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F5C" w:rsidRDefault="0009329C">
      <w:r>
        <w:rPr>
          <w:noProof/>
        </w:rPr>
        <w:pict>
          <v:shapetype id="_x0000_t202" coordsize="21600,21600" o:spt="202" path="m,l,21600r21600,l21600,xe">
            <v:stroke joinstyle="miter"/>
            <v:path gradientshapeok="t" o:connecttype="rect"/>
          </v:shapetype>
          <v:shape id="_x0000_s1065" type="#_x0000_t202" style="position:absolute;margin-left:257.25pt;margin-top:-6.45pt;width:222.85pt;height:125pt;z-index:251694592" fillcolor="#9bbb59 [3206]" stroked="f" strokecolor="#f2f2f2 [3041]" strokeweight="3pt">
            <v:shadow on="t" type="perspective" color="#4e6128 [1606]" opacity=".5" offset="1pt" offset2="-1pt"/>
            <v:textbox style="mso-next-textbox:#_x0000_s1065">
              <w:txbxContent>
                <w:p w:rsidR="00210A63" w:rsidRPr="00887A0C" w:rsidRDefault="00210A63" w:rsidP="00AF53C1">
                  <w:pPr>
                    <w:suppressAutoHyphens/>
                    <w:spacing w:after="0" w:line="240" w:lineRule="auto"/>
                    <w:jc w:val="right"/>
                    <w:rPr>
                      <w:rFonts w:ascii="Times New Roman" w:hAnsi="Times New Roman"/>
                      <w:b/>
                      <w:sz w:val="24"/>
                      <w:szCs w:val="24"/>
                    </w:rPr>
                  </w:pPr>
                  <w:r>
                    <w:rPr>
                      <w:rFonts w:ascii="Times New Roman" w:hAnsi="Times New Roman"/>
                      <w:b/>
                      <w:sz w:val="24"/>
                      <w:szCs w:val="24"/>
                    </w:rPr>
                    <w:t>СОГЛАСОВАНО:</w:t>
                  </w:r>
                </w:p>
                <w:p w:rsidR="00210A63" w:rsidRPr="00887A0C" w:rsidRDefault="00210A63" w:rsidP="00AF53C1">
                  <w:pPr>
                    <w:suppressAutoHyphens/>
                    <w:spacing w:after="0" w:line="240" w:lineRule="auto"/>
                    <w:jc w:val="right"/>
                    <w:rPr>
                      <w:rFonts w:ascii="Times New Roman" w:hAnsi="Times New Roman"/>
                      <w:sz w:val="24"/>
                      <w:szCs w:val="24"/>
                    </w:rPr>
                  </w:pPr>
                  <w:r w:rsidRPr="00887A0C">
                    <w:rPr>
                      <w:rFonts w:ascii="Times New Roman" w:hAnsi="Times New Roman"/>
                      <w:sz w:val="24"/>
                      <w:szCs w:val="24"/>
                    </w:rPr>
                    <w:t>Глава Усть-Абаканского района</w:t>
                  </w:r>
                </w:p>
                <w:p w:rsidR="00210A63" w:rsidRPr="00887A0C" w:rsidRDefault="00210A63" w:rsidP="00AF53C1">
                  <w:pPr>
                    <w:suppressAutoHyphens/>
                    <w:spacing w:after="0" w:line="240" w:lineRule="auto"/>
                    <w:jc w:val="right"/>
                    <w:rPr>
                      <w:rFonts w:ascii="Times New Roman" w:hAnsi="Times New Roman"/>
                      <w:sz w:val="24"/>
                      <w:szCs w:val="24"/>
                    </w:rPr>
                  </w:pPr>
                  <w:r w:rsidRPr="00887A0C">
                    <w:rPr>
                      <w:rFonts w:ascii="Times New Roman" w:hAnsi="Times New Roman"/>
                      <w:sz w:val="24"/>
                      <w:szCs w:val="24"/>
                    </w:rPr>
                    <w:t>Республики Хакасия</w:t>
                  </w:r>
                </w:p>
                <w:p w:rsidR="00210A63" w:rsidRPr="00887A0C" w:rsidRDefault="00210A63" w:rsidP="00AF53C1">
                  <w:pPr>
                    <w:suppressAutoHyphens/>
                    <w:spacing w:after="0" w:line="240" w:lineRule="auto"/>
                    <w:jc w:val="right"/>
                    <w:rPr>
                      <w:rFonts w:ascii="Times New Roman" w:hAnsi="Times New Roman"/>
                      <w:sz w:val="24"/>
                      <w:szCs w:val="24"/>
                    </w:rPr>
                  </w:pPr>
                  <w:r w:rsidRPr="00887A0C">
                    <w:rPr>
                      <w:rFonts w:ascii="Times New Roman" w:hAnsi="Times New Roman"/>
                      <w:sz w:val="24"/>
                      <w:szCs w:val="24"/>
                    </w:rPr>
                    <w:t>____________ Е.В.Егорова</w:t>
                  </w:r>
                </w:p>
                <w:p w:rsidR="00210A63" w:rsidRPr="00887A0C" w:rsidRDefault="00210A63" w:rsidP="00AF53C1">
                  <w:pPr>
                    <w:suppressAutoHyphens/>
                    <w:spacing w:after="0" w:line="240" w:lineRule="auto"/>
                    <w:jc w:val="right"/>
                    <w:rPr>
                      <w:rFonts w:ascii="Times New Roman" w:hAnsi="Times New Roman"/>
                      <w:sz w:val="24"/>
                      <w:szCs w:val="24"/>
                    </w:rPr>
                  </w:pPr>
                  <w:r>
                    <w:rPr>
                      <w:rFonts w:ascii="Times New Roman" w:hAnsi="Times New Roman"/>
                      <w:sz w:val="24"/>
                      <w:szCs w:val="24"/>
                    </w:rPr>
                    <w:t xml:space="preserve">«27» декабря </w:t>
                  </w:r>
                  <w:r w:rsidRPr="00887A0C">
                    <w:rPr>
                      <w:rFonts w:ascii="Times New Roman" w:hAnsi="Times New Roman"/>
                      <w:sz w:val="24"/>
                      <w:szCs w:val="24"/>
                    </w:rPr>
                    <w:t>20</w:t>
                  </w:r>
                  <w:r>
                    <w:rPr>
                      <w:rFonts w:ascii="Times New Roman" w:hAnsi="Times New Roman"/>
                      <w:sz w:val="24"/>
                      <w:szCs w:val="24"/>
                    </w:rPr>
                    <w:t>23</w:t>
                  </w:r>
                  <w:r w:rsidRPr="00887A0C">
                    <w:rPr>
                      <w:rFonts w:ascii="Times New Roman" w:hAnsi="Times New Roman"/>
                      <w:sz w:val="24"/>
                      <w:szCs w:val="24"/>
                    </w:rPr>
                    <w:t xml:space="preserve"> года</w:t>
                  </w:r>
                </w:p>
                <w:p w:rsidR="00210A63" w:rsidRDefault="00210A63"/>
              </w:txbxContent>
            </v:textbox>
          </v:shape>
        </w:pict>
      </w:r>
      <w:r>
        <w:rPr>
          <w:noProof/>
          <w:lang w:eastAsia="en-US"/>
        </w:rPr>
        <w:pict>
          <v:group id="_x0000_s1051" style="position:absolute;margin-left:331.9pt;margin-top:30.3pt;width:234.3pt;height:786.5pt;z-index:251635198;mso-position-horizontal-relative:page;mso-position-vertical-relative:page" coordorigin="7329" coordsize="4911,15840" o:allowincell="f">
            <v:group id="_x0000_s105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3" style="position:absolute;left:7755;width:4505;height:15840;mso-height-percent:1000;mso-position-vertical:top;mso-position-vertical-relative:page;mso-height-percent:1000" fillcolor="#9bbb59 [3206]" stroked="f" strokecolor="#d8d8d8 [2732]">
                <v:fill color2="#bfbfbf [2412]" rotate="t"/>
              </v:rect>
              <v:rect id="_x0000_s1054"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5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5" inset="28.8pt,14.4pt,14.4pt,14.4pt">
                <w:txbxContent>
                  <w:p w:rsidR="00210A63" w:rsidRDefault="00210A63"/>
                </w:txbxContent>
              </v:textbox>
            </v:rect>
            <v:rect id="_x0000_s105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6" inset="28.8pt,14.4pt,14.4pt,14.4pt">
                <w:txbxContent>
                  <w:sdt>
                    <w:sdtPr>
                      <w:rPr>
                        <w:rFonts w:ascii="Times New Roman" w:hAnsi="Times New Roman" w:cs="Times New Roman"/>
                        <w:color w:val="FFFFFF" w:themeColor="background1"/>
                        <w:sz w:val="20"/>
                        <w:szCs w:val="20"/>
                      </w:rPr>
                      <w:alias w:val="Организация"/>
                      <w:id w:val="-2066516592"/>
                      <w:dataBinding w:prefixMappings="xmlns:ns0='http://schemas.openxmlformats.org/officeDocument/2006/extended-properties'" w:xpath="/ns0:Properties[1]/ns0:Company[1]" w:storeItemID="{6668398D-A668-4E3E-A5EB-62B293D839F1}"/>
                      <w:text/>
                    </w:sdtPr>
                    <w:sdtContent>
                      <w:p w:rsidR="00210A63" w:rsidRPr="009C0F5C" w:rsidRDefault="00210A63">
                        <w:pPr>
                          <w:pStyle w:val="a3"/>
                          <w:spacing w:line="360" w:lineRule="auto"/>
                          <w:rPr>
                            <w:rFonts w:ascii="Times New Roman" w:hAnsi="Times New Roman" w:cs="Times New Roman"/>
                            <w:color w:val="FFFFFF" w:themeColor="background1"/>
                            <w:sz w:val="20"/>
                            <w:szCs w:val="20"/>
                          </w:rPr>
                        </w:pPr>
                        <w:r w:rsidRPr="009C0F5C">
                          <w:rPr>
                            <w:rFonts w:ascii="Times New Roman" w:hAnsi="Times New Roman" w:cs="Times New Roman"/>
                            <w:color w:val="FFFFFF" w:themeColor="background1"/>
                            <w:sz w:val="20"/>
                            <w:szCs w:val="20"/>
                          </w:rPr>
                          <w:t>Управление финансов и экономики администрации Усть-Абаканского района</w:t>
                        </w:r>
                      </w:p>
                    </w:sdtContent>
                  </w:sdt>
                  <w:p w:rsidR="00210A63" w:rsidRPr="009C0F5C" w:rsidRDefault="00210A63">
                    <w:pPr>
                      <w:pStyle w:val="a3"/>
                      <w:spacing w:line="360" w:lineRule="auto"/>
                      <w:rPr>
                        <w:rFonts w:ascii="Times New Roman" w:hAnsi="Times New Roman" w:cs="Times New Roman"/>
                        <w:color w:val="FFFFFF" w:themeColor="background1"/>
                      </w:rPr>
                    </w:pPr>
                    <w:r w:rsidRPr="009C0F5C">
                      <w:rPr>
                        <w:rFonts w:ascii="Times New Roman" w:hAnsi="Times New Roman" w:cs="Times New Roman"/>
                        <w:color w:val="FFFFFF" w:themeColor="background1"/>
                      </w:rPr>
                      <w:t>2023 год</w:t>
                    </w:r>
                  </w:p>
                </w:txbxContent>
              </v:textbox>
            </v:rect>
            <w10:wrap anchorx="page" anchory="page"/>
          </v:group>
        </w:pict>
      </w:r>
      <w:r w:rsidR="00017AF8">
        <w:rPr>
          <w:noProof/>
        </w:rPr>
        <w:drawing>
          <wp:anchor distT="0" distB="0" distL="114300" distR="114300" simplePos="0" relativeHeight="251671040" behindDoc="1" locked="0" layoutInCell="1" allowOverlap="1">
            <wp:simplePos x="0" y="0"/>
            <wp:positionH relativeFrom="column">
              <wp:posOffset>-735082</wp:posOffset>
            </wp:positionH>
            <wp:positionV relativeFrom="paragraph">
              <wp:posOffset>-392016</wp:posOffset>
            </wp:positionV>
            <wp:extent cx="3932749" cy="1612034"/>
            <wp:effectExtent l="19050" t="0" r="0" b="0"/>
            <wp:wrapNone/>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36412" cy="1613535"/>
                    </a:xfrm>
                    <a:prstGeom prst="rect">
                      <a:avLst/>
                    </a:prstGeom>
                    <a:noFill/>
                    <a:ln w="9525">
                      <a:noFill/>
                      <a:miter lim="800000"/>
                      <a:headEnd/>
                      <a:tailEnd/>
                    </a:ln>
                  </pic:spPr>
                </pic:pic>
              </a:graphicData>
            </a:graphic>
          </wp:anchor>
        </w:drawing>
      </w:r>
      <w:r w:rsidR="008118A8">
        <w:rPr>
          <w:noProof/>
        </w:rPr>
        <w:drawing>
          <wp:anchor distT="0" distB="0" distL="114300" distR="114300" simplePos="0" relativeHeight="251670016" behindDoc="1" locked="0" layoutInCell="1" allowOverlap="1">
            <wp:simplePos x="0" y="0"/>
            <wp:positionH relativeFrom="column">
              <wp:posOffset>-735330</wp:posOffset>
            </wp:positionH>
            <wp:positionV relativeFrom="paragraph">
              <wp:posOffset>-281305</wp:posOffset>
            </wp:positionV>
            <wp:extent cx="1507490" cy="10026015"/>
            <wp:effectExtent l="19050" t="0" r="0" b="0"/>
            <wp:wrapNone/>
            <wp:docPr id="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507490" cy="10026015"/>
                    </a:xfrm>
                    <a:prstGeom prst="rect">
                      <a:avLst/>
                    </a:prstGeom>
                    <a:noFill/>
                    <a:ln w="9525">
                      <a:noFill/>
                      <a:miter lim="800000"/>
                      <a:headEnd/>
                      <a:tailEnd/>
                    </a:ln>
                  </pic:spPr>
                </pic:pic>
              </a:graphicData>
            </a:graphic>
          </wp:anchor>
        </w:drawing>
      </w:r>
    </w:p>
    <w:sdt>
      <w:sdtPr>
        <w:id w:val="49454222"/>
        <w:docPartObj>
          <w:docPartGallery w:val="Cover Pages"/>
          <w:docPartUnique/>
        </w:docPartObj>
      </w:sdtPr>
      <w:sdtContent>
        <w:p w:rsidR="008E3965" w:rsidRDefault="008E3965"/>
        <w:p w:rsidR="00196F34" w:rsidRDefault="0013527A" w:rsidP="00196F34">
          <w:pPr>
            <w:pStyle w:val="ac"/>
          </w:pPr>
          <w:r>
            <w:rPr>
              <w:noProof/>
            </w:rPr>
            <w:drawing>
              <wp:anchor distT="0" distB="0" distL="114300" distR="114300" simplePos="0" relativeHeight="251692544" behindDoc="0" locked="0" layoutInCell="1" allowOverlap="1">
                <wp:simplePos x="0" y="0"/>
                <wp:positionH relativeFrom="column">
                  <wp:posOffset>-130810</wp:posOffset>
                </wp:positionH>
                <wp:positionV relativeFrom="paragraph">
                  <wp:posOffset>7214870</wp:posOffset>
                </wp:positionV>
                <wp:extent cx="2625090" cy="1661795"/>
                <wp:effectExtent l="19050" t="0" r="3810" b="0"/>
                <wp:wrapTopAndBottom/>
                <wp:docPr id="14" name="Рисунок 3" descr="https://avatars.dzeninfra.ru/get-zen_doc/1616946/pub_62e78728a04d7921a37574ce_62e7872f9b04526bafc8a6b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1616946/pub_62e78728a04d7921a37574ce_62e7872f9b04526bafc8a6b3/scale_1200"/>
                        <pic:cNvPicPr>
                          <a:picLocks noChangeAspect="1" noChangeArrowheads="1"/>
                        </pic:cNvPicPr>
                      </pic:nvPicPr>
                      <pic:blipFill>
                        <a:blip r:embed="rId12" cstate="print"/>
                        <a:srcRect/>
                        <a:stretch>
                          <a:fillRect/>
                        </a:stretch>
                      </pic:blipFill>
                      <pic:spPr bwMode="auto">
                        <a:xfrm>
                          <a:off x="0" y="0"/>
                          <a:ext cx="2625090" cy="1661795"/>
                        </a:xfrm>
                        <a:prstGeom prst="rect">
                          <a:avLst/>
                        </a:prstGeom>
                        <a:noFill/>
                        <a:ln w="9525">
                          <a:noFill/>
                          <a:miter lim="800000"/>
                          <a:headEnd/>
                          <a:tailEnd/>
                        </a:ln>
                      </pic:spPr>
                    </pic:pic>
                  </a:graphicData>
                </a:graphic>
              </wp:anchor>
            </w:drawing>
          </w:r>
          <w:r>
            <w:rPr>
              <w:noProof/>
            </w:rPr>
            <w:drawing>
              <wp:anchor distT="0" distB="0" distL="114300" distR="114300" simplePos="0" relativeHeight="251693568" behindDoc="0" locked="0" layoutInCell="1" allowOverlap="1">
                <wp:simplePos x="0" y="0"/>
                <wp:positionH relativeFrom="column">
                  <wp:posOffset>772160</wp:posOffset>
                </wp:positionH>
                <wp:positionV relativeFrom="paragraph">
                  <wp:posOffset>5242560</wp:posOffset>
                </wp:positionV>
                <wp:extent cx="2818765" cy="1860550"/>
                <wp:effectExtent l="19050" t="0" r="635" b="0"/>
                <wp:wrapNone/>
                <wp:docPr id="11" name="Рисунок 1" descr="https://obj.altapress.ru/picture/364627/9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j.altapress.ru/picture/364627/900x.jpg"/>
                        <pic:cNvPicPr>
                          <a:picLocks noChangeAspect="1" noChangeArrowheads="1"/>
                        </pic:cNvPicPr>
                      </pic:nvPicPr>
                      <pic:blipFill>
                        <a:blip r:embed="rId13" cstate="print"/>
                        <a:srcRect t="6929" r="16378"/>
                        <a:stretch>
                          <a:fillRect/>
                        </a:stretch>
                      </pic:blipFill>
                      <pic:spPr bwMode="auto">
                        <a:xfrm>
                          <a:off x="0" y="0"/>
                          <a:ext cx="2818765" cy="1860550"/>
                        </a:xfrm>
                        <a:prstGeom prst="rect">
                          <a:avLst/>
                        </a:prstGeom>
                        <a:noFill/>
                        <a:ln w="9525">
                          <a:noFill/>
                          <a:miter lim="800000"/>
                          <a:headEnd/>
                          <a:tailEnd/>
                        </a:ln>
                      </pic:spPr>
                    </pic:pic>
                  </a:graphicData>
                </a:graphic>
              </wp:anchor>
            </w:drawing>
          </w:r>
          <w:r>
            <w:rPr>
              <w:noProof/>
            </w:rPr>
            <w:drawing>
              <wp:anchor distT="0" distB="0" distL="114300" distR="114300" simplePos="0" relativeHeight="251685376" behindDoc="0" locked="0" layoutInCell="1" allowOverlap="1">
                <wp:simplePos x="0" y="0"/>
                <wp:positionH relativeFrom="column">
                  <wp:posOffset>2985770</wp:posOffset>
                </wp:positionH>
                <wp:positionV relativeFrom="paragraph">
                  <wp:posOffset>3859530</wp:posOffset>
                </wp:positionV>
                <wp:extent cx="3077845" cy="1764665"/>
                <wp:effectExtent l="19050" t="0" r="8255" b="0"/>
                <wp:wrapNone/>
                <wp:docPr id="84" name="Рисунок 14" descr="C:\Users\Пользователь\Desktop\фото к Инвест паспорту\d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фото к Инвест паспорту\dev1.jpg"/>
                        <pic:cNvPicPr>
                          <a:picLocks noChangeAspect="1" noChangeArrowheads="1"/>
                        </pic:cNvPicPr>
                      </pic:nvPicPr>
                      <pic:blipFill>
                        <a:blip r:embed="rId14"/>
                        <a:srcRect/>
                        <a:stretch>
                          <a:fillRect/>
                        </a:stretch>
                      </pic:blipFill>
                      <pic:spPr bwMode="auto">
                        <a:xfrm>
                          <a:off x="0" y="0"/>
                          <a:ext cx="3077845" cy="1764665"/>
                        </a:xfrm>
                        <a:prstGeom prst="rect">
                          <a:avLst/>
                        </a:prstGeom>
                        <a:noFill/>
                        <a:ln w="9525">
                          <a:noFill/>
                          <a:miter lim="800000"/>
                          <a:headEnd/>
                          <a:tailEnd/>
                        </a:ln>
                      </pic:spPr>
                    </pic:pic>
                  </a:graphicData>
                </a:graphic>
              </wp:anchor>
            </w:drawing>
          </w:r>
          <w:r>
            <w:rPr>
              <w:noProof/>
            </w:rPr>
            <w:drawing>
              <wp:anchor distT="0" distB="0" distL="114300" distR="114300" simplePos="0" relativeHeight="251636223" behindDoc="0" locked="0" layoutInCell="1" allowOverlap="1">
                <wp:simplePos x="0" y="0"/>
                <wp:positionH relativeFrom="column">
                  <wp:posOffset>-735082</wp:posOffset>
                </wp:positionH>
                <wp:positionV relativeFrom="paragraph">
                  <wp:posOffset>2714570</wp:posOffset>
                </wp:positionV>
                <wp:extent cx="3877090" cy="2441050"/>
                <wp:effectExtent l="19050" t="0" r="9110" b="0"/>
                <wp:wrapNone/>
                <wp:docPr id="80" name="Рисунок 9" descr="http://www.mcxpx.ru/pics/news/20131003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cxpx.ru/pics/news/20131003_8195.jpg"/>
                        <pic:cNvPicPr>
                          <a:picLocks noChangeAspect="1" noChangeArrowheads="1"/>
                        </pic:cNvPicPr>
                      </pic:nvPicPr>
                      <pic:blipFill>
                        <a:blip r:embed="rId15"/>
                        <a:srcRect/>
                        <a:stretch>
                          <a:fillRect/>
                        </a:stretch>
                      </pic:blipFill>
                      <pic:spPr bwMode="auto">
                        <a:xfrm>
                          <a:off x="0" y="0"/>
                          <a:ext cx="3876915" cy="2440940"/>
                        </a:xfrm>
                        <a:prstGeom prst="rect">
                          <a:avLst/>
                        </a:prstGeom>
                        <a:noFill/>
                        <a:ln w="9525">
                          <a:noFill/>
                          <a:miter lim="800000"/>
                          <a:headEnd/>
                          <a:tailEnd/>
                        </a:ln>
                      </pic:spPr>
                    </pic:pic>
                  </a:graphicData>
                </a:graphic>
              </wp:anchor>
            </w:drawing>
          </w:r>
          <w:r w:rsidR="0009329C">
            <w:rPr>
              <w:noProof/>
              <w:lang w:eastAsia="en-US"/>
            </w:rPr>
            <w:pict>
              <v:rect id="_x0000_s1057" style="position:absolute;margin-left:27.15pt;margin-top:168.2pt;width:539.05pt;height:146.7pt;z-index:251675136;mso-position-horizontal-relative:page;mso-position-vertical-relative:page;v-text-anchor:middle" o:allowincell="f" fillcolor="#4f81bd [3204]" strokecolor="white [3212]" strokeweight="1pt">
                <v:fill color2="#365f91 [2404]"/>
                <v:shadow color="#d8d8d8 [2732]" offset="3pt,3pt" offset2="2pt,2pt"/>
                <v:textbox style="mso-next-textbox:#_x0000_s1057" inset="14.4pt,,14.4pt">
                  <w:txbxContent>
                    <w:sdt>
                      <w:sdtPr>
                        <w:rPr>
                          <w:rFonts w:asciiTheme="majorHAnsi" w:eastAsiaTheme="majorEastAsia" w:hAnsiTheme="majorHAnsi" w:cstheme="majorBidi"/>
                          <w:color w:val="FFFFFF" w:themeColor="background1"/>
                          <w:sz w:val="62"/>
                          <w:szCs w:val="62"/>
                        </w:rPr>
                        <w:alias w:val="Заголовок"/>
                        <w:id w:val="-2066516565"/>
                        <w:dataBinding w:prefixMappings="xmlns:ns0='http://schemas.openxmlformats.org/package/2006/metadata/core-properties' xmlns:ns1='http://purl.org/dc/elements/1.1/'" w:xpath="/ns0:coreProperties[1]/ns1:title[1]" w:storeItemID="{6C3C8BC8-F283-45AE-878A-BAB7291924A1}"/>
                        <w:text/>
                      </w:sdtPr>
                      <w:sdtContent>
                        <w:p w:rsidR="00210A63" w:rsidRPr="00532B2B" w:rsidRDefault="00210A63" w:rsidP="008E3965">
                          <w:pPr>
                            <w:pStyle w:val="a3"/>
                            <w:jc w:val="center"/>
                            <w:rPr>
                              <w:rFonts w:asciiTheme="majorHAnsi" w:eastAsiaTheme="majorEastAsia" w:hAnsiTheme="majorHAnsi" w:cstheme="majorBidi"/>
                              <w:color w:val="FFFFFF" w:themeColor="background1"/>
                              <w:sz w:val="56"/>
                              <w:szCs w:val="56"/>
                            </w:rPr>
                          </w:pPr>
                          <w:r w:rsidRPr="00BB3DFE">
                            <w:rPr>
                              <w:rFonts w:asciiTheme="majorHAnsi" w:eastAsiaTheme="majorEastAsia" w:hAnsiTheme="majorHAnsi" w:cstheme="majorBidi"/>
                              <w:color w:val="FFFFFF" w:themeColor="background1"/>
                              <w:sz w:val="62"/>
                              <w:szCs w:val="62"/>
                            </w:rPr>
                            <w:t>ИНВЕСТИЦИОННЫЙ  ПАСПОРТ  МУНИЦИПАЛЬНОГО ОБРАЗОВАНИЯ                                         УСТЬ-АБАКАН</w:t>
                          </w:r>
                          <w:r>
                            <w:rPr>
                              <w:rFonts w:asciiTheme="majorHAnsi" w:eastAsiaTheme="majorEastAsia" w:hAnsiTheme="majorHAnsi" w:cstheme="majorBidi"/>
                              <w:color w:val="FFFFFF" w:themeColor="background1"/>
                              <w:sz w:val="62"/>
                              <w:szCs w:val="62"/>
                            </w:rPr>
                            <w:t>С</w:t>
                          </w:r>
                          <w:r w:rsidRPr="00BB3DFE">
                            <w:rPr>
                              <w:rFonts w:asciiTheme="majorHAnsi" w:eastAsiaTheme="majorEastAsia" w:hAnsiTheme="majorHAnsi" w:cstheme="majorBidi"/>
                              <w:color w:val="FFFFFF" w:themeColor="background1"/>
                              <w:sz w:val="62"/>
                              <w:szCs w:val="62"/>
                            </w:rPr>
                            <w:t>КИЙ РАЙОН</w:t>
                          </w:r>
                        </w:p>
                      </w:sdtContent>
                    </w:sdt>
                  </w:txbxContent>
                </v:textbox>
                <w10:wrap anchorx="page" anchory="page"/>
              </v:rect>
            </w:pict>
          </w:r>
          <w:r w:rsidR="008E3965">
            <w:br w:type="page"/>
          </w:r>
        </w:p>
        <w:p w:rsidR="008E3965" w:rsidRDefault="0009329C"/>
      </w:sdtContent>
    </w:sdt>
    <w:p w:rsidR="00726724" w:rsidRPr="009F1F1F" w:rsidRDefault="00532B2B" w:rsidP="009715E2">
      <w:pPr>
        <w:jc w:val="center"/>
        <w:rPr>
          <w:rFonts w:ascii="Monotype Corsiva" w:hAnsi="Monotype Corsiva" w:cs="Times New Roman"/>
          <w:b/>
          <w:sz w:val="36"/>
          <w:szCs w:val="36"/>
        </w:rPr>
      </w:pPr>
      <w:r w:rsidRPr="009F1F1F">
        <w:rPr>
          <w:rFonts w:ascii="Monotype Corsiva" w:hAnsi="Monotype Corsiva" w:cs="Times New Roman"/>
          <w:b/>
          <w:noProof/>
          <w:sz w:val="36"/>
          <w:szCs w:val="36"/>
        </w:rPr>
        <w:drawing>
          <wp:anchor distT="0" distB="0" distL="114300" distR="114300" simplePos="0" relativeHeight="251668992" behindDoc="0" locked="0" layoutInCell="1" allowOverlap="1">
            <wp:simplePos x="0" y="0"/>
            <wp:positionH relativeFrom="column">
              <wp:posOffset>-91440</wp:posOffset>
            </wp:positionH>
            <wp:positionV relativeFrom="paragraph">
              <wp:posOffset>21590</wp:posOffset>
            </wp:positionV>
            <wp:extent cx="1976120" cy="2027555"/>
            <wp:effectExtent l="19050" t="0" r="5080" b="0"/>
            <wp:wrapSquare wrapText="bothSides"/>
            <wp:docPr id="41" name="Рисунок 2" descr="C:\Users\Пользователь\Desktop\4kXyRqUWzM6uVr6uk8kRWKU7tROv0k07nc9JcTHiR1d2llZ3GhhrxX4p2AYprNP0L0fEacEnG7SLEGCBdhnh9f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4kXyRqUWzM6uVr6uk8kRWKU7tROv0k07nc9JcTHiR1d2llZ3GhhrxX4p2AYprNP0L0fEacEnG7SLEGCBdhnh9fok.jpg"/>
                    <pic:cNvPicPr>
                      <a:picLocks noChangeAspect="1" noChangeArrowheads="1"/>
                    </pic:cNvPicPr>
                  </pic:nvPicPr>
                  <pic:blipFill>
                    <a:blip r:embed="rId16" cstate="print"/>
                    <a:srcRect l="24729" r="20669"/>
                    <a:stretch>
                      <a:fillRect/>
                    </a:stretch>
                  </pic:blipFill>
                  <pic:spPr bwMode="auto">
                    <a:xfrm>
                      <a:off x="0" y="0"/>
                      <a:ext cx="1976120" cy="2027555"/>
                    </a:xfrm>
                    <a:prstGeom prst="rect">
                      <a:avLst/>
                    </a:prstGeom>
                    <a:noFill/>
                    <a:ln w="9525">
                      <a:noFill/>
                      <a:miter lim="800000"/>
                      <a:headEnd/>
                      <a:tailEnd/>
                    </a:ln>
                  </pic:spPr>
                </pic:pic>
              </a:graphicData>
            </a:graphic>
          </wp:anchor>
        </w:drawing>
      </w:r>
      <w:r w:rsidR="0073772B" w:rsidRPr="009F1F1F">
        <w:rPr>
          <w:rFonts w:ascii="Monotype Corsiva" w:hAnsi="Monotype Corsiva" w:cs="Times New Roman"/>
          <w:b/>
          <w:sz w:val="36"/>
          <w:szCs w:val="36"/>
        </w:rPr>
        <w:t>Уважаемые инвесторы и партнеры</w:t>
      </w:r>
      <w:r w:rsidR="00726724" w:rsidRPr="009F1F1F">
        <w:rPr>
          <w:rFonts w:ascii="Monotype Corsiva" w:hAnsi="Monotype Corsiva" w:cs="Times New Roman"/>
          <w:b/>
          <w:sz w:val="36"/>
          <w:szCs w:val="36"/>
        </w:rPr>
        <w:t>!</w:t>
      </w:r>
    </w:p>
    <w:p w:rsidR="00726724" w:rsidRPr="009F1F1F" w:rsidRDefault="00726724" w:rsidP="00726724">
      <w:pPr>
        <w:ind w:firstLine="708"/>
        <w:jc w:val="both"/>
        <w:rPr>
          <w:rFonts w:ascii="Monotype Corsiva" w:hAnsi="Monotype Corsiva" w:cs="Times New Roman"/>
          <w:sz w:val="36"/>
          <w:szCs w:val="36"/>
        </w:rPr>
      </w:pPr>
      <w:r w:rsidRPr="009F1F1F">
        <w:rPr>
          <w:rFonts w:ascii="Monotype Corsiva" w:hAnsi="Monotype Corsiva" w:cs="Times New Roman"/>
          <w:sz w:val="36"/>
          <w:szCs w:val="36"/>
        </w:rPr>
        <w:t>Приветствуем Вас на страницах информационного проекта «Инвестиционный паспорт муниципального образования Усть-Абаканский район»</w:t>
      </w:r>
    </w:p>
    <w:p w:rsidR="00414B78" w:rsidRPr="009F1F1F" w:rsidRDefault="00A46D20" w:rsidP="00726724">
      <w:pPr>
        <w:ind w:firstLine="708"/>
        <w:jc w:val="both"/>
        <w:rPr>
          <w:rFonts w:ascii="Monotype Corsiva" w:hAnsi="Monotype Corsiva" w:cs="Times New Roman"/>
          <w:sz w:val="36"/>
          <w:szCs w:val="36"/>
        </w:rPr>
      </w:pPr>
      <w:r w:rsidRPr="009F1F1F">
        <w:rPr>
          <w:rFonts w:ascii="Monotype Corsiva" w:hAnsi="Monotype Corsiva" w:cs="Times New Roman"/>
          <w:sz w:val="36"/>
          <w:szCs w:val="36"/>
        </w:rPr>
        <w:t xml:space="preserve">Мы рады возможности представить Вам Усть-Абаканский район – один из развивающихся районов Республики Хакасия. </w:t>
      </w:r>
    </w:p>
    <w:p w:rsidR="00726724" w:rsidRPr="009F1F1F" w:rsidRDefault="00A46D20" w:rsidP="00726724">
      <w:pPr>
        <w:ind w:firstLine="708"/>
        <w:jc w:val="both"/>
        <w:rPr>
          <w:rFonts w:ascii="Monotype Corsiva" w:hAnsi="Monotype Corsiva" w:cs="Times New Roman"/>
          <w:sz w:val="36"/>
          <w:szCs w:val="36"/>
        </w:rPr>
      </w:pPr>
      <w:r w:rsidRPr="009F1F1F">
        <w:rPr>
          <w:rFonts w:ascii="Monotype Corsiva" w:hAnsi="Monotype Corsiva" w:cs="Times New Roman"/>
          <w:sz w:val="36"/>
          <w:szCs w:val="36"/>
        </w:rPr>
        <w:t>Мощный производственный, трудовой и природно-ресурсный потенциал, выгодное геополитическое положение и информационная открытость ставят наш район в ряд привлекательных территорий для вложения инвестиций и ведение бизнеса.</w:t>
      </w:r>
    </w:p>
    <w:p w:rsidR="00726724" w:rsidRPr="009F1F1F" w:rsidRDefault="00726724" w:rsidP="00726724">
      <w:pPr>
        <w:ind w:firstLine="708"/>
        <w:jc w:val="both"/>
        <w:rPr>
          <w:rFonts w:ascii="Monotype Corsiva" w:hAnsi="Monotype Corsiva" w:cs="Times New Roman"/>
          <w:sz w:val="36"/>
          <w:szCs w:val="36"/>
        </w:rPr>
      </w:pPr>
      <w:r w:rsidRPr="009F1F1F">
        <w:rPr>
          <w:rFonts w:ascii="Monotype Corsiva" w:hAnsi="Monotype Corsiva" w:cs="Times New Roman"/>
          <w:sz w:val="36"/>
          <w:szCs w:val="36"/>
        </w:rPr>
        <w:t xml:space="preserve">   Администрация муниципального образования Усть-Абаканский район готова рассмотреть любые варианты привлечения капитала, передовых те</w:t>
      </w:r>
      <w:r w:rsidR="009553FF">
        <w:rPr>
          <w:rFonts w:ascii="Monotype Corsiva" w:hAnsi="Monotype Corsiva" w:cs="Times New Roman"/>
          <w:sz w:val="36"/>
          <w:szCs w:val="36"/>
        </w:rPr>
        <w:t>хнологий, управленческого опыта</w:t>
      </w:r>
      <w:r w:rsidRPr="009F1F1F">
        <w:rPr>
          <w:rFonts w:ascii="Monotype Corsiva" w:hAnsi="Monotype Corsiva" w:cs="Times New Roman"/>
          <w:sz w:val="36"/>
          <w:szCs w:val="36"/>
        </w:rPr>
        <w:t xml:space="preserve">. </w:t>
      </w:r>
    </w:p>
    <w:p w:rsidR="00414B78" w:rsidRPr="009F1F1F" w:rsidRDefault="00726724" w:rsidP="00414B78">
      <w:pPr>
        <w:ind w:firstLine="708"/>
        <w:jc w:val="both"/>
        <w:rPr>
          <w:rFonts w:ascii="Monotype Corsiva" w:hAnsi="Monotype Corsiva" w:cs="Times New Roman"/>
          <w:sz w:val="36"/>
          <w:szCs w:val="36"/>
        </w:rPr>
      </w:pPr>
      <w:r w:rsidRPr="009F1F1F">
        <w:rPr>
          <w:rFonts w:ascii="Monotype Corsiva" w:hAnsi="Monotype Corsiva" w:cs="Times New Roman"/>
          <w:sz w:val="36"/>
          <w:szCs w:val="36"/>
        </w:rPr>
        <w:t xml:space="preserve"> Мы заинтересованы в плодотворном взаимовыгодном сотрудничестве и обеспечиваем самый благоприятный режим для реализации инвестиционных проектов. Мы делаем все, чтобы настоящим и потенциальным инвесторам было выгодно и комфортно работать и развивать свой бизнес на нашей территории. </w:t>
      </w:r>
      <w:r w:rsidR="00A46D20" w:rsidRPr="009F1F1F">
        <w:rPr>
          <w:rFonts w:ascii="Monotype Corsiva" w:hAnsi="Monotype Corsiva" w:cs="Times New Roman"/>
          <w:sz w:val="36"/>
          <w:szCs w:val="36"/>
        </w:rPr>
        <w:tab/>
      </w:r>
    </w:p>
    <w:p w:rsidR="009715E2" w:rsidRPr="009F1F1F" w:rsidRDefault="009715E2" w:rsidP="00414B78">
      <w:pPr>
        <w:ind w:firstLine="708"/>
        <w:jc w:val="right"/>
        <w:rPr>
          <w:rFonts w:ascii="Monotype Corsiva" w:hAnsi="Monotype Corsiva" w:cs="Times New Roman"/>
          <w:sz w:val="36"/>
          <w:szCs w:val="36"/>
        </w:rPr>
      </w:pPr>
    </w:p>
    <w:p w:rsidR="00726724" w:rsidRPr="009F1F1F" w:rsidRDefault="00726724" w:rsidP="00414B78">
      <w:pPr>
        <w:ind w:firstLine="708"/>
        <w:jc w:val="right"/>
        <w:rPr>
          <w:rFonts w:ascii="Monotype Corsiva" w:hAnsi="Monotype Corsiva" w:cs="Times New Roman"/>
          <w:sz w:val="36"/>
          <w:szCs w:val="36"/>
        </w:rPr>
      </w:pPr>
      <w:r w:rsidRPr="009F1F1F">
        <w:rPr>
          <w:rFonts w:ascii="Monotype Corsiva" w:hAnsi="Monotype Corsiva" w:cs="Times New Roman"/>
          <w:sz w:val="36"/>
          <w:szCs w:val="36"/>
        </w:rPr>
        <w:t xml:space="preserve">С </w:t>
      </w:r>
      <w:r w:rsidR="0064395D">
        <w:rPr>
          <w:rFonts w:ascii="Monotype Corsiva" w:hAnsi="Monotype Corsiva" w:cs="Times New Roman"/>
          <w:sz w:val="36"/>
          <w:szCs w:val="36"/>
        </w:rPr>
        <w:t xml:space="preserve"> </w:t>
      </w:r>
      <w:r w:rsidRPr="009F1F1F">
        <w:rPr>
          <w:rFonts w:ascii="Monotype Corsiva" w:hAnsi="Monotype Corsiva" w:cs="Times New Roman"/>
          <w:sz w:val="36"/>
          <w:szCs w:val="36"/>
        </w:rPr>
        <w:t xml:space="preserve">уважением, </w:t>
      </w:r>
    </w:p>
    <w:p w:rsidR="00726724" w:rsidRPr="009F1F1F" w:rsidRDefault="00726724" w:rsidP="00726724">
      <w:pPr>
        <w:ind w:firstLine="708"/>
        <w:jc w:val="right"/>
        <w:rPr>
          <w:rFonts w:ascii="Monotype Corsiva" w:hAnsi="Monotype Corsiva" w:cs="Times New Roman"/>
          <w:sz w:val="36"/>
          <w:szCs w:val="36"/>
        </w:rPr>
      </w:pPr>
      <w:r w:rsidRPr="009F1F1F">
        <w:rPr>
          <w:rFonts w:ascii="Monotype Corsiva" w:hAnsi="Monotype Corsiva" w:cs="Times New Roman"/>
          <w:sz w:val="36"/>
          <w:szCs w:val="36"/>
        </w:rPr>
        <w:t>Администрация муниципального</w:t>
      </w:r>
    </w:p>
    <w:p w:rsidR="007D2FC0" w:rsidRDefault="00726724" w:rsidP="00726724">
      <w:pPr>
        <w:ind w:firstLine="708"/>
        <w:jc w:val="right"/>
        <w:rPr>
          <w:rFonts w:ascii="Monotype Corsiva" w:hAnsi="Monotype Corsiva" w:cs="Times New Roman"/>
          <w:sz w:val="36"/>
          <w:szCs w:val="36"/>
        </w:rPr>
      </w:pPr>
      <w:r w:rsidRPr="009F1F1F">
        <w:rPr>
          <w:rFonts w:ascii="Monotype Corsiva" w:hAnsi="Monotype Corsiva" w:cs="Times New Roman"/>
          <w:sz w:val="36"/>
          <w:szCs w:val="36"/>
        </w:rPr>
        <w:t xml:space="preserve"> образования Усть-Абаканский район</w:t>
      </w:r>
    </w:p>
    <w:p w:rsidR="00544808" w:rsidRPr="00387100" w:rsidRDefault="00544808" w:rsidP="002C232E">
      <w:pPr>
        <w:shd w:val="clear" w:color="auto" w:fill="548DD4" w:themeFill="text2" w:themeFillTint="99"/>
        <w:spacing w:after="0"/>
        <w:ind w:firstLine="708"/>
        <w:jc w:val="center"/>
        <w:rPr>
          <w:rFonts w:ascii="Times New Roman" w:hAnsi="Times New Roman" w:cs="Times New Roman"/>
          <w:b/>
          <w:color w:val="FFFFFF" w:themeColor="background1"/>
          <w:sz w:val="36"/>
          <w:szCs w:val="36"/>
        </w:rPr>
      </w:pPr>
      <w:r w:rsidRPr="00387100">
        <w:rPr>
          <w:rFonts w:ascii="Times New Roman" w:hAnsi="Times New Roman" w:cs="Times New Roman"/>
          <w:b/>
          <w:color w:val="FFFFFF" w:themeColor="background1"/>
          <w:sz w:val="36"/>
          <w:szCs w:val="36"/>
        </w:rPr>
        <w:lastRenderedPageBreak/>
        <w:t>ОСНОВНЫЕ  СВЕДЕНИЯ  О  РАЙОНЕ</w:t>
      </w:r>
    </w:p>
    <w:tbl>
      <w:tblPr>
        <w:tblStyle w:val="aa"/>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394"/>
      </w:tblGrid>
      <w:tr w:rsidR="00D635FD" w:rsidRPr="009F1F1F" w:rsidTr="007E448F">
        <w:trPr>
          <w:trHeight w:val="109"/>
        </w:trPr>
        <w:tc>
          <w:tcPr>
            <w:tcW w:w="4962"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Площадь Усть-Абаканского района</w:t>
            </w:r>
          </w:p>
        </w:tc>
        <w:tc>
          <w:tcPr>
            <w:tcW w:w="4394" w:type="dxa"/>
            <w:vAlign w:val="center"/>
          </w:tcPr>
          <w:p w:rsidR="00D635FD" w:rsidRPr="009F1F1F" w:rsidRDefault="00D635FD" w:rsidP="0086085F">
            <w:pPr>
              <w:spacing w:line="276" w:lineRule="auto"/>
              <w:ind w:firstLine="142"/>
              <w:rPr>
                <w:rFonts w:ascii="Times New Roman" w:hAnsi="Times New Roman" w:cs="Times New Roman"/>
                <w:b/>
                <w:sz w:val="26"/>
                <w:szCs w:val="26"/>
              </w:rPr>
            </w:pPr>
          </w:p>
          <w:p w:rsidR="00D635FD" w:rsidRPr="009F1F1F" w:rsidRDefault="00D635FD" w:rsidP="0086085F">
            <w:pPr>
              <w:spacing w:line="276" w:lineRule="auto"/>
              <w:ind w:firstLine="142"/>
              <w:rPr>
                <w:rFonts w:ascii="Times New Roman" w:hAnsi="Times New Roman" w:cs="Times New Roman"/>
                <w:b/>
                <w:sz w:val="26"/>
                <w:szCs w:val="26"/>
              </w:rPr>
            </w:pPr>
            <w:r w:rsidRPr="009F1F1F">
              <w:rPr>
                <w:rFonts w:ascii="Times New Roman" w:hAnsi="Times New Roman" w:cs="Times New Roman"/>
                <w:b/>
                <w:sz w:val="26"/>
                <w:szCs w:val="26"/>
              </w:rPr>
              <w:t>7520 кв.км.</w:t>
            </w:r>
          </w:p>
          <w:p w:rsidR="00D635FD" w:rsidRPr="009F1F1F" w:rsidRDefault="00D635FD" w:rsidP="0086085F">
            <w:pPr>
              <w:spacing w:line="276" w:lineRule="auto"/>
              <w:rPr>
                <w:rFonts w:ascii="Times New Roman" w:hAnsi="Times New Roman" w:cs="Times New Roman"/>
                <w:b/>
                <w:sz w:val="26"/>
                <w:szCs w:val="26"/>
              </w:rPr>
            </w:pPr>
          </w:p>
        </w:tc>
      </w:tr>
      <w:tr w:rsidR="00D635FD" w:rsidRPr="009F1F1F" w:rsidTr="007E448F">
        <w:trPr>
          <w:trHeight w:val="739"/>
        </w:trPr>
        <w:tc>
          <w:tcPr>
            <w:tcW w:w="4962" w:type="dxa"/>
            <w:vAlign w:val="center"/>
          </w:tcPr>
          <w:p w:rsidR="00D635FD" w:rsidRPr="009F1F1F" w:rsidRDefault="00D635FD" w:rsidP="00270F55">
            <w:pPr>
              <w:rPr>
                <w:rFonts w:ascii="Times New Roman" w:hAnsi="Times New Roman" w:cs="Times New Roman"/>
                <w:b/>
                <w:sz w:val="26"/>
                <w:szCs w:val="26"/>
              </w:rPr>
            </w:pPr>
            <w:r w:rsidRPr="009F1F1F">
              <w:rPr>
                <w:rFonts w:ascii="Times New Roman" w:hAnsi="Times New Roman" w:cs="Times New Roman"/>
                <w:b/>
                <w:sz w:val="26"/>
                <w:szCs w:val="26"/>
              </w:rPr>
              <w:t>Общая площадь сельхозугодий</w:t>
            </w:r>
          </w:p>
        </w:tc>
        <w:tc>
          <w:tcPr>
            <w:tcW w:w="4394" w:type="dxa"/>
            <w:vAlign w:val="center"/>
          </w:tcPr>
          <w:p w:rsidR="00D635FD" w:rsidRPr="009F1F1F" w:rsidRDefault="00D635FD" w:rsidP="00270F55">
            <w:pPr>
              <w:ind w:firstLine="142"/>
              <w:rPr>
                <w:rFonts w:ascii="Times New Roman" w:hAnsi="Times New Roman" w:cs="Times New Roman"/>
                <w:b/>
                <w:sz w:val="26"/>
                <w:szCs w:val="26"/>
              </w:rPr>
            </w:pPr>
            <w:r w:rsidRPr="009F1F1F">
              <w:rPr>
                <w:rFonts w:ascii="Times New Roman" w:hAnsi="Times New Roman" w:cs="Times New Roman"/>
                <w:b/>
                <w:sz w:val="26"/>
                <w:szCs w:val="26"/>
              </w:rPr>
              <w:t>1930  кв. км.</w:t>
            </w:r>
          </w:p>
        </w:tc>
      </w:tr>
      <w:tr w:rsidR="00D635FD" w:rsidRPr="009F1F1F" w:rsidTr="007E448F">
        <w:trPr>
          <w:trHeight w:val="547"/>
        </w:trPr>
        <w:tc>
          <w:tcPr>
            <w:tcW w:w="4962" w:type="dxa"/>
            <w:vAlign w:val="center"/>
          </w:tcPr>
          <w:p w:rsidR="0086085F"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Телефонный код:</w:t>
            </w:r>
          </w:p>
        </w:tc>
        <w:tc>
          <w:tcPr>
            <w:tcW w:w="4394" w:type="dxa"/>
            <w:vAlign w:val="center"/>
          </w:tcPr>
          <w:p w:rsidR="00D635FD" w:rsidRPr="009F1F1F" w:rsidRDefault="0086085F" w:rsidP="0086085F">
            <w:pPr>
              <w:spacing w:line="276" w:lineRule="auto"/>
              <w:ind w:firstLine="142"/>
              <w:rPr>
                <w:rFonts w:ascii="Times New Roman" w:hAnsi="Times New Roman" w:cs="Times New Roman"/>
                <w:b/>
                <w:sz w:val="26"/>
                <w:szCs w:val="26"/>
              </w:rPr>
            </w:pPr>
            <w:r w:rsidRPr="009F1F1F">
              <w:rPr>
                <w:rFonts w:ascii="Times New Roman" w:hAnsi="Times New Roman" w:cs="Times New Roman"/>
                <w:b/>
                <w:sz w:val="26"/>
                <w:szCs w:val="26"/>
              </w:rPr>
              <w:t>(</w:t>
            </w:r>
            <w:r w:rsidR="00D635FD" w:rsidRPr="009F1F1F">
              <w:rPr>
                <w:rFonts w:ascii="Times New Roman" w:hAnsi="Times New Roman" w:cs="Times New Roman"/>
                <w:b/>
                <w:sz w:val="26"/>
                <w:szCs w:val="26"/>
              </w:rPr>
              <w:t>390</w:t>
            </w:r>
            <w:r w:rsidRPr="009F1F1F">
              <w:rPr>
                <w:rFonts w:ascii="Times New Roman" w:hAnsi="Times New Roman" w:cs="Times New Roman"/>
                <w:b/>
                <w:sz w:val="26"/>
                <w:szCs w:val="26"/>
              </w:rPr>
              <w:t>)</w:t>
            </w:r>
            <w:r w:rsidR="00D635FD" w:rsidRPr="009F1F1F">
              <w:rPr>
                <w:rFonts w:ascii="Times New Roman" w:hAnsi="Times New Roman" w:cs="Times New Roman"/>
                <w:b/>
                <w:sz w:val="26"/>
                <w:szCs w:val="26"/>
              </w:rPr>
              <w:t>32</w:t>
            </w:r>
          </w:p>
        </w:tc>
      </w:tr>
      <w:tr w:rsidR="00D635FD" w:rsidRPr="009F1F1F" w:rsidTr="007E448F">
        <w:trPr>
          <w:trHeight w:val="61"/>
        </w:trPr>
        <w:tc>
          <w:tcPr>
            <w:tcW w:w="4962" w:type="dxa"/>
            <w:vAlign w:val="center"/>
          </w:tcPr>
          <w:p w:rsidR="0086085F" w:rsidRPr="009F1F1F" w:rsidRDefault="00D635FD" w:rsidP="0086085F">
            <w:pPr>
              <w:spacing w:after="120" w:line="276" w:lineRule="auto"/>
              <w:rPr>
                <w:rFonts w:ascii="Times New Roman" w:hAnsi="Times New Roman" w:cs="Times New Roman"/>
                <w:b/>
                <w:sz w:val="26"/>
                <w:szCs w:val="26"/>
              </w:rPr>
            </w:pPr>
            <w:r w:rsidRPr="009F1F1F">
              <w:rPr>
                <w:rFonts w:ascii="Times New Roman" w:hAnsi="Times New Roman" w:cs="Times New Roman"/>
                <w:b/>
                <w:sz w:val="26"/>
                <w:szCs w:val="26"/>
              </w:rPr>
              <w:t>Часовой пояс:</w:t>
            </w:r>
          </w:p>
        </w:tc>
        <w:tc>
          <w:tcPr>
            <w:tcW w:w="4394" w:type="dxa"/>
            <w:vAlign w:val="center"/>
          </w:tcPr>
          <w:p w:rsidR="00D635FD" w:rsidRPr="009F1F1F" w:rsidRDefault="00D635FD" w:rsidP="0086085F">
            <w:pPr>
              <w:spacing w:after="120" w:line="276" w:lineRule="auto"/>
              <w:rPr>
                <w:rFonts w:ascii="Times New Roman" w:hAnsi="Times New Roman" w:cs="Times New Roman"/>
                <w:b/>
                <w:sz w:val="26"/>
                <w:szCs w:val="26"/>
              </w:rPr>
            </w:pPr>
            <w:r w:rsidRPr="009F1F1F">
              <w:rPr>
                <w:rFonts w:ascii="Times New Roman" w:hAnsi="Times New Roman" w:cs="Times New Roman"/>
                <w:b/>
                <w:sz w:val="26"/>
                <w:szCs w:val="26"/>
                <w:lang w:val="en-US"/>
              </w:rPr>
              <w:t xml:space="preserve">MSK </w:t>
            </w:r>
            <w:r w:rsidRPr="009F1F1F">
              <w:rPr>
                <w:rFonts w:ascii="Times New Roman" w:hAnsi="Times New Roman" w:cs="Times New Roman"/>
                <w:b/>
                <w:sz w:val="26"/>
                <w:szCs w:val="26"/>
              </w:rPr>
              <w:t>+4</w:t>
            </w:r>
          </w:p>
        </w:tc>
      </w:tr>
      <w:tr w:rsidR="00D635FD" w:rsidRPr="009F1F1F" w:rsidTr="007E448F">
        <w:trPr>
          <w:trHeight w:val="565"/>
        </w:trPr>
        <w:tc>
          <w:tcPr>
            <w:tcW w:w="4962"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Координаты:</w:t>
            </w:r>
          </w:p>
        </w:tc>
        <w:tc>
          <w:tcPr>
            <w:tcW w:w="4394" w:type="dxa"/>
            <w:vAlign w:val="center"/>
          </w:tcPr>
          <w:p w:rsidR="00D635FD" w:rsidRPr="009F1F1F" w:rsidRDefault="0009329C" w:rsidP="0086085F">
            <w:pPr>
              <w:spacing w:after="120" w:line="276" w:lineRule="auto"/>
              <w:rPr>
                <w:rFonts w:ascii="Times New Roman" w:hAnsi="Times New Roman" w:cs="Times New Roman"/>
                <w:b/>
                <w:sz w:val="26"/>
                <w:szCs w:val="26"/>
              </w:rPr>
            </w:pPr>
            <w:hyperlink r:id="rId17" w:anchor="/maplink/1" w:history="1">
              <w:r w:rsidR="00D635FD" w:rsidRPr="009F1F1F">
                <w:rPr>
                  <w:rStyle w:val="ab"/>
                  <w:rFonts w:ascii="Times New Roman" w:hAnsi="Times New Roman" w:cs="Times New Roman"/>
                  <w:b/>
                  <w:color w:val="auto"/>
                  <w:sz w:val="26"/>
                  <w:szCs w:val="26"/>
                  <w:u w:val="none"/>
                </w:rPr>
                <w:t>53°49′19″ с. ш. 89°13′08″ в. д.</w:t>
              </w:r>
            </w:hyperlink>
          </w:p>
        </w:tc>
      </w:tr>
      <w:tr w:rsidR="00D635FD" w:rsidRPr="009F1F1F" w:rsidTr="007E448F">
        <w:trPr>
          <w:trHeight w:val="836"/>
        </w:trPr>
        <w:tc>
          <w:tcPr>
            <w:tcW w:w="4962" w:type="dxa"/>
            <w:vAlign w:val="center"/>
          </w:tcPr>
          <w:p w:rsidR="00D635FD" w:rsidRPr="009F1F1F" w:rsidRDefault="00D635FD" w:rsidP="007E448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Население района</w:t>
            </w:r>
          </w:p>
        </w:tc>
        <w:tc>
          <w:tcPr>
            <w:tcW w:w="4394" w:type="dxa"/>
            <w:vAlign w:val="center"/>
          </w:tcPr>
          <w:p w:rsidR="0086085F"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47,1 тыс. человек</w:t>
            </w:r>
          </w:p>
        </w:tc>
      </w:tr>
      <w:tr w:rsidR="00D635FD" w:rsidRPr="009F1F1F" w:rsidTr="007E448F">
        <w:trPr>
          <w:trHeight w:val="69"/>
        </w:trPr>
        <w:tc>
          <w:tcPr>
            <w:tcW w:w="4962" w:type="dxa"/>
            <w:vMerge w:val="restart"/>
            <w:vAlign w:val="center"/>
          </w:tcPr>
          <w:p w:rsidR="00D635FD" w:rsidRPr="009F1F1F" w:rsidRDefault="009F1F1F" w:rsidP="007E448F">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 </w:t>
            </w:r>
            <w:r w:rsidR="00D635FD" w:rsidRPr="009F1F1F">
              <w:rPr>
                <w:rFonts w:ascii="Times New Roman" w:hAnsi="Times New Roman" w:cs="Times New Roman"/>
                <w:b/>
                <w:sz w:val="26"/>
                <w:szCs w:val="26"/>
              </w:rPr>
              <w:t xml:space="preserve">Расстояние от </w:t>
            </w:r>
            <w:r w:rsidR="001B43BE" w:rsidRPr="009F1F1F">
              <w:rPr>
                <w:rFonts w:ascii="Times New Roman" w:hAnsi="Times New Roman" w:cs="Times New Roman"/>
                <w:b/>
                <w:sz w:val="26"/>
                <w:szCs w:val="26"/>
              </w:rPr>
              <w:t xml:space="preserve"> </w:t>
            </w:r>
            <w:r w:rsidR="00D635FD" w:rsidRPr="009F1F1F">
              <w:rPr>
                <w:rFonts w:ascii="Times New Roman" w:hAnsi="Times New Roman" w:cs="Times New Roman"/>
                <w:b/>
                <w:sz w:val="26"/>
                <w:szCs w:val="26"/>
              </w:rPr>
              <w:t>района:</w:t>
            </w:r>
          </w:p>
          <w:p w:rsidR="00D635FD" w:rsidRPr="009F1F1F" w:rsidRDefault="00D635FD" w:rsidP="007E448F">
            <w:pPr>
              <w:spacing w:line="360" w:lineRule="auto"/>
              <w:ind w:firstLine="142"/>
              <w:rPr>
                <w:rFonts w:ascii="Times New Roman" w:hAnsi="Times New Roman" w:cs="Times New Roman"/>
                <w:b/>
                <w:sz w:val="26"/>
                <w:szCs w:val="26"/>
              </w:rPr>
            </w:pPr>
          </w:p>
        </w:tc>
        <w:tc>
          <w:tcPr>
            <w:tcW w:w="4394" w:type="dxa"/>
            <w:vAlign w:val="center"/>
          </w:tcPr>
          <w:p w:rsidR="00D635FD" w:rsidRPr="009F1F1F" w:rsidRDefault="00D635FD" w:rsidP="007E448F">
            <w:pPr>
              <w:spacing w:line="360" w:lineRule="auto"/>
              <w:rPr>
                <w:rFonts w:ascii="Times New Roman" w:hAnsi="Times New Roman" w:cs="Times New Roman"/>
                <w:b/>
                <w:sz w:val="26"/>
                <w:szCs w:val="26"/>
              </w:rPr>
            </w:pPr>
            <w:r w:rsidRPr="009F1F1F">
              <w:rPr>
                <w:rFonts w:ascii="Times New Roman" w:hAnsi="Times New Roman" w:cs="Times New Roman"/>
                <w:b/>
                <w:sz w:val="26"/>
                <w:szCs w:val="26"/>
              </w:rPr>
              <w:t>Москва - 4278 км.</w:t>
            </w:r>
          </w:p>
        </w:tc>
      </w:tr>
      <w:tr w:rsidR="00D635FD" w:rsidRPr="009F1F1F" w:rsidTr="007E448F">
        <w:trPr>
          <w:trHeight w:val="46"/>
        </w:trPr>
        <w:tc>
          <w:tcPr>
            <w:tcW w:w="4962" w:type="dxa"/>
            <w:vMerge/>
            <w:vAlign w:val="center"/>
          </w:tcPr>
          <w:p w:rsidR="00D635FD" w:rsidRPr="009F1F1F" w:rsidRDefault="00D635FD" w:rsidP="007E448F">
            <w:pPr>
              <w:spacing w:line="360" w:lineRule="auto"/>
              <w:rPr>
                <w:rFonts w:ascii="Times New Roman" w:hAnsi="Times New Roman" w:cs="Times New Roman"/>
                <w:b/>
                <w:sz w:val="26"/>
                <w:szCs w:val="26"/>
              </w:rPr>
            </w:pPr>
          </w:p>
        </w:tc>
        <w:tc>
          <w:tcPr>
            <w:tcW w:w="4394" w:type="dxa"/>
            <w:vAlign w:val="center"/>
          </w:tcPr>
          <w:p w:rsidR="00D635FD" w:rsidRPr="009F1F1F" w:rsidRDefault="00D635FD" w:rsidP="007E448F">
            <w:pPr>
              <w:spacing w:line="360" w:lineRule="auto"/>
              <w:rPr>
                <w:rFonts w:ascii="Times New Roman" w:hAnsi="Times New Roman" w:cs="Times New Roman"/>
                <w:b/>
                <w:sz w:val="26"/>
                <w:szCs w:val="26"/>
              </w:rPr>
            </w:pPr>
            <w:r w:rsidRPr="009F1F1F">
              <w:rPr>
                <w:rFonts w:ascii="Times New Roman" w:hAnsi="Times New Roman" w:cs="Times New Roman"/>
                <w:b/>
                <w:sz w:val="26"/>
                <w:szCs w:val="26"/>
              </w:rPr>
              <w:t>Новосибирск – 918 км.</w:t>
            </w:r>
          </w:p>
        </w:tc>
      </w:tr>
      <w:tr w:rsidR="00D635FD" w:rsidRPr="009F1F1F" w:rsidTr="007E448F">
        <w:trPr>
          <w:trHeight w:val="55"/>
        </w:trPr>
        <w:tc>
          <w:tcPr>
            <w:tcW w:w="4962" w:type="dxa"/>
            <w:vMerge/>
            <w:vAlign w:val="center"/>
          </w:tcPr>
          <w:p w:rsidR="00D635FD" w:rsidRPr="009F1F1F" w:rsidRDefault="00D635FD" w:rsidP="007E448F">
            <w:pPr>
              <w:spacing w:line="360" w:lineRule="auto"/>
              <w:rPr>
                <w:rFonts w:ascii="Times New Roman" w:hAnsi="Times New Roman" w:cs="Times New Roman"/>
                <w:b/>
                <w:sz w:val="26"/>
                <w:szCs w:val="26"/>
              </w:rPr>
            </w:pPr>
          </w:p>
        </w:tc>
        <w:tc>
          <w:tcPr>
            <w:tcW w:w="4394" w:type="dxa"/>
            <w:vAlign w:val="center"/>
          </w:tcPr>
          <w:p w:rsidR="00D635FD" w:rsidRPr="009F1F1F" w:rsidRDefault="00D635FD" w:rsidP="007E448F">
            <w:pPr>
              <w:spacing w:line="360" w:lineRule="auto"/>
              <w:rPr>
                <w:rFonts w:ascii="Times New Roman" w:hAnsi="Times New Roman" w:cs="Times New Roman"/>
                <w:b/>
                <w:sz w:val="26"/>
                <w:szCs w:val="26"/>
              </w:rPr>
            </w:pPr>
            <w:r w:rsidRPr="009F1F1F">
              <w:rPr>
                <w:rFonts w:ascii="Times New Roman" w:hAnsi="Times New Roman" w:cs="Times New Roman"/>
                <w:b/>
                <w:sz w:val="26"/>
                <w:szCs w:val="26"/>
              </w:rPr>
              <w:t>Красноярск – 395 км.</w:t>
            </w:r>
          </w:p>
        </w:tc>
      </w:tr>
      <w:tr w:rsidR="00D635FD" w:rsidRPr="009F1F1F" w:rsidTr="007E448F">
        <w:trPr>
          <w:trHeight w:val="46"/>
        </w:trPr>
        <w:tc>
          <w:tcPr>
            <w:tcW w:w="4962" w:type="dxa"/>
            <w:vMerge/>
            <w:vAlign w:val="center"/>
          </w:tcPr>
          <w:p w:rsidR="00D635FD" w:rsidRPr="009F1F1F" w:rsidRDefault="00D635FD" w:rsidP="007E448F">
            <w:pPr>
              <w:spacing w:line="360" w:lineRule="auto"/>
              <w:rPr>
                <w:rFonts w:ascii="Times New Roman" w:hAnsi="Times New Roman" w:cs="Times New Roman"/>
                <w:b/>
                <w:sz w:val="26"/>
                <w:szCs w:val="26"/>
              </w:rPr>
            </w:pPr>
          </w:p>
        </w:tc>
        <w:tc>
          <w:tcPr>
            <w:tcW w:w="4394" w:type="dxa"/>
            <w:vAlign w:val="center"/>
          </w:tcPr>
          <w:p w:rsidR="00D635FD" w:rsidRPr="009F1F1F" w:rsidRDefault="00D635FD" w:rsidP="007E448F">
            <w:pPr>
              <w:spacing w:line="360" w:lineRule="auto"/>
              <w:rPr>
                <w:rFonts w:ascii="Times New Roman" w:hAnsi="Times New Roman" w:cs="Times New Roman"/>
                <w:b/>
                <w:sz w:val="26"/>
                <w:szCs w:val="26"/>
              </w:rPr>
            </w:pPr>
            <w:r w:rsidRPr="009F1F1F">
              <w:rPr>
                <w:rFonts w:ascii="Times New Roman" w:hAnsi="Times New Roman" w:cs="Times New Roman"/>
                <w:b/>
                <w:sz w:val="26"/>
                <w:szCs w:val="26"/>
              </w:rPr>
              <w:t>Абакан – 15 км.</w:t>
            </w:r>
          </w:p>
        </w:tc>
      </w:tr>
      <w:tr w:rsidR="00D635FD" w:rsidRPr="009F1F1F" w:rsidTr="007E448F">
        <w:trPr>
          <w:trHeight w:val="668"/>
        </w:trPr>
        <w:tc>
          <w:tcPr>
            <w:tcW w:w="4962"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Плотность населения:</w:t>
            </w:r>
          </w:p>
        </w:tc>
        <w:tc>
          <w:tcPr>
            <w:tcW w:w="4394"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6,2 чел</w:t>
            </w:r>
            <w:r w:rsidR="00281F18" w:rsidRPr="009F1F1F">
              <w:rPr>
                <w:rFonts w:ascii="Times New Roman" w:hAnsi="Times New Roman" w:cs="Times New Roman"/>
                <w:b/>
                <w:sz w:val="26"/>
                <w:szCs w:val="26"/>
              </w:rPr>
              <w:t>.</w:t>
            </w:r>
            <w:r w:rsidRPr="009F1F1F">
              <w:rPr>
                <w:rFonts w:ascii="Times New Roman" w:hAnsi="Times New Roman" w:cs="Times New Roman"/>
                <w:b/>
                <w:sz w:val="26"/>
                <w:szCs w:val="26"/>
              </w:rPr>
              <w:t>/км</w:t>
            </w:r>
            <w:r w:rsidRPr="009F1F1F">
              <w:rPr>
                <w:rFonts w:ascii="Calibri" w:hAnsi="Calibri" w:cs="Calibri"/>
                <w:b/>
                <w:sz w:val="26"/>
                <w:szCs w:val="26"/>
              </w:rPr>
              <w:t>²</w:t>
            </w:r>
          </w:p>
        </w:tc>
      </w:tr>
      <w:tr w:rsidR="00D635FD" w:rsidRPr="009F1F1F" w:rsidTr="007E448F">
        <w:trPr>
          <w:trHeight w:val="689"/>
        </w:trPr>
        <w:tc>
          <w:tcPr>
            <w:tcW w:w="4962"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Районный центр</w:t>
            </w:r>
          </w:p>
        </w:tc>
        <w:tc>
          <w:tcPr>
            <w:tcW w:w="4394"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рп. Усть-Абакан – 13,7тыс. чел.</w:t>
            </w:r>
          </w:p>
        </w:tc>
      </w:tr>
      <w:tr w:rsidR="00D635FD" w:rsidRPr="009F1F1F" w:rsidTr="007E448F">
        <w:trPr>
          <w:trHeight w:val="699"/>
        </w:trPr>
        <w:tc>
          <w:tcPr>
            <w:tcW w:w="4962"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Средний возраст жителей района</w:t>
            </w:r>
          </w:p>
        </w:tc>
        <w:tc>
          <w:tcPr>
            <w:tcW w:w="4394" w:type="dxa"/>
            <w:vAlign w:val="center"/>
          </w:tcPr>
          <w:p w:rsidR="00D635FD" w:rsidRPr="009F1F1F" w:rsidRDefault="00D635FD" w:rsidP="0086085F">
            <w:pPr>
              <w:spacing w:line="276" w:lineRule="auto"/>
              <w:rPr>
                <w:rFonts w:ascii="Times New Roman" w:hAnsi="Times New Roman" w:cs="Times New Roman"/>
                <w:b/>
                <w:sz w:val="26"/>
                <w:szCs w:val="26"/>
              </w:rPr>
            </w:pPr>
            <w:r w:rsidRPr="009F1F1F">
              <w:rPr>
                <w:rFonts w:ascii="Times New Roman" w:hAnsi="Times New Roman" w:cs="Times New Roman"/>
                <w:b/>
                <w:sz w:val="26"/>
                <w:szCs w:val="26"/>
              </w:rPr>
              <w:t>47,9  лет</w:t>
            </w:r>
          </w:p>
        </w:tc>
      </w:tr>
      <w:tr w:rsidR="00D635FD" w:rsidRPr="00BF47A7" w:rsidTr="007E448F">
        <w:trPr>
          <w:trHeight w:val="1824"/>
        </w:trPr>
        <w:tc>
          <w:tcPr>
            <w:tcW w:w="9356" w:type="dxa"/>
            <w:gridSpan w:val="2"/>
          </w:tcPr>
          <w:p w:rsidR="00D635FD" w:rsidRPr="00BF47A7" w:rsidRDefault="00D635FD" w:rsidP="00D6437A">
            <w:pPr>
              <w:spacing w:after="120"/>
              <w:jc w:val="both"/>
              <w:rPr>
                <w:rFonts w:ascii="Times New Roman" w:hAnsi="Times New Roman" w:cs="Times New Roman"/>
                <w:b/>
                <w:sz w:val="26"/>
                <w:szCs w:val="26"/>
              </w:rPr>
            </w:pPr>
            <w:r w:rsidRPr="009F1F1F">
              <w:rPr>
                <w:rFonts w:ascii="Times New Roman" w:hAnsi="Times New Roman" w:cs="Times New Roman"/>
                <w:b/>
                <w:color w:val="333333"/>
                <w:sz w:val="26"/>
                <w:szCs w:val="26"/>
                <w:shd w:val="clear" w:color="auto" w:fill="FFFFFF"/>
              </w:rPr>
              <w:t xml:space="preserve">Климат резко континентальный, средняя годовая температура воздуха – около 0º С, средняя зимняя (декабрь – февраль) - 16ºС, средняя летняя (май – сентябрь) +17,5ºС. В котловинах зима, как правило, малоснежная и достаточно холодная (средняя температура января от – 15º до – 21ºС), лето умеренно жаркое (средняя температура июля +17º </w:t>
            </w:r>
            <w:r w:rsidR="0021502C" w:rsidRPr="009F1F1F">
              <w:rPr>
                <w:rFonts w:ascii="Times New Roman" w:hAnsi="Times New Roman" w:cs="Times New Roman"/>
                <w:b/>
                <w:color w:val="333333"/>
                <w:sz w:val="26"/>
                <w:szCs w:val="26"/>
                <w:shd w:val="clear" w:color="auto" w:fill="FFFFFF"/>
              </w:rPr>
              <w:t>+</w:t>
            </w:r>
            <w:r w:rsidRPr="009F1F1F">
              <w:rPr>
                <w:rFonts w:ascii="Times New Roman" w:hAnsi="Times New Roman" w:cs="Times New Roman"/>
                <w:b/>
                <w:color w:val="333333"/>
                <w:sz w:val="26"/>
                <w:szCs w:val="26"/>
                <w:shd w:val="clear" w:color="auto" w:fill="FFFFFF"/>
              </w:rPr>
              <w:t xml:space="preserve"> 20ºС).</w:t>
            </w:r>
          </w:p>
        </w:tc>
      </w:tr>
    </w:tbl>
    <w:p w:rsidR="000C3A86" w:rsidRDefault="009F1F1F" w:rsidP="009715E2">
      <w:pPr>
        <w:spacing w:after="0" w:line="240" w:lineRule="auto"/>
        <w:ind w:left="-426"/>
        <w:jc w:val="center"/>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rPr>
        <w:t xml:space="preserve">     </w:t>
      </w:r>
      <w:r w:rsidR="000C3A86">
        <w:rPr>
          <w:rFonts w:ascii="Times New Roman" w:hAnsi="Times New Roman" w:cs="Times New Roman"/>
          <w:noProof/>
          <w:sz w:val="26"/>
          <w:szCs w:val="26"/>
          <w:shd w:val="clear" w:color="auto" w:fill="FFFFFF"/>
        </w:rPr>
        <w:drawing>
          <wp:inline distT="0" distB="0" distL="0" distR="0">
            <wp:extent cx="5880818" cy="2605422"/>
            <wp:effectExtent l="19050" t="0" r="5632" b="0"/>
            <wp:docPr id="20" name="Рисунок 4" descr="C:\Users\Пользователь\Desktop\Усть-Аба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Усть-Абакан.jpg"/>
                    <pic:cNvPicPr>
                      <a:picLocks noChangeAspect="1" noChangeArrowheads="1"/>
                    </pic:cNvPicPr>
                  </pic:nvPicPr>
                  <pic:blipFill>
                    <a:blip r:embed="rId18" cstate="print"/>
                    <a:srcRect/>
                    <a:stretch>
                      <a:fillRect/>
                    </a:stretch>
                  </pic:blipFill>
                  <pic:spPr bwMode="auto">
                    <a:xfrm>
                      <a:off x="0" y="0"/>
                      <a:ext cx="5892684" cy="2610679"/>
                    </a:xfrm>
                    <a:prstGeom prst="rect">
                      <a:avLst/>
                    </a:prstGeom>
                    <a:noFill/>
                    <a:ln w="9525">
                      <a:noFill/>
                      <a:miter lim="800000"/>
                      <a:headEnd/>
                      <a:tailEnd/>
                    </a:ln>
                  </pic:spPr>
                </pic:pic>
              </a:graphicData>
            </a:graphic>
          </wp:inline>
        </w:drawing>
      </w:r>
    </w:p>
    <w:p w:rsidR="000C3A86" w:rsidRPr="00B3777F" w:rsidRDefault="000C3A86" w:rsidP="000C3A86">
      <w:pPr>
        <w:shd w:val="clear" w:color="auto" w:fill="548DD4" w:themeFill="text2" w:themeFillTint="99"/>
        <w:spacing w:after="0" w:line="240" w:lineRule="auto"/>
        <w:ind w:left="-567" w:firstLine="142"/>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АДМИНИСТРАТИВНОЕ  УСТРОЙСТВО</w:t>
      </w:r>
    </w:p>
    <w:p w:rsidR="000C3A86" w:rsidRPr="009F1F1F" w:rsidRDefault="000C3A86" w:rsidP="000C3A86">
      <w:pPr>
        <w:spacing w:after="0" w:line="240" w:lineRule="auto"/>
        <w:ind w:left="-426"/>
        <w:jc w:val="center"/>
        <w:rPr>
          <w:rFonts w:ascii="Times New Roman" w:hAnsi="Times New Roman" w:cs="Times New Roman"/>
          <w:sz w:val="26"/>
          <w:szCs w:val="26"/>
          <w:shd w:val="clear" w:color="auto" w:fill="FFFFFF"/>
        </w:rPr>
      </w:pPr>
    </w:p>
    <w:p w:rsidR="0057436C" w:rsidRPr="009F1F1F" w:rsidRDefault="00A34091" w:rsidP="000C3A86">
      <w:pPr>
        <w:spacing w:after="0" w:line="240" w:lineRule="auto"/>
        <w:ind w:left="-426" w:firstLine="426"/>
        <w:jc w:val="both"/>
        <w:rPr>
          <w:rFonts w:ascii="Times New Roman" w:hAnsi="Times New Roman" w:cs="Times New Roman"/>
          <w:color w:val="000000" w:themeColor="text1"/>
          <w:sz w:val="26"/>
          <w:szCs w:val="26"/>
          <w:shd w:val="clear" w:color="auto" w:fill="FFFFFF"/>
        </w:rPr>
      </w:pPr>
      <w:r w:rsidRPr="009F1F1F">
        <w:rPr>
          <w:rFonts w:ascii="Times New Roman" w:hAnsi="Times New Roman" w:cs="Times New Roman"/>
          <w:sz w:val="26"/>
          <w:szCs w:val="26"/>
          <w:shd w:val="clear" w:color="auto" w:fill="FFFFFF"/>
        </w:rPr>
        <w:t>В состав Усть-Абаканского района</w:t>
      </w:r>
      <w:r w:rsidRPr="009F1F1F">
        <w:rPr>
          <w:rFonts w:ascii="Times New Roman" w:hAnsi="Times New Roman" w:cs="Times New Roman"/>
          <w:color w:val="000000" w:themeColor="text1"/>
          <w:sz w:val="26"/>
          <w:szCs w:val="26"/>
          <w:shd w:val="clear" w:color="auto" w:fill="FFFFFF"/>
        </w:rPr>
        <w:t xml:space="preserve"> входят 13 муниципальных образований, в том числе 1 поселковый и 12 сельских советов, включающих 38 сельских населенных пунктов. </w:t>
      </w:r>
    </w:p>
    <w:p w:rsidR="00A34091" w:rsidRPr="009F1F1F" w:rsidRDefault="00A34091" w:rsidP="002C232E">
      <w:pPr>
        <w:spacing w:after="0" w:line="240" w:lineRule="auto"/>
        <w:ind w:left="-426"/>
        <w:jc w:val="both"/>
        <w:rPr>
          <w:rFonts w:ascii="Times New Roman" w:hAnsi="Times New Roman" w:cs="Times New Roman"/>
          <w:sz w:val="26"/>
          <w:szCs w:val="26"/>
        </w:rPr>
      </w:pPr>
    </w:p>
    <w:p w:rsidR="00D77317" w:rsidRPr="009F1F1F" w:rsidRDefault="00D77317" w:rsidP="00D6559C">
      <w:pPr>
        <w:ind w:left="-426" w:firstLine="142"/>
        <w:rPr>
          <w:rFonts w:ascii="Times New Roman" w:hAnsi="Times New Roman" w:cs="Times New Roman"/>
          <w:b/>
          <w:sz w:val="26"/>
          <w:szCs w:val="26"/>
        </w:rPr>
      </w:pPr>
      <w:r w:rsidRPr="009F1F1F">
        <w:rPr>
          <w:rFonts w:ascii="Times New Roman" w:hAnsi="Times New Roman" w:cs="Times New Roman"/>
          <w:sz w:val="26"/>
          <w:szCs w:val="26"/>
        </w:rPr>
        <w:t xml:space="preserve">Таблица 1 – </w:t>
      </w:r>
      <w:r w:rsidRPr="009F1F1F">
        <w:rPr>
          <w:rFonts w:ascii="Times New Roman" w:hAnsi="Times New Roman" w:cs="Times New Roman"/>
          <w:b/>
          <w:sz w:val="26"/>
          <w:szCs w:val="26"/>
        </w:rPr>
        <w:t>Перечень органов местного самоуправления:</w:t>
      </w:r>
    </w:p>
    <w:tbl>
      <w:tblPr>
        <w:tblStyle w:val="aa"/>
        <w:tblW w:w="0" w:type="auto"/>
        <w:tblInd w:w="-318" w:type="dxa"/>
        <w:tblLook w:val="04A0"/>
      </w:tblPr>
      <w:tblGrid>
        <w:gridCol w:w="568"/>
        <w:gridCol w:w="4038"/>
        <w:gridCol w:w="2341"/>
        <w:gridCol w:w="2693"/>
      </w:tblGrid>
      <w:tr w:rsidR="00D77317" w:rsidRPr="009F1F1F" w:rsidTr="00865681">
        <w:tc>
          <w:tcPr>
            <w:tcW w:w="568" w:type="dxa"/>
            <w:vAlign w:val="center"/>
          </w:tcPr>
          <w:p w:rsidR="00D77317" w:rsidRPr="009F1F1F" w:rsidRDefault="00D77317" w:rsidP="00865681">
            <w:pPr>
              <w:jc w:val="center"/>
              <w:rPr>
                <w:rFonts w:ascii="Times New Roman" w:hAnsi="Times New Roman" w:cs="Times New Roman"/>
                <w:sz w:val="24"/>
                <w:szCs w:val="24"/>
              </w:rPr>
            </w:pPr>
            <w:r w:rsidRPr="009F1F1F">
              <w:rPr>
                <w:rFonts w:ascii="Times New Roman" w:hAnsi="Times New Roman" w:cs="Times New Roman"/>
                <w:sz w:val="24"/>
                <w:szCs w:val="24"/>
              </w:rPr>
              <w:t>№ п/п</w:t>
            </w:r>
          </w:p>
        </w:tc>
        <w:tc>
          <w:tcPr>
            <w:tcW w:w="4038" w:type="dxa"/>
            <w:vAlign w:val="center"/>
          </w:tcPr>
          <w:p w:rsidR="00D77317" w:rsidRPr="009F1F1F" w:rsidRDefault="00D77317" w:rsidP="00865681">
            <w:pPr>
              <w:jc w:val="center"/>
              <w:rPr>
                <w:rFonts w:ascii="Times New Roman" w:hAnsi="Times New Roman" w:cs="Times New Roman"/>
                <w:sz w:val="24"/>
                <w:szCs w:val="24"/>
              </w:rPr>
            </w:pPr>
            <w:r w:rsidRPr="009F1F1F">
              <w:rPr>
                <w:rFonts w:ascii="Times New Roman" w:hAnsi="Times New Roman" w:cs="Times New Roman"/>
                <w:sz w:val="24"/>
                <w:szCs w:val="24"/>
              </w:rPr>
              <w:t>Наименование</w:t>
            </w:r>
          </w:p>
        </w:tc>
        <w:tc>
          <w:tcPr>
            <w:tcW w:w="2341" w:type="dxa"/>
            <w:vAlign w:val="center"/>
          </w:tcPr>
          <w:p w:rsidR="00D77317" w:rsidRPr="009F1F1F" w:rsidRDefault="00D77317" w:rsidP="00865681">
            <w:pPr>
              <w:jc w:val="center"/>
              <w:rPr>
                <w:rFonts w:ascii="Times New Roman" w:hAnsi="Times New Roman" w:cs="Times New Roman"/>
                <w:sz w:val="24"/>
                <w:szCs w:val="24"/>
              </w:rPr>
            </w:pPr>
            <w:r w:rsidRPr="009F1F1F">
              <w:rPr>
                <w:rFonts w:ascii="Times New Roman" w:hAnsi="Times New Roman" w:cs="Times New Roman"/>
                <w:sz w:val="24"/>
                <w:szCs w:val="24"/>
              </w:rPr>
              <w:t>Ф.И.О. Главы</w:t>
            </w:r>
          </w:p>
        </w:tc>
        <w:tc>
          <w:tcPr>
            <w:tcW w:w="2693" w:type="dxa"/>
            <w:vAlign w:val="center"/>
          </w:tcPr>
          <w:p w:rsidR="00D77317" w:rsidRPr="009F1F1F" w:rsidRDefault="00D77317" w:rsidP="00865681">
            <w:pPr>
              <w:jc w:val="center"/>
              <w:rPr>
                <w:rFonts w:ascii="Times New Roman" w:hAnsi="Times New Roman" w:cs="Times New Roman"/>
                <w:sz w:val="24"/>
                <w:szCs w:val="24"/>
              </w:rPr>
            </w:pPr>
            <w:r w:rsidRPr="009F1F1F">
              <w:rPr>
                <w:rFonts w:ascii="Times New Roman" w:hAnsi="Times New Roman" w:cs="Times New Roman"/>
                <w:sz w:val="24"/>
                <w:szCs w:val="24"/>
              </w:rPr>
              <w:t>Номер служебного телефона, электронный адрес</w:t>
            </w: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1</w:t>
            </w:r>
          </w:p>
        </w:tc>
        <w:tc>
          <w:tcPr>
            <w:tcW w:w="4038" w:type="dxa"/>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Усть–Абаканский поссовет:</w:t>
            </w:r>
          </w:p>
          <w:p w:rsidR="00D77317" w:rsidRPr="009F1F1F"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рп. Усть-Абакан</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Леонченко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Нина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Владимировна</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+73903222089</w:t>
            </w:r>
          </w:p>
          <w:p w:rsidR="00D77317" w:rsidRPr="009F1F1F" w:rsidRDefault="0009329C" w:rsidP="002C232E">
            <w:pPr>
              <w:jc w:val="center"/>
              <w:rPr>
                <w:rFonts w:ascii="Times New Roman" w:hAnsi="Times New Roman" w:cs="Times New Roman"/>
                <w:sz w:val="24"/>
                <w:szCs w:val="24"/>
              </w:rPr>
            </w:pPr>
            <w:hyperlink r:id="rId19" w:history="1">
              <w:r w:rsidR="00D77317" w:rsidRPr="009F1F1F">
                <w:rPr>
                  <w:rStyle w:val="ab"/>
                  <w:rFonts w:ascii="Times New Roman" w:hAnsi="Times New Roman" w:cs="Times New Roman"/>
                  <w:sz w:val="24"/>
                  <w:szCs w:val="24"/>
                </w:rPr>
                <w:t>ust-abakan@list.ru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2</w:t>
            </w:r>
          </w:p>
        </w:tc>
        <w:tc>
          <w:tcPr>
            <w:tcW w:w="4038" w:type="dxa"/>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Вершино–Биджинский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с. Вершино-Биджа                             - д. Салбык  </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Куцман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Александр Федорович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+73903222023</w:t>
            </w:r>
          </w:p>
          <w:p w:rsidR="00D77317" w:rsidRPr="009F1F1F" w:rsidRDefault="0009329C" w:rsidP="002C232E">
            <w:pPr>
              <w:jc w:val="center"/>
              <w:rPr>
                <w:rFonts w:ascii="Times New Roman" w:hAnsi="Times New Roman" w:cs="Times New Roman"/>
                <w:sz w:val="24"/>
                <w:szCs w:val="24"/>
              </w:rPr>
            </w:pPr>
            <w:hyperlink r:id="rId20" w:history="1">
              <w:r w:rsidR="00D77317" w:rsidRPr="009F1F1F">
                <w:rPr>
                  <w:rStyle w:val="ab"/>
                  <w:rFonts w:ascii="Times New Roman" w:hAnsi="Times New Roman" w:cs="Times New Roman"/>
                  <w:sz w:val="24"/>
                  <w:szCs w:val="24"/>
                </w:rPr>
                <w:t>v-bidginskii@list.ru</w:t>
              </w:r>
            </w:hyperlink>
          </w:p>
          <w:p w:rsidR="00D77317" w:rsidRPr="009F1F1F" w:rsidRDefault="00D77317" w:rsidP="002C232E">
            <w:pPr>
              <w:jc w:val="center"/>
              <w:rPr>
                <w:rFonts w:ascii="Times New Roman" w:hAnsi="Times New Roman" w:cs="Times New Roman"/>
                <w:sz w:val="24"/>
                <w:szCs w:val="24"/>
              </w:rPr>
            </w:pP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3</w:t>
            </w:r>
          </w:p>
        </w:tc>
        <w:tc>
          <w:tcPr>
            <w:tcW w:w="4038" w:type="dxa"/>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Весенненский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с.</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Весеннее                                                     - д.</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Капчалы                                                     - д.</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Камызяк                                                               - д.</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Камышовая</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Иванов</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 Владимир Владимирович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+79527483947</w:t>
            </w:r>
          </w:p>
          <w:p w:rsidR="00D77317" w:rsidRPr="009F1F1F" w:rsidRDefault="0009329C" w:rsidP="002C232E">
            <w:pPr>
              <w:jc w:val="center"/>
              <w:rPr>
                <w:rFonts w:ascii="Times New Roman" w:hAnsi="Times New Roman" w:cs="Times New Roman"/>
                <w:sz w:val="24"/>
                <w:szCs w:val="24"/>
              </w:rPr>
            </w:pPr>
            <w:hyperlink r:id="rId21" w:history="1">
              <w:r w:rsidR="00D77317" w:rsidRPr="009F1F1F">
                <w:rPr>
                  <w:rStyle w:val="ab"/>
                  <w:rFonts w:ascii="Times New Roman" w:hAnsi="Times New Roman" w:cs="Times New Roman"/>
                  <w:sz w:val="24"/>
                  <w:szCs w:val="24"/>
                </w:rPr>
                <w:t>vesennenskyi@list.ru</w:t>
              </w:r>
            </w:hyperlink>
          </w:p>
          <w:p w:rsidR="00D77317" w:rsidRPr="009F1F1F" w:rsidRDefault="00D77317" w:rsidP="002C232E">
            <w:pPr>
              <w:jc w:val="center"/>
              <w:rPr>
                <w:rFonts w:ascii="Times New Roman" w:hAnsi="Times New Roman" w:cs="Times New Roman"/>
                <w:sz w:val="24"/>
                <w:szCs w:val="24"/>
              </w:rPr>
            </w:pP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4</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Доможаковский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аал Доможаков                                                             - аал Тутатчиков                                               - аал Трояков                                                                             - п.</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Оросительный                                            - п.</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Имени Ильича                                        - п.</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Кирба</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Ощенкова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Марина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Васильевна</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+79232168911</w:t>
            </w:r>
          </w:p>
          <w:p w:rsidR="00D77317" w:rsidRPr="009F1F1F" w:rsidRDefault="0009329C" w:rsidP="002C232E">
            <w:pPr>
              <w:jc w:val="center"/>
              <w:rPr>
                <w:rFonts w:ascii="Times New Roman" w:hAnsi="Times New Roman" w:cs="Times New Roman"/>
                <w:sz w:val="24"/>
                <w:szCs w:val="24"/>
              </w:rPr>
            </w:pPr>
            <w:hyperlink r:id="rId22" w:history="1">
              <w:r w:rsidR="00D77317" w:rsidRPr="009F1F1F">
                <w:rPr>
                  <w:rStyle w:val="ab"/>
                  <w:rFonts w:ascii="Times New Roman" w:hAnsi="Times New Roman" w:cs="Times New Roman"/>
                  <w:sz w:val="24"/>
                  <w:szCs w:val="24"/>
                </w:rPr>
                <w:t>domogakovo@list.ru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5</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Калининский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с.</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Калинино                                                  - д.</w:t>
            </w:r>
            <w:r w:rsidR="00C97041">
              <w:rPr>
                <w:rFonts w:ascii="Times New Roman" w:hAnsi="Times New Roman" w:cs="Times New Roman"/>
                <w:color w:val="000000"/>
                <w:sz w:val="24"/>
                <w:szCs w:val="24"/>
              </w:rPr>
              <w:t xml:space="preserve"> </w:t>
            </w:r>
            <w:r w:rsidRPr="009F1F1F">
              <w:rPr>
                <w:rFonts w:ascii="Times New Roman" w:hAnsi="Times New Roman" w:cs="Times New Roman"/>
                <w:color w:val="000000"/>
                <w:sz w:val="24"/>
                <w:szCs w:val="24"/>
              </w:rPr>
              <w:t>Чапаево</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Сажин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Иван Александрович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+73903227536</w:t>
            </w:r>
          </w:p>
          <w:p w:rsidR="00D77317" w:rsidRPr="009F1F1F" w:rsidRDefault="0009329C" w:rsidP="002C232E">
            <w:pPr>
              <w:jc w:val="center"/>
              <w:rPr>
                <w:rFonts w:ascii="Times New Roman" w:hAnsi="Times New Roman" w:cs="Times New Roman"/>
                <w:sz w:val="24"/>
                <w:szCs w:val="24"/>
              </w:rPr>
            </w:pPr>
            <w:hyperlink r:id="rId23" w:history="1">
              <w:r w:rsidR="00D77317" w:rsidRPr="009F1F1F">
                <w:rPr>
                  <w:rStyle w:val="ab"/>
                  <w:rFonts w:ascii="Times New Roman" w:hAnsi="Times New Roman" w:cs="Times New Roman"/>
                  <w:sz w:val="24"/>
                  <w:szCs w:val="24"/>
                </w:rPr>
                <w:t>mo-kalinino@list.ru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6</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Московский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с. Московское                                                       -  д. Ковыльная                                                    - аал Мохов</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Алимов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Александр Николаевич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+73903222079</w:t>
            </w:r>
          </w:p>
          <w:p w:rsidR="00D77317" w:rsidRPr="009F1F1F" w:rsidRDefault="0009329C" w:rsidP="002C232E">
            <w:pPr>
              <w:ind w:left="-125" w:right="-143"/>
              <w:jc w:val="center"/>
              <w:rPr>
                <w:rFonts w:ascii="Times New Roman" w:hAnsi="Times New Roman" w:cs="Times New Roman"/>
                <w:sz w:val="24"/>
                <w:szCs w:val="24"/>
              </w:rPr>
            </w:pPr>
            <w:hyperlink r:id="rId24" w:history="1">
              <w:r w:rsidR="00D77317" w:rsidRPr="009F1F1F">
                <w:rPr>
                  <w:rStyle w:val="ab"/>
                  <w:rFonts w:ascii="Times New Roman" w:hAnsi="Times New Roman" w:cs="Times New Roman"/>
                  <w:sz w:val="24"/>
                  <w:szCs w:val="24"/>
                </w:rPr>
                <w:t>mo-moskovskii@list.ru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Опытненский сельсовет:</w:t>
            </w:r>
          </w:p>
          <w:p w:rsidR="00D77317" w:rsidRPr="009F1F1F"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с. Зелёное</w:t>
            </w:r>
          </w:p>
          <w:p w:rsidR="00D77317" w:rsidRPr="009F1F1F"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д. Заря</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Левенок</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 Владимир Александрович</w:t>
            </w:r>
          </w:p>
        </w:tc>
        <w:tc>
          <w:tcPr>
            <w:tcW w:w="2693" w:type="dxa"/>
            <w:vAlign w:val="center"/>
          </w:tcPr>
          <w:p w:rsidR="00D77317" w:rsidRPr="009F1F1F" w:rsidRDefault="00D77317" w:rsidP="002C232E">
            <w:pPr>
              <w:ind w:left="-125"/>
              <w:jc w:val="center"/>
              <w:rPr>
                <w:rFonts w:ascii="Times New Roman" w:hAnsi="Times New Roman" w:cs="Times New Roman"/>
                <w:sz w:val="24"/>
                <w:szCs w:val="24"/>
              </w:rPr>
            </w:pPr>
            <w:r w:rsidRPr="009F1F1F">
              <w:rPr>
                <w:rFonts w:ascii="Times New Roman" w:hAnsi="Times New Roman" w:cs="Times New Roman"/>
                <w:sz w:val="24"/>
                <w:szCs w:val="24"/>
              </w:rPr>
              <w:t>+79233982753</w:t>
            </w:r>
          </w:p>
          <w:p w:rsidR="00D77317" w:rsidRPr="009F1F1F" w:rsidRDefault="0009329C" w:rsidP="002C232E">
            <w:pPr>
              <w:ind w:left="-125"/>
              <w:jc w:val="center"/>
              <w:rPr>
                <w:rFonts w:ascii="Times New Roman" w:hAnsi="Times New Roman" w:cs="Times New Roman"/>
                <w:sz w:val="24"/>
                <w:szCs w:val="24"/>
              </w:rPr>
            </w:pPr>
            <w:hyperlink r:id="rId25" w:history="1">
              <w:r w:rsidR="00D77317" w:rsidRPr="009F1F1F">
                <w:rPr>
                  <w:rStyle w:val="ab"/>
                  <w:rFonts w:ascii="Times New Roman" w:hAnsi="Times New Roman" w:cs="Times New Roman"/>
                  <w:sz w:val="24"/>
                  <w:szCs w:val="24"/>
                </w:rPr>
                <w:t>mo-opitnoe@list.ru</w:t>
              </w:r>
            </w:hyperlink>
          </w:p>
          <w:p w:rsidR="00D77317" w:rsidRPr="009F1F1F" w:rsidRDefault="00D77317" w:rsidP="002C232E">
            <w:pPr>
              <w:ind w:left="-125"/>
              <w:jc w:val="center"/>
              <w:rPr>
                <w:rFonts w:ascii="Times New Roman" w:hAnsi="Times New Roman" w:cs="Times New Roman"/>
                <w:sz w:val="24"/>
                <w:szCs w:val="24"/>
              </w:rPr>
            </w:pP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8</w:t>
            </w:r>
          </w:p>
        </w:tc>
        <w:tc>
          <w:tcPr>
            <w:tcW w:w="4038" w:type="dxa"/>
            <w:vAlign w:val="center"/>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Райковский сельсовет:</w:t>
            </w:r>
          </w:p>
          <w:p w:rsidR="00C97041"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 xml:space="preserve">аал Райков                       </w:t>
            </w:r>
            <w:r>
              <w:rPr>
                <w:rFonts w:ascii="Times New Roman" w:hAnsi="Times New Roman" w:cs="Times New Roman"/>
                <w:color w:val="000000"/>
                <w:sz w:val="24"/>
                <w:szCs w:val="24"/>
              </w:rPr>
              <w:t xml:space="preserve">                              - </w:t>
            </w:r>
            <w:r w:rsidR="00D77317" w:rsidRPr="009F1F1F">
              <w:rPr>
                <w:rFonts w:ascii="Times New Roman" w:hAnsi="Times New Roman" w:cs="Times New Roman"/>
                <w:color w:val="000000"/>
                <w:sz w:val="24"/>
                <w:szCs w:val="24"/>
              </w:rPr>
              <w:t>аал Шурышев</w:t>
            </w:r>
          </w:p>
          <w:p w:rsidR="00C97041"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 xml:space="preserve">ст. Хоных                        </w:t>
            </w:r>
          </w:p>
          <w:p w:rsidR="00C97041"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 xml:space="preserve">п. Тигей                          </w:t>
            </w:r>
          </w:p>
          <w:p w:rsidR="00D77317" w:rsidRPr="009F1F1F" w:rsidRDefault="00C97041" w:rsidP="002C232E">
            <w:pPr>
              <w:tabs>
                <w:tab w:val="left" w:pos="34"/>
                <w:tab w:val="left" w:pos="176"/>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77317" w:rsidRPr="009F1F1F">
              <w:rPr>
                <w:rFonts w:ascii="Times New Roman" w:hAnsi="Times New Roman" w:cs="Times New Roman"/>
                <w:color w:val="000000"/>
                <w:sz w:val="24"/>
                <w:szCs w:val="24"/>
              </w:rPr>
              <w:t>аал Баинов</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Нечкин</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 Владислав Юрьевич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+73903222047</w:t>
            </w:r>
          </w:p>
          <w:p w:rsidR="00D77317" w:rsidRPr="009F1F1F" w:rsidRDefault="0009329C" w:rsidP="002C232E">
            <w:pPr>
              <w:jc w:val="center"/>
              <w:rPr>
                <w:rFonts w:ascii="Times New Roman" w:hAnsi="Times New Roman" w:cs="Times New Roman"/>
                <w:sz w:val="24"/>
                <w:szCs w:val="24"/>
              </w:rPr>
            </w:pPr>
            <w:hyperlink r:id="rId26" w:history="1">
              <w:r w:rsidR="00D77317" w:rsidRPr="009F1F1F">
                <w:rPr>
                  <w:rStyle w:val="ab"/>
                  <w:rFonts w:ascii="Times New Roman" w:hAnsi="Times New Roman" w:cs="Times New Roman"/>
                  <w:sz w:val="24"/>
                  <w:szCs w:val="24"/>
                </w:rPr>
                <w:t>rayikov@list.ru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lastRenderedPageBreak/>
              <w:t>9</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Расцветовский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п. Расцвет                                                        - п. Тепличный  </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Мадисон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Анна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Васильевна</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+73903222047</w:t>
            </w:r>
          </w:p>
          <w:p w:rsidR="00D77317" w:rsidRPr="009F1F1F" w:rsidRDefault="0009329C" w:rsidP="002C232E">
            <w:pPr>
              <w:jc w:val="center"/>
              <w:rPr>
                <w:rFonts w:ascii="Times New Roman" w:hAnsi="Times New Roman" w:cs="Times New Roman"/>
                <w:sz w:val="24"/>
                <w:szCs w:val="24"/>
              </w:rPr>
            </w:pPr>
            <w:hyperlink r:id="rId27" w:history="1">
              <w:r w:rsidR="00D77317" w:rsidRPr="009F1F1F">
                <w:rPr>
                  <w:rStyle w:val="ab"/>
                  <w:rFonts w:ascii="Times New Roman" w:hAnsi="Times New Roman" w:cs="Times New Roman"/>
                  <w:sz w:val="24"/>
                  <w:szCs w:val="24"/>
                </w:rPr>
                <w:t>mo-rascvet@list.ru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10</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Сапоговский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аал Сапогов                                                       - пос. Ташеба</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Лапина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Екатерина Михайловна</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+73903222051</w:t>
            </w:r>
          </w:p>
          <w:p w:rsidR="00D77317" w:rsidRPr="009F1F1F" w:rsidRDefault="0009329C" w:rsidP="002C232E">
            <w:pPr>
              <w:jc w:val="center"/>
              <w:rPr>
                <w:rFonts w:ascii="Times New Roman" w:hAnsi="Times New Roman" w:cs="Times New Roman"/>
                <w:sz w:val="24"/>
                <w:szCs w:val="24"/>
              </w:rPr>
            </w:pPr>
            <w:hyperlink r:id="rId28" w:history="1">
              <w:r w:rsidR="00D77317" w:rsidRPr="009F1F1F">
                <w:rPr>
                  <w:rStyle w:val="ab"/>
                  <w:rFonts w:ascii="Times New Roman" w:hAnsi="Times New Roman" w:cs="Times New Roman"/>
                  <w:sz w:val="24"/>
                  <w:szCs w:val="24"/>
                </w:rPr>
                <w:t>mo-sapogov@list.ru</w:t>
              </w:r>
            </w:hyperlink>
          </w:p>
          <w:p w:rsidR="00D77317" w:rsidRPr="009F1F1F" w:rsidRDefault="00D77317" w:rsidP="002C232E">
            <w:pPr>
              <w:jc w:val="center"/>
              <w:rPr>
                <w:rFonts w:ascii="Times New Roman" w:hAnsi="Times New Roman" w:cs="Times New Roman"/>
                <w:sz w:val="24"/>
                <w:szCs w:val="24"/>
              </w:rPr>
            </w:pP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11</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Солнечный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с. Солнечное                                                   - с. Красноозерное                                              - д. Курганная</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Сергеев</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 Николай Николаевич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+79233990330</w:t>
            </w:r>
          </w:p>
          <w:p w:rsidR="00D77317" w:rsidRPr="009F1F1F" w:rsidRDefault="0009329C" w:rsidP="002C232E">
            <w:pPr>
              <w:ind w:left="-125" w:right="-143"/>
              <w:jc w:val="center"/>
              <w:rPr>
                <w:rFonts w:ascii="Times New Roman" w:hAnsi="Times New Roman" w:cs="Times New Roman"/>
              </w:rPr>
            </w:pPr>
            <w:hyperlink r:id="rId29" w:tgtFrame="_blank" w:history="1">
              <w:r w:rsidR="00D77317" w:rsidRPr="009F1F1F">
                <w:rPr>
                  <w:rStyle w:val="ab"/>
                  <w:rFonts w:ascii="Times New Roman" w:hAnsi="Times New Roman" w:cs="Times New Roman"/>
                </w:rPr>
                <w:t>https://mo-solnechnoe.ru/</w:t>
              </w:r>
            </w:hyperlink>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12</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Усть–Бюрский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с. Усть-Бюр</w:t>
            </w:r>
          </w:p>
        </w:tc>
        <w:tc>
          <w:tcPr>
            <w:tcW w:w="2341"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Харитонова</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 xml:space="preserve"> Елена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Анатольевна</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+73903222073</w:t>
            </w:r>
          </w:p>
          <w:p w:rsidR="00D77317" w:rsidRPr="009F1F1F" w:rsidRDefault="0009329C" w:rsidP="002C232E">
            <w:pPr>
              <w:jc w:val="center"/>
              <w:rPr>
                <w:rFonts w:ascii="Times New Roman" w:hAnsi="Times New Roman" w:cs="Times New Roman"/>
                <w:sz w:val="24"/>
                <w:szCs w:val="24"/>
              </w:rPr>
            </w:pPr>
            <w:hyperlink r:id="rId30" w:history="1">
              <w:r w:rsidR="00D77317" w:rsidRPr="009F1F1F">
                <w:rPr>
                  <w:rStyle w:val="ab"/>
                  <w:rFonts w:ascii="Times New Roman" w:hAnsi="Times New Roman" w:cs="Times New Roman"/>
                  <w:sz w:val="24"/>
                  <w:szCs w:val="24"/>
                </w:rPr>
                <w:t>ust-bur@list.ru</w:t>
              </w:r>
            </w:hyperlink>
          </w:p>
          <w:p w:rsidR="00D77317" w:rsidRPr="009F1F1F" w:rsidRDefault="00D77317" w:rsidP="002C232E">
            <w:pPr>
              <w:jc w:val="center"/>
              <w:rPr>
                <w:rFonts w:ascii="Times New Roman" w:hAnsi="Times New Roman" w:cs="Times New Roman"/>
                <w:sz w:val="24"/>
                <w:szCs w:val="24"/>
              </w:rPr>
            </w:pPr>
          </w:p>
        </w:tc>
      </w:tr>
      <w:tr w:rsidR="00D77317" w:rsidRPr="009F1F1F" w:rsidTr="001B43BE">
        <w:tc>
          <w:tcPr>
            <w:tcW w:w="568" w:type="dxa"/>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13</w:t>
            </w:r>
          </w:p>
        </w:tc>
        <w:tc>
          <w:tcPr>
            <w:tcW w:w="4038" w:type="dxa"/>
            <w:vAlign w:val="bottom"/>
          </w:tcPr>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Администрация Чарковский сельсовет:</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аал Чарков </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аал Ах-Хол</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-аал Бейка </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п. Уйбат </w:t>
            </w:r>
          </w:p>
          <w:p w:rsidR="00D77317" w:rsidRPr="009F1F1F" w:rsidRDefault="00D77317" w:rsidP="002C232E">
            <w:pPr>
              <w:tabs>
                <w:tab w:val="left" w:pos="34"/>
                <w:tab w:val="left" w:pos="176"/>
              </w:tabs>
              <w:rPr>
                <w:rFonts w:ascii="Times New Roman" w:hAnsi="Times New Roman" w:cs="Times New Roman"/>
                <w:color w:val="000000"/>
                <w:sz w:val="24"/>
                <w:szCs w:val="24"/>
              </w:rPr>
            </w:pPr>
            <w:r w:rsidRPr="009F1F1F">
              <w:rPr>
                <w:rFonts w:ascii="Times New Roman" w:hAnsi="Times New Roman" w:cs="Times New Roman"/>
                <w:color w:val="000000"/>
                <w:sz w:val="24"/>
                <w:szCs w:val="24"/>
              </w:rPr>
              <w:t xml:space="preserve">- п. Майский   </w:t>
            </w:r>
          </w:p>
        </w:tc>
        <w:tc>
          <w:tcPr>
            <w:tcW w:w="2341" w:type="dxa"/>
            <w:vAlign w:val="center"/>
          </w:tcPr>
          <w:p w:rsidR="00D77317" w:rsidRPr="009F1F1F" w:rsidRDefault="00D77317" w:rsidP="002C232E">
            <w:pPr>
              <w:jc w:val="center"/>
              <w:rPr>
                <w:rFonts w:ascii="Times New Roman" w:hAnsi="Times New Roman" w:cs="Times New Roman"/>
                <w:sz w:val="24"/>
                <w:szCs w:val="24"/>
                <w:lang w:val="en-US"/>
              </w:rPr>
            </w:pPr>
            <w:r w:rsidRPr="009F1F1F">
              <w:rPr>
                <w:rFonts w:ascii="Times New Roman" w:hAnsi="Times New Roman" w:cs="Times New Roman"/>
                <w:sz w:val="24"/>
                <w:szCs w:val="24"/>
              </w:rPr>
              <w:t xml:space="preserve">Алексеенко Александр </w:t>
            </w:r>
          </w:p>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Александрович</w:t>
            </w:r>
          </w:p>
        </w:tc>
        <w:tc>
          <w:tcPr>
            <w:tcW w:w="2693" w:type="dxa"/>
            <w:vAlign w:val="center"/>
          </w:tcPr>
          <w:p w:rsidR="00D77317" w:rsidRPr="009F1F1F" w:rsidRDefault="00D77317" w:rsidP="002C232E">
            <w:pPr>
              <w:jc w:val="center"/>
              <w:rPr>
                <w:rFonts w:ascii="Times New Roman" w:hAnsi="Times New Roman" w:cs="Times New Roman"/>
                <w:sz w:val="24"/>
                <w:szCs w:val="24"/>
              </w:rPr>
            </w:pPr>
            <w:r w:rsidRPr="009F1F1F">
              <w:rPr>
                <w:rFonts w:ascii="Times New Roman" w:hAnsi="Times New Roman" w:cs="Times New Roman"/>
                <w:sz w:val="24"/>
                <w:szCs w:val="24"/>
              </w:rPr>
              <w:t>+79134479862</w:t>
            </w:r>
          </w:p>
          <w:p w:rsidR="00D77317" w:rsidRPr="009F1F1F" w:rsidRDefault="0009329C" w:rsidP="002C232E">
            <w:pPr>
              <w:jc w:val="center"/>
              <w:rPr>
                <w:rFonts w:ascii="Times New Roman" w:hAnsi="Times New Roman" w:cs="Times New Roman"/>
                <w:sz w:val="24"/>
                <w:szCs w:val="24"/>
              </w:rPr>
            </w:pPr>
            <w:hyperlink r:id="rId31" w:history="1">
              <w:r w:rsidR="00D77317" w:rsidRPr="009F1F1F">
                <w:rPr>
                  <w:rStyle w:val="ab"/>
                  <w:rFonts w:ascii="Times New Roman" w:hAnsi="Times New Roman" w:cs="Times New Roman"/>
                  <w:sz w:val="24"/>
                  <w:szCs w:val="24"/>
                </w:rPr>
                <w:t>mo-charkov@list.ru</w:t>
              </w:r>
            </w:hyperlink>
          </w:p>
          <w:p w:rsidR="00D77317" w:rsidRPr="009F1F1F" w:rsidRDefault="00D77317" w:rsidP="002C232E">
            <w:pPr>
              <w:jc w:val="center"/>
              <w:rPr>
                <w:rFonts w:ascii="Times New Roman" w:hAnsi="Times New Roman" w:cs="Times New Roman"/>
                <w:sz w:val="24"/>
                <w:szCs w:val="24"/>
              </w:rPr>
            </w:pPr>
          </w:p>
        </w:tc>
      </w:tr>
    </w:tbl>
    <w:p w:rsidR="00544808" w:rsidRPr="009F1F1F" w:rsidRDefault="00D77317" w:rsidP="00D77317">
      <w:pPr>
        <w:rPr>
          <w:rFonts w:ascii="Monotype Corsiva" w:hAnsi="Monotype Corsiva" w:cs="Times New Roman"/>
          <w:sz w:val="36"/>
          <w:szCs w:val="36"/>
        </w:rPr>
      </w:pPr>
      <w:r w:rsidRPr="009F1F1F">
        <w:rPr>
          <w:rFonts w:ascii="Monotype Corsiva" w:hAnsi="Monotype Corsiva" w:cs="Times New Roman"/>
          <w:noProof/>
          <w:sz w:val="36"/>
          <w:szCs w:val="36"/>
        </w:rPr>
        <w:drawing>
          <wp:inline distT="0" distB="0" distL="0" distR="0">
            <wp:extent cx="5669004" cy="2623931"/>
            <wp:effectExtent l="19050" t="0" r="7896" b="0"/>
            <wp:docPr id="66" name="Рисунок 1" descr="C:\Users\Пользователь\Desktop\0bed38b18d6b587a2e9393d84971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0bed38b18d6b587a2e9393d849714985.jpg"/>
                    <pic:cNvPicPr>
                      <a:picLocks noChangeAspect="1" noChangeArrowheads="1"/>
                    </pic:cNvPicPr>
                  </pic:nvPicPr>
                  <pic:blipFill>
                    <a:blip r:embed="rId32"/>
                    <a:srcRect/>
                    <a:stretch>
                      <a:fillRect/>
                    </a:stretch>
                  </pic:blipFill>
                  <pic:spPr bwMode="auto">
                    <a:xfrm>
                      <a:off x="0" y="0"/>
                      <a:ext cx="5674081" cy="2626281"/>
                    </a:xfrm>
                    <a:prstGeom prst="rect">
                      <a:avLst/>
                    </a:prstGeom>
                    <a:noFill/>
                    <a:ln w="9525">
                      <a:noFill/>
                      <a:miter lim="800000"/>
                      <a:headEnd/>
                      <a:tailEnd/>
                    </a:ln>
                  </pic:spPr>
                </pic:pic>
              </a:graphicData>
            </a:graphic>
          </wp:inline>
        </w:drawing>
      </w:r>
    </w:p>
    <w:p w:rsidR="002C232E" w:rsidRPr="009F1F1F" w:rsidRDefault="002C232E" w:rsidP="00D77317">
      <w:pPr>
        <w:rPr>
          <w:rFonts w:ascii="Monotype Corsiva" w:hAnsi="Monotype Corsiva" w:cs="Times New Roman"/>
          <w:sz w:val="36"/>
          <w:szCs w:val="36"/>
        </w:rPr>
      </w:pPr>
      <w:r w:rsidRPr="009F1F1F">
        <w:rPr>
          <w:rFonts w:ascii="Monotype Corsiva" w:hAnsi="Monotype Corsiva" w:cs="Times New Roman"/>
          <w:noProof/>
          <w:sz w:val="36"/>
          <w:szCs w:val="36"/>
        </w:rPr>
        <w:drawing>
          <wp:inline distT="0" distB="0" distL="0" distR="0">
            <wp:extent cx="5491202" cy="2369488"/>
            <wp:effectExtent l="19050" t="0" r="0" b="0"/>
            <wp:docPr id="70" name="Рисунок 6" descr="C:\Users\Пользователь\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7.jpg"/>
                    <pic:cNvPicPr>
                      <a:picLocks noChangeAspect="1" noChangeArrowheads="1"/>
                    </pic:cNvPicPr>
                  </pic:nvPicPr>
                  <pic:blipFill>
                    <a:blip r:embed="rId33" cstate="print"/>
                    <a:srcRect/>
                    <a:stretch>
                      <a:fillRect/>
                    </a:stretch>
                  </pic:blipFill>
                  <pic:spPr bwMode="auto">
                    <a:xfrm>
                      <a:off x="0" y="0"/>
                      <a:ext cx="5491204" cy="2369489"/>
                    </a:xfrm>
                    <a:prstGeom prst="rect">
                      <a:avLst/>
                    </a:prstGeom>
                    <a:noFill/>
                    <a:ln w="9525">
                      <a:noFill/>
                      <a:miter lim="800000"/>
                      <a:headEnd/>
                      <a:tailEnd/>
                    </a:ln>
                  </pic:spPr>
                </pic:pic>
              </a:graphicData>
            </a:graphic>
          </wp:inline>
        </w:drawing>
      </w:r>
    </w:p>
    <w:p w:rsidR="00190BD2" w:rsidRPr="009F1F1F" w:rsidRDefault="00BF10FC" w:rsidP="002C232E">
      <w:pPr>
        <w:shd w:val="clear" w:color="auto" w:fill="548DD4" w:themeFill="text2" w:themeFillTint="99"/>
        <w:spacing w:after="0" w:line="240" w:lineRule="auto"/>
        <w:ind w:firstLine="708"/>
        <w:jc w:val="center"/>
        <w:rPr>
          <w:rFonts w:ascii="Times New Roman" w:hAnsi="Times New Roman" w:cs="Times New Roman"/>
          <w:b/>
          <w:color w:val="FFFFFF" w:themeColor="background1"/>
          <w:sz w:val="36"/>
          <w:szCs w:val="36"/>
        </w:rPr>
      </w:pPr>
      <w:r w:rsidRPr="009F1F1F">
        <w:rPr>
          <w:rFonts w:ascii="Times New Roman" w:hAnsi="Times New Roman" w:cs="Times New Roman"/>
          <w:b/>
          <w:color w:val="FFFFFF" w:themeColor="background1"/>
          <w:sz w:val="36"/>
          <w:szCs w:val="36"/>
        </w:rPr>
        <w:lastRenderedPageBreak/>
        <w:t>КОНКУРЕНТНЫЕ ПРЕИМУЩЕСТВА РАЙОНА</w:t>
      </w:r>
    </w:p>
    <w:p w:rsidR="002C232E" w:rsidRPr="009F1F1F" w:rsidRDefault="002C232E" w:rsidP="002C232E">
      <w:pPr>
        <w:pStyle w:val="a7"/>
        <w:spacing w:after="120" w:line="240" w:lineRule="auto"/>
        <w:ind w:left="709"/>
        <w:jc w:val="center"/>
        <w:rPr>
          <w:rFonts w:ascii="Times New Roman" w:hAnsi="Times New Roman" w:cs="Times New Roman"/>
          <w:b/>
          <w:i/>
          <w:sz w:val="26"/>
          <w:szCs w:val="26"/>
        </w:rPr>
      </w:pPr>
    </w:p>
    <w:p w:rsidR="006F35BC" w:rsidRPr="009F1F1F" w:rsidRDefault="006F35BC" w:rsidP="00D460D9">
      <w:pPr>
        <w:pStyle w:val="a7"/>
        <w:spacing w:after="120" w:line="240" w:lineRule="auto"/>
        <w:ind w:left="709"/>
        <w:jc w:val="center"/>
        <w:rPr>
          <w:rFonts w:ascii="Times New Roman" w:hAnsi="Times New Roman" w:cs="Times New Roman"/>
          <w:sz w:val="26"/>
          <w:szCs w:val="26"/>
        </w:rPr>
      </w:pPr>
      <w:r w:rsidRPr="009F1F1F">
        <w:rPr>
          <w:rFonts w:ascii="Times New Roman" w:hAnsi="Times New Roman" w:cs="Times New Roman"/>
          <w:b/>
          <w:i/>
          <w:sz w:val="26"/>
          <w:szCs w:val="26"/>
        </w:rPr>
        <w:t>Выгодное географическое и транспортное  расположение</w:t>
      </w:r>
    </w:p>
    <w:p w:rsidR="006F35BC" w:rsidRPr="009F1F1F" w:rsidRDefault="0078741C" w:rsidP="00D460D9">
      <w:pPr>
        <w:spacing w:after="0" w:line="240" w:lineRule="auto"/>
        <w:ind w:firstLine="709"/>
        <w:jc w:val="both"/>
        <w:rPr>
          <w:rFonts w:ascii="Times New Roman" w:hAnsi="Times New Roman" w:cs="Times New Roman"/>
          <w:sz w:val="26"/>
          <w:szCs w:val="26"/>
        </w:rPr>
      </w:pPr>
      <w:r w:rsidRPr="009F1F1F">
        <w:rPr>
          <w:rFonts w:ascii="Times New Roman" w:hAnsi="Times New Roman" w:cs="Times New Roman"/>
          <w:noProof/>
          <w:sz w:val="26"/>
          <w:szCs w:val="26"/>
        </w:rPr>
        <w:drawing>
          <wp:anchor distT="0" distB="0" distL="114300" distR="114300" simplePos="0" relativeHeight="251638272" behindDoc="0" locked="0" layoutInCell="1" allowOverlap="1">
            <wp:simplePos x="0" y="0"/>
            <wp:positionH relativeFrom="column">
              <wp:posOffset>-321945</wp:posOffset>
            </wp:positionH>
            <wp:positionV relativeFrom="paragraph">
              <wp:posOffset>106680</wp:posOffset>
            </wp:positionV>
            <wp:extent cx="2072005" cy="2249805"/>
            <wp:effectExtent l="19050" t="0" r="4445" b="0"/>
            <wp:wrapSquare wrapText="bothSides"/>
            <wp:docPr id="10" name="Рисунок 2" descr="C:\Users\Пользователь\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17.jpg"/>
                    <pic:cNvPicPr>
                      <a:picLocks noChangeAspect="1" noChangeArrowheads="1"/>
                    </pic:cNvPicPr>
                  </pic:nvPicPr>
                  <pic:blipFill>
                    <a:blip r:embed="rId34"/>
                    <a:srcRect l="13583" r="29528"/>
                    <a:stretch>
                      <a:fillRect/>
                    </a:stretch>
                  </pic:blipFill>
                  <pic:spPr bwMode="auto">
                    <a:xfrm>
                      <a:off x="0" y="0"/>
                      <a:ext cx="2072005" cy="2249805"/>
                    </a:xfrm>
                    <a:prstGeom prst="rect">
                      <a:avLst/>
                    </a:prstGeom>
                    <a:noFill/>
                    <a:ln w="9525">
                      <a:noFill/>
                      <a:miter lim="800000"/>
                      <a:headEnd/>
                      <a:tailEnd/>
                    </a:ln>
                  </pic:spPr>
                </pic:pic>
              </a:graphicData>
            </a:graphic>
          </wp:anchor>
        </w:drawing>
      </w:r>
      <w:r w:rsidR="006F35BC" w:rsidRPr="009F1F1F">
        <w:rPr>
          <w:rFonts w:ascii="Times New Roman" w:hAnsi="Times New Roman" w:cs="Times New Roman"/>
          <w:sz w:val="26"/>
          <w:szCs w:val="26"/>
        </w:rPr>
        <w:t>Выгодное транспортно-географическое положение является одним из факторов, делающих район привлекательным для инвесторов.</w:t>
      </w:r>
    </w:p>
    <w:p w:rsidR="00993C04" w:rsidRPr="009F1F1F" w:rsidRDefault="004673ED" w:rsidP="00D460D9">
      <w:pPr>
        <w:autoSpaceDE w:val="0"/>
        <w:autoSpaceDN w:val="0"/>
        <w:adjustRightInd w:val="0"/>
        <w:spacing w:after="0" w:line="240" w:lineRule="auto"/>
        <w:ind w:firstLine="709"/>
        <w:jc w:val="both"/>
        <w:rPr>
          <w:rFonts w:ascii="Times New Roman" w:hAnsi="Times New Roman" w:cs="Times New Roman"/>
          <w:sz w:val="26"/>
          <w:szCs w:val="26"/>
        </w:rPr>
      </w:pPr>
      <w:r w:rsidRPr="009F1F1F">
        <w:rPr>
          <w:rFonts w:ascii="Times New Roman" w:hAnsi="Times New Roman" w:cs="Times New Roman"/>
          <w:sz w:val="26"/>
          <w:szCs w:val="26"/>
        </w:rPr>
        <w:t xml:space="preserve">На западе </w:t>
      </w:r>
      <w:r w:rsidR="007B59A3" w:rsidRPr="009F1F1F">
        <w:rPr>
          <w:rFonts w:ascii="Times New Roman" w:hAnsi="Times New Roman" w:cs="Times New Roman"/>
          <w:sz w:val="26"/>
          <w:szCs w:val="26"/>
        </w:rPr>
        <w:t xml:space="preserve">район </w:t>
      </w:r>
      <w:r w:rsidRPr="009F1F1F">
        <w:rPr>
          <w:rFonts w:ascii="Times New Roman" w:hAnsi="Times New Roman" w:cs="Times New Roman"/>
          <w:sz w:val="26"/>
          <w:szCs w:val="26"/>
        </w:rPr>
        <w:t>граничит с Кемеровской областью, на севере - с Ширинским, Боградским районами и г. Сорском, на востоке - с Красноярс</w:t>
      </w:r>
      <w:r w:rsidR="00302207" w:rsidRPr="009F1F1F">
        <w:rPr>
          <w:rFonts w:ascii="Times New Roman" w:hAnsi="Times New Roman" w:cs="Times New Roman"/>
          <w:sz w:val="26"/>
          <w:szCs w:val="26"/>
        </w:rPr>
        <w:t xml:space="preserve">ким краем и городским округом города </w:t>
      </w:r>
      <w:r w:rsidRPr="009F1F1F">
        <w:rPr>
          <w:rFonts w:ascii="Times New Roman" w:hAnsi="Times New Roman" w:cs="Times New Roman"/>
          <w:sz w:val="26"/>
          <w:szCs w:val="26"/>
        </w:rPr>
        <w:t xml:space="preserve">Абакан, на юге - с Аскизским, Бейским и Алтайским районами. Протяженность территории района с запада на восток – около </w:t>
      </w:r>
      <w:smartTag w:uri="urn:schemas-microsoft-com:office:smarttags" w:element="metricconverter">
        <w:smartTagPr>
          <w:attr w:name="ProductID" w:val="150 км"/>
        </w:smartTagPr>
        <w:r w:rsidRPr="009F1F1F">
          <w:rPr>
            <w:rFonts w:ascii="Times New Roman" w:hAnsi="Times New Roman" w:cs="Times New Roman"/>
            <w:sz w:val="26"/>
            <w:szCs w:val="26"/>
          </w:rPr>
          <w:t>150 км</w:t>
        </w:r>
      </w:smartTag>
      <w:r w:rsidRPr="009F1F1F">
        <w:rPr>
          <w:rFonts w:ascii="Times New Roman" w:hAnsi="Times New Roman" w:cs="Times New Roman"/>
          <w:sz w:val="26"/>
          <w:szCs w:val="26"/>
        </w:rPr>
        <w:t xml:space="preserve">, с севера на юг – около </w:t>
      </w:r>
      <w:smartTag w:uri="urn:schemas-microsoft-com:office:smarttags" w:element="metricconverter">
        <w:smartTagPr>
          <w:attr w:name="ProductID" w:val="70 км"/>
        </w:smartTagPr>
        <w:r w:rsidRPr="009F1F1F">
          <w:rPr>
            <w:rFonts w:ascii="Times New Roman" w:hAnsi="Times New Roman" w:cs="Times New Roman"/>
            <w:sz w:val="26"/>
            <w:szCs w:val="26"/>
          </w:rPr>
          <w:t>70 км</w:t>
        </w:r>
      </w:smartTag>
      <w:r w:rsidRPr="009F1F1F">
        <w:rPr>
          <w:rFonts w:ascii="Times New Roman" w:hAnsi="Times New Roman" w:cs="Times New Roman"/>
          <w:sz w:val="26"/>
          <w:szCs w:val="26"/>
        </w:rPr>
        <w:t xml:space="preserve">. Площадь территории района в административных </w:t>
      </w:r>
      <w:r w:rsidR="00302207" w:rsidRPr="009F1F1F">
        <w:rPr>
          <w:rFonts w:ascii="Times New Roman" w:hAnsi="Times New Roman" w:cs="Times New Roman"/>
          <w:sz w:val="26"/>
          <w:szCs w:val="26"/>
        </w:rPr>
        <w:t>границах составляет 7520 кв. км</w:t>
      </w:r>
      <w:r w:rsidRPr="009F1F1F">
        <w:rPr>
          <w:rFonts w:ascii="Times New Roman" w:hAnsi="Times New Roman" w:cs="Times New Roman"/>
          <w:sz w:val="26"/>
          <w:szCs w:val="26"/>
        </w:rPr>
        <w:t xml:space="preserve">, или 12,2% от </w:t>
      </w:r>
      <w:r w:rsidR="00302207" w:rsidRPr="009F1F1F">
        <w:rPr>
          <w:rFonts w:ascii="Times New Roman" w:hAnsi="Times New Roman" w:cs="Times New Roman"/>
          <w:sz w:val="26"/>
          <w:szCs w:val="26"/>
        </w:rPr>
        <w:t xml:space="preserve">общей </w:t>
      </w:r>
      <w:r w:rsidRPr="009F1F1F">
        <w:rPr>
          <w:rFonts w:ascii="Times New Roman" w:hAnsi="Times New Roman" w:cs="Times New Roman"/>
          <w:sz w:val="26"/>
          <w:szCs w:val="26"/>
        </w:rPr>
        <w:t>площади Республики Хакасия.</w:t>
      </w:r>
    </w:p>
    <w:p w:rsidR="00AB741C" w:rsidRPr="009F1F1F" w:rsidRDefault="00AB741C" w:rsidP="00D460D9">
      <w:pPr>
        <w:autoSpaceDE w:val="0"/>
        <w:autoSpaceDN w:val="0"/>
        <w:adjustRightInd w:val="0"/>
        <w:spacing w:after="0" w:line="240" w:lineRule="auto"/>
        <w:ind w:firstLine="709"/>
        <w:jc w:val="both"/>
        <w:rPr>
          <w:rFonts w:ascii="Times New Roman" w:hAnsi="Times New Roman" w:cs="Times New Roman"/>
          <w:sz w:val="26"/>
          <w:szCs w:val="26"/>
        </w:rPr>
      </w:pPr>
      <w:r w:rsidRPr="009F1F1F">
        <w:rPr>
          <w:rFonts w:ascii="Times New Roman" w:hAnsi="Times New Roman" w:cs="Times New Roman"/>
          <w:sz w:val="26"/>
          <w:szCs w:val="26"/>
        </w:rPr>
        <w:t>Наличие пересекающего территорию района транспортного коридора в составе железной и федеральной автомобильной дорог, а также непосредственная близость аэропорта создают достаточно высокий транзитный потенциал района.</w:t>
      </w:r>
    </w:p>
    <w:p w:rsidR="006F35BC" w:rsidRPr="009F1F1F" w:rsidRDefault="006F35BC" w:rsidP="00D460D9">
      <w:pPr>
        <w:spacing w:after="0" w:line="240" w:lineRule="auto"/>
        <w:ind w:firstLine="708"/>
        <w:jc w:val="both"/>
        <w:rPr>
          <w:rFonts w:ascii="Times New Roman" w:hAnsi="Times New Roman" w:cs="Times New Roman"/>
          <w:sz w:val="26"/>
          <w:szCs w:val="26"/>
        </w:rPr>
      </w:pPr>
      <w:r w:rsidRPr="009F1F1F">
        <w:rPr>
          <w:rFonts w:ascii="Times New Roman" w:hAnsi="Times New Roman" w:cs="Times New Roman"/>
          <w:sz w:val="26"/>
          <w:szCs w:val="26"/>
        </w:rPr>
        <w:t>Близость расположен</w:t>
      </w:r>
      <w:r w:rsidR="007B59A3" w:rsidRPr="009F1F1F">
        <w:rPr>
          <w:rFonts w:ascii="Times New Roman" w:hAnsi="Times New Roman" w:cs="Times New Roman"/>
          <w:sz w:val="26"/>
          <w:szCs w:val="26"/>
        </w:rPr>
        <w:t xml:space="preserve">ия к республиканскому центру </w:t>
      </w:r>
      <w:r w:rsidR="00423E7D" w:rsidRPr="009F1F1F">
        <w:rPr>
          <w:rFonts w:ascii="Times New Roman" w:hAnsi="Times New Roman" w:cs="Times New Roman"/>
          <w:sz w:val="26"/>
          <w:szCs w:val="26"/>
        </w:rPr>
        <w:t>(</w:t>
      </w:r>
      <w:r w:rsidR="007B59A3" w:rsidRPr="009F1F1F">
        <w:rPr>
          <w:rFonts w:ascii="Times New Roman" w:hAnsi="Times New Roman" w:cs="Times New Roman"/>
          <w:sz w:val="26"/>
          <w:szCs w:val="26"/>
        </w:rPr>
        <w:t>1</w:t>
      </w:r>
      <w:r w:rsidR="00802048" w:rsidRPr="009F1F1F">
        <w:rPr>
          <w:rFonts w:ascii="Times New Roman" w:hAnsi="Times New Roman" w:cs="Times New Roman"/>
          <w:sz w:val="26"/>
          <w:szCs w:val="26"/>
        </w:rPr>
        <w:t xml:space="preserve">5 </w:t>
      </w:r>
      <w:r w:rsidRPr="009F1F1F">
        <w:rPr>
          <w:rFonts w:ascii="Times New Roman" w:hAnsi="Times New Roman" w:cs="Times New Roman"/>
          <w:sz w:val="26"/>
          <w:szCs w:val="26"/>
        </w:rPr>
        <w:t>км. до г. Абакан</w:t>
      </w:r>
      <w:r w:rsidR="007B59A3" w:rsidRPr="009F1F1F">
        <w:rPr>
          <w:rFonts w:ascii="Times New Roman" w:hAnsi="Times New Roman" w:cs="Times New Roman"/>
          <w:sz w:val="26"/>
          <w:szCs w:val="26"/>
        </w:rPr>
        <w:t>а</w:t>
      </w:r>
      <w:r w:rsidRPr="009F1F1F">
        <w:rPr>
          <w:rFonts w:ascii="Times New Roman" w:hAnsi="Times New Roman" w:cs="Times New Roman"/>
          <w:sz w:val="26"/>
          <w:szCs w:val="26"/>
        </w:rPr>
        <w:t>). Маршрутная сеть населенных пунктов позволяет в течение часа добраться до аэропорта, железнодорожного и автомобильного вокзалов.</w:t>
      </w:r>
    </w:p>
    <w:p w:rsidR="0078741C" w:rsidRPr="009F1F1F" w:rsidRDefault="0078741C" w:rsidP="00D460D9">
      <w:pPr>
        <w:pStyle w:val="a7"/>
        <w:autoSpaceDE w:val="0"/>
        <w:autoSpaceDN w:val="0"/>
        <w:adjustRightInd w:val="0"/>
        <w:spacing w:after="0" w:line="240" w:lineRule="auto"/>
        <w:ind w:left="0"/>
        <w:jc w:val="both"/>
        <w:rPr>
          <w:rFonts w:ascii="Times New Roman" w:hAnsi="Times New Roman" w:cs="Times New Roman"/>
          <w:b/>
          <w:i/>
          <w:sz w:val="26"/>
          <w:szCs w:val="26"/>
        </w:rPr>
      </w:pPr>
    </w:p>
    <w:p w:rsidR="006F35BC" w:rsidRPr="009F1F1F" w:rsidRDefault="00DB523D" w:rsidP="00D460D9">
      <w:pPr>
        <w:pStyle w:val="a7"/>
        <w:autoSpaceDE w:val="0"/>
        <w:autoSpaceDN w:val="0"/>
        <w:adjustRightInd w:val="0"/>
        <w:spacing w:after="120" w:line="240" w:lineRule="auto"/>
        <w:ind w:left="928"/>
        <w:jc w:val="center"/>
        <w:rPr>
          <w:rFonts w:ascii="Times New Roman" w:hAnsi="Times New Roman" w:cs="Times New Roman"/>
          <w:b/>
          <w:i/>
          <w:sz w:val="26"/>
          <w:szCs w:val="26"/>
        </w:rPr>
      </w:pPr>
      <w:r w:rsidRPr="009F1F1F">
        <w:rPr>
          <w:rFonts w:ascii="Times New Roman" w:hAnsi="Times New Roman" w:cs="Times New Roman"/>
          <w:b/>
          <w:i/>
          <w:sz w:val="26"/>
          <w:szCs w:val="26"/>
        </w:rPr>
        <w:t>Наличие полезных ископаемых</w:t>
      </w:r>
    </w:p>
    <w:p w:rsidR="006F35BC" w:rsidRPr="009F1F1F" w:rsidRDefault="00923D65" w:rsidP="00D460D9">
      <w:pPr>
        <w:autoSpaceDE w:val="0"/>
        <w:autoSpaceDN w:val="0"/>
        <w:adjustRightInd w:val="0"/>
        <w:spacing w:after="0" w:line="240" w:lineRule="auto"/>
        <w:ind w:firstLine="709"/>
        <w:jc w:val="both"/>
        <w:rPr>
          <w:rFonts w:ascii="Times New Roman" w:hAnsi="Times New Roman" w:cs="Times New Roman"/>
          <w:sz w:val="26"/>
          <w:szCs w:val="26"/>
        </w:rPr>
      </w:pPr>
      <w:r w:rsidRPr="009F1F1F">
        <w:rPr>
          <w:rFonts w:ascii="Times New Roman" w:hAnsi="Times New Roman" w:cs="Times New Roman"/>
          <w:noProof/>
          <w:sz w:val="26"/>
          <w:szCs w:val="26"/>
        </w:rPr>
        <w:drawing>
          <wp:anchor distT="0" distB="0" distL="114300" distR="114300" simplePos="0" relativeHeight="251639296" behindDoc="0" locked="0" layoutInCell="1" allowOverlap="1">
            <wp:simplePos x="0" y="0"/>
            <wp:positionH relativeFrom="column">
              <wp:posOffset>3729990</wp:posOffset>
            </wp:positionH>
            <wp:positionV relativeFrom="paragraph">
              <wp:posOffset>574675</wp:posOffset>
            </wp:positionV>
            <wp:extent cx="2178050" cy="1439545"/>
            <wp:effectExtent l="19050" t="0" r="0" b="0"/>
            <wp:wrapSquare wrapText="bothSides"/>
            <wp:docPr id="12" name="Рисунок 3" descr="C:\Users\Пользователь\Deskto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slide-5.jpg"/>
                    <pic:cNvPicPr>
                      <a:picLocks noChangeAspect="1" noChangeArrowheads="1"/>
                    </pic:cNvPicPr>
                  </pic:nvPicPr>
                  <pic:blipFill>
                    <a:blip r:embed="rId35" cstate="print"/>
                    <a:srcRect t="31568" b="3850"/>
                    <a:stretch>
                      <a:fillRect/>
                    </a:stretch>
                  </pic:blipFill>
                  <pic:spPr bwMode="auto">
                    <a:xfrm>
                      <a:off x="0" y="0"/>
                      <a:ext cx="2178050" cy="1439545"/>
                    </a:xfrm>
                    <a:prstGeom prst="rect">
                      <a:avLst/>
                    </a:prstGeom>
                    <a:noFill/>
                    <a:ln w="9525">
                      <a:noFill/>
                      <a:miter lim="800000"/>
                      <a:headEnd/>
                      <a:tailEnd/>
                    </a:ln>
                  </pic:spPr>
                </pic:pic>
              </a:graphicData>
            </a:graphic>
          </wp:anchor>
        </w:drawing>
      </w:r>
      <w:r w:rsidR="00423E7D" w:rsidRPr="009F1F1F">
        <w:rPr>
          <w:rFonts w:ascii="Times New Roman" w:hAnsi="Times New Roman" w:cs="Times New Roman"/>
          <w:sz w:val="26"/>
          <w:szCs w:val="26"/>
        </w:rPr>
        <w:t>Мине</w:t>
      </w:r>
      <w:r w:rsidR="007B59A3" w:rsidRPr="009F1F1F">
        <w:rPr>
          <w:rFonts w:ascii="Times New Roman" w:hAnsi="Times New Roman" w:cs="Times New Roman"/>
          <w:sz w:val="26"/>
          <w:szCs w:val="26"/>
        </w:rPr>
        <w:t xml:space="preserve">рально- сырьевые ресурсы района значительны и многообразны. В недрах района залегают значительные запасы каменного угля. Из рудных ископаемых имеются молибден, железо, свинец, цинк, вольфрам фосфориты. </w:t>
      </w:r>
      <w:r w:rsidR="00865681">
        <w:rPr>
          <w:rFonts w:ascii="Times New Roman" w:hAnsi="Times New Roman" w:cs="Times New Roman"/>
          <w:sz w:val="26"/>
          <w:szCs w:val="26"/>
        </w:rPr>
        <w:t xml:space="preserve">    </w:t>
      </w:r>
      <w:r w:rsidR="006F35BC" w:rsidRPr="009F1F1F">
        <w:rPr>
          <w:rFonts w:ascii="Times New Roman" w:hAnsi="Times New Roman" w:cs="Times New Roman"/>
          <w:sz w:val="26"/>
          <w:szCs w:val="26"/>
        </w:rPr>
        <w:t>Широкий круг нерудных полезных ископаемых (барит, бентонит, сиенит, известняк, поделочные камни, фосфориты, гипс) и наличие минерально-сырьевой базы общераспространенных полезных ископаемых (глина и суглинки, карбонатные породы и т.д.) открывают перспективы для разработки небольших месторождений и представляют собой уникальную сырьевую базу для производства разнообразных строительных материалов</w:t>
      </w:r>
      <w:r w:rsidR="00423E7D" w:rsidRPr="009F1F1F">
        <w:rPr>
          <w:rFonts w:ascii="Times New Roman" w:hAnsi="Times New Roman" w:cs="Times New Roman"/>
          <w:sz w:val="26"/>
          <w:szCs w:val="26"/>
        </w:rPr>
        <w:t xml:space="preserve"> - </w:t>
      </w:r>
      <w:r w:rsidR="006F35BC" w:rsidRPr="009F1F1F">
        <w:rPr>
          <w:rFonts w:ascii="Times New Roman" w:hAnsi="Times New Roman" w:cs="Times New Roman"/>
          <w:sz w:val="26"/>
          <w:szCs w:val="26"/>
        </w:rPr>
        <w:t xml:space="preserve">кирпича, гипса цемента, стекла, керамических изделий, строительной извести, строительного и облицовочного камня. Наличие на территории запасов золота дает возможность </w:t>
      </w:r>
      <w:r w:rsidR="00423E7D" w:rsidRPr="009F1F1F">
        <w:rPr>
          <w:rFonts w:ascii="Times New Roman" w:hAnsi="Times New Roman" w:cs="Times New Roman"/>
          <w:sz w:val="26"/>
          <w:szCs w:val="26"/>
        </w:rPr>
        <w:t>развитию</w:t>
      </w:r>
      <w:r w:rsidR="006F35BC" w:rsidRPr="009F1F1F">
        <w:rPr>
          <w:rFonts w:ascii="Times New Roman" w:hAnsi="Times New Roman" w:cs="Times New Roman"/>
          <w:sz w:val="26"/>
          <w:szCs w:val="26"/>
        </w:rPr>
        <w:t xml:space="preserve"> в Усть-Абаканском районе золотодобывающей промышленности.</w:t>
      </w:r>
    </w:p>
    <w:p w:rsidR="00D460D9" w:rsidRPr="009F1F1F" w:rsidRDefault="00D460D9" w:rsidP="00D460D9">
      <w:pPr>
        <w:autoSpaceDE w:val="0"/>
        <w:autoSpaceDN w:val="0"/>
        <w:adjustRightInd w:val="0"/>
        <w:spacing w:after="0" w:line="240" w:lineRule="auto"/>
        <w:ind w:firstLine="709"/>
        <w:jc w:val="both"/>
        <w:rPr>
          <w:rFonts w:ascii="Times New Roman" w:hAnsi="Times New Roman" w:cs="Times New Roman"/>
          <w:sz w:val="26"/>
          <w:szCs w:val="26"/>
        </w:rPr>
      </w:pPr>
    </w:p>
    <w:p w:rsidR="006F35BC" w:rsidRPr="009F1F1F" w:rsidRDefault="00CC7581" w:rsidP="00D460D9">
      <w:pPr>
        <w:autoSpaceDE w:val="0"/>
        <w:autoSpaceDN w:val="0"/>
        <w:adjustRightInd w:val="0"/>
        <w:spacing w:after="0" w:line="240" w:lineRule="auto"/>
        <w:ind w:firstLine="709"/>
        <w:jc w:val="both"/>
        <w:rPr>
          <w:rFonts w:ascii="Times New Roman" w:hAnsi="Times New Roman" w:cs="Times New Roman"/>
          <w:b/>
          <w:i/>
          <w:iCs/>
          <w:sz w:val="26"/>
          <w:szCs w:val="26"/>
        </w:rPr>
      </w:pPr>
      <w:r w:rsidRPr="009F1F1F">
        <w:rPr>
          <w:rFonts w:ascii="Times New Roman" w:hAnsi="Times New Roman" w:cs="Times New Roman"/>
          <w:b/>
          <w:i/>
          <w:iCs/>
          <w:noProof/>
          <w:sz w:val="26"/>
          <w:szCs w:val="26"/>
        </w:rPr>
        <w:drawing>
          <wp:anchor distT="0" distB="0" distL="114300" distR="114300" simplePos="0" relativeHeight="251673088" behindDoc="1" locked="0" layoutInCell="1" allowOverlap="1">
            <wp:simplePos x="0" y="0"/>
            <wp:positionH relativeFrom="column">
              <wp:posOffset>43815</wp:posOffset>
            </wp:positionH>
            <wp:positionV relativeFrom="paragraph">
              <wp:posOffset>23495</wp:posOffset>
            </wp:positionV>
            <wp:extent cx="1954530" cy="1293495"/>
            <wp:effectExtent l="19050" t="0" r="762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54530" cy="1293495"/>
                    </a:xfrm>
                    <a:prstGeom prst="rect">
                      <a:avLst/>
                    </a:prstGeom>
                  </pic:spPr>
                </pic:pic>
              </a:graphicData>
            </a:graphic>
          </wp:anchor>
        </w:drawing>
      </w:r>
      <w:r w:rsidR="00DB523D" w:rsidRPr="009F1F1F">
        <w:rPr>
          <w:rFonts w:ascii="Times New Roman" w:hAnsi="Times New Roman" w:cs="Times New Roman"/>
          <w:b/>
          <w:i/>
          <w:iCs/>
          <w:sz w:val="26"/>
          <w:szCs w:val="26"/>
        </w:rPr>
        <w:t>Развитие рынка жилья</w:t>
      </w:r>
    </w:p>
    <w:p w:rsidR="00D460D9" w:rsidRPr="009F1F1F" w:rsidRDefault="00D460D9" w:rsidP="00D460D9">
      <w:pPr>
        <w:autoSpaceDE w:val="0"/>
        <w:autoSpaceDN w:val="0"/>
        <w:adjustRightInd w:val="0"/>
        <w:spacing w:after="0" w:line="240" w:lineRule="auto"/>
        <w:ind w:firstLine="709"/>
        <w:jc w:val="both"/>
        <w:rPr>
          <w:rFonts w:ascii="Times New Roman" w:hAnsi="Times New Roman" w:cs="Times New Roman"/>
          <w:b/>
          <w:i/>
          <w:iCs/>
          <w:sz w:val="26"/>
          <w:szCs w:val="26"/>
        </w:rPr>
      </w:pPr>
    </w:p>
    <w:p w:rsidR="00993C04" w:rsidRPr="009F1F1F" w:rsidRDefault="006F35BC" w:rsidP="00D460D9">
      <w:pPr>
        <w:autoSpaceDE w:val="0"/>
        <w:autoSpaceDN w:val="0"/>
        <w:adjustRightInd w:val="0"/>
        <w:spacing w:after="120" w:line="240" w:lineRule="auto"/>
        <w:ind w:firstLine="709"/>
        <w:jc w:val="both"/>
        <w:rPr>
          <w:rFonts w:ascii="Times New Roman" w:hAnsi="Times New Roman" w:cs="Times New Roman"/>
          <w:sz w:val="26"/>
          <w:szCs w:val="26"/>
        </w:rPr>
      </w:pPr>
      <w:r w:rsidRPr="009F1F1F">
        <w:rPr>
          <w:rFonts w:ascii="Times New Roman" w:hAnsi="Times New Roman" w:cs="Times New Roman"/>
          <w:iCs/>
          <w:sz w:val="26"/>
          <w:szCs w:val="26"/>
        </w:rPr>
        <w:t xml:space="preserve">Вхождение Усть-Абаканского района в </w:t>
      </w:r>
      <w:r w:rsidRPr="009F1F1F">
        <w:rPr>
          <w:rFonts w:ascii="Times New Roman" w:hAnsi="Times New Roman" w:cs="Times New Roman"/>
          <w:sz w:val="26"/>
          <w:szCs w:val="26"/>
        </w:rPr>
        <w:t xml:space="preserve">проект развития Абакано-Черногорской агломерации (территория опережающего развития) обеспечило территорию благоприятными условиями для </w:t>
      </w:r>
      <w:r w:rsidR="0044678F" w:rsidRPr="009F1F1F">
        <w:rPr>
          <w:rFonts w:ascii="Times New Roman" w:hAnsi="Times New Roman" w:cs="Times New Roman"/>
          <w:sz w:val="26"/>
          <w:szCs w:val="26"/>
        </w:rPr>
        <w:t>жилищного</w:t>
      </w:r>
      <w:r w:rsidRPr="009F1F1F">
        <w:rPr>
          <w:rFonts w:ascii="Times New Roman" w:hAnsi="Times New Roman" w:cs="Times New Roman"/>
          <w:sz w:val="26"/>
          <w:szCs w:val="26"/>
        </w:rPr>
        <w:t xml:space="preserve"> строительства.</w:t>
      </w:r>
    </w:p>
    <w:p w:rsidR="006F35BC" w:rsidRPr="009F1F1F" w:rsidRDefault="005B1C34" w:rsidP="00CF1474">
      <w:pPr>
        <w:autoSpaceDE w:val="0"/>
        <w:autoSpaceDN w:val="0"/>
        <w:adjustRightInd w:val="0"/>
        <w:spacing w:after="120" w:line="240" w:lineRule="auto"/>
        <w:ind w:firstLine="709"/>
        <w:jc w:val="both"/>
        <w:rPr>
          <w:rFonts w:ascii="Times New Roman" w:hAnsi="Times New Roman" w:cs="Times New Roman"/>
          <w:b/>
          <w:i/>
          <w:sz w:val="26"/>
          <w:szCs w:val="26"/>
        </w:rPr>
      </w:pPr>
      <w:r w:rsidRPr="009F1F1F">
        <w:rPr>
          <w:rFonts w:ascii="Times New Roman" w:hAnsi="Times New Roman" w:cs="Times New Roman"/>
          <w:b/>
          <w:i/>
          <w:noProof/>
          <w:sz w:val="26"/>
          <w:szCs w:val="26"/>
        </w:rPr>
        <w:lastRenderedPageBreak/>
        <w:drawing>
          <wp:anchor distT="0" distB="0" distL="114300" distR="114300" simplePos="0" relativeHeight="251637248" behindDoc="0" locked="0" layoutInCell="1" allowOverlap="1">
            <wp:simplePos x="0" y="0"/>
            <wp:positionH relativeFrom="column">
              <wp:posOffset>3586480</wp:posOffset>
            </wp:positionH>
            <wp:positionV relativeFrom="paragraph">
              <wp:posOffset>257810</wp:posOffset>
            </wp:positionV>
            <wp:extent cx="2238375" cy="1485900"/>
            <wp:effectExtent l="190500" t="152400" r="180975" b="133350"/>
            <wp:wrapSquare wrapText="bothSides"/>
            <wp:docPr id="2" name="Рисунок 1" descr="F:\инвест проекты\инвестплощадки\Усть_Абаканский_площ_1.JPG"/>
            <wp:cNvGraphicFramePr/>
            <a:graphic xmlns:a="http://schemas.openxmlformats.org/drawingml/2006/main">
              <a:graphicData uri="http://schemas.openxmlformats.org/drawingml/2006/picture">
                <pic:pic xmlns:pic="http://schemas.openxmlformats.org/drawingml/2006/picture">
                  <pic:nvPicPr>
                    <pic:cNvPr id="8" name="Picture 2" descr="F:\инвест проекты\инвестплощадки\Усть_Абаканский_площ_1.JPG"/>
                    <pic:cNvPicPr>
                      <a:picLocks noChangeAspect="1" noChangeArrowheads="1"/>
                    </pic:cNvPicPr>
                  </pic:nvPicPr>
                  <pic:blipFill>
                    <a:blip r:embed="rId37" cstate="print"/>
                    <a:srcRect/>
                    <a:stretch>
                      <a:fillRect/>
                    </a:stretch>
                  </pic:blipFill>
                  <pic:spPr>
                    <a:xfrm>
                      <a:off x="0" y="0"/>
                      <a:ext cx="2238375" cy="1485900"/>
                    </a:xfrm>
                    <a:prstGeom prst="rect">
                      <a:avLst/>
                    </a:prstGeom>
                    <a:ln>
                      <a:noFill/>
                    </a:ln>
                    <a:effectLst>
                      <a:outerShdw blurRad="190500" algn="tl" rotWithShape="0">
                        <a:srgbClr val="000000">
                          <a:alpha val="70000"/>
                        </a:srgbClr>
                      </a:outerShdw>
                    </a:effectLst>
                  </pic:spPr>
                </pic:pic>
              </a:graphicData>
            </a:graphic>
          </wp:anchor>
        </w:drawing>
      </w:r>
      <w:r w:rsidR="006F35BC" w:rsidRPr="009F1F1F">
        <w:rPr>
          <w:rFonts w:ascii="Times New Roman" w:hAnsi="Times New Roman" w:cs="Times New Roman"/>
          <w:b/>
          <w:i/>
          <w:sz w:val="26"/>
          <w:szCs w:val="26"/>
        </w:rPr>
        <w:t>И</w:t>
      </w:r>
      <w:r w:rsidR="00DB523D" w:rsidRPr="009F1F1F">
        <w:rPr>
          <w:rFonts w:ascii="Times New Roman" w:hAnsi="Times New Roman" w:cs="Times New Roman"/>
          <w:b/>
          <w:i/>
          <w:sz w:val="26"/>
          <w:szCs w:val="26"/>
        </w:rPr>
        <w:t>нвестиционная привлекательность</w:t>
      </w:r>
    </w:p>
    <w:p w:rsidR="006F35BC" w:rsidRPr="009F1F1F" w:rsidRDefault="006F35BC" w:rsidP="00CF1474">
      <w:pPr>
        <w:autoSpaceDE w:val="0"/>
        <w:autoSpaceDN w:val="0"/>
        <w:adjustRightInd w:val="0"/>
        <w:spacing w:after="120" w:line="240" w:lineRule="auto"/>
        <w:ind w:firstLine="709"/>
        <w:jc w:val="both"/>
        <w:rPr>
          <w:rFonts w:ascii="Times New Roman" w:hAnsi="Times New Roman" w:cs="Times New Roman"/>
          <w:bCs/>
          <w:sz w:val="26"/>
          <w:szCs w:val="26"/>
        </w:rPr>
      </w:pPr>
      <w:r w:rsidRPr="009F1F1F">
        <w:rPr>
          <w:rFonts w:ascii="Times New Roman" w:hAnsi="Times New Roman" w:cs="Times New Roman"/>
          <w:sz w:val="26"/>
          <w:szCs w:val="26"/>
        </w:rPr>
        <w:t>Наличие инвестиционных площадок</w:t>
      </w:r>
      <w:r w:rsidR="004A1920" w:rsidRPr="009F1F1F">
        <w:rPr>
          <w:rFonts w:ascii="Times New Roman" w:hAnsi="Times New Roman" w:cs="Times New Roman"/>
          <w:sz w:val="26"/>
          <w:szCs w:val="26"/>
        </w:rPr>
        <w:t xml:space="preserve"> (Приложение 1)</w:t>
      </w:r>
      <w:r w:rsidRPr="009F1F1F">
        <w:rPr>
          <w:rFonts w:ascii="Times New Roman" w:hAnsi="Times New Roman" w:cs="Times New Roman"/>
          <w:sz w:val="26"/>
          <w:szCs w:val="26"/>
        </w:rPr>
        <w:t xml:space="preserve">, </w:t>
      </w:r>
      <w:r w:rsidR="00600F02" w:rsidRPr="009F1F1F">
        <w:rPr>
          <w:rFonts w:ascii="Times New Roman" w:hAnsi="Times New Roman" w:cs="Times New Roman"/>
          <w:sz w:val="26"/>
          <w:szCs w:val="26"/>
        </w:rPr>
        <w:t>с возможностью подключения к</w:t>
      </w:r>
      <w:r w:rsidRPr="009F1F1F">
        <w:rPr>
          <w:rFonts w:ascii="Times New Roman" w:hAnsi="Times New Roman" w:cs="Times New Roman"/>
          <w:sz w:val="26"/>
          <w:szCs w:val="26"/>
        </w:rPr>
        <w:t xml:space="preserve"> необходимой инфраструктур</w:t>
      </w:r>
      <w:r w:rsidR="00600F02" w:rsidRPr="009F1F1F">
        <w:rPr>
          <w:rFonts w:ascii="Times New Roman" w:hAnsi="Times New Roman" w:cs="Times New Roman"/>
          <w:sz w:val="26"/>
          <w:szCs w:val="26"/>
        </w:rPr>
        <w:t>е,</w:t>
      </w:r>
      <w:r w:rsidRPr="009F1F1F">
        <w:rPr>
          <w:rFonts w:ascii="Times New Roman" w:hAnsi="Times New Roman" w:cs="Times New Roman"/>
          <w:sz w:val="26"/>
          <w:szCs w:val="26"/>
        </w:rPr>
        <w:t xml:space="preserve"> для размещения и реализации проектов потенциальных инвесторов, привлекательная территория </w:t>
      </w:r>
      <w:r w:rsidRPr="009F1F1F">
        <w:rPr>
          <w:rFonts w:ascii="Times New Roman" w:hAnsi="Times New Roman" w:cs="Times New Roman"/>
          <w:bCs/>
          <w:sz w:val="26"/>
          <w:szCs w:val="26"/>
        </w:rPr>
        <w:t>для размещения бизнеса</w:t>
      </w:r>
      <w:r w:rsidRPr="009F1F1F">
        <w:rPr>
          <w:rFonts w:ascii="Times New Roman" w:hAnsi="Times New Roman" w:cs="Times New Roman"/>
          <w:sz w:val="26"/>
          <w:szCs w:val="26"/>
        </w:rPr>
        <w:t xml:space="preserve">, выгодное пространство для вливания </w:t>
      </w:r>
      <w:r w:rsidRPr="009F1F1F">
        <w:rPr>
          <w:rFonts w:ascii="Times New Roman" w:hAnsi="Times New Roman" w:cs="Times New Roman"/>
          <w:bCs/>
          <w:sz w:val="26"/>
          <w:szCs w:val="26"/>
        </w:rPr>
        <w:t>инвестиций</w:t>
      </w:r>
      <w:r w:rsidR="00AB741C" w:rsidRPr="009F1F1F">
        <w:rPr>
          <w:rFonts w:ascii="Times New Roman" w:hAnsi="Times New Roman" w:cs="Times New Roman"/>
          <w:bCs/>
          <w:sz w:val="26"/>
          <w:szCs w:val="26"/>
        </w:rPr>
        <w:t>.</w:t>
      </w:r>
    </w:p>
    <w:p w:rsidR="00CC7581" w:rsidRPr="009F1F1F" w:rsidRDefault="00CC7581" w:rsidP="00CC7581">
      <w:pPr>
        <w:autoSpaceDE w:val="0"/>
        <w:autoSpaceDN w:val="0"/>
        <w:adjustRightInd w:val="0"/>
        <w:spacing w:after="120" w:line="240" w:lineRule="auto"/>
        <w:ind w:left="709"/>
        <w:rPr>
          <w:rFonts w:ascii="Times New Roman" w:hAnsi="Times New Roman" w:cs="Times New Roman"/>
          <w:b/>
          <w:i/>
          <w:sz w:val="26"/>
          <w:szCs w:val="26"/>
        </w:rPr>
      </w:pPr>
    </w:p>
    <w:p w:rsidR="005A1134" w:rsidRPr="009F1F1F" w:rsidRDefault="005A1134" w:rsidP="00CC7581">
      <w:pPr>
        <w:autoSpaceDE w:val="0"/>
        <w:autoSpaceDN w:val="0"/>
        <w:adjustRightInd w:val="0"/>
        <w:spacing w:after="120" w:line="240" w:lineRule="auto"/>
        <w:ind w:left="709"/>
        <w:rPr>
          <w:rFonts w:ascii="Times New Roman" w:hAnsi="Times New Roman" w:cs="Times New Roman"/>
          <w:b/>
          <w:i/>
          <w:sz w:val="26"/>
          <w:szCs w:val="26"/>
        </w:rPr>
      </w:pPr>
      <w:r w:rsidRPr="009F1F1F">
        <w:rPr>
          <w:rFonts w:ascii="Times New Roman" w:hAnsi="Times New Roman" w:cs="Times New Roman"/>
          <w:b/>
          <w:i/>
          <w:sz w:val="26"/>
          <w:szCs w:val="26"/>
        </w:rPr>
        <w:t>Наличие свободных земель сельскохозяйственного назначения</w:t>
      </w:r>
    </w:p>
    <w:p w:rsidR="005A1134" w:rsidRPr="009F1F1F" w:rsidRDefault="009715E2" w:rsidP="00CF1474">
      <w:pPr>
        <w:autoSpaceDE w:val="0"/>
        <w:autoSpaceDN w:val="0"/>
        <w:adjustRightInd w:val="0"/>
        <w:spacing w:after="120" w:line="240" w:lineRule="auto"/>
        <w:ind w:firstLine="709"/>
        <w:jc w:val="both"/>
        <w:rPr>
          <w:rFonts w:ascii="Times New Roman" w:hAnsi="Times New Roman" w:cs="Times New Roman"/>
          <w:sz w:val="26"/>
          <w:szCs w:val="26"/>
        </w:rPr>
      </w:pPr>
      <w:r w:rsidRPr="009F1F1F">
        <w:rPr>
          <w:rFonts w:ascii="Times New Roman" w:hAnsi="Times New Roman"/>
          <w:noProof/>
          <w:sz w:val="26"/>
          <w:szCs w:val="26"/>
        </w:rPr>
        <w:drawing>
          <wp:anchor distT="0" distB="0" distL="114300" distR="114300" simplePos="0" relativeHeight="251649536" behindDoc="0" locked="0" layoutInCell="1" allowOverlap="1">
            <wp:simplePos x="0" y="0"/>
            <wp:positionH relativeFrom="column">
              <wp:posOffset>-186690</wp:posOffset>
            </wp:positionH>
            <wp:positionV relativeFrom="paragraph">
              <wp:posOffset>45085</wp:posOffset>
            </wp:positionV>
            <wp:extent cx="2340610" cy="1438910"/>
            <wp:effectExtent l="19050" t="0" r="2540" b="0"/>
            <wp:wrapSquare wrapText="bothSides"/>
            <wp:docPr id="3" name="Рисунок 2" descr="C:\Users\Пользователь\Desktop\Молунова\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Молунова\IMG_0089.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438910"/>
                    </a:xfrm>
                    <a:prstGeom prst="rect">
                      <a:avLst/>
                    </a:prstGeom>
                    <a:noFill/>
                    <a:ln>
                      <a:noFill/>
                    </a:ln>
                  </pic:spPr>
                </pic:pic>
              </a:graphicData>
            </a:graphic>
          </wp:anchor>
        </w:drawing>
      </w:r>
      <w:r w:rsidR="005A1134" w:rsidRPr="009F1F1F">
        <w:rPr>
          <w:rFonts w:ascii="Times New Roman" w:hAnsi="Times New Roman"/>
          <w:sz w:val="26"/>
          <w:szCs w:val="26"/>
        </w:rPr>
        <w:t xml:space="preserve">Сельское хозяйство является одной из ведущих отраслей экономики Усть-Абаканского района. </w:t>
      </w:r>
      <w:r w:rsidR="005A1134" w:rsidRPr="009F1F1F">
        <w:rPr>
          <w:rFonts w:ascii="Times New Roman" w:hAnsi="Times New Roman" w:cs="Times New Roman"/>
          <w:sz w:val="26"/>
          <w:szCs w:val="26"/>
        </w:rPr>
        <w:t>Наличие свободных земель сельскохозяйственного назначения (пашни, пастбища, сенокосы), пригодных для развития сельского хозяйства</w:t>
      </w:r>
      <w:r w:rsidR="00333FF0" w:rsidRPr="009F1F1F">
        <w:rPr>
          <w:rFonts w:ascii="Times New Roman" w:hAnsi="Times New Roman" w:cs="Times New Roman"/>
          <w:sz w:val="26"/>
          <w:szCs w:val="26"/>
        </w:rPr>
        <w:t>, является одним из преимуществ Усть-Абаканского района.</w:t>
      </w:r>
    </w:p>
    <w:p w:rsidR="00DB523D" w:rsidRPr="009F1F1F" w:rsidRDefault="00DB523D" w:rsidP="00D460D9">
      <w:pPr>
        <w:autoSpaceDE w:val="0"/>
        <w:autoSpaceDN w:val="0"/>
        <w:adjustRightInd w:val="0"/>
        <w:spacing w:after="120" w:line="240" w:lineRule="auto"/>
        <w:ind w:firstLine="709"/>
        <w:jc w:val="both"/>
        <w:rPr>
          <w:rFonts w:ascii="Times New Roman" w:hAnsi="Times New Roman" w:cs="Times New Roman"/>
          <w:sz w:val="26"/>
          <w:szCs w:val="26"/>
        </w:rPr>
      </w:pPr>
    </w:p>
    <w:p w:rsidR="006F35BC" w:rsidRPr="009F1F1F" w:rsidRDefault="006F35BC" w:rsidP="00D460D9">
      <w:pPr>
        <w:autoSpaceDE w:val="0"/>
        <w:autoSpaceDN w:val="0"/>
        <w:adjustRightInd w:val="0"/>
        <w:spacing w:after="120" w:line="240" w:lineRule="auto"/>
        <w:ind w:firstLine="709"/>
        <w:jc w:val="center"/>
        <w:rPr>
          <w:rFonts w:ascii="Times New Roman" w:hAnsi="Times New Roman" w:cs="Times New Roman"/>
          <w:b/>
          <w:i/>
          <w:iCs/>
          <w:sz w:val="26"/>
          <w:szCs w:val="26"/>
        </w:rPr>
      </w:pPr>
      <w:r w:rsidRPr="009F1F1F">
        <w:rPr>
          <w:rFonts w:ascii="Times New Roman" w:hAnsi="Times New Roman" w:cs="Times New Roman"/>
          <w:b/>
          <w:i/>
          <w:iCs/>
          <w:sz w:val="26"/>
          <w:szCs w:val="26"/>
        </w:rPr>
        <w:t>Наличие трудового потенциала.</w:t>
      </w:r>
    </w:p>
    <w:p w:rsidR="007317C8" w:rsidRPr="009F1F1F" w:rsidRDefault="00D460D9" w:rsidP="00CF1474">
      <w:pPr>
        <w:spacing w:after="120" w:line="240" w:lineRule="auto"/>
        <w:ind w:firstLine="709"/>
        <w:jc w:val="both"/>
        <w:rPr>
          <w:rFonts w:ascii="Times New Roman" w:hAnsi="Times New Roman" w:cs="Times New Roman"/>
          <w:sz w:val="26"/>
          <w:szCs w:val="26"/>
        </w:rPr>
      </w:pPr>
      <w:r w:rsidRPr="009F1F1F">
        <w:rPr>
          <w:rFonts w:ascii="Times New Roman" w:hAnsi="Times New Roman" w:cs="Times New Roman"/>
          <w:noProof/>
          <w:sz w:val="26"/>
          <w:szCs w:val="26"/>
        </w:rPr>
        <w:drawing>
          <wp:anchor distT="0" distB="0" distL="114300" distR="114300" simplePos="0" relativeHeight="251654656" behindDoc="0" locked="0" layoutInCell="1" allowOverlap="1">
            <wp:simplePos x="0" y="0"/>
            <wp:positionH relativeFrom="column">
              <wp:posOffset>3761740</wp:posOffset>
            </wp:positionH>
            <wp:positionV relativeFrom="paragraph">
              <wp:posOffset>30480</wp:posOffset>
            </wp:positionV>
            <wp:extent cx="2110740" cy="1764665"/>
            <wp:effectExtent l="19050" t="0" r="3810" b="0"/>
            <wp:wrapSquare wrapText="bothSides"/>
            <wp:docPr id="5" name="Рисунок 4" descr="C:\Users\Пользователь\Desktop\png-transparent-workforce-management-employment-company-drawing-consult-miscellaneous-service-public-rel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png-transparent-workforce-management-employment-company-drawing-consult-miscellaneous-service-public-relations.png"/>
                    <pic:cNvPicPr>
                      <a:picLocks noChangeAspect="1" noChangeArrowheads="1"/>
                    </pic:cNvPicPr>
                  </pic:nvPicPr>
                  <pic:blipFill>
                    <a:blip r:embed="rId39" cstate="print"/>
                    <a:srcRect l="4519" t="-1260" r="7806"/>
                    <a:stretch>
                      <a:fillRect/>
                    </a:stretch>
                  </pic:blipFill>
                  <pic:spPr bwMode="auto">
                    <a:xfrm>
                      <a:off x="0" y="0"/>
                      <a:ext cx="2110740" cy="1764665"/>
                    </a:xfrm>
                    <a:prstGeom prst="rect">
                      <a:avLst/>
                    </a:prstGeom>
                    <a:noFill/>
                    <a:ln w="9525">
                      <a:noFill/>
                      <a:miter lim="800000"/>
                      <a:headEnd/>
                      <a:tailEnd/>
                    </a:ln>
                  </pic:spPr>
                </pic:pic>
              </a:graphicData>
            </a:graphic>
          </wp:anchor>
        </w:drawing>
      </w:r>
      <w:r w:rsidR="007317C8" w:rsidRPr="009F1F1F">
        <w:rPr>
          <w:rFonts w:ascii="Times New Roman" w:hAnsi="Times New Roman" w:cs="Times New Roman"/>
          <w:sz w:val="26"/>
          <w:szCs w:val="26"/>
        </w:rPr>
        <w:t xml:space="preserve">Районный рынок труда обладает емкостью более чем в 22 тысяч человек экономически активного населения, при этом его большая часть сконцентрирована в р.п. Усть-Абакан. </w:t>
      </w:r>
    </w:p>
    <w:p w:rsidR="00423E7D" w:rsidRPr="009F1F1F" w:rsidRDefault="006F35BC" w:rsidP="00CF1474">
      <w:pPr>
        <w:spacing w:after="0" w:line="240" w:lineRule="auto"/>
        <w:ind w:firstLine="709"/>
        <w:jc w:val="both"/>
        <w:rPr>
          <w:rFonts w:ascii="Times New Roman" w:hAnsi="Times New Roman" w:cs="Times New Roman"/>
          <w:sz w:val="26"/>
          <w:szCs w:val="26"/>
        </w:rPr>
      </w:pPr>
      <w:r w:rsidRPr="009F1F1F">
        <w:rPr>
          <w:rFonts w:ascii="Times New Roman" w:hAnsi="Times New Roman"/>
          <w:sz w:val="26"/>
          <w:szCs w:val="26"/>
        </w:rPr>
        <w:t>Формир</w:t>
      </w:r>
      <w:r w:rsidR="007317C8" w:rsidRPr="009F1F1F">
        <w:rPr>
          <w:rFonts w:ascii="Times New Roman" w:hAnsi="Times New Roman"/>
          <w:sz w:val="26"/>
          <w:szCs w:val="26"/>
        </w:rPr>
        <w:t>уется</w:t>
      </w:r>
      <w:r w:rsidRPr="009F1F1F">
        <w:rPr>
          <w:rFonts w:ascii="Times New Roman" w:hAnsi="Times New Roman"/>
          <w:sz w:val="26"/>
          <w:szCs w:val="26"/>
        </w:rPr>
        <w:t xml:space="preserve"> соответствующ</w:t>
      </w:r>
      <w:r w:rsidR="007317C8" w:rsidRPr="009F1F1F">
        <w:rPr>
          <w:rFonts w:ascii="Times New Roman" w:hAnsi="Times New Roman"/>
          <w:sz w:val="26"/>
          <w:szCs w:val="26"/>
        </w:rPr>
        <w:t>ий</w:t>
      </w:r>
      <w:r w:rsidRPr="009F1F1F">
        <w:rPr>
          <w:rFonts w:ascii="Times New Roman" w:hAnsi="Times New Roman"/>
          <w:sz w:val="26"/>
          <w:szCs w:val="26"/>
        </w:rPr>
        <w:t xml:space="preserve"> кадров</w:t>
      </w:r>
      <w:r w:rsidR="007317C8" w:rsidRPr="009F1F1F">
        <w:rPr>
          <w:rFonts w:ascii="Times New Roman" w:hAnsi="Times New Roman"/>
          <w:sz w:val="26"/>
          <w:szCs w:val="26"/>
        </w:rPr>
        <w:t>ый</w:t>
      </w:r>
      <w:r w:rsidRPr="009F1F1F">
        <w:rPr>
          <w:rFonts w:ascii="Times New Roman" w:hAnsi="Times New Roman"/>
          <w:sz w:val="26"/>
          <w:szCs w:val="26"/>
        </w:rPr>
        <w:t xml:space="preserve"> потенциал, повыш</w:t>
      </w:r>
      <w:r w:rsidR="007317C8" w:rsidRPr="009F1F1F">
        <w:rPr>
          <w:rFonts w:ascii="Times New Roman" w:hAnsi="Times New Roman"/>
          <w:sz w:val="26"/>
          <w:szCs w:val="26"/>
        </w:rPr>
        <w:t>ается его образовательный</w:t>
      </w:r>
      <w:r w:rsidRPr="009F1F1F">
        <w:rPr>
          <w:rFonts w:ascii="Times New Roman" w:hAnsi="Times New Roman"/>
          <w:sz w:val="26"/>
          <w:szCs w:val="26"/>
        </w:rPr>
        <w:t xml:space="preserve"> и профессиональн</w:t>
      </w:r>
      <w:r w:rsidR="007317C8" w:rsidRPr="009F1F1F">
        <w:rPr>
          <w:rFonts w:ascii="Times New Roman" w:hAnsi="Times New Roman"/>
          <w:sz w:val="26"/>
          <w:szCs w:val="26"/>
        </w:rPr>
        <w:t>ый</w:t>
      </w:r>
      <w:r w:rsidRPr="009F1F1F">
        <w:rPr>
          <w:rFonts w:ascii="Times New Roman" w:hAnsi="Times New Roman"/>
          <w:sz w:val="26"/>
          <w:szCs w:val="26"/>
        </w:rPr>
        <w:t xml:space="preserve"> уровн</w:t>
      </w:r>
      <w:r w:rsidR="007317C8" w:rsidRPr="009F1F1F">
        <w:rPr>
          <w:rFonts w:ascii="Times New Roman" w:hAnsi="Times New Roman"/>
          <w:sz w:val="26"/>
          <w:szCs w:val="26"/>
        </w:rPr>
        <w:t>и</w:t>
      </w:r>
      <w:r w:rsidRPr="009F1F1F">
        <w:rPr>
          <w:rFonts w:ascii="Times New Roman" w:hAnsi="Times New Roman"/>
          <w:sz w:val="26"/>
          <w:szCs w:val="26"/>
        </w:rPr>
        <w:t>, созда</w:t>
      </w:r>
      <w:r w:rsidR="007317C8" w:rsidRPr="009F1F1F">
        <w:rPr>
          <w:rFonts w:ascii="Times New Roman" w:hAnsi="Times New Roman"/>
          <w:sz w:val="26"/>
          <w:szCs w:val="26"/>
        </w:rPr>
        <w:t>ются</w:t>
      </w:r>
      <w:r w:rsidRPr="009F1F1F">
        <w:rPr>
          <w:rFonts w:ascii="Times New Roman" w:hAnsi="Times New Roman"/>
          <w:sz w:val="26"/>
          <w:szCs w:val="26"/>
        </w:rPr>
        <w:t xml:space="preserve"> услови</w:t>
      </w:r>
      <w:r w:rsidR="007317C8" w:rsidRPr="009F1F1F">
        <w:rPr>
          <w:rFonts w:ascii="Times New Roman" w:hAnsi="Times New Roman"/>
          <w:sz w:val="26"/>
          <w:szCs w:val="26"/>
        </w:rPr>
        <w:t>я</w:t>
      </w:r>
      <w:r w:rsidRPr="009F1F1F">
        <w:rPr>
          <w:rFonts w:ascii="Times New Roman" w:hAnsi="Times New Roman"/>
          <w:sz w:val="26"/>
          <w:szCs w:val="26"/>
        </w:rPr>
        <w:t xml:space="preserve"> для преодоления кадрового дефицита и развития рынка труда</w:t>
      </w:r>
      <w:r w:rsidR="007317C8" w:rsidRPr="009F1F1F">
        <w:rPr>
          <w:rFonts w:ascii="Times New Roman" w:hAnsi="Times New Roman"/>
          <w:sz w:val="26"/>
          <w:szCs w:val="26"/>
        </w:rPr>
        <w:t xml:space="preserve"> на территории Усть-Абаканского района</w:t>
      </w:r>
      <w:r w:rsidRPr="009F1F1F">
        <w:rPr>
          <w:rFonts w:ascii="Times New Roman" w:hAnsi="Times New Roman" w:cs="Times New Roman"/>
          <w:sz w:val="26"/>
          <w:szCs w:val="26"/>
        </w:rPr>
        <w:t>.</w:t>
      </w:r>
    </w:p>
    <w:p w:rsidR="00CC7581" w:rsidRPr="009F1F1F" w:rsidRDefault="00CC7581" w:rsidP="00D460D9">
      <w:pPr>
        <w:tabs>
          <w:tab w:val="left" w:pos="3581"/>
        </w:tabs>
        <w:spacing w:after="120" w:line="240" w:lineRule="auto"/>
        <w:ind w:firstLine="709"/>
        <w:jc w:val="center"/>
        <w:rPr>
          <w:rFonts w:ascii="Times New Roman" w:hAnsi="Times New Roman" w:cs="Times New Roman"/>
          <w:b/>
          <w:i/>
          <w:sz w:val="26"/>
          <w:szCs w:val="26"/>
        </w:rPr>
      </w:pPr>
    </w:p>
    <w:p w:rsidR="006F35BC" w:rsidRPr="009F1F1F" w:rsidRDefault="006F35BC" w:rsidP="00D460D9">
      <w:pPr>
        <w:tabs>
          <w:tab w:val="left" w:pos="3581"/>
        </w:tabs>
        <w:spacing w:after="120" w:line="240" w:lineRule="auto"/>
        <w:ind w:firstLine="709"/>
        <w:jc w:val="center"/>
        <w:rPr>
          <w:rFonts w:ascii="Times New Roman" w:hAnsi="Times New Roman" w:cs="Times New Roman"/>
          <w:b/>
          <w:i/>
          <w:sz w:val="26"/>
          <w:szCs w:val="26"/>
        </w:rPr>
      </w:pPr>
      <w:r w:rsidRPr="009F1F1F">
        <w:rPr>
          <w:rFonts w:ascii="Times New Roman" w:hAnsi="Times New Roman" w:cs="Times New Roman"/>
          <w:b/>
          <w:i/>
          <w:sz w:val="26"/>
          <w:szCs w:val="26"/>
        </w:rPr>
        <w:t>Природно-рекреационный и туристский потенциал района.</w:t>
      </w:r>
    </w:p>
    <w:p w:rsidR="00D460D9" w:rsidRPr="009F1F1F" w:rsidRDefault="00D460D9" w:rsidP="00D460D9">
      <w:pPr>
        <w:pStyle w:val="a8"/>
        <w:spacing w:after="120"/>
        <w:ind w:firstLine="709"/>
        <w:rPr>
          <w:sz w:val="26"/>
          <w:szCs w:val="26"/>
        </w:rPr>
      </w:pPr>
      <w:r w:rsidRPr="009F1F1F">
        <w:rPr>
          <w:noProof/>
          <w:sz w:val="26"/>
          <w:szCs w:val="26"/>
        </w:rPr>
        <w:drawing>
          <wp:anchor distT="0" distB="0" distL="114300" distR="114300" simplePos="0" relativeHeight="251646464" behindDoc="0" locked="0" layoutInCell="1" allowOverlap="1">
            <wp:simplePos x="0" y="0"/>
            <wp:positionH relativeFrom="column">
              <wp:posOffset>-67310</wp:posOffset>
            </wp:positionH>
            <wp:positionV relativeFrom="paragraph">
              <wp:posOffset>125730</wp:posOffset>
            </wp:positionV>
            <wp:extent cx="2523490" cy="2114550"/>
            <wp:effectExtent l="19050" t="0" r="0" b="0"/>
            <wp:wrapSquare wrapText="bothSides"/>
            <wp:docPr id="7" name="Рисунок 5" descr="C:\Users\Пользователь\Desktop\salbykskiy-ku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salbykskiy-kurgan.jpg"/>
                    <pic:cNvPicPr>
                      <a:picLocks noChangeAspect="1" noChangeArrowheads="1"/>
                    </pic:cNvPicPr>
                  </pic:nvPicPr>
                  <pic:blipFill>
                    <a:blip r:embed="rId40" cstate="print"/>
                    <a:srcRect/>
                    <a:stretch>
                      <a:fillRect/>
                    </a:stretch>
                  </pic:blipFill>
                  <pic:spPr bwMode="auto">
                    <a:xfrm>
                      <a:off x="0" y="0"/>
                      <a:ext cx="2523490" cy="2114550"/>
                    </a:xfrm>
                    <a:prstGeom prst="rect">
                      <a:avLst/>
                    </a:prstGeom>
                    <a:noFill/>
                    <a:ln w="9525">
                      <a:noFill/>
                      <a:miter lim="800000"/>
                      <a:headEnd/>
                      <a:tailEnd/>
                    </a:ln>
                  </pic:spPr>
                </pic:pic>
              </a:graphicData>
            </a:graphic>
          </wp:anchor>
        </w:drawing>
      </w:r>
    </w:p>
    <w:p w:rsidR="006F35BC" w:rsidRPr="009F1F1F" w:rsidRDefault="006F35BC" w:rsidP="00CF1474">
      <w:pPr>
        <w:pStyle w:val="a8"/>
        <w:spacing w:after="120"/>
        <w:ind w:firstLine="709"/>
        <w:rPr>
          <w:sz w:val="26"/>
          <w:szCs w:val="26"/>
        </w:rPr>
      </w:pPr>
      <w:r w:rsidRPr="009F1F1F">
        <w:rPr>
          <w:sz w:val="26"/>
          <w:szCs w:val="26"/>
        </w:rPr>
        <w:t xml:space="preserve">Комфортные климатические условия, </w:t>
      </w:r>
      <w:r w:rsidR="008C18C7" w:rsidRPr="009F1F1F">
        <w:rPr>
          <w:sz w:val="26"/>
          <w:szCs w:val="26"/>
        </w:rPr>
        <w:t>наличие</w:t>
      </w:r>
      <w:r w:rsidRPr="009F1F1F">
        <w:rPr>
          <w:sz w:val="26"/>
          <w:szCs w:val="26"/>
        </w:rPr>
        <w:t xml:space="preserve"> минеральных озер и грязей, участк</w:t>
      </w:r>
      <w:r w:rsidR="008C18C7" w:rsidRPr="009F1F1F">
        <w:rPr>
          <w:sz w:val="26"/>
          <w:szCs w:val="26"/>
        </w:rPr>
        <w:t>ов</w:t>
      </w:r>
      <w:r w:rsidRPr="009F1F1F">
        <w:rPr>
          <w:sz w:val="26"/>
          <w:szCs w:val="26"/>
        </w:rPr>
        <w:t xml:space="preserve"> государственного природного заповедника, многообразных археологических объектов определяют высокий природно-рекреационный потенциал территории</w:t>
      </w:r>
      <w:r w:rsidR="008C18C7" w:rsidRPr="009F1F1F">
        <w:rPr>
          <w:sz w:val="26"/>
          <w:szCs w:val="26"/>
        </w:rPr>
        <w:t xml:space="preserve"> района</w:t>
      </w:r>
      <w:r w:rsidRPr="009F1F1F">
        <w:rPr>
          <w:sz w:val="26"/>
          <w:szCs w:val="26"/>
        </w:rPr>
        <w:t>.</w:t>
      </w:r>
    </w:p>
    <w:p w:rsidR="00CC7581" w:rsidRDefault="00CC7581" w:rsidP="00D460D9">
      <w:pPr>
        <w:pStyle w:val="a8"/>
        <w:spacing w:after="120"/>
        <w:ind w:firstLine="709"/>
        <w:rPr>
          <w:sz w:val="26"/>
          <w:szCs w:val="26"/>
        </w:rPr>
      </w:pPr>
    </w:p>
    <w:p w:rsidR="00CF1474" w:rsidRDefault="00CF1474" w:rsidP="00D460D9">
      <w:pPr>
        <w:pStyle w:val="a8"/>
        <w:spacing w:after="120"/>
        <w:ind w:firstLine="709"/>
        <w:rPr>
          <w:sz w:val="26"/>
          <w:szCs w:val="26"/>
        </w:rPr>
      </w:pPr>
    </w:p>
    <w:p w:rsidR="00CF1474" w:rsidRDefault="00CF1474" w:rsidP="00D460D9">
      <w:pPr>
        <w:pStyle w:val="a8"/>
        <w:spacing w:after="120"/>
        <w:ind w:firstLine="709"/>
        <w:rPr>
          <w:sz w:val="26"/>
          <w:szCs w:val="26"/>
        </w:rPr>
      </w:pPr>
    </w:p>
    <w:p w:rsidR="00CF1474" w:rsidRPr="009F1F1F" w:rsidRDefault="00CF1474" w:rsidP="00D460D9">
      <w:pPr>
        <w:pStyle w:val="a8"/>
        <w:spacing w:after="120"/>
        <w:ind w:firstLine="709"/>
        <w:rPr>
          <w:sz w:val="26"/>
          <w:szCs w:val="26"/>
        </w:rPr>
      </w:pPr>
    </w:p>
    <w:p w:rsidR="008B5539" w:rsidRPr="009F1F1F" w:rsidRDefault="008B5539" w:rsidP="008B5539">
      <w:pPr>
        <w:shd w:val="clear" w:color="auto" w:fill="548DD4" w:themeFill="text2" w:themeFillTint="99"/>
        <w:ind w:firstLine="708"/>
        <w:jc w:val="center"/>
        <w:rPr>
          <w:rFonts w:ascii="Times New Roman" w:hAnsi="Times New Roman" w:cs="Times New Roman"/>
          <w:b/>
          <w:color w:val="FFFFFF" w:themeColor="background1"/>
          <w:sz w:val="36"/>
          <w:szCs w:val="36"/>
        </w:rPr>
      </w:pPr>
      <w:r w:rsidRPr="009F1F1F">
        <w:rPr>
          <w:rFonts w:ascii="Times New Roman" w:hAnsi="Times New Roman" w:cs="Times New Roman"/>
          <w:b/>
          <w:color w:val="FFFFFF" w:themeColor="background1"/>
          <w:sz w:val="36"/>
          <w:szCs w:val="36"/>
        </w:rPr>
        <w:lastRenderedPageBreak/>
        <w:t>ДЕМОГРАФИЯ</w:t>
      </w:r>
    </w:p>
    <w:p w:rsidR="00AD1512" w:rsidRPr="009F1F1F" w:rsidRDefault="00AD1512" w:rsidP="00AD1512">
      <w:pPr>
        <w:ind w:left="-426" w:firstLine="1134"/>
        <w:jc w:val="both"/>
        <w:rPr>
          <w:rFonts w:ascii="Times New Roman" w:hAnsi="Times New Roman" w:cs="Times New Roman"/>
          <w:sz w:val="26"/>
          <w:szCs w:val="26"/>
        </w:rPr>
      </w:pPr>
      <w:r w:rsidRPr="009F1F1F">
        <w:rPr>
          <w:rFonts w:ascii="Times New Roman" w:hAnsi="Times New Roman" w:cs="Times New Roman"/>
          <w:noProof/>
          <w:sz w:val="26"/>
          <w:szCs w:val="26"/>
        </w:rPr>
        <w:drawing>
          <wp:anchor distT="0" distB="0" distL="114300" distR="114300" simplePos="0" relativeHeight="251679232" behindDoc="0" locked="0" layoutInCell="1" allowOverlap="1">
            <wp:simplePos x="0" y="0"/>
            <wp:positionH relativeFrom="column">
              <wp:posOffset>-183515</wp:posOffset>
            </wp:positionH>
            <wp:positionV relativeFrom="paragraph">
              <wp:posOffset>123190</wp:posOffset>
            </wp:positionV>
            <wp:extent cx="1941195" cy="1752600"/>
            <wp:effectExtent l="19050" t="0" r="1905" b="0"/>
            <wp:wrapSquare wrapText="bothSides"/>
            <wp:docPr id="8" name="Рисунок 1" descr="C:\Users\Пользователь\Desktop\фото к Инвест паспорту\дем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ото к Инвест паспорту\демография.jpg"/>
                    <pic:cNvPicPr>
                      <a:picLocks noChangeAspect="1" noChangeArrowheads="1"/>
                    </pic:cNvPicPr>
                  </pic:nvPicPr>
                  <pic:blipFill>
                    <a:blip r:embed="rId41" cstate="print"/>
                    <a:srcRect l="23327" t="-525" r="24803"/>
                    <a:stretch>
                      <a:fillRect/>
                    </a:stretch>
                  </pic:blipFill>
                  <pic:spPr bwMode="auto">
                    <a:xfrm>
                      <a:off x="0" y="0"/>
                      <a:ext cx="1941195" cy="1752600"/>
                    </a:xfrm>
                    <a:prstGeom prst="rect">
                      <a:avLst/>
                    </a:prstGeom>
                    <a:noFill/>
                    <a:ln w="9525">
                      <a:noFill/>
                      <a:miter lim="800000"/>
                      <a:headEnd/>
                      <a:tailEnd/>
                    </a:ln>
                  </pic:spPr>
                </pic:pic>
              </a:graphicData>
            </a:graphic>
          </wp:anchor>
        </w:drawing>
      </w:r>
    </w:p>
    <w:p w:rsidR="00D009A2" w:rsidRPr="009F1F1F" w:rsidRDefault="008B5539" w:rsidP="00CF1474">
      <w:pPr>
        <w:spacing w:line="240" w:lineRule="auto"/>
        <w:ind w:left="-426" w:firstLine="1134"/>
        <w:jc w:val="both"/>
        <w:rPr>
          <w:rFonts w:ascii="Times New Roman" w:hAnsi="Times New Roman" w:cs="Times New Roman"/>
          <w:sz w:val="26"/>
          <w:szCs w:val="26"/>
        </w:rPr>
      </w:pPr>
      <w:r w:rsidRPr="009F1F1F">
        <w:rPr>
          <w:rFonts w:ascii="Times New Roman" w:hAnsi="Times New Roman" w:cs="Times New Roman"/>
          <w:sz w:val="26"/>
          <w:szCs w:val="26"/>
        </w:rPr>
        <w:t xml:space="preserve">На 1 января 2023 года численность </w:t>
      </w:r>
      <w:r w:rsidR="00D009A2" w:rsidRPr="009F1F1F">
        <w:rPr>
          <w:rFonts w:ascii="Times New Roman" w:hAnsi="Times New Roman" w:cs="Times New Roman"/>
          <w:sz w:val="26"/>
          <w:szCs w:val="26"/>
        </w:rPr>
        <w:t xml:space="preserve">постоянного </w:t>
      </w:r>
      <w:r w:rsidRPr="009F1F1F">
        <w:rPr>
          <w:rFonts w:ascii="Times New Roman" w:hAnsi="Times New Roman" w:cs="Times New Roman"/>
          <w:sz w:val="26"/>
          <w:szCs w:val="26"/>
        </w:rPr>
        <w:t xml:space="preserve">населения </w:t>
      </w:r>
      <w:r w:rsidR="00CD7695" w:rsidRPr="009F1F1F">
        <w:rPr>
          <w:rFonts w:ascii="Times New Roman" w:hAnsi="Times New Roman" w:cs="Times New Roman"/>
          <w:sz w:val="26"/>
          <w:szCs w:val="26"/>
        </w:rPr>
        <w:t>Усть-Абаканского района</w:t>
      </w:r>
      <w:r w:rsidRPr="009F1F1F">
        <w:rPr>
          <w:rFonts w:ascii="Times New Roman" w:hAnsi="Times New Roman" w:cs="Times New Roman"/>
          <w:sz w:val="26"/>
          <w:szCs w:val="26"/>
        </w:rPr>
        <w:t xml:space="preserve"> составила</w:t>
      </w:r>
      <w:r w:rsidR="00D009A2" w:rsidRPr="009F1F1F">
        <w:rPr>
          <w:rFonts w:ascii="Times New Roman" w:hAnsi="Times New Roman" w:cs="Times New Roman"/>
          <w:sz w:val="26"/>
          <w:szCs w:val="26"/>
        </w:rPr>
        <w:t xml:space="preserve"> 47052 человек, из них:</w:t>
      </w:r>
    </w:p>
    <w:p w:rsidR="008B5539" w:rsidRPr="009F1F1F" w:rsidRDefault="00D009A2" w:rsidP="00CF1474">
      <w:pPr>
        <w:spacing w:after="0" w:line="240" w:lineRule="auto"/>
        <w:jc w:val="both"/>
        <w:rPr>
          <w:rFonts w:ascii="Times New Roman" w:hAnsi="Times New Roman" w:cs="Times New Roman"/>
          <w:sz w:val="26"/>
          <w:szCs w:val="26"/>
        </w:rPr>
      </w:pPr>
      <w:r w:rsidRPr="009F1F1F">
        <w:rPr>
          <w:rFonts w:ascii="Times New Roman" w:hAnsi="Times New Roman" w:cs="Times New Roman"/>
          <w:sz w:val="26"/>
          <w:szCs w:val="26"/>
        </w:rPr>
        <w:t>- численность постоянного городского населения – 13749 человек;</w:t>
      </w:r>
    </w:p>
    <w:p w:rsidR="00D009A2" w:rsidRPr="009F1F1F" w:rsidRDefault="00D009A2" w:rsidP="00CF1474">
      <w:pPr>
        <w:spacing w:after="0" w:line="240" w:lineRule="auto"/>
        <w:jc w:val="both"/>
        <w:rPr>
          <w:rFonts w:ascii="Times New Roman" w:hAnsi="Times New Roman" w:cs="Times New Roman"/>
          <w:sz w:val="26"/>
          <w:szCs w:val="26"/>
        </w:rPr>
      </w:pPr>
      <w:r w:rsidRPr="009F1F1F">
        <w:rPr>
          <w:rFonts w:ascii="Times New Roman" w:hAnsi="Times New Roman" w:cs="Times New Roman"/>
          <w:sz w:val="26"/>
          <w:szCs w:val="26"/>
        </w:rPr>
        <w:t>- численность постоянного сельского населения – 33303 человек.</w:t>
      </w:r>
    </w:p>
    <w:p w:rsidR="00393282" w:rsidRPr="009F1F1F" w:rsidRDefault="00393282" w:rsidP="00CF1474">
      <w:pPr>
        <w:spacing w:after="0" w:line="240" w:lineRule="auto"/>
        <w:ind w:left="-426" w:firstLine="1135"/>
        <w:jc w:val="both"/>
        <w:rPr>
          <w:rFonts w:ascii="Times New Roman" w:hAnsi="Times New Roman" w:cs="Times New Roman"/>
          <w:sz w:val="26"/>
          <w:szCs w:val="26"/>
        </w:rPr>
      </w:pPr>
    </w:p>
    <w:p w:rsidR="0091403D" w:rsidRPr="009F1F1F" w:rsidRDefault="009F30DB" w:rsidP="00CF1474">
      <w:pPr>
        <w:spacing w:after="0" w:line="240" w:lineRule="auto"/>
        <w:ind w:left="-426" w:firstLine="1135"/>
        <w:jc w:val="both"/>
        <w:rPr>
          <w:rFonts w:ascii="Times New Roman" w:hAnsi="Times New Roman" w:cs="Times New Roman"/>
          <w:sz w:val="26"/>
          <w:szCs w:val="26"/>
        </w:rPr>
      </w:pPr>
      <w:r w:rsidRPr="009F1F1F">
        <w:rPr>
          <w:rFonts w:ascii="Times New Roman" w:hAnsi="Times New Roman" w:cs="Times New Roman"/>
          <w:sz w:val="26"/>
          <w:szCs w:val="26"/>
        </w:rPr>
        <w:t>Доля</w:t>
      </w:r>
      <w:r w:rsidR="0091403D" w:rsidRPr="009F1F1F">
        <w:rPr>
          <w:rFonts w:ascii="Times New Roman" w:hAnsi="Times New Roman" w:cs="Times New Roman"/>
          <w:sz w:val="26"/>
          <w:szCs w:val="26"/>
        </w:rPr>
        <w:t xml:space="preserve"> сельского населения</w:t>
      </w:r>
      <w:r w:rsidR="00865681">
        <w:rPr>
          <w:rFonts w:ascii="Times New Roman" w:hAnsi="Times New Roman" w:cs="Times New Roman"/>
          <w:sz w:val="26"/>
          <w:szCs w:val="26"/>
        </w:rPr>
        <w:t xml:space="preserve"> </w:t>
      </w:r>
      <w:r w:rsidR="0091403D" w:rsidRPr="009F1F1F">
        <w:rPr>
          <w:rFonts w:ascii="Times New Roman" w:hAnsi="Times New Roman" w:cs="Times New Roman"/>
          <w:sz w:val="26"/>
          <w:szCs w:val="26"/>
        </w:rPr>
        <w:t>составляет</w:t>
      </w:r>
      <w:r w:rsidR="00865681">
        <w:rPr>
          <w:rFonts w:ascii="Times New Roman" w:hAnsi="Times New Roman" w:cs="Times New Roman"/>
          <w:sz w:val="26"/>
          <w:szCs w:val="26"/>
        </w:rPr>
        <w:t xml:space="preserve"> </w:t>
      </w:r>
      <w:r w:rsidR="0091403D" w:rsidRPr="009F1F1F">
        <w:rPr>
          <w:rFonts w:ascii="Times New Roman" w:hAnsi="Times New Roman" w:cs="Times New Roman"/>
          <w:sz w:val="26"/>
          <w:szCs w:val="26"/>
        </w:rPr>
        <w:t>70,8%</w:t>
      </w:r>
      <w:r w:rsidRPr="009F1F1F">
        <w:rPr>
          <w:rFonts w:ascii="Times New Roman" w:hAnsi="Times New Roman" w:cs="Times New Roman"/>
          <w:sz w:val="26"/>
          <w:szCs w:val="26"/>
        </w:rPr>
        <w:t xml:space="preserve"> от общего числа жителей</w:t>
      </w:r>
      <w:r w:rsidR="00865681">
        <w:rPr>
          <w:rFonts w:ascii="Times New Roman" w:hAnsi="Times New Roman" w:cs="Times New Roman"/>
          <w:sz w:val="26"/>
          <w:szCs w:val="26"/>
        </w:rPr>
        <w:t xml:space="preserve"> </w:t>
      </w:r>
      <w:r w:rsidRPr="009F1F1F">
        <w:rPr>
          <w:rFonts w:ascii="Times New Roman" w:hAnsi="Times New Roman" w:cs="Times New Roman"/>
          <w:sz w:val="26"/>
          <w:szCs w:val="26"/>
        </w:rPr>
        <w:t>Усть-Абаканского района.</w:t>
      </w:r>
    </w:p>
    <w:p w:rsidR="003D15AB" w:rsidRDefault="002E243F" w:rsidP="00CF1474">
      <w:pPr>
        <w:spacing w:after="0" w:line="240" w:lineRule="auto"/>
        <w:ind w:left="-426" w:firstLine="1135"/>
        <w:jc w:val="both"/>
        <w:rPr>
          <w:rFonts w:ascii="YS Text" w:hAnsi="YS Text"/>
          <w:color w:val="333333"/>
          <w:sz w:val="26"/>
          <w:szCs w:val="26"/>
          <w:shd w:val="clear" w:color="auto" w:fill="FFFFFF"/>
        </w:rPr>
      </w:pPr>
      <w:r w:rsidRPr="009F1F1F">
        <w:rPr>
          <w:rFonts w:ascii="Times New Roman" w:hAnsi="Times New Roman" w:cs="Times New Roman"/>
          <w:sz w:val="26"/>
          <w:szCs w:val="26"/>
        </w:rPr>
        <w:t xml:space="preserve">В </w:t>
      </w:r>
      <w:r w:rsidR="003D15AB" w:rsidRPr="009F1F1F">
        <w:rPr>
          <w:rFonts w:ascii="Times New Roman" w:hAnsi="Times New Roman" w:cs="Times New Roman"/>
          <w:sz w:val="26"/>
          <w:szCs w:val="26"/>
        </w:rPr>
        <w:t xml:space="preserve">районе проживают представители </w:t>
      </w:r>
      <w:r w:rsidR="007626CC" w:rsidRPr="009F1F1F">
        <w:rPr>
          <w:rFonts w:ascii="Times New Roman" w:hAnsi="Times New Roman" w:cs="Times New Roman"/>
          <w:sz w:val="26"/>
          <w:szCs w:val="26"/>
        </w:rPr>
        <w:t xml:space="preserve">47 </w:t>
      </w:r>
      <w:r w:rsidR="0091403D" w:rsidRPr="009F1F1F">
        <w:rPr>
          <w:rFonts w:ascii="Times New Roman" w:hAnsi="Times New Roman" w:cs="Times New Roman"/>
          <w:sz w:val="26"/>
          <w:szCs w:val="26"/>
        </w:rPr>
        <w:t>национальностей</w:t>
      </w:r>
      <w:r w:rsidR="003D15AB" w:rsidRPr="009F1F1F">
        <w:rPr>
          <w:rFonts w:ascii="Times New Roman" w:hAnsi="Times New Roman" w:cs="Times New Roman"/>
          <w:sz w:val="26"/>
          <w:szCs w:val="26"/>
        </w:rPr>
        <w:t xml:space="preserve"> и этнических групп. </w:t>
      </w:r>
      <w:r w:rsidR="003D15AB" w:rsidRPr="009F1F1F">
        <w:rPr>
          <w:rFonts w:ascii="YS Text" w:hAnsi="YS Text"/>
          <w:color w:val="333333"/>
          <w:sz w:val="18"/>
          <w:szCs w:val="18"/>
          <w:shd w:val="clear" w:color="auto" w:fill="FFFFFF"/>
        </w:rPr>
        <w:t> </w:t>
      </w:r>
      <w:r w:rsidR="003D15AB" w:rsidRPr="009F1F1F">
        <w:rPr>
          <w:rFonts w:ascii="YS Text" w:hAnsi="YS Text"/>
          <w:color w:val="333333"/>
          <w:sz w:val="26"/>
          <w:szCs w:val="26"/>
          <w:shd w:val="clear" w:color="auto" w:fill="FFFFFF"/>
        </w:rPr>
        <w:t>Каждый народ, </w:t>
      </w:r>
      <w:r w:rsidR="003D15AB" w:rsidRPr="009F1F1F">
        <w:rPr>
          <w:rFonts w:ascii="YS Text" w:hAnsi="YS Text"/>
          <w:bCs/>
          <w:color w:val="333333"/>
          <w:sz w:val="26"/>
          <w:szCs w:val="26"/>
          <w:shd w:val="clear" w:color="auto" w:fill="FFFFFF"/>
        </w:rPr>
        <w:t>проживающий</w:t>
      </w:r>
      <w:r w:rsidR="003D15AB" w:rsidRPr="009F1F1F">
        <w:rPr>
          <w:rFonts w:ascii="YS Text" w:hAnsi="YS Text"/>
          <w:color w:val="333333"/>
          <w:sz w:val="26"/>
          <w:szCs w:val="26"/>
          <w:shd w:val="clear" w:color="auto" w:fill="FFFFFF"/>
        </w:rPr>
        <w:t xml:space="preserve"> на усть-абаканской земле, </w:t>
      </w:r>
      <w:r w:rsidR="00393282" w:rsidRPr="009F1F1F">
        <w:rPr>
          <w:rFonts w:ascii="YS Text" w:hAnsi="YS Text"/>
          <w:color w:val="333333"/>
          <w:sz w:val="26"/>
          <w:szCs w:val="26"/>
          <w:shd w:val="clear" w:color="auto" w:fill="FFFFFF"/>
        </w:rPr>
        <w:t>в</w:t>
      </w:r>
      <w:r w:rsidR="003D15AB" w:rsidRPr="009F1F1F">
        <w:rPr>
          <w:rFonts w:ascii="YS Text" w:hAnsi="YS Text"/>
          <w:color w:val="333333"/>
          <w:sz w:val="26"/>
          <w:szCs w:val="26"/>
          <w:shd w:val="clear" w:color="auto" w:fill="FFFFFF"/>
        </w:rPr>
        <w:t>нёс в местную самобытную культуру свои обычаи и традиции. </w:t>
      </w:r>
    </w:p>
    <w:p w:rsidR="00CF1474" w:rsidRPr="009F1F1F" w:rsidRDefault="00CF1474" w:rsidP="00CF1474">
      <w:pPr>
        <w:spacing w:after="0" w:line="240" w:lineRule="auto"/>
        <w:ind w:left="-426" w:firstLine="1135"/>
        <w:jc w:val="both"/>
        <w:rPr>
          <w:rFonts w:ascii="Times New Roman" w:hAnsi="Times New Roman" w:cs="Times New Roman"/>
          <w:sz w:val="26"/>
          <w:szCs w:val="26"/>
        </w:rPr>
      </w:pPr>
    </w:p>
    <w:p w:rsidR="003D15AB" w:rsidRPr="009F1F1F" w:rsidRDefault="003D15AB" w:rsidP="003D15AB">
      <w:pPr>
        <w:spacing w:after="0" w:line="240" w:lineRule="auto"/>
        <w:ind w:firstLine="1135"/>
        <w:jc w:val="both"/>
        <w:rPr>
          <w:rFonts w:ascii="Times New Roman" w:hAnsi="Times New Roman" w:cs="Times New Roman"/>
          <w:sz w:val="26"/>
          <w:szCs w:val="26"/>
        </w:rPr>
      </w:pPr>
    </w:p>
    <w:p w:rsidR="00DC40FD" w:rsidRPr="009F1F1F" w:rsidRDefault="00C97D38" w:rsidP="00DC40FD">
      <w:pPr>
        <w:spacing w:after="0"/>
        <w:ind w:left="-426"/>
        <w:jc w:val="center"/>
        <w:rPr>
          <w:rFonts w:ascii="Times New Roman" w:hAnsi="Times New Roman" w:cs="Times New Roman"/>
          <w:b/>
          <w:sz w:val="26"/>
          <w:szCs w:val="26"/>
        </w:rPr>
      </w:pPr>
      <w:r w:rsidRPr="009F1F1F">
        <w:rPr>
          <w:rFonts w:ascii="Times New Roman" w:hAnsi="Times New Roman" w:cs="Times New Roman"/>
          <w:sz w:val="26"/>
          <w:szCs w:val="26"/>
        </w:rPr>
        <w:t xml:space="preserve">Таблица 2 </w:t>
      </w:r>
      <w:r w:rsidR="00BE303D" w:rsidRPr="009F1F1F">
        <w:rPr>
          <w:rFonts w:ascii="Times New Roman" w:hAnsi="Times New Roman" w:cs="Times New Roman"/>
          <w:sz w:val="26"/>
          <w:szCs w:val="26"/>
        </w:rPr>
        <w:t xml:space="preserve">- </w:t>
      </w:r>
      <w:r w:rsidR="00BE303D" w:rsidRPr="009F1F1F">
        <w:rPr>
          <w:rFonts w:ascii="Times New Roman" w:hAnsi="Times New Roman" w:cs="Times New Roman"/>
          <w:b/>
          <w:sz w:val="26"/>
          <w:szCs w:val="26"/>
        </w:rPr>
        <w:t>П</w:t>
      </w:r>
      <w:r w:rsidR="00D009A2" w:rsidRPr="009F1F1F">
        <w:rPr>
          <w:rFonts w:ascii="Times New Roman" w:hAnsi="Times New Roman" w:cs="Times New Roman"/>
          <w:b/>
          <w:sz w:val="26"/>
          <w:szCs w:val="26"/>
        </w:rPr>
        <w:t>оказатели демографической си</w:t>
      </w:r>
      <w:r w:rsidR="00DC40FD" w:rsidRPr="009F1F1F">
        <w:rPr>
          <w:rFonts w:ascii="Times New Roman" w:hAnsi="Times New Roman" w:cs="Times New Roman"/>
          <w:b/>
          <w:sz w:val="26"/>
          <w:szCs w:val="26"/>
        </w:rPr>
        <w:t>туации в Усть-Абаканском районе</w:t>
      </w:r>
    </w:p>
    <w:p w:rsidR="00D460D9" w:rsidRPr="009F1F1F" w:rsidRDefault="00D460D9" w:rsidP="00DC40FD">
      <w:pPr>
        <w:spacing w:after="0"/>
        <w:ind w:left="-426"/>
        <w:jc w:val="center"/>
        <w:rPr>
          <w:rFonts w:ascii="Times New Roman" w:hAnsi="Times New Roman" w:cs="Times New Roman"/>
          <w:b/>
          <w:sz w:val="26"/>
          <w:szCs w:val="26"/>
        </w:rPr>
      </w:pPr>
    </w:p>
    <w:p w:rsidR="00DC40FD" w:rsidRPr="009F1F1F" w:rsidRDefault="00DC40FD" w:rsidP="00AD1512">
      <w:pPr>
        <w:spacing w:after="0"/>
        <w:ind w:left="-426" w:right="141"/>
        <w:jc w:val="right"/>
        <w:rPr>
          <w:rFonts w:ascii="Times New Roman" w:hAnsi="Times New Roman" w:cs="Times New Roman"/>
          <w:sz w:val="24"/>
          <w:szCs w:val="24"/>
        </w:rPr>
      </w:pPr>
      <w:r w:rsidRPr="009F1F1F">
        <w:rPr>
          <w:rFonts w:ascii="Times New Roman" w:hAnsi="Times New Roman" w:cs="Times New Roman"/>
          <w:sz w:val="24"/>
          <w:szCs w:val="24"/>
        </w:rPr>
        <w:t>(человек)</w:t>
      </w:r>
    </w:p>
    <w:tbl>
      <w:tblPr>
        <w:tblStyle w:val="aa"/>
        <w:tblW w:w="9640" w:type="dxa"/>
        <w:tblInd w:w="-318" w:type="dxa"/>
        <w:tblLook w:val="04A0"/>
      </w:tblPr>
      <w:tblGrid>
        <w:gridCol w:w="3970"/>
        <w:gridCol w:w="1134"/>
        <w:gridCol w:w="1134"/>
        <w:gridCol w:w="1134"/>
        <w:gridCol w:w="1134"/>
        <w:gridCol w:w="1134"/>
      </w:tblGrid>
      <w:tr w:rsidR="00DC40FD" w:rsidRPr="009F1F1F" w:rsidTr="00DC40FD">
        <w:tc>
          <w:tcPr>
            <w:tcW w:w="3970"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Показатели</w:t>
            </w:r>
          </w:p>
        </w:tc>
        <w:tc>
          <w:tcPr>
            <w:tcW w:w="1134"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2019*</w:t>
            </w:r>
          </w:p>
        </w:tc>
        <w:tc>
          <w:tcPr>
            <w:tcW w:w="1134"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2020*</w:t>
            </w:r>
          </w:p>
        </w:tc>
        <w:tc>
          <w:tcPr>
            <w:tcW w:w="1134"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2021*</w:t>
            </w:r>
          </w:p>
        </w:tc>
        <w:tc>
          <w:tcPr>
            <w:tcW w:w="1134"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2022*</w:t>
            </w:r>
          </w:p>
        </w:tc>
        <w:tc>
          <w:tcPr>
            <w:tcW w:w="1134" w:type="dxa"/>
            <w:vAlign w:val="center"/>
          </w:tcPr>
          <w:p w:rsidR="00DC40FD" w:rsidRPr="009F1F1F" w:rsidRDefault="00DC40FD"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2023*</w:t>
            </w:r>
          </w:p>
        </w:tc>
      </w:tr>
      <w:tr w:rsidR="00E867BA" w:rsidRPr="009F1F1F" w:rsidTr="00E867BA">
        <w:tc>
          <w:tcPr>
            <w:tcW w:w="3970" w:type="dxa"/>
            <w:vAlign w:val="center"/>
          </w:tcPr>
          <w:p w:rsidR="00E867BA" w:rsidRPr="009F1F1F" w:rsidRDefault="00E867BA"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Численность постоянного населения – всего</w:t>
            </w:r>
          </w:p>
        </w:tc>
        <w:tc>
          <w:tcPr>
            <w:tcW w:w="1134" w:type="dxa"/>
            <w:vAlign w:val="center"/>
          </w:tcPr>
          <w:p w:rsidR="00E867BA" w:rsidRPr="009F1F1F" w:rsidRDefault="00E867BA" w:rsidP="00D6559C">
            <w:pPr>
              <w:spacing w:line="360"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41681</w:t>
            </w:r>
          </w:p>
        </w:tc>
        <w:tc>
          <w:tcPr>
            <w:tcW w:w="1134" w:type="dxa"/>
            <w:vAlign w:val="center"/>
          </w:tcPr>
          <w:p w:rsidR="00E867BA" w:rsidRPr="009F1F1F" w:rsidRDefault="00E867BA" w:rsidP="00D6559C">
            <w:pPr>
              <w:spacing w:line="360"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41375</w:t>
            </w:r>
          </w:p>
        </w:tc>
        <w:tc>
          <w:tcPr>
            <w:tcW w:w="1134" w:type="dxa"/>
            <w:vAlign w:val="center"/>
          </w:tcPr>
          <w:p w:rsidR="00E867BA" w:rsidRPr="009F1F1F" w:rsidRDefault="00E867BA" w:rsidP="00D6559C">
            <w:pPr>
              <w:spacing w:line="360"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41329</w:t>
            </w:r>
          </w:p>
        </w:tc>
        <w:tc>
          <w:tcPr>
            <w:tcW w:w="1134" w:type="dxa"/>
            <w:vAlign w:val="center"/>
          </w:tcPr>
          <w:p w:rsidR="00E867BA" w:rsidRPr="009F1F1F" w:rsidRDefault="00E867BA" w:rsidP="00D6559C">
            <w:pPr>
              <w:spacing w:line="360"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47751</w:t>
            </w:r>
          </w:p>
        </w:tc>
        <w:tc>
          <w:tcPr>
            <w:tcW w:w="1134" w:type="dxa"/>
            <w:vAlign w:val="center"/>
          </w:tcPr>
          <w:p w:rsidR="00E867BA" w:rsidRPr="009F1F1F" w:rsidRDefault="00E867BA" w:rsidP="00D6559C">
            <w:pPr>
              <w:spacing w:line="360"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47052</w:t>
            </w:r>
          </w:p>
        </w:tc>
      </w:tr>
      <w:tr w:rsidR="00D6559C" w:rsidRPr="009F1F1F" w:rsidTr="00240C70">
        <w:tc>
          <w:tcPr>
            <w:tcW w:w="3970" w:type="dxa"/>
            <w:vAlign w:val="center"/>
          </w:tcPr>
          <w:p w:rsidR="00D6559C" w:rsidRPr="009F1F1F" w:rsidRDefault="00D6559C" w:rsidP="00D6559C">
            <w:pPr>
              <w:jc w:val="both"/>
              <w:rPr>
                <w:rFonts w:ascii="Times New Roman" w:hAnsi="Times New Roman" w:cs="Times New Roman"/>
                <w:sz w:val="24"/>
                <w:szCs w:val="24"/>
              </w:rPr>
            </w:pPr>
            <w:r w:rsidRPr="009F1F1F">
              <w:rPr>
                <w:rFonts w:ascii="Times New Roman" w:hAnsi="Times New Roman" w:cs="Times New Roman"/>
                <w:sz w:val="24"/>
                <w:szCs w:val="24"/>
              </w:rPr>
              <w:t>в том числе:</w:t>
            </w:r>
          </w:p>
        </w:tc>
        <w:tc>
          <w:tcPr>
            <w:tcW w:w="5670" w:type="dxa"/>
            <w:gridSpan w:val="5"/>
            <w:vAlign w:val="center"/>
          </w:tcPr>
          <w:p w:rsidR="00D6559C" w:rsidRPr="009F1F1F" w:rsidRDefault="00D6559C" w:rsidP="00D6559C">
            <w:pPr>
              <w:jc w:val="center"/>
              <w:rPr>
                <w:rFonts w:ascii="Times New Roman" w:hAnsi="Times New Roman" w:cs="Times New Roman"/>
                <w:sz w:val="24"/>
                <w:szCs w:val="24"/>
              </w:rPr>
            </w:pPr>
          </w:p>
        </w:tc>
      </w:tr>
      <w:tr w:rsidR="00CA5EA4" w:rsidRPr="009F1F1F" w:rsidTr="00DC40FD">
        <w:tc>
          <w:tcPr>
            <w:tcW w:w="3970" w:type="dxa"/>
            <w:vAlign w:val="center"/>
          </w:tcPr>
          <w:p w:rsidR="00CA5EA4" w:rsidRPr="009F1F1F" w:rsidRDefault="00CA5EA4"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-моложе трудоспособного возраста</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9463</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9179</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9014</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10648</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10228</w:t>
            </w:r>
          </w:p>
        </w:tc>
      </w:tr>
      <w:tr w:rsidR="00CA5EA4" w:rsidRPr="009F1F1F" w:rsidTr="00DC40FD">
        <w:tc>
          <w:tcPr>
            <w:tcW w:w="3970" w:type="dxa"/>
            <w:vAlign w:val="center"/>
          </w:tcPr>
          <w:p w:rsidR="00CA5EA4" w:rsidRPr="009F1F1F" w:rsidRDefault="00CA5EA4"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 в трудоспособном возрасте</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22067</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22117</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22145</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27266</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26397</w:t>
            </w:r>
          </w:p>
        </w:tc>
      </w:tr>
      <w:tr w:rsidR="00CA5EA4" w:rsidRPr="009F1F1F" w:rsidTr="00DC40FD">
        <w:tc>
          <w:tcPr>
            <w:tcW w:w="3970" w:type="dxa"/>
            <w:vAlign w:val="center"/>
          </w:tcPr>
          <w:p w:rsidR="00CA5EA4" w:rsidRPr="009F1F1F" w:rsidRDefault="00CA5EA4"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-старше трудоспособного возраста</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10151</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10079</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10170</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9837</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10427</w:t>
            </w:r>
          </w:p>
        </w:tc>
      </w:tr>
      <w:tr w:rsidR="00CA5EA4" w:rsidRPr="009F1F1F" w:rsidTr="00DC40FD">
        <w:tc>
          <w:tcPr>
            <w:tcW w:w="3970" w:type="dxa"/>
            <w:vAlign w:val="center"/>
          </w:tcPr>
          <w:p w:rsidR="00CA5EA4" w:rsidRPr="009F1F1F" w:rsidRDefault="00CA5EA4"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Численность мужского населения</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20255</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20193</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20181</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22750</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22365</w:t>
            </w:r>
          </w:p>
        </w:tc>
      </w:tr>
      <w:tr w:rsidR="00CA5EA4" w:rsidRPr="009F1F1F" w:rsidTr="00DC40FD">
        <w:tc>
          <w:tcPr>
            <w:tcW w:w="3970" w:type="dxa"/>
            <w:vAlign w:val="center"/>
          </w:tcPr>
          <w:p w:rsidR="00CA5EA4" w:rsidRPr="009F1F1F" w:rsidRDefault="00CA5EA4"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Численность женского населения</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21426</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21182</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21148</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25001</w:t>
            </w:r>
          </w:p>
        </w:tc>
        <w:tc>
          <w:tcPr>
            <w:tcW w:w="1134" w:type="dxa"/>
            <w:vAlign w:val="center"/>
          </w:tcPr>
          <w:p w:rsidR="00CA5EA4" w:rsidRPr="009F1F1F" w:rsidRDefault="00CA5EA4"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24687</w:t>
            </w:r>
          </w:p>
        </w:tc>
      </w:tr>
      <w:tr w:rsidR="002C232E" w:rsidRPr="009F1F1F" w:rsidTr="00DC40FD">
        <w:tc>
          <w:tcPr>
            <w:tcW w:w="3970" w:type="dxa"/>
            <w:vAlign w:val="center"/>
          </w:tcPr>
          <w:p w:rsidR="002C232E" w:rsidRPr="009F1F1F" w:rsidRDefault="002C232E" w:rsidP="00D6559C">
            <w:pPr>
              <w:spacing w:line="360" w:lineRule="auto"/>
              <w:jc w:val="both"/>
              <w:rPr>
                <w:rFonts w:ascii="Times New Roman" w:hAnsi="Times New Roman" w:cs="Times New Roman"/>
                <w:sz w:val="24"/>
                <w:szCs w:val="24"/>
              </w:rPr>
            </w:pPr>
            <w:r w:rsidRPr="009F1F1F">
              <w:rPr>
                <w:rFonts w:ascii="Times New Roman" w:hAnsi="Times New Roman" w:cs="Times New Roman"/>
                <w:sz w:val="24"/>
                <w:szCs w:val="24"/>
              </w:rPr>
              <w:t>Доля</w:t>
            </w:r>
            <w:r w:rsidR="00F81DF6" w:rsidRPr="009F1F1F">
              <w:rPr>
                <w:rFonts w:ascii="Times New Roman" w:hAnsi="Times New Roman" w:cs="Times New Roman"/>
                <w:sz w:val="24"/>
                <w:szCs w:val="24"/>
              </w:rPr>
              <w:t xml:space="preserve"> в численности региона, %</w:t>
            </w:r>
          </w:p>
        </w:tc>
        <w:tc>
          <w:tcPr>
            <w:tcW w:w="1134" w:type="dxa"/>
            <w:vAlign w:val="center"/>
          </w:tcPr>
          <w:p w:rsidR="002C232E" w:rsidRPr="009F1F1F" w:rsidRDefault="00F81DF6"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7,7</w:t>
            </w:r>
          </w:p>
        </w:tc>
        <w:tc>
          <w:tcPr>
            <w:tcW w:w="1134" w:type="dxa"/>
            <w:vAlign w:val="center"/>
          </w:tcPr>
          <w:p w:rsidR="002C232E" w:rsidRPr="009F1F1F" w:rsidRDefault="00F81DF6"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7,7</w:t>
            </w:r>
          </w:p>
        </w:tc>
        <w:tc>
          <w:tcPr>
            <w:tcW w:w="1134" w:type="dxa"/>
            <w:vAlign w:val="center"/>
          </w:tcPr>
          <w:p w:rsidR="002C232E" w:rsidRPr="009F1F1F" w:rsidRDefault="00F81DF6"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7,8</w:t>
            </w:r>
          </w:p>
        </w:tc>
        <w:tc>
          <w:tcPr>
            <w:tcW w:w="1134" w:type="dxa"/>
            <w:vAlign w:val="center"/>
          </w:tcPr>
          <w:p w:rsidR="002C232E" w:rsidRPr="009F1F1F" w:rsidRDefault="00F81DF6"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8,9</w:t>
            </w:r>
          </w:p>
        </w:tc>
        <w:tc>
          <w:tcPr>
            <w:tcW w:w="1134" w:type="dxa"/>
            <w:vAlign w:val="center"/>
          </w:tcPr>
          <w:p w:rsidR="002C232E" w:rsidRPr="009F1F1F" w:rsidRDefault="00F81DF6" w:rsidP="00D6559C">
            <w:pPr>
              <w:spacing w:line="360" w:lineRule="auto"/>
              <w:jc w:val="center"/>
              <w:rPr>
                <w:rFonts w:ascii="Times New Roman" w:hAnsi="Times New Roman" w:cs="Times New Roman"/>
                <w:sz w:val="24"/>
                <w:szCs w:val="24"/>
              </w:rPr>
            </w:pPr>
            <w:r w:rsidRPr="009F1F1F">
              <w:rPr>
                <w:rFonts w:ascii="Times New Roman" w:hAnsi="Times New Roman" w:cs="Times New Roman"/>
                <w:sz w:val="24"/>
                <w:szCs w:val="24"/>
              </w:rPr>
              <w:t>8,9</w:t>
            </w:r>
          </w:p>
        </w:tc>
      </w:tr>
    </w:tbl>
    <w:p w:rsidR="00D009A2" w:rsidRPr="009F1F1F" w:rsidRDefault="00DC40FD" w:rsidP="00DC40FD">
      <w:pPr>
        <w:spacing w:after="0"/>
        <w:ind w:left="-426"/>
        <w:rPr>
          <w:rFonts w:ascii="Times New Roman" w:hAnsi="Times New Roman" w:cs="Times New Roman"/>
          <w:i/>
        </w:rPr>
      </w:pPr>
      <w:r w:rsidRPr="009F1F1F">
        <w:rPr>
          <w:rFonts w:ascii="Times New Roman" w:hAnsi="Times New Roman" w:cs="Times New Roman"/>
          <w:i/>
        </w:rPr>
        <w:t>* по данным статистики на 1 января</w:t>
      </w:r>
    </w:p>
    <w:p w:rsidR="00D460D9" w:rsidRPr="009F1F1F" w:rsidRDefault="00D460D9" w:rsidP="00772BCC">
      <w:pPr>
        <w:spacing w:after="0"/>
        <w:rPr>
          <w:rFonts w:ascii="Times New Roman" w:hAnsi="Times New Roman" w:cs="Times New Roman"/>
          <w:sz w:val="26"/>
          <w:szCs w:val="26"/>
        </w:rPr>
      </w:pPr>
    </w:p>
    <w:p w:rsidR="00772BCC" w:rsidRPr="009F1F1F" w:rsidRDefault="00772BCC" w:rsidP="00D460D9">
      <w:pPr>
        <w:spacing w:after="0" w:line="360" w:lineRule="auto"/>
        <w:rPr>
          <w:rFonts w:ascii="Times New Roman" w:hAnsi="Times New Roman" w:cs="Times New Roman"/>
          <w:sz w:val="26"/>
          <w:szCs w:val="26"/>
        </w:rPr>
      </w:pPr>
      <w:r w:rsidRPr="009F1F1F">
        <w:rPr>
          <w:rFonts w:ascii="Times New Roman" w:hAnsi="Times New Roman" w:cs="Times New Roman"/>
          <w:sz w:val="26"/>
          <w:szCs w:val="26"/>
        </w:rPr>
        <w:t>Наиболее крупные муниципальные образования Усть-Абаканского района:</w:t>
      </w:r>
    </w:p>
    <w:p w:rsidR="00772BCC" w:rsidRPr="009F1F1F" w:rsidRDefault="00772BCC" w:rsidP="00D460D9">
      <w:pPr>
        <w:spacing w:after="0" w:line="360" w:lineRule="auto"/>
        <w:ind w:left="-426" w:firstLine="1134"/>
        <w:rPr>
          <w:rFonts w:ascii="Times New Roman" w:hAnsi="Times New Roman" w:cs="Times New Roman"/>
          <w:sz w:val="26"/>
          <w:szCs w:val="26"/>
        </w:rPr>
      </w:pPr>
      <w:r w:rsidRPr="009F1F1F">
        <w:rPr>
          <w:rFonts w:ascii="Times New Roman" w:hAnsi="Times New Roman" w:cs="Times New Roman"/>
          <w:sz w:val="26"/>
          <w:szCs w:val="26"/>
        </w:rPr>
        <w:t xml:space="preserve">- МО Калининский сельсовет </w:t>
      </w:r>
      <w:r w:rsidR="00BE45AE" w:rsidRPr="009F1F1F">
        <w:rPr>
          <w:rFonts w:ascii="Times New Roman" w:hAnsi="Times New Roman" w:cs="Times New Roman"/>
          <w:sz w:val="26"/>
          <w:szCs w:val="26"/>
        </w:rPr>
        <w:t>–</w:t>
      </w:r>
      <w:r w:rsidRPr="009F1F1F">
        <w:rPr>
          <w:rFonts w:ascii="Times New Roman" w:hAnsi="Times New Roman" w:cs="Times New Roman"/>
          <w:sz w:val="26"/>
          <w:szCs w:val="26"/>
        </w:rPr>
        <w:t xml:space="preserve"> 13971 человек;</w:t>
      </w:r>
    </w:p>
    <w:p w:rsidR="009553FF" w:rsidRDefault="009553FF" w:rsidP="00D460D9">
      <w:pPr>
        <w:spacing w:after="0" w:line="360" w:lineRule="auto"/>
        <w:ind w:left="-426" w:firstLine="1134"/>
        <w:rPr>
          <w:rFonts w:ascii="Times New Roman" w:hAnsi="Times New Roman" w:cs="Times New Roman"/>
          <w:sz w:val="26"/>
          <w:szCs w:val="26"/>
        </w:rPr>
      </w:pPr>
      <w:r>
        <w:rPr>
          <w:rFonts w:ascii="Times New Roman" w:hAnsi="Times New Roman" w:cs="Times New Roman"/>
          <w:sz w:val="26"/>
          <w:szCs w:val="26"/>
        </w:rPr>
        <w:t>- МО Усть-Абаканский поссовет – 13749 человек;</w:t>
      </w:r>
    </w:p>
    <w:p w:rsidR="00772BCC" w:rsidRPr="009F1F1F" w:rsidRDefault="00772BCC" w:rsidP="00D460D9">
      <w:pPr>
        <w:spacing w:after="0" w:line="360" w:lineRule="auto"/>
        <w:ind w:left="-426" w:firstLine="1134"/>
        <w:rPr>
          <w:rFonts w:ascii="Times New Roman" w:hAnsi="Times New Roman" w:cs="Times New Roman"/>
          <w:sz w:val="26"/>
          <w:szCs w:val="26"/>
        </w:rPr>
      </w:pPr>
      <w:r w:rsidRPr="009F1F1F">
        <w:rPr>
          <w:rFonts w:ascii="Times New Roman" w:hAnsi="Times New Roman" w:cs="Times New Roman"/>
          <w:sz w:val="26"/>
          <w:szCs w:val="26"/>
        </w:rPr>
        <w:t xml:space="preserve">- МО Расцветовский сельсовет </w:t>
      </w:r>
      <w:r w:rsidR="00BE45AE" w:rsidRPr="009F1F1F">
        <w:rPr>
          <w:rFonts w:ascii="Times New Roman" w:hAnsi="Times New Roman" w:cs="Times New Roman"/>
          <w:sz w:val="26"/>
          <w:szCs w:val="26"/>
        </w:rPr>
        <w:t>–</w:t>
      </w:r>
      <w:r w:rsidRPr="009F1F1F">
        <w:rPr>
          <w:rFonts w:ascii="Times New Roman" w:hAnsi="Times New Roman" w:cs="Times New Roman"/>
          <w:sz w:val="26"/>
          <w:szCs w:val="26"/>
        </w:rPr>
        <w:t xml:space="preserve"> 3830 человек;</w:t>
      </w:r>
    </w:p>
    <w:p w:rsidR="00772BCC" w:rsidRDefault="00772BCC" w:rsidP="00D460D9">
      <w:pPr>
        <w:spacing w:after="0" w:line="360" w:lineRule="auto"/>
        <w:ind w:left="-426" w:firstLine="1134"/>
        <w:rPr>
          <w:rFonts w:ascii="Times New Roman" w:hAnsi="Times New Roman" w:cs="Times New Roman"/>
          <w:sz w:val="26"/>
          <w:szCs w:val="26"/>
        </w:rPr>
      </w:pPr>
      <w:r w:rsidRPr="009F1F1F">
        <w:rPr>
          <w:rFonts w:ascii="Times New Roman" w:hAnsi="Times New Roman" w:cs="Times New Roman"/>
          <w:sz w:val="26"/>
          <w:szCs w:val="26"/>
        </w:rPr>
        <w:t>-</w:t>
      </w:r>
      <w:r w:rsidR="007C5671">
        <w:rPr>
          <w:rFonts w:ascii="Times New Roman" w:hAnsi="Times New Roman" w:cs="Times New Roman"/>
          <w:sz w:val="26"/>
          <w:szCs w:val="26"/>
        </w:rPr>
        <w:t xml:space="preserve"> </w:t>
      </w:r>
      <w:r w:rsidRPr="009F1F1F">
        <w:rPr>
          <w:rFonts w:ascii="Times New Roman" w:hAnsi="Times New Roman" w:cs="Times New Roman"/>
          <w:sz w:val="26"/>
          <w:szCs w:val="26"/>
        </w:rPr>
        <w:t xml:space="preserve">МО Опытненский сельсовет </w:t>
      </w:r>
      <w:r w:rsidR="00BE45AE" w:rsidRPr="009F1F1F">
        <w:rPr>
          <w:rFonts w:ascii="Times New Roman" w:hAnsi="Times New Roman" w:cs="Times New Roman"/>
          <w:sz w:val="26"/>
          <w:szCs w:val="26"/>
        </w:rPr>
        <w:t>–</w:t>
      </w:r>
      <w:r w:rsidR="009553FF">
        <w:rPr>
          <w:rFonts w:ascii="Times New Roman" w:hAnsi="Times New Roman" w:cs="Times New Roman"/>
          <w:sz w:val="26"/>
          <w:szCs w:val="26"/>
        </w:rPr>
        <w:t xml:space="preserve"> 2283  человек.</w:t>
      </w:r>
    </w:p>
    <w:p w:rsidR="00CF1474" w:rsidRDefault="00CF1474" w:rsidP="00D460D9">
      <w:pPr>
        <w:spacing w:after="0" w:line="360" w:lineRule="auto"/>
        <w:ind w:left="-426" w:firstLine="1134"/>
        <w:rPr>
          <w:rFonts w:ascii="Times New Roman" w:hAnsi="Times New Roman" w:cs="Times New Roman"/>
          <w:sz w:val="26"/>
          <w:szCs w:val="26"/>
        </w:rPr>
      </w:pPr>
    </w:p>
    <w:p w:rsidR="00772BCC" w:rsidRPr="009F1F1F" w:rsidRDefault="007C5671" w:rsidP="00DC40FD">
      <w:pPr>
        <w:spacing w:after="0"/>
        <w:ind w:left="-426"/>
        <w:rPr>
          <w:rFonts w:ascii="Times New Roman" w:hAnsi="Times New Roman" w:cs="Times New Roman"/>
          <w:i/>
          <w:sz w:val="26"/>
          <w:szCs w:val="26"/>
        </w:rPr>
      </w:pPr>
      <w:r>
        <w:rPr>
          <w:rFonts w:ascii="Times New Roman" w:hAnsi="Times New Roman" w:cs="Times New Roman"/>
          <w:i/>
          <w:sz w:val="26"/>
          <w:szCs w:val="26"/>
        </w:rPr>
        <w:t xml:space="preserve">             </w:t>
      </w:r>
    </w:p>
    <w:p w:rsidR="000F491E" w:rsidRPr="009F1F1F" w:rsidRDefault="00543541" w:rsidP="000F491E">
      <w:pPr>
        <w:shd w:val="clear" w:color="auto" w:fill="548DD4" w:themeFill="text2" w:themeFillTint="99"/>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УРОВЕНЬ  ЖИЗН</w:t>
      </w:r>
      <w:r w:rsidR="000F491E" w:rsidRPr="009F1F1F">
        <w:rPr>
          <w:rFonts w:ascii="Times New Roman" w:hAnsi="Times New Roman" w:cs="Times New Roman"/>
          <w:b/>
          <w:color w:val="FFFFFF" w:themeColor="background1"/>
          <w:sz w:val="36"/>
          <w:szCs w:val="36"/>
        </w:rPr>
        <w:t xml:space="preserve">И </w:t>
      </w:r>
      <w:r>
        <w:rPr>
          <w:rFonts w:ascii="Times New Roman" w:hAnsi="Times New Roman" w:cs="Times New Roman"/>
          <w:b/>
          <w:color w:val="FFFFFF" w:themeColor="background1"/>
          <w:sz w:val="36"/>
          <w:szCs w:val="36"/>
        </w:rPr>
        <w:t xml:space="preserve"> </w:t>
      </w:r>
      <w:r w:rsidR="000F491E" w:rsidRPr="009F1F1F">
        <w:rPr>
          <w:rFonts w:ascii="Times New Roman" w:hAnsi="Times New Roman" w:cs="Times New Roman"/>
          <w:b/>
          <w:color w:val="FFFFFF" w:themeColor="background1"/>
          <w:sz w:val="36"/>
          <w:szCs w:val="36"/>
        </w:rPr>
        <w:t>НАСЕЛЕНИЯ</w:t>
      </w:r>
    </w:p>
    <w:p w:rsidR="00393282" w:rsidRPr="009F1F1F" w:rsidRDefault="004E06C0" w:rsidP="004E06C0">
      <w:pPr>
        <w:spacing w:after="0"/>
        <w:ind w:left="-426" w:firstLine="426"/>
        <w:rPr>
          <w:rFonts w:ascii="Times New Roman" w:hAnsi="Times New Roman" w:cs="Times New Roman"/>
          <w:sz w:val="26"/>
          <w:szCs w:val="26"/>
        </w:rPr>
      </w:pPr>
      <w:r>
        <w:rPr>
          <w:rFonts w:ascii="Times New Roman" w:hAnsi="Times New Roman" w:cs="Times New Roman"/>
          <w:sz w:val="26"/>
          <w:szCs w:val="26"/>
        </w:rPr>
        <w:t>Ч</w:t>
      </w:r>
      <w:r w:rsidR="00997435" w:rsidRPr="009F1F1F">
        <w:rPr>
          <w:rFonts w:ascii="Times New Roman" w:hAnsi="Times New Roman" w:cs="Times New Roman"/>
          <w:sz w:val="26"/>
          <w:szCs w:val="26"/>
        </w:rPr>
        <w:t>исленность заняты</w:t>
      </w:r>
      <w:r w:rsidR="008D0282" w:rsidRPr="009F1F1F">
        <w:rPr>
          <w:rFonts w:ascii="Times New Roman" w:hAnsi="Times New Roman" w:cs="Times New Roman"/>
          <w:sz w:val="26"/>
          <w:szCs w:val="26"/>
        </w:rPr>
        <w:t xml:space="preserve">х в экономике </w:t>
      </w:r>
      <w:r w:rsidR="00393282" w:rsidRPr="009F1F1F">
        <w:rPr>
          <w:rFonts w:ascii="Times New Roman" w:hAnsi="Times New Roman" w:cs="Times New Roman"/>
          <w:sz w:val="26"/>
          <w:szCs w:val="26"/>
        </w:rPr>
        <w:t>за 2022 год - 18,3 тыс. человек.</w:t>
      </w:r>
    </w:p>
    <w:p w:rsidR="000F491E" w:rsidRPr="009F1F1F" w:rsidRDefault="004E06C0" w:rsidP="00DC40FD">
      <w:pPr>
        <w:spacing w:after="0"/>
        <w:ind w:left="-426"/>
        <w:rPr>
          <w:rFonts w:ascii="Times New Roman" w:hAnsi="Times New Roman" w:cs="Times New Roman"/>
          <w:sz w:val="26"/>
          <w:szCs w:val="26"/>
        </w:rPr>
      </w:pPr>
      <w:r>
        <w:rPr>
          <w:rFonts w:ascii="Times New Roman" w:hAnsi="Times New Roman" w:cs="Times New Roman"/>
          <w:sz w:val="26"/>
          <w:szCs w:val="26"/>
        </w:rPr>
        <w:t xml:space="preserve">       </w:t>
      </w:r>
      <w:r w:rsidRPr="009F1F1F">
        <w:rPr>
          <w:rFonts w:ascii="Times New Roman" w:hAnsi="Times New Roman" w:cs="Times New Roman"/>
          <w:sz w:val="26"/>
          <w:szCs w:val="26"/>
        </w:rPr>
        <w:t xml:space="preserve">Уровень зарегистрированной безработицы </w:t>
      </w:r>
      <w:r>
        <w:rPr>
          <w:rFonts w:ascii="Times New Roman" w:hAnsi="Times New Roman" w:cs="Times New Roman"/>
          <w:sz w:val="26"/>
          <w:szCs w:val="26"/>
        </w:rPr>
        <w:t xml:space="preserve">к концу 2022 года </w:t>
      </w:r>
      <w:r w:rsidRPr="009F1F1F">
        <w:rPr>
          <w:rFonts w:ascii="Times New Roman" w:hAnsi="Times New Roman" w:cs="Times New Roman"/>
          <w:sz w:val="26"/>
          <w:szCs w:val="26"/>
        </w:rPr>
        <w:t xml:space="preserve"> </w:t>
      </w:r>
      <w:r w:rsidR="008D0282" w:rsidRPr="009F1F1F">
        <w:rPr>
          <w:rFonts w:ascii="Times New Roman" w:hAnsi="Times New Roman" w:cs="Times New Roman"/>
          <w:sz w:val="26"/>
          <w:szCs w:val="26"/>
        </w:rPr>
        <w:t>составил 1,</w:t>
      </w:r>
      <w:r w:rsidR="00AD1A67" w:rsidRPr="009F1F1F">
        <w:rPr>
          <w:rFonts w:ascii="Times New Roman" w:hAnsi="Times New Roman" w:cs="Times New Roman"/>
          <w:sz w:val="26"/>
          <w:szCs w:val="26"/>
        </w:rPr>
        <w:t>08</w:t>
      </w:r>
      <w:r w:rsidR="008D0282" w:rsidRPr="009F1F1F">
        <w:rPr>
          <w:rFonts w:ascii="Times New Roman" w:hAnsi="Times New Roman" w:cs="Times New Roman"/>
          <w:sz w:val="26"/>
          <w:szCs w:val="26"/>
        </w:rPr>
        <w:t>%.</w:t>
      </w:r>
    </w:p>
    <w:p w:rsidR="00CD7695" w:rsidRPr="009F1F1F" w:rsidRDefault="00CD7695" w:rsidP="00DC40FD">
      <w:pPr>
        <w:spacing w:after="0"/>
        <w:ind w:left="-426"/>
        <w:rPr>
          <w:rFonts w:ascii="Times New Roman" w:hAnsi="Times New Roman" w:cs="Times New Roman"/>
          <w:sz w:val="26"/>
          <w:szCs w:val="26"/>
        </w:rPr>
      </w:pPr>
    </w:p>
    <w:p w:rsidR="00A61506" w:rsidRPr="009F1F1F" w:rsidRDefault="00240C70" w:rsidP="00240C70">
      <w:pPr>
        <w:spacing w:after="0"/>
        <w:ind w:left="-426" w:firstLine="142"/>
        <w:rPr>
          <w:rFonts w:ascii="Times New Roman" w:hAnsi="Times New Roman" w:cs="Times New Roman"/>
        </w:rPr>
      </w:pPr>
      <w:r w:rsidRPr="009F1F1F">
        <w:rPr>
          <w:rFonts w:ascii="Times New Roman" w:hAnsi="Times New Roman" w:cs="Times New Roman"/>
        </w:rPr>
        <w:t>Рисунок 1</w:t>
      </w:r>
    </w:p>
    <w:p w:rsidR="00997435" w:rsidRPr="009F1F1F" w:rsidRDefault="00D649A2" w:rsidP="00DC40FD">
      <w:pPr>
        <w:spacing w:after="0"/>
        <w:ind w:left="-426"/>
        <w:rPr>
          <w:rFonts w:ascii="Times New Roman" w:hAnsi="Times New Roman" w:cs="Times New Roman"/>
          <w:sz w:val="26"/>
          <w:szCs w:val="26"/>
        </w:rPr>
      </w:pPr>
      <w:r w:rsidRPr="009F1F1F">
        <w:rPr>
          <w:rFonts w:ascii="Times New Roman" w:hAnsi="Times New Roman" w:cs="Times New Roman"/>
          <w:noProof/>
          <w:sz w:val="26"/>
          <w:szCs w:val="26"/>
        </w:rPr>
        <w:drawing>
          <wp:inline distT="0" distB="0" distL="0" distR="0">
            <wp:extent cx="6200595" cy="2570672"/>
            <wp:effectExtent l="19050" t="0" r="9705" b="1078"/>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D7695" w:rsidRPr="009F1F1F" w:rsidRDefault="00CD7695" w:rsidP="00DC40FD">
      <w:pPr>
        <w:spacing w:after="0"/>
        <w:ind w:left="-426"/>
        <w:rPr>
          <w:rFonts w:ascii="Times New Roman" w:hAnsi="Times New Roman" w:cs="Times New Roman"/>
          <w:sz w:val="26"/>
          <w:szCs w:val="26"/>
        </w:rPr>
      </w:pPr>
    </w:p>
    <w:p w:rsidR="00240C70" w:rsidRPr="009F1F1F" w:rsidRDefault="00240C70" w:rsidP="00DC40FD">
      <w:pPr>
        <w:spacing w:after="0"/>
        <w:ind w:left="-426"/>
        <w:rPr>
          <w:rFonts w:ascii="Times New Roman" w:hAnsi="Times New Roman" w:cs="Times New Roman"/>
          <w:sz w:val="26"/>
          <w:szCs w:val="26"/>
        </w:rPr>
      </w:pPr>
    </w:p>
    <w:p w:rsidR="00240C70" w:rsidRPr="009F1F1F" w:rsidRDefault="002162A4" w:rsidP="00240C70">
      <w:pPr>
        <w:spacing w:after="0"/>
        <w:ind w:left="-426" w:firstLine="1134"/>
        <w:jc w:val="center"/>
        <w:rPr>
          <w:rFonts w:ascii="Times New Roman" w:hAnsi="Times New Roman" w:cs="Times New Roman"/>
          <w:b/>
          <w:sz w:val="26"/>
          <w:szCs w:val="26"/>
        </w:rPr>
      </w:pPr>
      <w:r w:rsidRPr="009F1F1F">
        <w:rPr>
          <w:rFonts w:ascii="Times New Roman" w:hAnsi="Times New Roman" w:cs="Times New Roman"/>
          <w:b/>
          <w:sz w:val="26"/>
          <w:szCs w:val="26"/>
        </w:rPr>
        <w:t xml:space="preserve">Динамика  </w:t>
      </w:r>
      <w:r w:rsidR="00D956EB" w:rsidRPr="009F1F1F">
        <w:rPr>
          <w:rFonts w:ascii="Times New Roman" w:hAnsi="Times New Roman"/>
          <w:b/>
          <w:sz w:val="26"/>
          <w:szCs w:val="26"/>
        </w:rPr>
        <w:t>среднемесячной номинальной начисленной заработной платы по Усть-Абаканскому району</w:t>
      </w:r>
      <w:r w:rsidR="00D956EB" w:rsidRPr="009F1F1F">
        <w:rPr>
          <w:rFonts w:ascii="Times New Roman" w:hAnsi="Times New Roman" w:cs="Times New Roman"/>
          <w:b/>
          <w:sz w:val="26"/>
          <w:szCs w:val="26"/>
        </w:rPr>
        <w:t>, рублей</w:t>
      </w:r>
    </w:p>
    <w:p w:rsidR="00240C70" w:rsidRPr="009F1F1F" w:rsidRDefault="00240C70" w:rsidP="00240C70">
      <w:pPr>
        <w:spacing w:after="0"/>
        <w:ind w:left="-426" w:firstLine="1134"/>
        <w:jc w:val="center"/>
        <w:rPr>
          <w:rFonts w:ascii="Times New Roman" w:hAnsi="Times New Roman" w:cs="Times New Roman"/>
          <w:b/>
          <w:sz w:val="26"/>
          <w:szCs w:val="26"/>
        </w:rPr>
      </w:pPr>
    </w:p>
    <w:p w:rsidR="002162A4" w:rsidRPr="009F1F1F" w:rsidRDefault="002162A4" w:rsidP="00240C70">
      <w:pPr>
        <w:spacing w:after="0"/>
        <w:ind w:left="-426" w:firstLine="142"/>
        <w:rPr>
          <w:rFonts w:ascii="Times New Roman" w:hAnsi="Times New Roman" w:cs="Times New Roman"/>
          <w:b/>
          <w:sz w:val="26"/>
          <w:szCs w:val="26"/>
        </w:rPr>
      </w:pPr>
      <w:r w:rsidRPr="009F1F1F">
        <w:rPr>
          <w:rFonts w:ascii="Times New Roman" w:hAnsi="Times New Roman" w:cs="Times New Roman"/>
        </w:rPr>
        <w:t xml:space="preserve">Рисунок  </w:t>
      </w:r>
      <w:r w:rsidR="00240C70" w:rsidRPr="009F1F1F">
        <w:rPr>
          <w:rFonts w:ascii="Times New Roman" w:hAnsi="Times New Roman" w:cs="Times New Roman"/>
        </w:rPr>
        <w:t>2</w:t>
      </w:r>
    </w:p>
    <w:p w:rsidR="002162A4" w:rsidRPr="009F1F1F" w:rsidRDefault="002162A4" w:rsidP="00DC40FD">
      <w:pPr>
        <w:spacing w:after="0"/>
        <w:ind w:left="-426"/>
        <w:rPr>
          <w:rFonts w:ascii="Times New Roman" w:hAnsi="Times New Roman" w:cs="Times New Roman"/>
          <w:sz w:val="26"/>
          <w:szCs w:val="26"/>
        </w:rPr>
      </w:pPr>
      <w:r w:rsidRPr="009F1F1F">
        <w:rPr>
          <w:rFonts w:ascii="Times New Roman" w:hAnsi="Times New Roman" w:cs="Times New Roman"/>
          <w:noProof/>
          <w:sz w:val="26"/>
          <w:szCs w:val="26"/>
        </w:rPr>
        <w:drawing>
          <wp:inline distT="0" distB="0" distL="0" distR="0">
            <wp:extent cx="6172200" cy="2705100"/>
            <wp:effectExtent l="19050" t="0" r="19050" b="0"/>
            <wp:docPr id="26"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62A4" w:rsidRPr="009F1F1F" w:rsidRDefault="002162A4" w:rsidP="00DC40FD">
      <w:pPr>
        <w:spacing w:after="0"/>
        <w:ind w:left="-426"/>
        <w:rPr>
          <w:rFonts w:ascii="Times New Roman" w:hAnsi="Times New Roman" w:cs="Times New Roman"/>
          <w:sz w:val="26"/>
          <w:szCs w:val="26"/>
        </w:rPr>
      </w:pPr>
    </w:p>
    <w:p w:rsidR="00D956EB" w:rsidRDefault="00D956EB" w:rsidP="005C7D83">
      <w:pPr>
        <w:spacing w:after="0"/>
        <w:ind w:firstLine="709"/>
        <w:jc w:val="both"/>
        <w:rPr>
          <w:rFonts w:ascii="Times New Roman" w:hAnsi="Times New Roman"/>
          <w:sz w:val="26"/>
          <w:szCs w:val="26"/>
        </w:rPr>
      </w:pPr>
      <w:r w:rsidRPr="009F1F1F">
        <w:rPr>
          <w:rFonts w:ascii="Times New Roman" w:hAnsi="Times New Roman"/>
          <w:sz w:val="26"/>
          <w:szCs w:val="26"/>
        </w:rPr>
        <w:t xml:space="preserve">Среднемесячная номинальная начисленная заработная плата по Усть-Абаканскому району за 2022 год увеличилась по сравнению со средним значением 2021 года на 14,2% и составила 44533,4 рублей, к уровню 2018 года заработная </w:t>
      </w:r>
      <w:r w:rsidR="007C5671">
        <w:rPr>
          <w:rFonts w:ascii="Times New Roman" w:hAnsi="Times New Roman"/>
          <w:sz w:val="26"/>
          <w:szCs w:val="26"/>
        </w:rPr>
        <w:t xml:space="preserve">плата </w:t>
      </w:r>
      <w:r w:rsidRPr="009F1F1F">
        <w:rPr>
          <w:rFonts w:ascii="Times New Roman" w:hAnsi="Times New Roman"/>
          <w:sz w:val="26"/>
          <w:szCs w:val="26"/>
        </w:rPr>
        <w:t>выросла в 1,4 раза.</w:t>
      </w:r>
    </w:p>
    <w:p w:rsidR="004E06C0" w:rsidRPr="009F1F1F" w:rsidRDefault="004E06C0" w:rsidP="005C7D83">
      <w:pPr>
        <w:spacing w:after="0"/>
        <w:ind w:firstLine="709"/>
        <w:jc w:val="both"/>
        <w:rPr>
          <w:rFonts w:ascii="Times New Roman" w:hAnsi="Times New Roman"/>
          <w:sz w:val="26"/>
          <w:szCs w:val="26"/>
        </w:rPr>
      </w:pPr>
    </w:p>
    <w:p w:rsidR="00D956EB" w:rsidRPr="009F1F1F" w:rsidRDefault="00D956EB" w:rsidP="00D956EB">
      <w:pPr>
        <w:shd w:val="clear" w:color="auto" w:fill="548DD4" w:themeFill="text2" w:themeFillTint="99"/>
        <w:ind w:firstLine="708"/>
        <w:jc w:val="center"/>
        <w:rPr>
          <w:rFonts w:ascii="Times New Roman" w:hAnsi="Times New Roman" w:cs="Times New Roman"/>
          <w:b/>
          <w:color w:val="FFFFFF" w:themeColor="background1"/>
          <w:sz w:val="36"/>
          <w:szCs w:val="36"/>
        </w:rPr>
      </w:pPr>
      <w:r w:rsidRPr="009F1F1F">
        <w:rPr>
          <w:rFonts w:ascii="Times New Roman" w:hAnsi="Times New Roman" w:cs="Times New Roman"/>
          <w:b/>
          <w:color w:val="FFFFFF" w:themeColor="background1"/>
          <w:sz w:val="36"/>
          <w:szCs w:val="36"/>
        </w:rPr>
        <w:lastRenderedPageBreak/>
        <w:t>ПРОМЫШЛЕННОСТЬ</w:t>
      </w:r>
    </w:p>
    <w:p w:rsidR="008D0282" w:rsidRPr="009F1F1F" w:rsidRDefault="00157617" w:rsidP="00CF1474">
      <w:pPr>
        <w:spacing w:after="0" w:line="240" w:lineRule="auto"/>
        <w:ind w:firstLine="709"/>
        <w:jc w:val="both"/>
        <w:rPr>
          <w:rFonts w:ascii="Times New Roman" w:hAnsi="Times New Roman"/>
          <w:sz w:val="26"/>
          <w:szCs w:val="26"/>
        </w:rPr>
      </w:pPr>
      <w:r w:rsidRPr="009F1F1F">
        <w:rPr>
          <w:rFonts w:ascii="Times New Roman" w:hAnsi="Times New Roman"/>
          <w:sz w:val="26"/>
          <w:szCs w:val="26"/>
        </w:rPr>
        <w:t>О</w:t>
      </w:r>
      <w:r w:rsidR="008D0282" w:rsidRPr="009F1F1F">
        <w:rPr>
          <w:rFonts w:ascii="Times New Roman" w:hAnsi="Times New Roman"/>
          <w:sz w:val="26"/>
          <w:szCs w:val="26"/>
        </w:rPr>
        <w:t xml:space="preserve">сновными видами экономической деятельности в </w:t>
      </w:r>
      <w:r w:rsidRPr="009F1F1F">
        <w:rPr>
          <w:rFonts w:ascii="Times New Roman" w:hAnsi="Times New Roman"/>
          <w:sz w:val="26"/>
          <w:szCs w:val="26"/>
        </w:rPr>
        <w:t xml:space="preserve">Усть-Абаканском </w:t>
      </w:r>
      <w:r w:rsidR="008D0282" w:rsidRPr="009F1F1F">
        <w:rPr>
          <w:rFonts w:ascii="Times New Roman" w:hAnsi="Times New Roman"/>
          <w:sz w:val="26"/>
          <w:szCs w:val="26"/>
        </w:rPr>
        <w:t>районе явля</w:t>
      </w:r>
      <w:r w:rsidR="00B746EB" w:rsidRPr="009F1F1F">
        <w:rPr>
          <w:rFonts w:ascii="Times New Roman" w:hAnsi="Times New Roman"/>
          <w:sz w:val="26"/>
          <w:szCs w:val="26"/>
        </w:rPr>
        <w:t>ются добыча полезных ископаемых и</w:t>
      </w:r>
      <w:r w:rsidR="008D0282" w:rsidRPr="009F1F1F">
        <w:rPr>
          <w:rFonts w:ascii="Times New Roman" w:hAnsi="Times New Roman"/>
          <w:sz w:val="26"/>
          <w:szCs w:val="26"/>
        </w:rPr>
        <w:t xml:space="preserve"> обрабатывающие производства</w:t>
      </w:r>
      <w:r w:rsidR="00E540F8" w:rsidRPr="009F1F1F">
        <w:rPr>
          <w:rFonts w:ascii="Times New Roman" w:hAnsi="Times New Roman"/>
          <w:sz w:val="26"/>
          <w:szCs w:val="26"/>
        </w:rPr>
        <w:t>.</w:t>
      </w:r>
    </w:p>
    <w:p w:rsidR="008D0282" w:rsidRPr="009F1F1F" w:rsidRDefault="008D0282" w:rsidP="00CF1474">
      <w:pPr>
        <w:spacing w:after="0" w:line="240" w:lineRule="auto"/>
        <w:ind w:firstLine="709"/>
        <w:jc w:val="both"/>
        <w:rPr>
          <w:rFonts w:ascii="Times New Roman" w:hAnsi="Times New Roman"/>
          <w:sz w:val="26"/>
          <w:szCs w:val="26"/>
        </w:rPr>
      </w:pPr>
      <w:r w:rsidRPr="009F1F1F">
        <w:rPr>
          <w:rFonts w:ascii="Times New Roman" w:hAnsi="Times New Roman"/>
          <w:sz w:val="26"/>
          <w:szCs w:val="26"/>
        </w:rPr>
        <w:t xml:space="preserve">На территории района добывается порядка 13 млн. тонн угля, более 400 тыс. тонн строительных нерудных материалов. </w:t>
      </w:r>
    </w:p>
    <w:p w:rsidR="008D0282" w:rsidRPr="009F1F1F" w:rsidRDefault="008D0282" w:rsidP="00CF1474">
      <w:pPr>
        <w:spacing w:after="0" w:line="240" w:lineRule="auto"/>
        <w:ind w:firstLine="709"/>
        <w:jc w:val="both"/>
        <w:rPr>
          <w:rFonts w:ascii="Times New Roman" w:hAnsi="Times New Roman"/>
          <w:sz w:val="26"/>
          <w:szCs w:val="26"/>
        </w:rPr>
      </w:pPr>
      <w:r w:rsidRPr="009F1F1F">
        <w:rPr>
          <w:rFonts w:ascii="Times New Roman" w:hAnsi="Times New Roman"/>
          <w:sz w:val="26"/>
          <w:szCs w:val="26"/>
        </w:rPr>
        <w:t xml:space="preserve">По итогам деятельности предприятий района за 2022год объем промышленного производства увеличился на 2,5% к соответствующему периоду прошлого года. </w:t>
      </w:r>
    </w:p>
    <w:p w:rsidR="00811CC6" w:rsidRPr="009F1F1F" w:rsidRDefault="00811CC6" w:rsidP="008D0282">
      <w:pPr>
        <w:spacing w:after="0"/>
        <w:ind w:firstLine="709"/>
        <w:jc w:val="both"/>
        <w:rPr>
          <w:rFonts w:ascii="Times New Roman" w:hAnsi="Times New Roman"/>
          <w:sz w:val="26"/>
          <w:szCs w:val="26"/>
        </w:rPr>
      </w:pPr>
    </w:p>
    <w:p w:rsidR="00CD7695" w:rsidRPr="009F1F1F" w:rsidRDefault="00516DC3" w:rsidP="00DC40FD">
      <w:pPr>
        <w:spacing w:after="0"/>
        <w:ind w:left="-426"/>
        <w:rPr>
          <w:rFonts w:ascii="Times New Roman" w:hAnsi="Times New Roman" w:cs="Times New Roman"/>
          <w:b/>
          <w:sz w:val="26"/>
          <w:szCs w:val="26"/>
        </w:rPr>
      </w:pPr>
      <w:r w:rsidRPr="009F1F1F">
        <w:rPr>
          <w:rFonts w:ascii="Times New Roman" w:hAnsi="Times New Roman" w:cs="Times New Roman"/>
          <w:sz w:val="26"/>
          <w:szCs w:val="26"/>
        </w:rPr>
        <w:t xml:space="preserve">       Таблица 3 – </w:t>
      </w:r>
      <w:r w:rsidRPr="009F1F1F">
        <w:rPr>
          <w:rFonts w:ascii="Times New Roman" w:hAnsi="Times New Roman" w:cs="Times New Roman"/>
          <w:b/>
          <w:sz w:val="26"/>
          <w:szCs w:val="26"/>
        </w:rPr>
        <w:t>Основные показатели развития промышленного производства:</w:t>
      </w:r>
    </w:p>
    <w:p w:rsidR="005265F9" w:rsidRPr="009F1F1F" w:rsidRDefault="005265F9" w:rsidP="00DC40FD">
      <w:pPr>
        <w:spacing w:after="0"/>
        <w:ind w:left="-426"/>
        <w:rPr>
          <w:rFonts w:ascii="Times New Roman" w:hAnsi="Times New Roman" w:cs="Times New Roman"/>
          <w:sz w:val="26"/>
          <w:szCs w:val="26"/>
        </w:rPr>
      </w:pPr>
    </w:p>
    <w:p w:rsidR="00811CC6" w:rsidRPr="009F1F1F" w:rsidRDefault="005265F9" w:rsidP="005265F9">
      <w:pPr>
        <w:spacing w:after="0"/>
        <w:ind w:left="-426"/>
        <w:jc w:val="right"/>
        <w:rPr>
          <w:rFonts w:ascii="Times New Roman" w:hAnsi="Times New Roman" w:cs="Times New Roman"/>
          <w:sz w:val="26"/>
          <w:szCs w:val="26"/>
        </w:rPr>
      </w:pPr>
      <w:r w:rsidRPr="009F1F1F">
        <w:rPr>
          <w:rFonts w:ascii="Times New Roman" w:hAnsi="Times New Roman" w:cs="Times New Roman"/>
          <w:sz w:val="24"/>
          <w:szCs w:val="24"/>
        </w:rPr>
        <w:t>тыс. руб.</w:t>
      </w:r>
    </w:p>
    <w:tbl>
      <w:tblPr>
        <w:tblStyle w:val="aa"/>
        <w:tblW w:w="0" w:type="auto"/>
        <w:tblInd w:w="-34" w:type="dxa"/>
        <w:tblLook w:val="04A0"/>
      </w:tblPr>
      <w:tblGrid>
        <w:gridCol w:w="3998"/>
        <w:gridCol w:w="1133"/>
        <w:gridCol w:w="1116"/>
        <w:gridCol w:w="985"/>
        <w:gridCol w:w="1116"/>
        <w:gridCol w:w="1116"/>
      </w:tblGrid>
      <w:tr w:rsidR="00516DC3" w:rsidRPr="009F1F1F" w:rsidTr="00811CC6">
        <w:tc>
          <w:tcPr>
            <w:tcW w:w="3998"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Показатели</w:t>
            </w:r>
          </w:p>
        </w:tc>
        <w:tc>
          <w:tcPr>
            <w:tcW w:w="1133"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2018г.</w:t>
            </w:r>
          </w:p>
        </w:tc>
        <w:tc>
          <w:tcPr>
            <w:tcW w:w="1116"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2019г.</w:t>
            </w:r>
          </w:p>
        </w:tc>
        <w:tc>
          <w:tcPr>
            <w:tcW w:w="985"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2020г.</w:t>
            </w:r>
          </w:p>
        </w:tc>
        <w:tc>
          <w:tcPr>
            <w:tcW w:w="1116"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2021г.</w:t>
            </w:r>
          </w:p>
        </w:tc>
        <w:tc>
          <w:tcPr>
            <w:tcW w:w="1116" w:type="dxa"/>
          </w:tcPr>
          <w:p w:rsidR="00516DC3" w:rsidRPr="009F1F1F" w:rsidRDefault="00516DC3"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2022г.</w:t>
            </w:r>
          </w:p>
        </w:tc>
      </w:tr>
      <w:tr w:rsidR="00A77325" w:rsidRPr="009F1F1F" w:rsidTr="00811CC6">
        <w:tc>
          <w:tcPr>
            <w:tcW w:w="3998" w:type="dxa"/>
          </w:tcPr>
          <w:p w:rsidR="00A77325" w:rsidRPr="009F1F1F" w:rsidRDefault="00A77325"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Отгружено товаров собственного производства, выполнено работ и услуг собственными силами по ви</w:t>
            </w:r>
            <w:r w:rsidR="001C4823" w:rsidRPr="009F1F1F">
              <w:rPr>
                <w:rFonts w:ascii="Times New Roman" w:hAnsi="Times New Roman" w:cs="Times New Roman"/>
                <w:sz w:val="24"/>
                <w:szCs w:val="24"/>
              </w:rPr>
              <w:t>дам экономической деятельности -</w:t>
            </w:r>
            <w:r w:rsidRPr="009F1F1F">
              <w:rPr>
                <w:rFonts w:ascii="Times New Roman" w:hAnsi="Times New Roman" w:cs="Times New Roman"/>
                <w:sz w:val="24"/>
                <w:szCs w:val="24"/>
              </w:rPr>
              <w:t xml:space="preserve"> всего, </w:t>
            </w:r>
          </w:p>
        </w:tc>
        <w:tc>
          <w:tcPr>
            <w:tcW w:w="1133"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5363,717</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5265,535</w:t>
            </w:r>
          </w:p>
        </w:tc>
        <w:tc>
          <w:tcPr>
            <w:tcW w:w="985"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3277,8</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3572,509</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3851,136</w:t>
            </w:r>
          </w:p>
        </w:tc>
      </w:tr>
      <w:tr w:rsidR="00A77325" w:rsidRPr="009F1F1F" w:rsidTr="00811CC6">
        <w:tc>
          <w:tcPr>
            <w:tcW w:w="3998" w:type="dxa"/>
          </w:tcPr>
          <w:p w:rsidR="00A77325" w:rsidRPr="009F1F1F" w:rsidRDefault="00A77325"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 добыча полезных ископаемых</w:t>
            </w:r>
          </w:p>
        </w:tc>
        <w:tc>
          <w:tcPr>
            <w:tcW w:w="1133" w:type="dxa"/>
            <w:vAlign w:val="center"/>
          </w:tcPr>
          <w:p w:rsidR="00A77325" w:rsidRPr="009F1F1F" w:rsidRDefault="001503E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627</w:t>
            </w:r>
            <w:r w:rsidR="00A77325" w:rsidRPr="009F1F1F">
              <w:rPr>
                <w:rFonts w:ascii="Times New Roman" w:hAnsi="Times New Roman" w:cs="Times New Roman"/>
                <w:color w:val="000000"/>
                <w:sz w:val="24"/>
                <w:szCs w:val="24"/>
              </w:rPr>
              <w:t>,</w:t>
            </w:r>
            <w:r w:rsidRPr="009F1F1F">
              <w:rPr>
                <w:rFonts w:ascii="Times New Roman" w:hAnsi="Times New Roman" w:cs="Times New Roman"/>
                <w:color w:val="000000"/>
                <w:sz w:val="24"/>
                <w:szCs w:val="24"/>
              </w:rPr>
              <w:t>0</w:t>
            </w:r>
          </w:p>
        </w:tc>
        <w:tc>
          <w:tcPr>
            <w:tcW w:w="1116" w:type="dxa"/>
            <w:vAlign w:val="center"/>
          </w:tcPr>
          <w:p w:rsidR="00A77325" w:rsidRPr="009F1F1F" w:rsidRDefault="001503E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719,0</w:t>
            </w:r>
          </w:p>
        </w:tc>
        <w:tc>
          <w:tcPr>
            <w:tcW w:w="985" w:type="dxa"/>
            <w:vAlign w:val="center"/>
          </w:tcPr>
          <w:p w:rsidR="00A77325" w:rsidRPr="009F1F1F" w:rsidRDefault="006140F4"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1127,0</w:t>
            </w:r>
          </w:p>
        </w:tc>
        <w:tc>
          <w:tcPr>
            <w:tcW w:w="1116" w:type="dxa"/>
            <w:vAlign w:val="center"/>
          </w:tcPr>
          <w:p w:rsidR="00A77325" w:rsidRPr="009F1F1F" w:rsidRDefault="006140F4"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1000,9</w:t>
            </w:r>
          </w:p>
        </w:tc>
        <w:tc>
          <w:tcPr>
            <w:tcW w:w="1116" w:type="dxa"/>
            <w:vAlign w:val="center"/>
          </w:tcPr>
          <w:p w:rsidR="00A77325" w:rsidRPr="009F1F1F" w:rsidRDefault="006140F4"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786,3</w:t>
            </w:r>
          </w:p>
        </w:tc>
      </w:tr>
      <w:tr w:rsidR="00A77325" w:rsidRPr="009F1F1F" w:rsidTr="00811CC6">
        <w:tc>
          <w:tcPr>
            <w:tcW w:w="3998" w:type="dxa"/>
          </w:tcPr>
          <w:p w:rsidR="00A77325" w:rsidRPr="009F1F1F" w:rsidRDefault="00A77325"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 обрабатывающие производства</w:t>
            </w:r>
          </w:p>
        </w:tc>
        <w:tc>
          <w:tcPr>
            <w:tcW w:w="1133"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1008,0</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877,9</w:t>
            </w:r>
          </w:p>
        </w:tc>
        <w:tc>
          <w:tcPr>
            <w:tcW w:w="985"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1049,8</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1199</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1484,3</w:t>
            </w:r>
          </w:p>
        </w:tc>
      </w:tr>
      <w:tr w:rsidR="00A77325" w:rsidRPr="009F1F1F" w:rsidTr="00811CC6">
        <w:tc>
          <w:tcPr>
            <w:tcW w:w="3998" w:type="dxa"/>
          </w:tcPr>
          <w:p w:rsidR="00A77325" w:rsidRPr="009F1F1F" w:rsidRDefault="009F744F"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 xml:space="preserve">- </w:t>
            </w:r>
            <w:r w:rsidR="00A77325" w:rsidRPr="009F1F1F">
              <w:rPr>
                <w:rFonts w:ascii="Times New Roman" w:hAnsi="Times New Roman" w:cs="Times New Roman"/>
                <w:sz w:val="24"/>
                <w:szCs w:val="24"/>
              </w:rPr>
              <w:t>обеспечение электрической энергией, газом и паром, кондиционирование воздуха</w:t>
            </w:r>
          </w:p>
        </w:tc>
        <w:tc>
          <w:tcPr>
            <w:tcW w:w="1133"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331,7</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366,5</w:t>
            </w:r>
          </w:p>
        </w:tc>
        <w:tc>
          <w:tcPr>
            <w:tcW w:w="985"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424,7</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493,5</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560</w:t>
            </w:r>
          </w:p>
        </w:tc>
      </w:tr>
      <w:tr w:rsidR="00A77325" w:rsidRPr="009F1F1F" w:rsidTr="00811CC6">
        <w:tc>
          <w:tcPr>
            <w:tcW w:w="3998" w:type="dxa"/>
          </w:tcPr>
          <w:p w:rsidR="00A77325" w:rsidRPr="009F1F1F" w:rsidRDefault="00A77325"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 водоснабжение; водоотведение, организация сбора и утилизации отходов, деятельность по ликвидации загрязнений</w:t>
            </w:r>
          </w:p>
        </w:tc>
        <w:tc>
          <w:tcPr>
            <w:tcW w:w="1133"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279,9</w:t>
            </w:r>
          </w:p>
        </w:tc>
        <w:tc>
          <w:tcPr>
            <w:tcW w:w="1116" w:type="dxa"/>
            <w:vAlign w:val="center"/>
          </w:tcPr>
          <w:p w:rsidR="00A77325" w:rsidRPr="009F1F1F" w:rsidRDefault="00A77325" w:rsidP="00CF1474">
            <w:pPr>
              <w:spacing w:line="276" w:lineRule="auto"/>
              <w:jc w:val="center"/>
              <w:rPr>
                <w:rFonts w:ascii="Times New Roman" w:hAnsi="Times New Roman" w:cs="Times New Roman"/>
                <w:color w:val="000000"/>
                <w:sz w:val="24"/>
                <w:szCs w:val="24"/>
              </w:rPr>
            </w:pPr>
            <w:r w:rsidRPr="009F1F1F">
              <w:rPr>
                <w:rFonts w:ascii="Times New Roman" w:hAnsi="Times New Roman" w:cs="Times New Roman"/>
                <w:color w:val="000000"/>
                <w:sz w:val="24"/>
                <w:szCs w:val="24"/>
              </w:rPr>
              <w:t>229,97</w:t>
            </w:r>
          </w:p>
        </w:tc>
        <w:tc>
          <w:tcPr>
            <w:tcW w:w="985"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241,8</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443,1</w:t>
            </w:r>
          </w:p>
        </w:tc>
        <w:tc>
          <w:tcPr>
            <w:tcW w:w="1116" w:type="dxa"/>
            <w:vAlign w:val="center"/>
          </w:tcPr>
          <w:p w:rsidR="00A77325" w:rsidRPr="009F1F1F" w:rsidRDefault="00A7732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383,2</w:t>
            </w:r>
          </w:p>
        </w:tc>
      </w:tr>
      <w:tr w:rsidR="00516DC3" w:rsidRPr="009F1F1F" w:rsidTr="00811CC6">
        <w:tc>
          <w:tcPr>
            <w:tcW w:w="3998" w:type="dxa"/>
          </w:tcPr>
          <w:p w:rsidR="00516DC3" w:rsidRPr="009F1F1F" w:rsidRDefault="00516DC3" w:rsidP="00CF1474">
            <w:pPr>
              <w:spacing w:line="276" w:lineRule="auto"/>
              <w:jc w:val="both"/>
              <w:rPr>
                <w:rFonts w:ascii="Times New Roman" w:hAnsi="Times New Roman" w:cs="Times New Roman"/>
                <w:sz w:val="24"/>
                <w:szCs w:val="24"/>
              </w:rPr>
            </w:pPr>
            <w:r w:rsidRPr="009F1F1F">
              <w:rPr>
                <w:rFonts w:ascii="Times New Roman" w:hAnsi="Times New Roman" w:cs="Times New Roman"/>
                <w:sz w:val="24"/>
                <w:szCs w:val="24"/>
              </w:rPr>
              <w:t>Индекс промышленного производства, %</w:t>
            </w:r>
          </w:p>
        </w:tc>
        <w:tc>
          <w:tcPr>
            <w:tcW w:w="1133" w:type="dxa"/>
            <w:vAlign w:val="center"/>
          </w:tcPr>
          <w:p w:rsidR="00516DC3" w:rsidRPr="009F1F1F" w:rsidRDefault="001503E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113,3</w:t>
            </w:r>
          </w:p>
        </w:tc>
        <w:tc>
          <w:tcPr>
            <w:tcW w:w="1116" w:type="dxa"/>
            <w:vAlign w:val="center"/>
          </w:tcPr>
          <w:p w:rsidR="00516DC3" w:rsidRPr="009F1F1F" w:rsidRDefault="001503E5"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92,2</w:t>
            </w:r>
          </w:p>
        </w:tc>
        <w:tc>
          <w:tcPr>
            <w:tcW w:w="985" w:type="dxa"/>
            <w:vAlign w:val="center"/>
          </w:tcPr>
          <w:p w:rsidR="00516DC3" w:rsidRPr="009F1F1F" w:rsidRDefault="00893AAF"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122,1</w:t>
            </w:r>
          </w:p>
        </w:tc>
        <w:tc>
          <w:tcPr>
            <w:tcW w:w="1116" w:type="dxa"/>
            <w:vAlign w:val="center"/>
          </w:tcPr>
          <w:p w:rsidR="00516DC3" w:rsidRPr="009F1F1F" w:rsidRDefault="00893AAF"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98,8</w:t>
            </w:r>
          </w:p>
        </w:tc>
        <w:tc>
          <w:tcPr>
            <w:tcW w:w="1116" w:type="dxa"/>
            <w:vAlign w:val="center"/>
          </w:tcPr>
          <w:p w:rsidR="00516DC3" w:rsidRPr="009F1F1F" w:rsidRDefault="00893AAF" w:rsidP="00CF1474">
            <w:pPr>
              <w:spacing w:line="276" w:lineRule="auto"/>
              <w:jc w:val="center"/>
              <w:rPr>
                <w:rFonts w:ascii="Times New Roman" w:hAnsi="Times New Roman" w:cs="Times New Roman"/>
                <w:sz w:val="24"/>
                <w:szCs w:val="24"/>
              </w:rPr>
            </w:pPr>
            <w:r w:rsidRPr="009F1F1F">
              <w:rPr>
                <w:rFonts w:ascii="Times New Roman" w:hAnsi="Times New Roman" w:cs="Times New Roman"/>
                <w:sz w:val="24"/>
                <w:szCs w:val="24"/>
              </w:rPr>
              <w:t>94,2</w:t>
            </w:r>
          </w:p>
        </w:tc>
      </w:tr>
    </w:tbl>
    <w:p w:rsidR="00516DC3" w:rsidRPr="009F1F1F" w:rsidRDefault="00516DC3" w:rsidP="00DC40FD">
      <w:pPr>
        <w:spacing w:after="0"/>
        <w:ind w:left="-426"/>
        <w:rPr>
          <w:rFonts w:ascii="Times New Roman" w:hAnsi="Times New Roman" w:cs="Times New Roman"/>
          <w:sz w:val="26"/>
          <w:szCs w:val="26"/>
        </w:rPr>
      </w:pPr>
    </w:p>
    <w:p w:rsidR="00811CC6" w:rsidRPr="009F1F1F" w:rsidRDefault="00811CC6" w:rsidP="00CF1474">
      <w:pPr>
        <w:spacing w:line="240" w:lineRule="auto"/>
        <w:ind w:firstLine="709"/>
        <w:jc w:val="both"/>
        <w:rPr>
          <w:rFonts w:ascii="Times New Roman" w:hAnsi="Times New Roman" w:cs="Times New Roman"/>
          <w:sz w:val="26"/>
          <w:szCs w:val="26"/>
        </w:rPr>
      </w:pPr>
      <w:r w:rsidRPr="009F1F1F">
        <w:rPr>
          <w:rFonts w:ascii="Times New Roman" w:hAnsi="Times New Roman" w:cs="Times New Roman"/>
          <w:sz w:val="26"/>
          <w:szCs w:val="26"/>
        </w:rPr>
        <w:t>Ведущими предприятиями данной отрасли является ООО «Первая нерудная компания», Некоммерческая организация «МЖФ», ООО «Катрина», ООО «Недра». ООО «Бентонит Хакасии» ведет добычу бентонитовой глины.</w:t>
      </w:r>
      <w:r w:rsidR="00865681">
        <w:rPr>
          <w:rFonts w:ascii="Times New Roman" w:hAnsi="Times New Roman" w:cs="Times New Roman"/>
          <w:sz w:val="26"/>
          <w:szCs w:val="26"/>
        </w:rPr>
        <w:t xml:space="preserve"> </w:t>
      </w:r>
      <w:r w:rsidRPr="009F1F1F">
        <w:rPr>
          <w:rFonts w:ascii="Times New Roman" w:hAnsi="Times New Roman" w:cs="Times New Roman"/>
          <w:sz w:val="26"/>
          <w:szCs w:val="26"/>
        </w:rPr>
        <w:t>Добычу угля на территории района ведет группа угледобывающи</w:t>
      </w:r>
      <w:r w:rsidR="00FC1099" w:rsidRPr="009F1F1F">
        <w:rPr>
          <w:rFonts w:ascii="Times New Roman" w:hAnsi="Times New Roman" w:cs="Times New Roman"/>
          <w:sz w:val="26"/>
          <w:szCs w:val="26"/>
        </w:rPr>
        <w:t xml:space="preserve">х предприятий города </w:t>
      </w:r>
      <w:r w:rsidRPr="009F1F1F">
        <w:rPr>
          <w:rFonts w:ascii="Times New Roman" w:hAnsi="Times New Roman" w:cs="Times New Roman"/>
          <w:sz w:val="26"/>
          <w:szCs w:val="26"/>
        </w:rPr>
        <w:t>Черногорска -ОАО «СУЭК-Хакасия»,ООО УК «Разрез Степной».</w:t>
      </w:r>
    </w:p>
    <w:p w:rsidR="00811CC6" w:rsidRPr="009F1F1F" w:rsidRDefault="00811CC6" w:rsidP="00CF1474">
      <w:pPr>
        <w:spacing w:line="240" w:lineRule="auto"/>
        <w:ind w:firstLine="709"/>
        <w:jc w:val="both"/>
        <w:rPr>
          <w:rFonts w:ascii="Times New Roman" w:hAnsi="Times New Roman" w:cs="Times New Roman"/>
          <w:sz w:val="26"/>
          <w:szCs w:val="26"/>
        </w:rPr>
      </w:pPr>
      <w:r w:rsidRPr="009F1F1F">
        <w:rPr>
          <w:rFonts w:ascii="Times New Roman" w:hAnsi="Times New Roman" w:cs="Times New Roman"/>
          <w:sz w:val="26"/>
          <w:szCs w:val="26"/>
        </w:rPr>
        <w:t xml:space="preserve">Около 40% в структуре промышленного производства занимают обрабатывающие производства. Значительную долю обрабатывающих производств составляют производство пищевых продуктов и производство прочей неметаллической минеральной продукции. </w:t>
      </w:r>
      <w:r w:rsidR="00BF3E08" w:rsidRPr="009F1F1F">
        <w:rPr>
          <w:rFonts w:ascii="Times New Roman" w:hAnsi="Times New Roman" w:cs="Times New Roman"/>
          <w:sz w:val="26"/>
          <w:szCs w:val="26"/>
        </w:rPr>
        <w:t>Основными предприятиями данной отрасли являются ООО СПК «Сибирь», ООО «Хакасская баранина»,</w:t>
      </w:r>
      <w:r w:rsidR="00BF3E08">
        <w:rPr>
          <w:rFonts w:ascii="Times New Roman" w:hAnsi="Times New Roman" w:cs="Times New Roman"/>
          <w:sz w:val="26"/>
          <w:szCs w:val="26"/>
        </w:rPr>
        <w:t xml:space="preserve"> </w:t>
      </w:r>
      <w:r w:rsidR="00BF3E08" w:rsidRPr="009F1F1F">
        <w:rPr>
          <w:rFonts w:ascii="Times New Roman" w:hAnsi="Times New Roman" w:cs="Times New Roman"/>
          <w:sz w:val="26"/>
          <w:szCs w:val="26"/>
        </w:rPr>
        <w:t>ООО «СИБГЛАСС-Абакан», ООО «Стальмонтаж» - производство прочих неметаллических минеральных продуктов, ООО «Хакасская стройиндустрия» и ООО «Усть-Абаканский завод железобетонных конструкций» - производство изделий из бетона</w:t>
      </w:r>
      <w:r w:rsidR="00BF3E08">
        <w:rPr>
          <w:rFonts w:ascii="Times New Roman" w:hAnsi="Times New Roman" w:cs="Times New Roman"/>
          <w:sz w:val="26"/>
          <w:szCs w:val="26"/>
        </w:rPr>
        <w:t xml:space="preserve"> </w:t>
      </w:r>
      <w:r w:rsidR="00BF3E08" w:rsidRPr="009F1F1F">
        <w:rPr>
          <w:rFonts w:ascii="Times New Roman" w:hAnsi="Times New Roman" w:cs="Times New Roman"/>
          <w:sz w:val="26"/>
          <w:szCs w:val="26"/>
        </w:rPr>
        <w:t>и цемента.</w:t>
      </w:r>
    </w:p>
    <w:p w:rsidR="003A3120" w:rsidRPr="009F1F1F" w:rsidRDefault="003A3120" w:rsidP="003A3120">
      <w:pPr>
        <w:shd w:val="clear" w:color="auto" w:fill="548DD4" w:themeFill="text2" w:themeFillTint="99"/>
        <w:ind w:firstLine="708"/>
        <w:jc w:val="center"/>
        <w:rPr>
          <w:rFonts w:ascii="Times New Roman" w:hAnsi="Times New Roman" w:cs="Times New Roman"/>
          <w:b/>
          <w:color w:val="FFFFFF" w:themeColor="background1"/>
          <w:sz w:val="36"/>
          <w:szCs w:val="36"/>
        </w:rPr>
      </w:pPr>
      <w:r w:rsidRPr="009F1F1F">
        <w:rPr>
          <w:rFonts w:ascii="Times New Roman" w:hAnsi="Times New Roman" w:cs="Times New Roman"/>
          <w:b/>
          <w:color w:val="FFFFFF" w:themeColor="background1"/>
          <w:sz w:val="36"/>
          <w:szCs w:val="36"/>
        </w:rPr>
        <w:lastRenderedPageBreak/>
        <w:t>СЕЛЬСКОЕ  ХОЗЯЙСТВО</w:t>
      </w:r>
    </w:p>
    <w:p w:rsidR="00CF1474" w:rsidRDefault="00CF1474" w:rsidP="005C7D83">
      <w:pPr>
        <w:pStyle w:val="2"/>
        <w:spacing w:after="0" w:line="276" w:lineRule="auto"/>
        <w:ind w:firstLine="709"/>
        <w:jc w:val="both"/>
        <w:rPr>
          <w:rFonts w:ascii="Times New Roman" w:hAnsi="Times New Roman" w:cs="Times New Roman"/>
          <w:sz w:val="26"/>
          <w:szCs w:val="26"/>
          <w:highlight w:val="red"/>
        </w:rPr>
      </w:pPr>
    </w:p>
    <w:p w:rsidR="003A3120" w:rsidRPr="009F1F1F" w:rsidRDefault="000E7142" w:rsidP="000E7142">
      <w:pPr>
        <w:pStyle w:val="2"/>
        <w:spacing w:after="0" w:line="240" w:lineRule="auto"/>
        <w:jc w:val="both"/>
        <w:rPr>
          <w:rFonts w:ascii="Times New Roman" w:hAnsi="Times New Roman" w:cs="Times New Roman"/>
          <w:b/>
          <w:sz w:val="26"/>
          <w:szCs w:val="26"/>
        </w:rPr>
      </w:pPr>
      <w:r w:rsidRPr="000E7142">
        <w:rPr>
          <w:noProof/>
        </w:rPr>
        <w:drawing>
          <wp:anchor distT="0" distB="0" distL="114300" distR="114300" simplePos="0" relativeHeight="251686400" behindDoc="0" locked="0" layoutInCell="1" allowOverlap="1">
            <wp:simplePos x="0" y="0"/>
            <wp:positionH relativeFrom="column">
              <wp:posOffset>20292</wp:posOffset>
            </wp:positionH>
            <wp:positionV relativeFrom="paragraph">
              <wp:posOffset>1905</wp:posOffset>
            </wp:positionV>
            <wp:extent cx="2514241" cy="1669774"/>
            <wp:effectExtent l="19050" t="0" r="359" b="0"/>
            <wp:wrapSquare wrapText="bothSides"/>
            <wp:docPr id="86" name="Рисунок 15" descr="https://info.sibnet.ru/ni/653/653431x630x0_170312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fo.sibnet.ru/ni/653/653431x630x0_1703127583.jpg"/>
                    <pic:cNvPicPr>
                      <a:picLocks noChangeAspect="1" noChangeArrowheads="1"/>
                    </pic:cNvPicPr>
                  </pic:nvPicPr>
                  <pic:blipFill>
                    <a:blip r:embed="rId44"/>
                    <a:srcRect/>
                    <a:stretch>
                      <a:fillRect/>
                    </a:stretch>
                  </pic:blipFill>
                  <pic:spPr bwMode="auto">
                    <a:xfrm>
                      <a:off x="0" y="0"/>
                      <a:ext cx="2514241" cy="1669774"/>
                    </a:xfrm>
                    <a:prstGeom prst="rect">
                      <a:avLst/>
                    </a:prstGeom>
                    <a:noFill/>
                    <a:ln w="9525">
                      <a:noFill/>
                      <a:miter lim="800000"/>
                      <a:headEnd/>
                      <a:tailEnd/>
                    </a:ln>
                  </pic:spPr>
                </pic:pic>
              </a:graphicData>
            </a:graphic>
          </wp:anchor>
        </w:drawing>
      </w:r>
      <w:r w:rsidRPr="000E7142">
        <w:rPr>
          <w:rFonts w:ascii="Times New Roman" w:hAnsi="Times New Roman" w:cs="Times New Roman"/>
          <w:sz w:val="26"/>
          <w:szCs w:val="26"/>
        </w:rPr>
        <w:t xml:space="preserve">          </w:t>
      </w:r>
      <w:r w:rsidR="003A3120" w:rsidRPr="000E7142">
        <w:rPr>
          <w:rFonts w:ascii="Times New Roman" w:hAnsi="Times New Roman" w:cs="Times New Roman"/>
          <w:sz w:val="26"/>
          <w:szCs w:val="26"/>
        </w:rPr>
        <w:t xml:space="preserve">Сельское хозяйство является одной из ведущих отраслей экономики района. </w:t>
      </w:r>
      <w:r w:rsidR="003A3120" w:rsidRPr="000E7142">
        <w:rPr>
          <w:rFonts w:ascii="Times New Roman" w:eastAsia="Times New Roman CYR" w:hAnsi="Times New Roman" w:cs="Times New Roman"/>
          <w:sz w:val="26"/>
          <w:szCs w:val="26"/>
        </w:rPr>
        <w:t xml:space="preserve">На 1 января 2023 года </w:t>
      </w:r>
      <w:r w:rsidR="003A3120" w:rsidRPr="000E7142">
        <w:rPr>
          <w:rFonts w:ascii="Times New Roman" w:hAnsi="Times New Roman" w:cs="Times New Roman"/>
          <w:sz w:val="26"/>
          <w:szCs w:val="26"/>
        </w:rPr>
        <w:t>сельскохозяйственным производством занимаются</w:t>
      </w:r>
      <w:r w:rsidR="003A3120" w:rsidRPr="009F1F1F">
        <w:rPr>
          <w:rFonts w:ascii="Times New Roman" w:hAnsi="Times New Roman" w:cs="Times New Roman"/>
          <w:sz w:val="26"/>
          <w:szCs w:val="26"/>
        </w:rPr>
        <w:t xml:space="preserve"> 2сельскохозяйственных предприятия с численностью 75 человек; 142крестьянских фермерских хозяйств, 2748 личных подсобных хозяйств, занимающихся животноводством. Основные виды деятельности: выращивание кормовых культур, картофеля и овощей, производство молока, мяса птицы, говядины и свинины, а также разведение лошадей и овец.</w:t>
      </w:r>
    </w:p>
    <w:p w:rsidR="00FF6B9A" w:rsidRPr="009F1F1F" w:rsidRDefault="003A3120" w:rsidP="000E7142">
      <w:pPr>
        <w:spacing w:after="0" w:line="240" w:lineRule="auto"/>
        <w:ind w:firstLine="709"/>
        <w:jc w:val="both"/>
        <w:rPr>
          <w:rFonts w:ascii="Times New Roman" w:hAnsi="Times New Roman" w:cs="Times New Roman"/>
          <w:sz w:val="26"/>
          <w:szCs w:val="26"/>
        </w:rPr>
      </w:pPr>
      <w:r w:rsidRPr="009F1F1F">
        <w:rPr>
          <w:rFonts w:ascii="Times New Roman" w:hAnsi="Times New Roman" w:cs="Times New Roman"/>
          <w:sz w:val="26"/>
          <w:szCs w:val="26"/>
        </w:rPr>
        <w:t>В агропромышленном комплексе района крупными товаропроизводителями являются ООО «Усть-Абаканская птицефабрика</w:t>
      </w:r>
      <w:r w:rsidR="00FF6B9A" w:rsidRPr="009F1F1F">
        <w:rPr>
          <w:rFonts w:ascii="Times New Roman" w:hAnsi="Times New Roman" w:cs="Times New Roman"/>
          <w:sz w:val="26"/>
          <w:szCs w:val="26"/>
        </w:rPr>
        <w:t xml:space="preserve">, </w:t>
      </w:r>
      <w:r w:rsidRPr="009F1F1F">
        <w:rPr>
          <w:rFonts w:ascii="Times New Roman" w:hAnsi="Times New Roman" w:cs="Times New Roman"/>
          <w:sz w:val="26"/>
          <w:szCs w:val="26"/>
        </w:rPr>
        <w:t>занятое производством яиц и диетического мяса, ФГУП «Черногорское»</w:t>
      </w:r>
      <w:r w:rsidR="00FF6B9A" w:rsidRPr="009F1F1F">
        <w:rPr>
          <w:rFonts w:ascii="Times New Roman" w:hAnsi="Times New Roman" w:cs="Times New Roman"/>
          <w:sz w:val="26"/>
          <w:szCs w:val="26"/>
        </w:rPr>
        <w:t xml:space="preserve"> - </w:t>
      </w:r>
      <w:r w:rsidRPr="009F1F1F">
        <w:rPr>
          <w:rFonts w:ascii="Times New Roman" w:hAnsi="Times New Roman" w:cs="Times New Roman"/>
          <w:sz w:val="26"/>
          <w:szCs w:val="26"/>
        </w:rPr>
        <w:t>молочное и мясное скотоводство,</w:t>
      </w:r>
      <w:r w:rsidR="00BF3E08">
        <w:rPr>
          <w:rFonts w:ascii="Times New Roman" w:hAnsi="Times New Roman" w:cs="Times New Roman"/>
          <w:sz w:val="26"/>
          <w:szCs w:val="26"/>
        </w:rPr>
        <w:t xml:space="preserve"> </w:t>
      </w:r>
      <w:r w:rsidR="00FF6B9A" w:rsidRPr="009F1F1F">
        <w:rPr>
          <w:rFonts w:ascii="Times New Roman" w:hAnsi="Times New Roman" w:cs="Times New Roman"/>
          <w:sz w:val="26"/>
          <w:szCs w:val="26"/>
        </w:rPr>
        <w:t>КФХ Магомедов -</w:t>
      </w:r>
      <w:r w:rsidR="00BF3E08">
        <w:rPr>
          <w:rFonts w:ascii="Times New Roman" w:hAnsi="Times New Roman" w:cs="Times New Roman"/>
          <w:sz w:val="26"/>
          <w:szCs w:val="26"/>
        </w:rPr>
        <w:t xml:space="preserve"> </w:t>
      </w:r>
      <w:r w:rsidRPr="009F1F1F">
        <w:rPr>
          <w:rFonts w:ascii="Times New Roman" w:hAnsi="Times New Roman" w:cs="Times New Roman"/>
          <w:sz w:val="26"/>
          <w:szCs w:val="26"/>
        </w:rPr>
        <w:t>овощеводство, КФХ «Велес» -</w:t>
      </w:r>
      <w:r w:rsidR="00FF6B9A" w:rsidRPr="009F1F1F">
        <w:rPr>
          <w:rFonts w:ascii="Times New Roman" w:hAnsi="Times New Roman" w:cs="Times New Roman"/>
          <w:sz w:val="26"/>
          <w:szCs w:val="26"/>
        </w:rPr>
        <w:t xml:space="preserve"> свиноводство</w:t>
      </w:r>
      <w:r w:rsidRPr="009F1F1F">
        <w:rPr>
          <w:rFonts w:ascii="Times New Roman" w:hAnsi="Times New Roman" w:cs="Times New Roman"/>
          <w:sz w:val="26"/>
          <w:szCs w:val="26"/>
        </w:rPr>
        <w:t xml:space="preserve">, КФХ «Олисов В.А.» и КФХ «Купер </w:t>
      </w:r>
      <w:r w:rsidR="00FF6B9A" w:rsidRPr="009F1F1F">
        <w:rPr>
          <w:rFonts w:ascii="Times New Roman" w:hAnsi="Times New Roman" w:cs="Times New Roman"/>
          <w:sz w:val="26"/>
          <w:szCs w:val="26"/>
        </w:rPr>
        <w:t>М.А.» - мясное скотоводство</w:t>
      </w:r>
      <w:r w:rsidRPr="009F1F1F">
        <w:rPr>
          <w:rFonts w:ascii="Times New Roman" w:hAnsi="Times New Roman" w:cs="Times New Roman"/>
          <w:sz w:val="26"/>
          <w:szCs w:val="26"/>
        </w:rPr>
        <w:t>, КФХ «Ван Що</w:t>
      </w:r>
      <w:r w:rsidR="00FF6B9A" w:rsidRPr="009F1F1F">
        <w:rPr>
          <w:rFonts w:ascii="Times New Roman" w:hAnsi="Times New Roman" w:cs="Times New Roman"/>
          <w:sz w:val="26"/>
          <w:szCs w:val="26"/>
        </w:rPr>
        <w:t>Мэй» - овцеводство</w:t>
      </w:r>
      <w:r w:rsidRPr="009F1F1F">
        <w:rPr>
          <w:rFonts w:ascii="Times New Roman" w:hAnsi="Times New Roman" w:cs="Times New Roman"/>
          <w:sz w:val="26"/>
          <w:szCs w:val="26"/>
        </w:rPr>
        <w:t>, КФХ «Чернов В.А.» -</w:t>
      </w:r>
      <w:r w:rsidR="00FF6B9A" w:rsidRPr="009F1F1F">
        <w:rPr>
          <w:rFonts w:ascii="Times New Roman" w:hAnsi="Times New Roman" w:cs="Times New Roman"/>
          <w:sz w:val="26"/>
          <w:szCs w:val="26"/>
        </w:rPr>
        <w:t xml:space="preserve"> табунное коневодство</w:t>
      </w:r>
      <w:r w:rsidRPr="009F1F1F">
        <w:rPr>
          <w:rFonts w:ascii="Times New Roman" w:hAnsi="Times New Roman" w:cs="Times New Roman"/>
          <w:sz w:val="26"/>
          <w:szCs w:val="26"/>
        </w:rPr>
        <w:t>.</w:t>
      </w:r>
    </w:p>
    <w:p w:rsidR="00C97D38" w:rsidRPr="009F1F1F" w:rsidRDefault="00C97D38" w:rsidP="005C7D83">
      <w:pPr>
        <w:spacing w:after="0"/>
        <w:ind w:firstLine="709"/>
        <w:jc w:val="both"/>
        <w:rPr>
          <w:rFonts w:ascii="Times New Roman" w:hAnsi="Times New Roman" w:cs="Times New Roman"/>
          <w:sz w:val="26"/>
          <w:szCs w:val="26"/>
        </w:rPr>
      </w:pPr>
    </w:p>
    <w:p w:rsidR="00124D11" w:rsidRPr="009F1F1F" w:rsidRDefault="005B44E6" w:rsidP="009510C5">
      <w:pPr>
        <w:spacing w:after="0"/>
        <w:ind w:hanging="142"/>
        <w:rPr>
          <w:rFonts w:ascii="Times New Roman" w:hAnsi="Times New Roman" w:cs="Times New Roman"/>
          <w:b/>
          <w:sz w:val="26"/>
          <w:szCs w:val="26"/>
        </w:rPr>
      </w:pPr>
      <w:r w:rsidRPr="009F1F1F">
        <w:rPr>
          <w:rFonts w:ascii="Times New Roman" w:hAnsi="Times New Roman" w:cs="Times New Roman"/>
          <w:sz w:val="26"/>
          <w:szCs w:val="26"/>
        </w:rPr>
        <w:t xml:space="preserve">Таблица 4 - </w:t>
      </w:r>
      <w:r w:rsidR="000F22CA" w:rsidRPr="009F1F1F">
        <w:rPr>
          <w:rFonts w:ascii="Times New Roman" w:hAnsi="Times New Roman" w:cs="Times New Roman"/>
          <w:b/>
          <w:sz w:val="26"/>
          <w:szCs w:val="26"/>
        </w:rPr>
        <w:t>Производство</w:t>
      </w:r>
      <w:r w:rsidR="00124D11" w:rsidRPr="009F1F1F">
        <w:rPr>
          <w:rFonts w:ascii="Times New Roman" w:hAnsi="Times New Roman" w:cs="Times New Roman"/>
          <w:b/>
          <w:sz w:val="26"/>
          <w:szCs w:val="26"/>
        </w:rPr>
        <w:t xml:space="preserve">  сельскохозяйственной продукции</w:t>
      </w:r>
    </w:p>
    <w:p w:rsidR="00FF6B9A" w:rsidRPr="009F1F1F" w:rsidRDefault="00124D11" w:rsidP="00124D11">
      <w:pPr>
        <w:spacing w:after="0"/>
        <w:ind w:firstLine="709"/>
        <w:jc w:val="right"/>
        <w:rPr>
          <w:rFonts w:ascii="Times New Roman" w:hAnsi="Times New Roman" w:cs="Times New Roman"/>
        </w:rPr>
      </w:pPr>
      <w:r w:rsidRPr="009F1F1F">
        <w:rPr>
          <w:rFonts w:ascii="Times New Roman" w:hAnsi="Times New Roman" w:cs="Times New Roman"/>
        </w:rPr>
        <w:t>тыс. руб.</w:t>
      </w:r>
    </w:p>
    <w:tbl>
      <w:tblPr>
        <w:tblStyle w:val="aa"/>
        <w:tblW w:w="0" w:type="auto"/>
        <w:tblInd w:w="-34" w:type="dxa"/>
        <w:tblLook w:val="04A0"/>
      </w:tblPr>
      <w:tblGrid>
        <w:gridCol w:w="3425"/>
        <w:gridCol w:w="1236"/>
        <w:gridCol w:w="1236"/>
        <w:gridCol w:w="1236"/>
        <w:gridCol w:w="1236"/>
        <w:gridCol w:w="1236"/>
      </w:tblGrid>
      <w:tr w:rsidR="005965D2" w:rsidRPr="009F1F1F" w:rsidTr="00124D11">
        <w:tc>
          <w:tcPr>
            <w:tcW w:w="364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Показатели</w:t>
            </w:r>
          </w:p>
        </w:tc>
        <w:tc>
          <w:tcPr>
            <w:tcW w:w="116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2018г.</w:t>
            </w:r>
          </w:p>
        </w:tc>
        <w:tc>
          <w:tcPr>
            <w:tcW w:w="116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2019г.</w:t>
            </w:r>
          </w:p>
        </w:tc>
        <w:tc>
          <w:tcPr>
            <w:tcW w:w="116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2020г.</w:t>
            </w:r>
          </w:p>
        </w:tc>
        <w:tc>
          <w:tcPr>
            <w:tcW w:w="116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2021г.</w:t>
            </w:r>
          </w:p>
        </w:tc>
        <w:tc>
          <w:tcPr>
            <w:tcW w:w="1164" w:type="dxa"/>
          </w:tcPr>
          <w:p w:rsidR="005265F9" w:rsidRPr="009F1F1F" w:rsidRDefault="005265F9" w:rsidP="00124D11">
            <w:pPr>
              <w:jc w:val="center"/>
              <w:rPr>
                <w:rFonts w:ascii="Times New Roman" w:hAnsi="Times New Roman" w:cs="Times New Roman"/>
                <w:sz w:val="24"/>
                <w:szCs w:val="24"/>
              </w:rPr>
            </w:pPr>
            <w:r w:rsidRPr="009F1F1F">
              <w:rPr>
                <w:rFonts w:ascii="Times New Roman" w:hAnsi="Times New Roman" w:cs="Times New Roman"/>
                <w:sz w:val="24"/>
                <w:szCs w:val="24"/>
              </w:rPr>
              <w:t>2022г.</w:t>
            </w:r>
          </w:p>
        </w:tc>
      </w:tr>
      <w:tr w:rsidR="005965D2" w:rsidRPr="009F1F1F" w:rsidTr="00124D11">
        <w:tc>
          <w:tcPr>
            <w:tcW w:w="3644" w:type="dxa"/>
          </w:tcPr>
          <w:p w:rsidR="005965D2" w:rsidRPr="009F1F1F" w:rsidRDefault="005965D2" w:rsidP="00124D11">
            <w:pPr>
              <w:jc w:val="both"/>
              <w:rPr>
                <w:rFonts w:ascii="Times New Roman" w:hAnsi="Times New Roman" w:cs="Times New Roman"/>
                <w:sz w:val="24"/>
                <w:szCs w:val="24"/>
              </w:rPr>
            </w:pPr>
            <w:r w:rsidRPr="009F1F1F">
              <w:rPr>
                <w:rFonts w:ascii="Times New Roman" w:hAnsi="Times New Roman" w:cs="Times New Roman"/>
                <w:sz w:val="24"/>
                <w:szCs w:val="24"/>
              </w:rPr>
              <w:t>Продукция сельского хозяйства</w:t>
            </w:r>
            <w:r w:rsidR="00124D11" w:rsidRPr="009F1F1F">
              <w:rPr>
                <w:rFonts w:ascii="Times New Roman" w:hAnsi="Times New Roman" w:cs="Times New Roman"/>
                <w:sz w:val="24"/>
                <w:szCs w:val="24"/>
              </w:rPr>
              <w:t>, в том числе:</w:t>
            </w:r>
          </w:p>
        </w:tc>
        <w:tc>
          <w:tcPr>
            <w:tcW w:w="1164" w:type="dxa"/>
            <w:vAlign w:val="center"/>
          </w:tcPr>
          <w:p w:rsidR="005965D2" w:rsidRPr="009F1F1F" w:rsidRDefault="00BE2544" w:rsidP="00124D11">
            <w:pPr>
              <w:jc w:val="center"/>
              <w:rPr>
                <w:rFonts w:ascii="Times New Roman" w:hAnsi="Times New Roman" w:cs="Times New Roman"/>
                <w:sz w:val="24"/>
                <w:szCs w:val="24"/>
              </w:rPr>
            </w:pPr>
            <w:r w:rsidRPr="009F1F1F">
              <w:rPr>
                <w:rFonts w:ascii="Times New Roman" w:hAnsi="Times New Roman" w:cs="Times New Roman"/>
                <w:sz w:val="24"/>
                <w:szCs w:val="24"/>
              </w:rPr>
              <w:t>1884421,</w:t>
            </w:r>
            <w:r w:rsidR="005965D2" w:rsidRPr="009F1F1F">
              <w:rPr>
                <w:rFonts w:ascii="Times New Roman" w:hAnsi="Times New Roman" w:cs="Times New Roman"/>
                <w:sz w:val="24"/>
                <w:szCs w:val="24"/>
              </w:rPr>
              <w:t>6</w:t>
            </w:r>
          </w:p>
        </w:tc>
        <w:tc>
          <w:tcPr>
            <w:tcW w:w="1164" w:type="dxa"/>
            <w:vAlign w:val="center"/>
          </w:tcPr>
          <w:p w:rsidR="005965D2" w:rsidRPr="009F1F1F" w:rsidRDefault="005965D2" w:rsidP="00124D11">
            <w:pPr>
              <w:jc w:val="center"/>
              <w:rPr>
                <w:rFonts w:ascii="Times New Roman" w:hAnsi="Times New Roman" w:cs="Times New Roman"/>
                <w:sz w:val="24"/>
                <w:szCs w:val="24"/>
              </w:rPr>
            </w:pPr>
            <w:r w:rsidRPr="009F1F1F">
              <w:rPr>
                <w:rFonts w:ascii="Times New Roman" w:hAnsi="Times New Roman" w:cs="Times New Roman"/>
                <w:sz w:val="24"/>
                <w:szCs w:val="24"/>
              </w:rPr>
              <w:t>1919867</w:t>
            </w:r>
            <w:r w:rsidR="00BE2544" w:rsidRPr="009F1F1F">
              <w:rPr>
                <w:rFonts w:ascii="Times New Roman" w:hAnsi="Times New Roman" w:cs="Times New Roman"/>
                <w:sz w:val="24"/>
                <w:szCs w:val="24"/>
              </w:rPr>
              <w:t>,0</w:t>
            </w:r>
          </w:p>
        </w:tc>
        <w:tc>
          <w:tcPr>
            <w:tcW w:w="1164" w:type="dxa"/>
            <w:vAlign w:val="center"/>
          </w:tcPr>
          <w:p w:rsidR="005965D2" w:rsidRPr="009F1F1F" w:rsidRDefault="005965D2" w:rsidP="00124D11">
            <w:pPr>
              <w:jc w:val="center"/>
              <w:rPr>
                <w:rFonts w:ascii="Times New Roman" w:hAnsi="Times New Roman" w:cs="Times New Roman"/>
                <w:sz w:val="24"/>
                <w:szCs w:val="24"/>
              </w:rPr>
            </w:pPr>
            <w:r w:rsidRPr="009F1F1F">
              <w:rPr>
                <w:rFonts w:ascii="Times New Roman" w:hAnsi="Times New Roman" w:cs="Times New Roman"/>
                <w:sz w:val="24"/>
                <w:szCs w:val="24"/>
              </w:rPr>
              <w:t>1916947</w:t>
            </w:r>
            <w:r w:rsidR="00BE2544" w:rsidRPr="009F1F1F">
              <w:rPr>
                <w:rFonts w:ascii="Times New Roman" w:hAnsi="Times New Roman" w:cs="Times New Roman"/>
                <w:sz w:val="24"/>
                <w:szCs w:val="24"/>
              </w:rPr>
              <w:t>,0</w:t>
            </w:r>
          </w:p>
        </w:tc>
        <w:tc>
          <w:tcPr>
            <w:tcW w:w="1164" w:type="dxa"/>
            <w:vAlign w:val="center"/>
          </w:tcPr>
          <w:p w:rsidR="005965D2" w:rsidRPr="009F1F1F" w:rsidRDefault="005965D2" w:rsidP="00124D11">
            <w:pPr>
              <w:jc w:val="center"/>
              <w:rPr>
                <w:rFonts w:ascii="Times New Roman" w:hAnsi="Times New Roman" w:cs="Times New Roman"/>
                <w:sz w:val="24"/>
                <w:szCs w:val="24"/>
              </w:rPr>
            </w:pPr>
            <w:r w:rsidRPr="009F1F1F">
              <w:rPr>
                <w:rFonts w:ascii="Times New Roman" w:hAnsi="Times New Roman" w:cs="Times New Roman"/>
                <w:sz w:val="24"/>
                <w:szCs w:val="24"/>
              </w:rPr>
              <w:t>2165920.5</w:t>
            </w:r>
          </w:p>
        </w:tc>
        <w:tc>
          <w:tcPr>
            <w:tcW w:w="1164" w:type="dxa"/>
            <w:vAlign w:val="center"/>
          </w:tcPr>
          <w:p w:rsidR="005965D2" w:rsidRPr="009F1F1F" w:rsidRDefault="005965D2" w:rsidP="00124D11">
            <w:pPr>
              <w:jc w:val="center"/>
              <w:rPr>
                <w:rFonts w:ascii="Times New Roman" w:hAnsi="Times New Roman" w:cs="Times New Roman"/>
                <w:sz w:val="24"/>
                <w:szCs w:val="24"/>
              </w:rPr>
            </w:pPr>
            <w:r w:rsidRPr="009F1F1F">
              <w:rPr>
                <w:rFonts w:ascii="Times New Roman" w:hAnsi="Times New Roman" w:cs="Times New Roman"/>
                <w:sz w:val="24"/>
                <w:szCs w:val="24"/>
              </w:rPr>
              <w:t>2702851.5</w:t>
            </w:r>
          </w:p>
        </w:tc>
      </w:tr>
      <w:tr w:rsidR="00124D11" w:rsidRPr="009F1F1F" w:rsidTr="00124D11">
        <w:tc>
          <w:tcPr>
            <w:tcW w:w="3644" w:type="dxa"/>
          </w:tcPr>
          <w:p w:rsidR="00124D11" w:rsidRPr="009F1F1F" w:rsidRDefault="00124D11" w:rsidP="00124D11">
            <w:pPr>
              <w:jc w:val="both"/>
              <w:rPr>
                <w:rFonts w:ascii="Times New Roman" w:hAnsi="Times New Roman" w:cs="Times New Roman"/>
                <w:sz w:val="24"/>
                <w:szCs w:val="24"/>
              </w:rPr>
            </w:pPr>
            <w:r w:rsidRPr="009F1F1F">
              <w:rPr>
                <w:rFonts w:ascii="Times New Roman" w:hAnsi="Times New Roman" w:cs="Times New Roman"/>
                <w:sz w:val="24"/>
                <w:szCs w:val="24"/>
              </w:rPr>
              <w:t>- продукция  животноводства</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1300712,</w:t>
            </w:r>
            <w:r w:rsidR="00124D11" w:rsidRPr="009F1F1F">
              <w:rPr>
                <w:rFonts w:ascii="Times New Roman" w:eastAsia="Times New Roman" w:hAnsi="Times New Roman" w:cs="Times New Roman"/>
                <w:sz w:val="24"/>
                <w:szCs w:val="24"/>
              </w:rPr>
              <w:t>7</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1323812,</w:t>
            </w:r>
            <w:r w:rsidR="00124D11" w:rsidRPr="009F1F1F">
              <w:rPr>
                <w:rFonts w:ascii="Times New Roman" w:eastAsia="Times New Roman" w:hAnsi="Times New Roman" w:cs="Times New Roman"/>
                <w:sz w:val="24"/>
                <w:szCs w:val="24"/>
              </w:rPr>
              <w:t>2</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1311838,</w:t>
            </w:r>
            <w:r w:rsidR="00124D11" w:rsidRPr="009F1F1F">
              <w:rPr>
                <w:rFonts w:ascii="Times New Roman" w:eastAsia="Times New Roman" w:hAnsi="Times New Roman" w:cs="Times New Roman"/>
                <w:sz w:val="24"/>
                <w:szCs w:val="24"/>
              </w:rPr>
              <w:t>8</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1512271,</w:t>
            </w:r>
            <w:r w:rsidR="00124D11" w:rsidRPr="009F1F1F">
              <w:rPr>
                <w:rFonts w:ascii="Times New Roman" w:eastAsia="Times New Roman" w:hAnsi="Times New Roman" w:cs="Times New Roman"/>
                <w:sz w:val="24"/>
                <w:szCs w:val="24"/>
              </w:rPr>
              <w:t>8</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2008157,</w:t>
            </w:r>
            <w:r w:rsidR="00124D11" w:rsidRPr="009F1F1F">
              <w:rPr>
                <w:rFonts w:ascii="Times New Roman" w:eastAsia="Times New Roman" w:hAnsi="Times New Roman" w:cs="Times New Roman"/>
                <w:sz w:val="24"/>
                <w:szCs w:val="24"/>
              </w:rPr>
              <w:t>3</w:t>
            </w:r>
          </w:p>
        </w:tc>
      </w:tr>
      <w:tr w:rsidR="00124D11" w:rsidRPr="009F1F1F" w:rsidTr="00124D11">
        <w:tc>
          <w:tcPr>
            <w:tcW w:w="3644" w:type="dxa"/>
          </w:tcPr>
          <w:p w:rsidR="00124D11" w:rsidRPr="009F1F1F" w:rsidRDefault="00124D11" w:rsidP="00595DCE">
            <w:pPr>
              <w:jc w:val="both"/>
              <w:rPr>
                <w:rFonts w:ascii="Times New Roman" w:hAnsi="Times New Roman" w:cs="Times New Roman"/>
                <w:sz w:val="24"/>
                <w:szCs w:val="24"/>
              </w:rPr>
            </w:pPr>
            <w:r w:rsidRPr="009F1F1F">
              <w:rPr>
                <w:rFonts w:ascii="Times New Roman" w:hAnsi="Times New Roman" w:cs="Times New Roman"/>
                <w:sz w:val="24"/>
                <w:szCs w:val="24"/>
              </w:rPr>
              <w:t>- продукция растениеводства</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583708,</w:t>
            </w:r>
            <w:r w:rsidR="00124D11" w:rsidRPr="009F1F1F">
              <w:rPr>
                <w:rFonts w:ascii="Times New Roman" w:eastAsia="Times New Roman" w:hAnsi="Times New Roman" w:cs="Times New Roman"/>
                <w:sz w:val="24"/>
                <w:szCs w:val="24"/>
              </w:rPr>
              <w:t>9</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596054,</w:t>
            </w:r>
            <w:r w:rsidR="00124D11" w:rsidRPr="009F1F1F">
              <w:rPr>
                <w:rFonts w:ascii="Times New Roman" w:eastAsia="Times New Roman" w:hAnsi="Times New Roman" w:cs="Times New Roman"/>
                <w:sz w:val="24"/>
                <w:szCs w:val="24"/>
              </w:rPr>
              <w:t>8</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605108,</w:t>
            </w:r>
            <w:r w:rsidR="00124D11" w:rsidRPr="009F1F1F">
              <w:rPr>
                <w:rFonts w:ascii="Times New Roman" w:eastAsia="Times New Roman" w:hAnsi="Times New Roman" w:cs="Times New Roman"/>
                <w:sz w:val="24"/>
                <w:szCs w:val="24"/>
              </w:rPr>
              <w:t>2</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653648,</w:t>
            </w:r>
            <w:r w:rsidR="00124D11" w:rsidRPr="009F1F1F">
              <w:rPr>
                <w:rFonts w:ascii="Times New Roman" w:eastAsia="Times New Roman" w:hAnsi="Times New Roman" w:cs="Times New Roman"/>
                <w:sz w:val="24"/>
                <w:szCs w:val="24"/>
              </w:rPr>
              <w:t>6</w:t>
            </w:r>
          </w:p>
        </w:tc>
        <w:tc>
          <w:tcPr>
            <w:tcW w:w="1164" w:type="dxa"/>
            <w:vAlign w:val="center"/>
          </w:tcPr>
          <w:p w:rsidR="00124D11"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694694,</w:t>
            </w:r>
            <w:r w:rsidR="00124D11" w:rsidRPr="009F1F1F">
              <w:rPr>
                <w:rFonts w:ascii="Times New Roman" w:eastAsia="Times New Roman" w:hAnsi="Times New Roman" w:cs="Times New Roman"/>
                <w:sz w:val="24"/>
                <w:szCs w:val="24"/>
              </w:rPr>
              <w:t>1</w:t>
            </w:r>
          </w:p>
        </w:tc>
      </w:tr>
      <w:tr w:rsidR="00BE2544" w:rsidRPr="009F1F1F" w:rsidTr="00124D11">
        <w:tc>
          <w:tcPr>
            <w:tcW w:w="3644" w:type="dxa"/>
          </w:tcPr>
          <w:p w:rsidR="00BE2544" w:rsidRPr="009F1F1F" w:rsidRDefault="00BE2544" w:rsidP="00BE2544">
            <w:pPr>
              <w:jc w:val="both"/>
              <w:rPr>
                <w:rFonts w:ascii="Times New Roman" w:hAnsi="Times New Roman" w:cs="Times New Roman"/>
                <w:sz w:val="24"/>
                <w:szCs w:val="24"/>
              </w:rPr>
            </w:pPr>
            <w:r w:rsidRPr="009F1F1F">
              <w:rPr>
                <w:rFonts w:ascii="Times New Roman" w:eastAsia="Times New Roman" w:hAnsi="Times New Roman" w:cs="Times New Roman"/>
                <w:sz w:val="24"/>
                <w:szCs w:val="24"/>
              </w:rPr>
              <w:t xml:space="preserve">Индекс производства продукции сельского хозяйства </w:t>
            </w:r>
          </w:p>
        </w:tc>
        <w:tc>
          <w:tcPr>
            <w:tcW w:w="1164" w:type="dxa"/>
            <w:vAlign w:val="center"/>
          </w:tcPr>
          <w:p w:rsidR="00BE2544"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92.4</w:t>
            </w:r>
          </w:p>
        </w:tc>
        <w:tc>
          <w:tcPr>
            <w:tcW w:w="1164" w:type="dxa"/>
            <w:vAlign w:val="center"/>
          </w:tcPr>
          <w:p w:rsidR="00BE2544"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96.9</w:t>
            </w:r>
          </w:p>
        </w:tc>
        <w:tc>
          <w:tcPr>
            <w:tcW w:w="1164" w:type="dxa"/>
            <w:vAlign w:val="center"/>
          </w:tcPr>
          <w:p w:rsidR="00BE2544"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98.8</w:t>
            </w:r>
          </w:p>
        </w:tc>
        <w:tc>
          <w:tcPr>
            <w:tcW w:w="1164" w:type="dxa"/>
            <w:vAlign w:val="center"/>
          </w:tcPr>
          <w:p w:rsidR="00BE2544"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99.7</w:t>
            </w:r>
          </w:p>
        </w:tc>
        <w:tc>
          <w:tcPr>
            <w:tcW w:w="1164" w:type="dxa"/>
            <w:vAlign w:val="center"/>
          </w:tcPr>
          <w:p w:rsidR="00BE2544" w:rsidRPr="009F1F1F" w:rsidRDefault="00BE2544" w:rsidP="00595DCE">
            <w:pPr>
              <w:jc w:val="center"/>
              <w:rPr>
                <w:rFonts w:ascii="Times New Roman" w:eastAsia="Times New Roman" w:hAnsi="Times New Roman" w:cs="Times New Roman"/>
                <w:sz w:val="24"/>
                <w:szCs w:val="24"/>
              </w:rPr>
            </w:pPr>
            <w:r w:rsidRPr="009F1F1F">
              <w:rPr>
                <w:rFonts w:ascii="Times New Roman" w:eastAsia="Times New Roman" w:hAnsi="Times New Roman" w:cs="Times New Roman"/>
                <w:sz w:val="24"/>
                <w:szCs w:val="24"/>
              </w:rPr>
              <w:t>100.5</w:t>
            </w:r>
          </w:p>
        </w:tc>
      </w:tr>
    </w:tbl>
    <w:p w:rsidR="003B3D16" w:rsidRDefault="003B3D16" w:rsidP="003B3D16">
      <w:pPr>
        <w:pStyle w:val="a3"/>
        <w:ind w:firstLine="709"/>
        <w:jc w:val="both"/>
        <w:rPr>
          <w:rFonts w:ascii="Times New Roman" w:hAnsi="Times New Roman" w:cs="Times New Roman"/>
          <w:sz w:val="26"/>
          <w:szCs w:val="26"/>
        </w:rPr>
      </w:pPr>
    </w:p>
    <w:p w:rsidR="000F22CA" w:rsidRDefault="00B43920" w:rsidP="003B3D16">
      <w:pPr>
        <w:pStyle w:val="a3"/>
        <w:ind w:firstLine="709"/>
        <w:jc w:val="both"/>
        <w:rPr>
          <w:rFonts w:ascii="Times New Roman" w:hAnsi="Times New Roman" w:cs="Times New Roman"/>
          <w:sz w:val="26"/>
          <w:szCs w:val="26"/>
        </w:rPr>
      </w:pPr>
      <w:r>
        <w:rPr>
          <w:rFonts w:ascii="Times New Roman" w:hAnsi="Times New Roman" w:cs="Times New Roman"/>
          <w:sz w:val="26"/>
          <w:szCs w:val="26"/>
        </w:rPr>
        <w:t>В соответствии с информацией Министерства сельского хозяйства и продовольствия Республики Хакасия п</w:t>
      </w:r>
      <w:r w:rsidR="00FB328A">
        <w:rPr>
          <w:rFonts w:ascii="Times New Roman" w:hAnsi="Times New Roman" w:cs="Times New Roman"/>
          <w:sz w:val="26"/>
          <w:szCs w:val="26"/>
        </w:rPr>
        <w:t xml:space="preserve">о </w:t>
      </w:r>
      <w:r w:rsidR="00543541">
        <w:rPr>
          <w:rFonts w:ascii="Times New Roman" w:hAnsi="Times New Roman" w:cs="Times New Roman"/>
          <w:sz w:val="26"/>
          <w:szCs w:val="26"/>
        </w:rPr>
        <w:t>и</w:t>
      </w:r>
      <w:r w:rsidR="00155B1C">
        <w:rPr>
          <w:rFonts w:ascii="Times New Roman" w:hAnsi="Times New Roman" w:cs="Times New Roman"/>
          <w:sz w:val="26"/>
          <w:szCs w:val="26"/>
        </w:rPr>
        <w:t>тогам</w:t>
      </w:r>
      <w:r w:rsidR="000F22CA" w:rsidRPr="009F1F1F">
        <w:rPr>
          <w:rFonts w:ascii="Times New Roman" w:hAnsi="Times New Roman" w:cs="Times New Roman"/>
          <w:sz w:val="26"/>
          <w:szCs w:val="26"/>
        </w:rPr>
        <w:t xml:space="preserve"> </w:t>
      </w:r>
      <w:r w:rsidR="00FB328A">
        <w:rPr>
          <w:rFonts w:ascii="Times New Roman" w:hAnsi="Times New Roman" w:cs="Times New Roman"/>
          <w:sz w:val="26"/>
          <w:szCs w:val="26"/>
        </w:rPr>
        <w:t xml:space="preserve">работы </w:t>
      </w:r>
      <w:r>
        <w:rPr>
          <w:rFonts w:ascii="Times New Roman" w:hAnsi="Times New Roman" w:cs="Times New Roman"/>
          <w:sz w:val="26"/>
          <w:szCs w:val="26"/>
        </w:rPr>
        <w:t xml:space="preserve">отрасли </w:t>
      </w:r>
      <w:r w:rsidR="00FB328A">
        <w:rPr>
          <w:rFonts w:ascii="Times New Roman" w:hAnsi="Times New Roman" w:cs="Times New Roman"/>
          <w:sz w:val="26"/>
          <w:szCs w:val="26"/>
        </w:rPr>
        <w:t xml:space="preserve">животноводства за </w:t>
      </w:r>
      <w:r w:rsidR="000F22CA" w:rsidRPr="009F1F1F">
        <w:rPr>
          <w:rFonts w:ascii="Times New Roman" w:hAnsi="Times New Roman" w:cs="Times New Roman"/>
          <w:sz w:val="26"/>
          <w:szCs w:val="26"/>
        </w:rPr>
        <w:t>2022 год</w:t>
      </w:r>
      <w:r w:rsidR="00FB328A">
        <w:rPr>
          <w:rFonts w:ascii="Times New Roman" w:hAnsi="Times New Roman" w:cs="Times New Roman"/>
          <w:sz w:val="26"/>
          <w:szCs w:val="26"/>
        </w:rPr>
        <w:t xml:space="preserve"> </w:t>
      </w:r>
      <w:r w:rsidR="000F22CA" w:rsidRPr="009F1F1F">
        <w:rPr>
          <w:rFonts w:ascii="Times New Roman" w:hAnsi="Times New Roman" w:cs="Times New Roman"/>
          <w:sz w:val="26"/>
          <w:szCs w:val="26"/>
        </w:rPr>
        <w:t xml:space="preserve"> </w:t>
      </w:r>
      <w:r w:rsidR="00155B1C">
        <w:rPr>
          <w:rFonts w:ascii="Times New Roman" w:hAnsi="Times New Roman" w:cs="Times New Roman"/>
          <w:sz w:val="26"/>
          <w:szCs w:val="26"/>
        </w:rPr>
        <w:t>рост</w:t>
      </w:r>
      <w:r w:rsidR="000F22CA" w:rsidRPr="009F1F1F">
        <w:rPr>
          <w:rFonts w:ascii="Times New Roman" w:hAnsi="Times New Roman" w:cs="Times New Roman"/>
          <w:sz w:val="26"/>
          <w:szCs w:val="26"/>
        </w:rPr>
        <w:t xml:space="preserve"> поголовья крупного рогатого скота </w:t>
      </w:r>
      <w:r w:rsidR="00155B1C">
        <w:rPr>
          <w:rFonts w:ascii="Times New Roman" w:hAnsi="Times New Roman" w:cs="Times New Roman"/>
          <w:sz w:val="26"/>
          <w:szCs w:val="26"/>
        </w:rPr>
        <w:t>в Усть-Абаканском</w:t>
      </w:r>
      <w:r w:rsidR="000F22CA" w:rsidRPr="009F1F1F">
        <w:rPr>
          <w:rFonts w:ascii="Times New Roman" w:hAnsi="Times New Roman" w:cs="Times New Roman"/>
          <w:sz w:val="26"/>
          <w:szCs w:val="26"/>
        </w:rPr>
        <w:t xml:space="preserve"> район</w:t>
      </w:r>
      <w:r w:rsidR="00155B1C">
        <w:rPr>
          <w:rFonts w:ascii="Times New Roman" w:hAnsi="Times New Roman" w:cs="Times New Roman"/>
          <w:sz w:val="26"/>
          <w:szCs w:val="26"/>
        </w:rPr>
        <w:t>е</w:t>
      </w:r>
      <w:r>
        <w:rPr>
          <w:rFonts w:ascii="Times New Roman" w:hAnsi="Times New Roman" w:cs="Times New Roman"/>
          <w:sz w:val="26"/>
          <w:szCs w:val="26"/>
        </w:rPr>
        <w:t xml:space="preserve"> </w:t>
      </w:r>
      <w:r w:rsidR="000F22CA" w:rsidRPr="009F1F1F">
        <w:rPr>
          <w:rFonts w:ascii="Times New Roman" w:hAnsi="Times New Roman" w:cs="Times New Roman"/>
          <w:sz w:val="26"/>
          <w:szCs w:val="26"/>
        </w:rPr>
        <w:t>занимает лидирующую позицию среди районов Республики Хакасия.</w:t>
      </w:r>
    </w:p>
    <w:p w:rsidR="005B44E6" w:rsidRPr="009F1F1F" w:rsidRDefault="009510C5" w:rsidP="009510C5">
      <w:pPr>
        <w:pStyle w:val="a3"/>
        <w:spacing w:line="276" w:lineRule="auto"/>
        <w:ind w:right="283"/>
        <w:jc w:val="right"/>
        <w:rPr>
          <w:rFonts w:ascii="Times New Roman" w:hAnsi="Times New Roman" w:cs="Times New Roman"/>
          <w:sz w:val="24"/>
          <w:szCs w:val="24"/>
        </w:rPr>
      </w:pPr>
      <w:r w:rsidRPr="009F1F1F">
        <w:rPr>
          <w:rFonts w:ascii="Times New Roman" w:hAnsi="Times New Roman" w:cs="Times New Roman"/>
          <w:sz w:val="24"/>
          <w:szCs w:val="24"/>
        </w:rPr>
        <w:t>Рисунок 3</w:t>
      </w:r>
    </w:p>
    <w:p w:rsidR="004673ED" w:rsidRDefault="003F1629" w:rsidP="000F22CA">
      <w:pPr>
        <w:spacing w:after="0"/>
        <w:ind w:left="-426"/>
        <w:jc w:val="center"/>
        <w:rPr>
          <w:rFonts w:ascii="Times New Roman" w:hAnsi="Times New Roman" w:cs="Times New Roman"/>
          <w:sz w:val="26"/>
          <w:szCs w:val="26"/>
        </w:rPr>
      </w:pPr>
      <w:r>
        <w:rPr>
          <w:rFonts w:ascii="Times New Roman" w:hAnsi="Times New Roman" w:cs="Times New Roman"/>
          <w:sz w:val="26"/>
          <w:szCs w:val="26"/>
        </w:rPr>
        <w:t xml:space="preserve">    </w:t>
      </w:r>
      <w:r w:rsidR="000F22CA" w:rsidRPr="009F1F1F">
        <w:rPr>
          <w:rFonts w:ascii="Times New Roman" w:hAnsi="Times New Roman" w:cs="Times New Roman"/>
          <w:noProof/>
          <w:sz w:val="26"/>
          <w:szCs w:val="26"/>
        </w:rPr>
        <w:drawing>
          <wp:inline distT="0" distB="0" distL="0" distR="0">
            <wp:extent cx="5732007" cy="2043485"/>
            <wp:effectExtent l="19050" t="0" r="21093"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15EB0" w:rsidRDefault="00215EB0" w:rsidP="000F22CA">
      <w:pPr>
        <w:spacing w:after="0"/>
        <w:ind w:left="-426"/>
        <w:jc w:val="center"/>
        <w:rPr>
          <w:rFonts w:ascii="Times New Roman" w:hAnsi="Times New Roman" w:cs="Times New Roman"/>
          <w:sz w:val="26"/>
          <w:szCs w:val="26"/>
        </w:rPr>
      </w:pPr>
    </w:p>
    <w:p w:rsidR="00BE303D" w:rsidRPr="009F1F1F" w:rsidRDefault="00BE303D" w:rsidP="00BE303D">
      <w:pPr>
        <w:shd w:val="clear" w:color="auto" w:fill="548DD4" w:themeFill="text2" w:themeFillTint="99"/>
        <w:ind w:firstLine="708"/>
        <w:jc w:val="center"/>
        <w:rPr>
          <w:rFonts w:ascii="Times New Roman" w:hAnsi="Times New Roman" w:cs="Times New Roman"/>
          <w:b/>
          <w:color w:val="FFFFFF" w:themeColor="background1"/>
          <w:sz w:val="36"/>
          <w:szCs w:val="36"/>
        </w:rPr>
      </w:pPr>
      <w:r w:rsidRPr="009F1F1F">
        <w:rPr>
          <w:rFonts w:ascii="Times New Roman" w:hAnsi="Times New Roman" w:cs="Times New Roman"/>
          <w:b/>
          <w:color w:val="FFFFFF" w:themeColor="background1"/>
          <w:sz w:val="36"/>
          <w:szCs w:val="36"/>
        </w:rPr>
        <w:lastRenderedPageBreak/>
        <w:t>МАЛОЕ  И  СРЕДНЕЕ    ПРЕДПРИНИМАТЕЛЬСТВО</w:t>
      </w:r>
    </w:p>
    <w:p w:rsidR="002B0181" w:rsidRPr="009F1F1F" w:rsidRDefault="00BB6AAC" w:rsidP="003B3D16">
      <w:pPr>
        <w:pStyle w:val="a7"/>
        <w:spacing w:line="240" w:lineRule="auto"/>
        <w:ind w:left="0" w:firstLine="708"/>
        <w:jc w:val="both"/>
        <w:rPr>
          <w:rFonts w:ascii="Times New Roman" w:hAnsi="Times New Roman" w:cs="Times New Roman"/>
          <w:sz w:val="26"/>
          <w:szCs w:val="26"/>
        </w:rPr>
      </w:pPr>
      <w:r w:rsidRPr="009F1F1F">
        <w:rPr>
          <w:rFonts w:ascii="Times New Roman" w:hAnsi="Times New Roman" w:cs="Times New Roman"/>
          <w:sz w:val="26"/>
          <w:szCs w:val="26"/>
        </w:rPr>
        <w:t>На 01.01.2023 года на территории Усть-Абаканского района осуществляют свою деятельность 1071 субъект малого и среднего предпринимательства. В Едином реестре субъектов малого и среднего предпринимательства зарегистрировано 163 юридических лиц и 908 индивидуальных предпринимателей. В сравнении с прошлым годом рост числа субъектов МСП составил 6,7%.</w:t>
      </w:r>
      <w:r w:rsidR="00D31537">
        <w:rPr>
          <w:rFonts w:ascii="Times New Roman" w:hAnsi="Times New Roman" w:cs="Times New Roman"/>
          <w:sz w:val="26"/>
          <w:szCs w:val="26"/>
        </w:rPr>
        <w:t xml:space="preserve"> </w:t>
      </w:r>
      <w:r w:rsidRPr="009F1F1F">
        <w:rPr>
          <w:rFonts w:ascii="Times New Roman" w:hAnsi="Times New Roman" w:cs="Times New Roman"/>
          <w:sz w:val="26"/>
          <w:szCs w:val="26"/>
        </w:rPr>
        <w:t>Наибольший рост субъектов МСП наблюдается в сфере строительства и торговле.</w:t>
      </w:r>
    </w:p>
    <w:p w:rsidR="002B0181" w:rsidRPr="009F1F1F" w:rsidRDefault="002B0181" w:rsidP="003B3D16">
      <w:pPr>
        <w:pStyle w:val="a7"/>
        <w:spacing w:line="240" w:lineRule="auto"/>
        <w:ind w:left="0" w:firstLine="708"/>
        <w:jc w:val="both"/>
        <w:rPr>
          <w:rFonts w:ascii="Times New Roman" w:hAnsi="Times New Roman" w:cs="Times New Roman"/>
          <w:sz w:val="26"/>
          <w:szCs w:val="26"/>
        </w:rPr>
      </w:pPr>
      <w:r w:rsidRPr="009F1F1F">
        <w:rPr>
          <w:rFonts w:ascii="Times New Roman" w:hAnsi="Times New Roman" w:cs="Times New Roman"/>
          <w:sz w:val="26"/>
          <w:szCs w:val="26"/>
        </w:rPr>
        <w:t>Сложившаяся отраслевая структура свидетельствует о развитии малого предпринимательства преимущественно в розничной торговле, сельском хозяйстве  и строительстве.</w:t>
      </w:r>
    </w:p>
    <w:p w:rsidR="002B0181" w:rsidRPr="009F1F1F" w:rsidRDefault="002B0181" w:rsidP="003B3D16">
      <w:pPr>
        <w:spacing w:after="0" w:line="240" w:lineRule="auto"/>
        <w:ind w:hanging="142"/>
        <w:rPr>
          <w:rFonts w:ascii="Times New Roman" w:hAnsi="Times New Roman"/>
          <w:b/>
          <w:sz w:val="26"/>
          <w:szCs w:val="26"/>
        </w:rPr>
      </w:pPr>
      <w:r w:rsidRPr="009F1F1F">
        <w:rPr>
          <w:rFonts w:ascii="Times New Roman" w:hAnsi="Times New Roman"/>
          <w:sz w:val="26"/>
          <w:szCs w:val="26"/>
        </w:rPr>
        <w:t xml:space="preserve">   Рисунок </w:t>
      </w:r>
      <w:r w:rsidR="003B3D16">
        <w:rPr>
          <w:rFonts w:ascii="Times New Roman" w:hAnsi="Times New Roman"/>
          <w:sz w:val="26"/>
          <w:szCs w:val="26"/>
        </w:rPr>
        <w:t>–</w:t>
      </w:r>
      <w:r w:rsidRPr="009F1F1F">
        <w:rPr>
          <w:rFonts w:ascii="Times New Roman" w:hAnsi="Times New Roman"/>
          <w:sz w:val="26"/>
          <w:szCs w:val="26"/>
        </w:rPr>
        <w:t xml:space="preserve"> 4</w:t>
      </w:r>
      <w:r w:rsidR="003B3D16">
        <w:rPr>
          <w:rFonts w:ascii="Times New Roman" w:hAnsi="Times New Roman"/>
          <w:sz w:val="26"/>
          <w:szCs w:val="26"/>
        </w:rPr>
        <w:t xml:space="preserve"> </w:t>
      </w:r>
      <w:r w:rsidRPr="009F1F1F">
        <w:rPr>
          <w:rFonts w:ascii="Times New Roman" w:hAnsi="Times New Roman"/>
          <w:b/>
          <w:sz w:val="26"/>
          <w:szCs w:val="26"/>
        </w:rPr>
        <w:t>Отраслевая структура малого и среднего предпринимательства</w:t>
      </w:r>
    </w:p>
    <w:p w:rsidR="002B0181" w:rsidRPr="009F1F1F" w:rsidRDefault="002B0181" w:rsidP="002B0181">
      <w:pPr>
        <w:spacing w:after="0"/>
        <w:ind w:hanging="142"/>
        <w:rPr>
          <w:rFonts w:ascii="Times New Roman" w:hAnsi="Times New Roman"/>
          <w:sz w:val="26"/>
          <w:szCs w:val="26"/>
        </w:rPr>
      </w:pPr>
    </w:p>
    <w:p w:rsidR="002B0181" w:rsidRPr="009F1F1F" w:rsidRDefault="004E151A" w:rsidP="002B0181">
      <w:pPr>
        <w:pStyle w:val="a7"/>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2B0181" w:rsidRPr="009F1F1F">
        <w:rPr>
          <w:rFonts w:ascii="Times New Roman" w:hAnsi="Times New Roman" w:cs="Times New Roman"/>
          <w:noProof/>
          <w:sz w:val="26"/>
          <w:szCs w:val="26"/>
        </w:rPr>
        <w:drawing>
          <wp:inline distT="0" distB="0" distL="0" distR="0">
            <wp:extent cx="5659148" cy="2138901"/>
            <wp:effectExtent l="19050" t="0" r="17752" b="0"/>
            <wp:docPr id="1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B0181" w:rsidRDefault="002B0181" w:rsidP="002B0181">
      <w:pPr>
        <w:pStyle w:val="a7"/>
        <w:ind w:left="0"/>
        <w:jc w:val="both"/>
        <w:rPr>
          <w:rFonts w:ascii="Times New Roman" w:hAnsi="Times New Roman" w:cs="Times New Roman"/>
          <w:sz w:val="26"/>
          <w:szCs w:val="26"/>
          <w:highlight w:val="green"/>
        </w:rPr>
      </w:pPr>
    </w:p>
    <w:p w:rsidR="002B0181" w:rsidRPr="004E0165" w:rsidRDefault="009510C5" w:rsidP="003B3D16">
      <w:pPr>
        <w:pStyle w:val="a7"/>
        <w:spacing w:line="240" w:lineRule="auto"/>
        <w:ind w:left="0"/>
        <w:jc w:val="both"/>
        <w:rPr>
          <w:rFonts w:ascii="Times New Roman" w:hAnsi="Times New Roman" w:cs="Times New Roman"/>
          <w:sz w:val="26"/>
          <w:szCs w:val="26"/>
        </w:rPr>
      </w:pPr>
      <w:r w:rsidRPr="004E0165">
        <w:rPr>
          <w:rFonts w:ascii="Times New Roman" w:hAnsi="Times New Roman" w:cs="Times New Roman"/>
          <w:sz w:val="26"/>
          <w:szCs w:val="26"/>
        </w:rPr>
        <w:tab/>
      </w:r>
      <w:r w:rsidR="002B0181" w:rsidRPr="004E0165">
        <w:rPr>
          <w:rFonts w:ascii="Times New Roman" w:hAnsi="Times New Roman" w:cs="Times New Roman"/>
          <w:sz w:val="26"/>
          <w:szCs w:val="26"/>
        </w:rPr>
        <w:t xml:space="preserve">Субъекты предпринимательства являются основными поставщиками продовольственной продукции на местный рынок. </w:t>
      </w:r>
    </w:p>
    <w:p w:rsidR="00AE1A97" w:rsidRDefault="002B0181" w:rsidP="003B3D16">
      <w:pPr>
        <w:pStyle w:val="a7"/>
        <w:spacing w:line="240" w:lineRule="auto"/>
        <w:ind w:left="0" w:firstLine="708"/>
        <w:jc w:val="both"/>
        <w:rPr>
          <w:rFonts w:ascii="Times New Roman" w:hAnsi="Times New Roman" w:cs="Times New Roman"/>
          <w:sz w:val="26"/>
          <w:szCs w:val="26"/>
        </w:rPr>
      </w:pPr>
      <w:r w:rsidRPr="004E0165">
        <w:rPr>
          <w:rFonts w:ascii="Times New Roman" w:hAnsi="Times New Roman" w:cs="Times New Roman"/>
          <w:sz w:val="26"/>
          <w:szCs w:val="26"/>
        </w:rPr>
        <w:t xml:space="preserve">В целях дальнейшего развития </w:t>
      </w:r>
      <w:r w:rsidR="00C72A6A" w:rsidRPr="004E0165">
        <w:rPr>
          <w:rFonts w:ascii="Times New Roman" w:hAnsi="Times New Roman" w:cs="Times New Roman"/>
          <w:sz w:val="26"/>
          <w:szCs w:val="26"/>
        </w:rPr>
        <w:t>малого бизнеса</w:t>
      </w:r>
      <w:r w:rsidRPr="004E0165">
        <w:rPr>
          <w:rFonts w:ascii="Times New Roman" w:hAnsi="Times New Roman" w:cs="Times New Roman"/>
          <w:sz w:val="26"/>
          <w:szCs w:val="26"/>
        </w:rPr>
        <w:t xml:space="preserve"> р</w:t>
      </w:r>
      <w:r w:rsidR="009510C5" w:rsidRPr="004E0165">
        <w:rPr>
          <w:rFonts w:ascii="Times New Roman" w:hAnsi="Times New Roman" w:cs="Times New Roman"/>
          <w:sz w:val="26"/>
          <w:szCs w:val="26"/>
        </w:rPr>
        <w:t>еализуется механизм государственной поддержки субъектов малого и среднего предпринимательства на территории Усть-Абаканского района.</w:t>
      </w:r>
      <w:r w:rsidR="00BF3E08">
        <w:rPr>
          <w:rFonts w:ascii="Times New Roman" w:hAnsi="Times New Roman" w:cs="Times New Roman"/>
          <w:sz w:val="26"/>
          <w:szCs w:val="26"/>
        </w:rPr>
        <w:t xml:space="preserve"> </w:t>
      </w:r>
      <w:r w:rsidR="00AE1A97" w:rsidRPr="004E0165">
        <w:rPr>
          <w:rFonts w:ascii="Times New Roman" w:hAnsi="Times New Roman" w:cs="Times New Roman"/>
          <w:sz w:val="26"/>
          <w:szCs w:val="26"/>
        </w:rPr>
        <w:t xml:space="preserve">Поддержка оказывается </w:t>
      </w:r>
      <w:r w:rsidR="00D31537">
        <w:rPr>
          <w:rFonts w:ascii="Times New Roman" w:hAnsi="Times New Roman" w:cs="Times New Roman"/>
          <w:sz w:val="26"/>
          <w:szCs w:val="26"/>
        </w:rPr>
        <w:t xml:space="preserve">субъектам </w:t>
      </w:r>
      <w:r w:rsidR="00F102DF" w:rsidRPr="00F102DF">
        <w:rPr>
          <w:rFonts w:ascii="Times New Roman" w:hAnsi="Times New Roman" w:cs="Times New Roman"/>
          <w:sz w:val="26"/>
          <w:szCs w:val="26"/>
        </w:rPr>
        <w:t>малого и среднего предпринимательства, зарегистрированных и осуществляющих деятельность на территории нашего района</w:t>
      </w:r>
      <w:r w:rsidR="00F102DF">
        <w:rPr>
          <w:rFonts w:ascii="Times New Roman" w:hAnsi="Times New Roman" w:cs="Times New Roman"/>
          <w:sz w:val="26"/>
          <w:szCs w:val="26"/>
        </w:rPr>
        <w:t xml:space="preserve">, </w:t>
      </w:r>
      <w:r w:rsidR="00AE1A97" w:rsidRPr="00F102DF">
        <w:rPr>
          <w:rFonts w:ascii="Times New Roman" w:hAnsi="Times New Roman" w:cs="Times New Roman"/>
          <w:sz w:val="26"/>
          <w:szCs w:val="26"/>
        </w:rPr>
        <w:t>по таким видам деятельности как:</w:t>
      </w:r>
      <w:r w:rsidR="00AE1A97" w:rsidRPr="00F102DF">
        <w:rPr>
          <w:rFonts w:ascii="Times New Roman" w:eastAsia="Times New Roman" w:hAnsi="Times New Roman" w:cs="Times New Roman"/>
          <w:sz w:val="26"/>
          <w:szCs w:val="26"/>
        </w:rPr>
        <w:t xml:space="preserve"> сельское, лесное хозяйство, охота, рыболовство и рыбоводство</w:t>
      </w:r>
      <w:r w:rsidR="00AE1A97" w:rsidRPr="004E0165">
        <w:rPr>
          <w:rFonts w:ascii="Times New Roman" w:eastAsia="Times New Roman" w:hAnsi="Times New Roman" w:cs="Times New Roman"/>
          <w:sz w:val="26"/>
          <w:szCs w:val="26"/>
        </w:rPr>
        <w:t xml:space="preserve">; промышленное производство; предоставление транспортных услуг по пассажирским перевозкам; ветеринарная деятельность; здравоохранение; образование; </w:t>
      </w:r>
      <w:r w:rsidR="00AE1A97" w:rsidRPr="004E0165">
        <w:rPr>
          <w:rFonts w:ascii="Times New Roman" w:hAnsi="Times New Roman" w:cs="Times New Roman"/>
          <w:sz w:val="26"/>
          <w:szCs w:val="26"/>
        </w:rPr>
        <w:t>IT-сфера.</w:t>
      </w:r>
    </w:p>
    <w:p w:rsidR="00BD2C83" w:rsidRDefault="00BD2C83" w:rsidP="003B3D16">
      <w:pPr>
        <w:pStyle w:val="a7"/>
        <w:spacing w:line="240" w:lineRule="auto"/>
        <w:ind w:left="0" w:firstLine="708"/>
        <w:jc w:val="both"/>
        <w:rPr>
          <w:rFonts w:ascii="Times New Roman" w:hAnsi="Times New Roman" w:cs="Times New Roman"/>
          <w:bCs/>
          <w:color w:val="333333"/>
          <w:sz w:val="26"/>
          <w:szCs w:val="26"/>
          <w:shd w:val="clear" w:color="auto" w:fill="FFFFFF"/>
        </w:rPr>
      </w:pPr>
      <w:r w:rsidRPr="00BD2C83">
        <w:rPr>
          <w:rFonts w:ascii="Times New Roman" w:hAnsi="Times New Roman" w:cs="Times New Roman"/>
          <w:bCs/>
          <w:color w:val="333333"/>
          <w:sz w:val="26"/>
          <w:szCs w:val="26"/>
          <w:shd w:val="clear" w:color="auto" w:fill="FFFFFF"/>
        </w:rPr>
        <w:t>География поставок продукции, произведённой предпринимателями Усть-Абаканского района, довольно широка. На сегодняшний день субъектами малого предпринимательства осуществляются поставки не только в регионы Российской Федерации, но и налажены поставки своих товаров за границу.</w:t>
      </w:r>
    </w:p>
    <w:p w:rsidR="009B45FC" w:rsidRDefault="00BD2C83" w:rsidP="003B3D16">
      <w:pPr>
        <w:pStyle w:val="a7"/>
        <w:spacing w:line="240" w:lineRule="auto"/>
        <w:ind w:left="0" w:firstLine="708"/>
        <w:jc w:val="both"/>
        <w:rPr>
          <w:rFonts w:ascii="Times New Roman" w:hAnsi="Times New Roman" w:cs="Times New Roman"/>
          <w:color w:val="020C22"/>
          <w:sz w:val="26"/>
          <w:szCs w:val="26"/>
          <w:shd w:val="clear" w:color="auto" w:fill="FFFFFF"/>
        </w:rPr>
      </w:pPr>
      <w:r>
        <w:rPr>
          <w:rFonts w:ascii="Times New Roman" w:hAnsi="Times New Roman" w:cs="Times New Roman"/>
          <w:color w:val="020C22"/>
          <w:sz w:val="26"/>
          <w:szCs w:val="26"/>
          <w:shd w:val="clear" w:color="auto" w:fill="FFFFFF"/>
        </w:rPr>
        <w:t>Представители малого и среднего бизнеса Усть-Абаканского</w:t>
      </w:r>
      <w:r w:rsidR="004C31C8" w:rsidRPr="00BD2C83">
        <w:rPr>
          <w:rFonts w:ascii="Times New Roman" w:hAnsi="Times New Roman" w:cs="Times New Roman"/>
          <w:color w:val="020C22"/>
          <w:sz w:val="26"/>
          <w:szCs w:val="26"/>
          <w:shd w:val="clear" w:color="auto" w:fill="FFFFFF"/>
        </w:rPr>
        <w:t xml:space="preserve"> района становятся победителями и призерами  Всероссийского конкурса</w:t>
      </w:r>
      <w:r w:rsidR="004C31C8" w:rsidRPr="004C31C8">
        <w:rPr>
          <w:rFonts w:ascii="Times New Roman" w:hAnsi="Times New Roman" w:cs="Times New Roman"/>
          <w:color w:val="020C22"/>
          <w:sz w:val="26"/>
          <w:szCs w:val="26"/>
          <w:shd w:val="clear" w:color="auto" w:fill="FFFFFF"/>
        </w:rPr>
        <w:t xml:space="preserve"> «100 лучших товаров России»</w:t>
      </w:r>
      <w:r>
        <w:rPr>
          <w:rFonts w:ascii="Times New Roman" w:hAnsi="Times New Roman" w:cs="Times New Roman"/>
          <w:color w:val="020C22"/>
          <w:sz w:val="26"/>
          <w:szCs w:val="26"/>
          <w:shd w:val="clear" w:color="auto" w:fill="FFFFFF"/>
        </w:rPr>
        <w:t xml:space="preserve">: </w:t>
      </w:r>
      <w:r w:rsidR="009B45FC">
        <w:rPr>
          <w:rFonts w:ascii="Times New Roman" w:hAnsi="Times New Roman" w:cs="Times New Roman"/>
          <w:color w:val="020C22"/>
          <w:sz w:val="26"/>
          <w:szCs w:val="26"/>
          <w:shd w:val="clear" w:color="auto" w:fill="FFFFFF"/>
        </w:rPr>
        <w:t xml:space="preserve"> </w:t>
      </w:r>
      <w:r w:rsidR="00772649">
        <w:rPr>
          <w:rFonts w:ascii="Times New Roman" w:hAnsi="Times New Roman" w:cs="Times New Roman"/>
          <w:color w:val="020C22"/>
          <w:sz w:val="26"/>
          <w:szCs w:val="26"/>
          <w:shd w:val="clear" w:color="auto" w:fill="FFFFFF"/>
        </w:rPr>
        <w:t>ООО «Ласка», СПК «Сибирь», ИП Крыцин Д.С., КФХ Ухварин Э.И., ИП Недосекова  В.Н.</w:t>
      </w:r>
      <w:r>
        <w:rPr>
          <w:rFonts w:ascii="Times New Roman" w:hAnsi="Times New Roman" w:cs="Times New Roman"/>
          <w:color w:val="020C22"/>
          <w:sz w:val="26"/>
          <w:szCs w:val="26"/>
          <w:shd w:val="clear" w:color="auto" w:fill="FFFFFF"/>
        </w:rPr>
        <w:t>, ИП Минчак Е.В., ООО «Сыродел»</w:t>
      </w:r>
      <w:r w:rsidR="00A200CA">
        <w:rPr>
          <w:rFonts w:ascii="Times New Roman" w:hAnsi="Times New Roman" w:cs="Times New Roman"/>
          <w:color w:val="020C22"/>
          <w:sz w:val="26"/>
          <w:szCs w:val="26"/>
          <w:shd w:val="clear" w:color="auto" w:fill="FFFFFF"/>
        </w:rPr>
        <w:t xml:space="preserve">  и др.</w:t>
      </w:r>
    </w:p>
    <w:p w:rsidR="00FD743F" w:rsidRDefault="004C31C8" w:rsidP="003B3D16">
      <w:pPr>
        <w:pStyle w:val="a7"/>
        <w:spacing w:line="240" w:lineRule="auto"/>
        <w:ind w:left="0" w:firstLine="708"/>
        <w:jc w:val="both"/>
        <w:rPr>
          <w:rFonts w:ascii="Times New Roman" w:hAnsi="Times New Roman"/>
          <w:sz w:val="26"/>
          <w:szCs w:val="26"/>
        </w:rPr>
      </w:pPr>
      <w:r w:rsidRPr="004C31C8">
        <w:rPr>
          <w:rFonts w:ascii="Times New Roman" w:hAnsi="Times New Roman" w:cs="Times New Roman"/>
          <w:color w:val="020C22"/>
          <w:sz w:val="26"/>
          <w:szCs w:val="26"/>
          <w:shd w:val="clear" w:color="auto" w:fill="FFFFFF"/>
        </w:rPr>
        <w:t xml:space="preserve"> </w:t>
      </w:r>
      <w:r w:rsidR="00C72A6A" w:rsidRPr="004E0165">
        <w:rPr>
          <w:rFonts w:ascii="Times New Roman" w:hAnsi="Times New Roman" w:cs="Times New Roman"/>
          <w:sz w:val="26"/>
          <w:szCs w:val="26"/>
        </w:rPr>
        <w:t>При Главе администрации района создан Координационный Совет по предпринимательству, целью которого, является создание необходимых условий для развития и поддержки малого бизнеса.</w:t>
      </w:r>
      <w:r w:rsidR="002B0181">
        <w:rPr>
          <w:rFonts w:ascii="Times New Roman" w:hAnsi="Times New Roman"/>
          <w:sz w:val="26"/>
          <w:szCs w:val="26"/>
        </w:rPr>
        <w:tab/>
      </w:r>
    </w:p>
    <w:p w:rsidR="005C69F1" w:rsidRPr="00387100" w:rsidRDefault="00632BE3" w:rsidP="00632BE3">
      <w:pPr>
        <w:shd w:val="clear" w:color="auto" w:fill="548DD4" w:themeFill="text2" w:themeFillTint="99"/>
        <w:tabs>
          <w:tab w:val="left" w:pos="2145"/>
          <w:tab w:val="center" w:pos="4961"/>
        </w:tabs>
        <w:ind w:firstLine="708"/>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ab/>
      </w:r>
      <w:r>
        <w:rPr>
          <w:rFonts w:ascii="Times New Roman" w:hAnsi="Times New Roman" w:cs="Times New Roman"/>
          <w:b/>
          <w:color w:val="FFFFFF" w:themeColor="background1"/>
          <w:sz w:val="36"/>
          <w:szCs w:val="36"/>
        </w:rPr>
        <w:tab/>
      </w:r>
      <w:r w:rsidR="005C69F1">
        <w:rPr>
          <w:rFonts w:ascii="Times New Roman" w:hAnsi="Times New Roman" w:cs="Times New Roman"/>
          <w:b/>
          <w:color w:val="FFFFFF" w:themeColor="background1"/>
          <w:sz w:val="36"/>
          <w:szCs w:val="36"/>
        </w:rPr>
        <w:t>ПОТРЕБИТЕЛЬСКИЙ  РЫНОК</w:t>
      </w:r>
    </w:p>
    <w:p w:rsidR="005C69F1" w:rsidRDefault="005C69F1" w:rsidP="003B3D16">
      <w:pPr>
        <w:spacing w:after="0" w:line="240" w:lineRule="auto"/>
        <w:ind w:firstLine="708"/>
        <w:jc w:val="both"/>
        <w:rPr>
          <w:rFonts w:ascii="Times New Roman" w:hAnsi="Times New Roman" w:cs="Times New Roman"/>
          <w:color w:val="000000" w:themeColor="text1"/>
          <w:sz w:val="26"/>
          <w:szCs w:val="26"/>
        </w:rPr>
      </w:pPr>
      <w:r w:rsidRPr="004E0165">
        <w:rPr>
          <w:rFonts w:ascii="Times New Roman" w:hAnsi="Times New Roman" w:cs="Times New Roman"/>
          <w:sz w:val="26"/>
          <w:szCs w:val="26"/>
        </w:rPr>
        <w:t xml:space="preserve">Потребительский рынок Усть-Абаканского района представлен организациями розничной торговли, общественного питания </w:t>
      </w:r>
      <w:r w:rsidRPr="004E0165">
        <w:rPr>
          <w:rFonts w:ascii="Times New Roman" w:hAnsi="Times New Roman" w:cs="Times New Roman"/>
          <w:color w:val="000000" w:themeColor="text1"/>
          <w:sz w:val="26"/>
          <w:szCs w:val="26"/>
        </w:rPr>
        <w:t>и различными видами платных услуг.</w:t>
      </w:r>
    </w:p>
    <w:p w:rsidR="003B3D16" w:rsidRDefault="003B3D16" w:rsidP="003B3D16">
      <w:pPr>
        <w:spacing w:after="0" w:line="240" w:lineRule="auto"/>
        <w:ind w:firstLine="708"/>
        <w:jc w:val="both"/>
        <w:rPr>
          <w:rFonts w:ascii="Times New Roman" w:hAnsi="Times New Roman" w:cs="Times New Roman"/>
          <w:color w:val="000000" w:themeColor="text1"/>
          <w:sz w:val="26"/>
          <w:szCs w:val="26"/>
        </w:rPr>
      </w:pPr>
    </w:p>
    <w:p w:rsidR="003B3D16" w:rsidRDefault="003B3D16" w:rsidP="003B3D16">
      <w:pPr>
        <w:spacing w:after="0" w:line="240" w:lineRule="auto"/>
        <w:ind w:firstLine="708"/>
        <w:jc w:val="both"/>
        <w:rPr>
          <w:rFonts w:ascii="Times New Roman" w:hAnsi="Times New Roman"/>
          <w:sz w:val="26"/>
          <w:szCs w:val="26"/>
        </w:rPr>
      </w:pPr>
    </w:p>
    <w:p w:rsidR="005C69F1" w:rsidRDefault="005C69F1" w:rsidP="003171C1">
      <w:pPr>
        <w:spacing w:after="0"/>
        <w:ind w:hanging="142"/>
        <w:rPr>
          <w:rFonts w:ascii="Times New Roman" w:hAnsi="Times New Roman"/>
          <w:sz w:val="26"/>
          <w:szCs w:val="26"/>
        </w:rPr>
      </w:pPr>
      <w:r>
        <w:rPr>
          <w:rFonts w:ascii="Times New Roman" w:hAnsi="Times New Roman"/>
          <w:noProof/>
          <w:sz w:val="26"/>
          <w:szCs w:val="26"/>
        </w:rPr>
        <w:drawing>
          <wp:inline distT="0" distB="0" distL="0" distR="0">
            <wp:extent cx="2970640" cy="2210463"/>
            <wp:effectExtent l="19050" t="0" r="202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DC3839" w:rsidRPr="00DC3839">
        <w:rPr>
          <w:rFonts w:ascii="Times New Roman" w:hAnsi="Times New Roman"/>
          <w:noProof/>
          <w:sz w:val="26"/>
          <w:szCs w:val="26"/>
        </w:rPr>
        <w:drawing>
          <wp:inline distT="0" distB="0" distL="0" distR="0">
            <wp:extent cx="2933700" cy="2209800"/>
            <wp:effectExtent l="19050" t="0" r="19050" b="0"/>
            <wp:docPr id="3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11DBB" w:rsidRDefault="00811DBB" w:rsidP="003171C1">
      <w:pPr>
        <w:spacing w:after="0"/>
        <w:ind w:hanging="142"/>
        <w:rPr>
          <w:rFonts w:ascii="Times New Roman" w:hAnsi="Times New Roman"/>
          <w:sz w:val="26"/>
          <w:szCs w:val="26"/>
        </w:rPr>
      </w:pPr>
    </w:p>
    <w:p w:rsidR="00811DBB" w:rsidRDefault="00811DBB" w:rsidP="003171C1">
      <w:pPr>
        <w:spacing w:after="0"/>
        <w:ind w:hanging="142"/>
        <w:rPr>
          <w:rFonts w:ascii="Times New Roman" w:hAnsi="Times New Roman"/>
          <w:sz w:val="26"/>
          <w:szCs w:val="26"/>
        </w:rPr>
      </w:pPr>
      <w:r w:rsidRPr="002A1F23">
        <w:rPr>
          <w:rFonts w:ascii="Times New Roman" w:hAnsi="Times New Roman"/>
          <w:b/>
          <w:noProof/>
          <w:sz w:val="26"/>
          <w:szCs w:val="26"/>
        </w:rPr>
        <w:drawing>
          <wp:inline distT="0" distB="0" distL="0" distR="0">
            <wp:extent cx="2974809" cy="2265487"/>
            <wp:effectExtent l="19050" t="0" r="16041" b="1463"/>
            <wp:docPr id="42"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11DBB">
        <w:rPr>
          <w:rFonts w:ascii="Times New Roman" w:hAnsi="Times New Roman"/>
          <w:noProof/>
          <w:sz w:val="26"/>
          <w:szCs w:val="26"/>
        </w:rPr>
        <w:drawing>
          <wp:inline distT="0" distB="0" distL="0" distR="0">
            <wp:extent cx="2935687" cy="2259772"/>
            <wp:effectExtent l="19050" t="0" r="17063" b="7178"/>
            <wp:docPr id="44"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B059A" w:rsidRDefault="007B059A" w:rsidP="007B059A">
      <w:pPr>
        <w:spacing w:after="0"/>
        <w:ind w:hanging="142"/>
        <w:rPr>
          <w:rFonts w:ascii="Times New Roman" w:hAnsi="Times New Roman"/>
          <w:sz w:val="26"/>
          <w:szCs w:val="26"/>
        </w:rPr>
      </w:pPr>
    </w:p>
    <w:p w:rsidR="007B059A" w:rsidRPr="004E0165" w:rsidRDefault="007B059A" w:rsidP="003B3D16">
      <w:pPr>
        <w:spacing w:after="0" w:line="240" w:lineRule="auto"/>
        <w:ind w:firstLine="709"/>
        <w:jc w:val="both"/>
        <w:rPr>
          <w:rFonts w:ascii="Times New Roman" w:hAnsi="Times New Roman"/>
          <w:sz w:val="26"/>
          <w:szCs w:val="26"/>
        </w:rPr>
      </w:pPr>
      <w:r w:rsidRPr="004E0165">
        <w:rPr>
          <w:rFonts w:ascii="Times New Roman" w:hAnsi="Times New Roman"/>
          <w:sz w:val="26"/>
          <w:szCs w:val="26"/>
        </w:rPr>
        <w:t>На 01.01.2023г. на территории Усть-Абаканского района количество действующих стационарных объектов составило 252 единицы розничной торговли, в том числе 18% составляют продовольственные магазины, 36% специализируются на продаже непродовольственных товаров и 4</w:t>
      </w:r>
      <w:r w:rsidR="00074835" w:rsidRPr="004E0165">
        <w:rPr>
          <w:rFonts w:ascii="Times New Roman" w:hAnsi="Times New Roman"/>
          <w:sz w:val="26"/>
          <w:szCs w:val="26"/>
        </w:rPr>
        <w:t>6</w:t>
      </w:r>
      <w:r w:rsidRPr="004E0165">
        <w:rPr>
          <w:rFonts w:ascii="Times New Roman" w:hAnsi="Times New Roman"/>
          <w:sz w:val="26"/>
          <w:szCs w:val="26"/>
        </w:rPr>
        <w:t>% объектов со смешанным ассортиментом.</w:t>
      </w:r>
    </w:p>
    <w:p w:rsidR="007B059A" w:rsidRPr="004E0165" w:rsidRDefault="007B059A" w:rsidP="003B3D16">
      <w:pPr>
        <w:spacing w:after="0" w:line="240" w:lineRule="auto"/>
        <w:ind w:firstLine="709"/>
        <w:jc w:val="both"/>
        <w:rPr>
          <w:rFonts w:ascii="Times New Roman" w:hAnsi="Times New Roman"/>
          <w:sz w:val="26"/>
          <w:szCs w:val="26"/>
        </w:rPr>
      </w:pPr>
      <w:r w:rsidRPr="004E0165">
        <w:rPr>
          <w:rFonts w:ascii="Times New Roman" w:hAnsi="Times New Roman"/>
          <w:sz w:val="26"/>
          <w:szCs w:val="26"/>
        </w:rPr>
        <w:t>Обеспеченность населения площадью торговых объектов                                на 1000 человек в 2022 году превышает утвержденный норматив                          (272,0 кв. м.) на 98,8% и составляет 540,9 кв. м.</w:t>
      </w:r>
    </w:p>
    <w:p w:rsidR="007B059A" w:rsidRDefault="007B059A" w:rsidP="003B3D16">
      <w:pPr>
        <w:pStyle w:val="Default"/>
        <w:ind w:firstLine="709"/>
        <w:jc w:val="both"/>
        <w:rPr>
          <w:sz w:val="26"/>
          <w:szCs w:val="26"/>
        </w:rPr>
      </w:pPr>
      <w:r w:rsidRPr="004E0165">
        <w:rPr>
          <w:color w:val="000000" w:themeColor="text1"/>
          <w:sz w:val="26"/>
          <w:szCs w:val="26"/>
        </w:rPr>
        <w:t>Изменился объём поступлений налога на совокупный доход в консолидированный бюджет района</w:t>
      </w:r>
      <w:r w:rsidRPr="004E0165">
        <w:rPr>
          <w:sz w:val="26"/>
          <w:szCs w:val="26"/>
        </w:rPr>
        <w:t xml:space="preserve"> от малого бизнеса. По сравнению с прошлым годом поступление налоговых платежей за 2022 год увеличилось на 20,7% и составило 32 млн. рублей. Это связано с установлением единого норматива отчислений от налога, взимаемого в связи с применением упрощенной системы налогообложения.</w:t>
      </w:r>
    </w:p>
    <w:p w:rsidR="00D31537" w:rsidRPr="007B059A" w:rsidRDefault="00D31537" w:rsidP="007B059A">
      <w:pPr>
        <w:pStyle w:val="Default"/>
        <w:spacing w:line="276" w:lineRule="auto"/>
        <w:ind w:firstLine="709"/>
        <w:jc w:val="both"/>
        <w:rPr>
          <w:sz w:val="26"/>
          <w:szCs w:val="26"/>
        </w:rPr>
      </w:pPr>
    </w:p>
    <w:p w:rsidR="00632BE3" w:rsidRPr="008A51B1" w:rsidRDefault="00632BE3" w:rsidP="00CE2D36">
      <w:pPr>
        <w:shd w:val="clear" w:color="auto" w:fill="548DD4" w:themeFill="text2" w:themeFillTint="99"/>
        <w:tabs>
          <w:tab w:val="left" w:pos="2145"/>
          <w:tab w:val="left" w:pos="3261"/>
          <w:tab w:val="center" w:pos="4961"/>
        </w:tabs>
        <w:ind w:firstLine="708"/>
        <w:jc w:val="center"/>
        <w:rPr>
          <w:rFonts w:ascii="Times New Roman" w:hAnsi="Times New Roman" w:cs="Times New Roman"/>
          <w:b/>
          <w:color w:val="FFFFFF" w:themeColor="background1"/>
          <w:sz w:val="36"/>
          <w:szCs w:val="36"/>
        </w:rPr>
      </w:pPr>
      <w:r w:rsidRPr="008A51B1">
        <w:rPr>
          <w:rFonts w:ascii="Times New Roman" w:hAnsi="Times New Roman" w:cs="Times New Roman"/>
          <w:b/>
          <w:color w:val="FFFFFF" w:themeColor="background1"/>
          <w:sz w:val="36"/>
          <w:szCs w:val="36"/>
        </w:rPr>
        <w:lastRenderedPageBreak/>
        <w:t>МУНИЦИПАЛЬНЫЕ    ФИНАНСЫ</w:t>
      </w:r>
    </w:p>
    <w:p w:rsidR="005C69F1" w:rsidRPr="008A51B1" w:rsidRDefault="0009329C" w:rsidP="00EA1AC5">
      <w:pPr>
        <w:spacing w:after="0"/>
        <w:ind w:hanging="142"/>
        <w:jc w:val="center"/>
        <w:rPr>
          <w:rFonts w:ascii="Times New Roman" w:hAnsi="Times New Roman"/>
          <w:sz w:val="26"/>
          <w:szCs w:val="26"/>
        </w:rPr>
      </w:pPr>
      <w:r w:rsidRPr="0009329C">
        <w:rPr>
          <w:rFonts w:ascii="Times New Roman" w:hAnsi="Times New Roman"/>
          <w:noProof/>
          <w:color w:val="FFFFFF" w:themeColor="background1"/>
          <w:sz w:val="26"/>
          <w:szCs w:val="26"/>
        </w:rPr>
        <w:pict>
          <v:rect id="_x0000_s1062" style="position:absolute;left:0;text-align:left;margin-left:65.25pt;margin-top:1.9pt;width:324.5pt;height:47.1pt;z-index:251676160" fillcolor="#95b3d7 [1940]" strokecolor="#4f81bd [3204]" strokeweight="1pt">
            <v:fill color2="#4f81bd [3204]" focus="50%" type="gradient"/>
            <v:shadow on="t" type="perspective" color="#243f60 [1604]" offset="1pt" offset2="-3pt"/>
            <v:textbox style="mso-next-textbox:#_x0000_s1062">
              <w:txbxContent>
                <w:p w:rsidR="00210A63" w:rsidRPr="00EE73E1" w:rsidRDefault="00210A63" w:rsidP="00EE73E1">
                  <w:pPr>
                    <w:jc w:val="center"/>
                    <w:rPr>
                      <w:rFonts w:ascii="Times New Roman" w:hAnsi="Times New Roman" w:cs="Times New Roman"/>
                      <w:b/>
                      <w:color w:val="FFFFFF" w:themeColor="background1"/>
                    </w:rPr>
                  </w:pPr>
                  <w:r w:rsidRPr="00EE73E1">
                    <w:rPr>
                      <w:rFonts w:ascii="Times New Roman" w:hAnsi="Times New Roman" w:cs="Times New Roman"/>
                      <w:b/>
                      <w:color w:val="FFFFFF" w:themeColor="background1"/>
                    </w:rPr>
                    <w:t>СТРУКТУРА ДОХОДОВ  КОНСОЛИДИРОВАННОГО  БЮДЖЕТА УСТЬ-АБАКАНСКОГО РАЙОНА (2018-2022гг.)</w:t>
                  </w:r>
                </w:p>
              </w:txbxContent>
            </v:textbox>
          </v:rect>
        </w:pict>
      </w:r>
    </w:p>
    <w:p w:rsidR="00EA1AC5" w:rsidRPr="008A51B1" w:rsidRDefault="00EA1AC5" w:rsidP="00EA1AC5">
      <w:pPr>
        <w:spacing w:after="0"/>
        <w:ind w:hanging="142"/>
        <w:jc w:val="center"/>
        <w:rPr>
          <w:rFonts w:ascii="Times New Roman" w:hAnsi="Times New Roman"/>
          <w:sz w:val="26"/>
          <w:szCs w:val="26"/>
        </w:rPr>
      </w:pPr>
    </w:p>
    <w:p w:rsidR="00EA1AC5" w:rsidRPr="008A51B1" w:rsidRDefault="00EA1AC5" w:rsidP="00EA1AC5">
      <w:pPr>
        <w:spacing w:after="0"/>
        <w:ind w:hanging="142"/>
        <w:jc w:val="center"/>
        <w:rPr>
          <w:rFonts w:ascii="Times New Roman" w:hAnsi="Times New Roman"/>
          <w:sz w:val="26"/>
          <w:szCs w:val="26"/>
        </w:rPr>
      </w:pPr>
    </w:p>
    <w:p w:rsidR="006E5058" w:rsidRDefault="00F2136D" w:rsidP="00BA205B">
      <w:pPr>
        <w:spacing w:after="0" w:line="240" w:lineRule="auto"/>
        <w:ind w:hanging="142"/>
        <w:jc w:val="center"/>
        <w:rPr>
          <w:rFonts w:ascii="Times New Roman" w:hAnsi="Times New Roman"/>
          <w:sz w:val="20"/>
          <w:szCs w:val="20"/>
        </w:rPr>
      </w:pPr>
      <w:r>
        <w:rPr>
          <w:rFonts w:ascii="Times New Roman" w:hAnsi="Times New Roman"/>
          <w:sz w:val="20"/>
          <w:szCs w:val="20"/>
        </w:rPr>
        <w:t xml:space="preserve">                                                                   </w:t>
      </w:r>
    </w:p>
    <w:p w:rsidR="00AE471C" w:rsidRDefault="00F2136D" w:rsidP="00BA205B">
      <w:pPr>
        <w:spacing w:after="0" w:line="240" w:lineRule="auto"/>
        <w:ind w:hanging="142"/>
        <w:jc w:val="center"/>
        <w:rPr>
          <w:rFonts w:ascii="Times New Roman" w:hAnsi="Times New Roman"/>
          <w:sz w:val="20"/>
          <w:szCs w:val="20"/>
        </w:rPr>
      </w:pPr>
      <w:r>
        <w:rPr>
          <w:rFonts w:ascii="Times New Roman" w:hAnsi="Times New Roman"/>
          <w:sz w:val="20"/>
          <w:szCs w:val="20"/>
        </w:rPr>
        <w:t xml:space="preserve">                </w:t>
      </w:r>
      <w:r w:rsidR="006E5058">
        <w:rPr>
          <w:rFonts w:ascii="Times New Roman" w:hAnsi="Times New Roman"/>
          <w:sz w:val="20"/>
          <w:szCs w:val="20"/>
        </w:rPr>
        <w:t xml:space="preserve">                                                                </w:t>
      </w:r>
      <w:r>
        <w:rPr>
          <w:rFonts w:ascii="Times New Roman" w:hAnsi="Times New Roman"/>
          <w:sz w:val="20"/>
          <w:szCs w:val="20"/>
        </w:rPr>
        <w:t xml:space="preserve">    </w:t>
      </w:r>
      <w:r w:rsidR="00E32396">
        <w:rPr>
          <w:rFonts w:ascii="Times New Roman" w:hAnsi="Times New Roman"/>
          <w:sz w:val="20"/>
          <w:szCs w:val="20"/>
        </w:rPr>
        <w:t xml:space="preserve">                  </w:t>
      </w:r>
      <w:r w:rsidR="003B3D16">
        <w:rPr>
          <w:rFonts w:ascii="Times New Roman" w:hAnsi="Times New Roman"/>
          <w:sz w:val="20"/>
          <w:szCs w:val="20"/>
        </w:rPr>
        <w:t xml:space="preserve"> </w:t>
      </w:r>
      <w:r w:rsidR="00013122" w:rsidRPr="008A51B1">
        <w:rPr>
          <w:rFonts w:ascii="Times New Roman" w:hAnsi="Times New Roman"/>
          <w:sz w:val="20"/>
          <w:szCs w:val="20"/>
        </w:rPr>
        <w:t xml:space="preserve">Рисунок – </w:t>
      </w:r>
      <w:r w:rsidR="00867257" w:rsidRPr="008A51B1">
        <w:rPr>
          <w:rFonts w:ascii="Times New Roman" w:hAnsi="Times New Roman"/>
          <w:sz w:val="20"/>
          <w:szCs w:val="20"/>
        </w:rPr>
        <w:t>9</w:t>
      </w:r>
      <w:r w:rsidR="00013122" w:rsidRPr="008A51B1">
        <w:rPr>
          <w:rFonts w:ascii="Times New Roman" w:hAnsi="Times New Roman"/>
          <w:sz w:val="20"/>
          <w:szCs w:val="20"/>
        </w:rPr>
        <w:t xml:space="preserve"> (</w:t>
      </w:r>
      <w:r w:rsidR="000F09E8" w:rsidRPr="008A51B1">
        <w:rPr>
          <w:rFonts w:ascii="Times New Roman" w:hAnsi="Times New Roman"/>
          <w:sz w:val="20"/>
          <w:szCs w:val="20"/>
        </w:rPr>
        <w:t>тыс. руб.</w:t>
      </w:r>
      <w:r w:rsidR="00013122" w:rsidRPr="008A51B1">
        <w:rPr>
          <w:rFonts w:ascii="Times New Roman" w:hAnsi="Times New Roman"/>
          <w:sz w:val="20"/>
          <w:szCs w:val="20"/>
        </w:rPr>
        <w:t>)</w:t>
      </w:r>
    </w:p>
    <w:p w:rsidR="00CE2D36" w:rsidRDefault="00CE2D36" w:rsidP="00BA205B">
      <w:pPr>
        <w:spacing w:after="0" w:line="240" w:lineRule="auto"/>
        <w:ind w:hanging="142"/>
        <w:jc w:val="center"/>
        <w:rPr>
          <w:rFonts w:ascii="Times New Roman" w:hAnsi="Times New Roman"/>
          <w:sz w:val="20"/>
          <w:szCs w:val="20"/>
        </w:rPr>
      </w:pPr>
    </w:p>
    <w:p w:rsidR="00CE2D36" w:rsidRDefault="00CE2D36" w:rsidP="00BA205B">
      <w:pPr>
        <w:spacing w:after="0" w:line="240" w:lineRule="auto"/>
        <w:ind w:hanging="142"/>
        <w:jc w:val="center"/>
        <w:rPr>
          <w:rFonts w:ascii="Times New Roman" w:hAnsi="Times New Roman"/>
          <w:sz w:val="20"/>
          <w:szCs w:val="20"/>
        </w:rPr>
      </w:pPr>
      <w:r>
        <w:rPr>
          <w:rFonts w:ascii="Times New Roman" w:hAnsi="Times New Roman"/>
          <w:noProof/>
          <w:sz w:val="20"/>
          <w:szCs w:val="20"/>
        </w:rPr>
        <w:drawing>
          <wp:inline distT="0" distB="0" distL="0" distR="0">
            <wp:extent cx="4774041" cy="2417197"/>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E2D36" w:rsidRDefault="00CE2D36" w:rsidP="00BA205B">
      <w:pPr>
        <w:spacing w:after="0" w:line="240" w:lineRule="auto"/>
        <w:ind w:hanging="142"/>
        <w:jc w:val="center"/>
        <w:rPr>
          <w:rFonts w:ascii="Times New Roman" w:hAnsi="Times New Roman"/>
          <w:sz w:val="20"/>
          <w:szCs w:val="20"/>
        </w:rPr>
      </w:pPr>
    </w:p>
    <w:p w:rsidR="00CE2D36" w:rsidRDefault="00CE2D36" w:rsidP="003171C1">
      <w:pPr>
        <w:spacing w:after="0"/>
        <w:ind w:hanging="142"/>
        <w:rPr>
          <w:rFonts w:ascii="Times New Roman" w:hAnsi="Times New Roman"/>
          <w:sz w:val="26"/>
          <w:szCs w:val="26"/>
        </w:rPr>
      </w:pPr>
    </w:p>
    <w:p w:rsidR="005C69F1" w:rsidRPr="008A51B1" w:rsidRDefault="0009329C" w:rsidP="003171C1">
      <w:pPr>
        <w:spacing w:after="0"/>
        <w:ind w:hanging="142"/>
        <w:rPr>
          <w:rFonts w:ascii="Times New Roman" w:hAnsi="Times New Roman"/>
          <w:sz w:val="26"/>
          <w:szCs w:val="26"/>
        </w:rPr>
      </w:pPr>
      <w:r>
        <w:rPr>
          <w:rFonts w:ascii="Times New Roman" w:hAnsi="Times New Roman"/>
          <w:noProof/>
          <w:sz w:val="26"/>
          <w:szCs w:val="26"/>
        </w:rPr>
        <w:pict>
          <v:rect id="_x0000_s1063" style="position:absolute;margin-left:65.25pt;margin-top:.45pt;width:324.5pt;height:37.5pt;z-index:251677184" fillcolor="#95b3d7 [1940]" strokecolor="#4f81bd [3204]" strokeweight="1pt">
            <v:fill color2="#4f81bd [3204]" focus="50%" type="gradient"/>
            <v:shadow on="t" type="perspective" color="#243f60 [1604]" offset="1pt" offset2="-3pt"/>
            <v:textbox style="mso-next-textbox:#_x0000_s1063">
              <w:txbxContent>
                <w:p w:rsidR="00210A63" w:rsidRPr="000F09E8" w:rsidRDefault="00210A63" w:rsidP="00EE73E1">
                  <w:pPr>
                    <w:jc w:val="center"/>
                    <w:rPr>
                      <w:rFonts w:ascii="Times New Roman" w:hAnsi="Times New Roman" w:cs="Times New Roman"/>
                      <w:b/>
                      <w:color w:val="FFFFFF" w:themeColor="background1"/>
                    </w:rPr>
                  </w:pPr>
                  <w:r w:rsidRPr="000F09E8">
                    <w:rPr>
                      <w:rFonts w:ascii="Times New Roman" w:hAnsi="Times New Roman" w:cs="Times New Roman"/>
                      <w:b/>
                      <w:color w:val="FFFFFF" w:themeColor="background1"/>
                    </w:rPr>
                    <w:t>ДИНАМИКА РАСХОДОВ КОНСОЛИДИРОВАННОГО БЮДЖЕТА УСТЬ-АБАКАНСКОГО РАЙОНА (2018-2022гг.)</w:t>
                  </w:r>
                </w:p>
              </w:txbxContent>
            </v:textbox>
          </v:rect>
        </w:pict>
      </w:r>
    </w:p>
    <w:p w:rsidR="005C69F1" w:rsidRPr="008A51B1" w:rsidRDefault="005C69F1" w:rsidP="003171C1">
      <w:pPr>
        <w:spacing w:after="0"/>
        <w:ind w:hanging="142"/>
        <w:rPr>
          <w:rFonts w:ascii="Times New Roman" w:hAnsi="Times New Roman"/>
          <w:sz w:val="26"/>
          <w:szCs w:val="26"/>
        </w:rPr>
      </w:pPr>
    </w:p>
    <w:p w:rsidR="005B6099" w:rsidRDefault="005B6099" w:rsidP="005B6099">
      <w:pPr>
        <w:spacing w:after="0" w:line="240" w:lineRule="auto"/>
        <w:ind w:hanging="142"/>
        <w:jc w:val="right"/>
        <w:rPr>
          <w:rFonts w:ascii="Times New Roman" w:hAnsi="Times New Roman"/>
          <w:sz w:val="26"/>
          <w:szCs w:val="26"/>
        </w:rPr>
      </w:pPr>
    </w:p>
    <w:p w:rsidR="005E5510" w:rsidRPr="008A51B1" w:rsidRDefault="005E5510" w:rsidP="005B6099">
      <w:pPr>
        <w:spacing w:after="0" w:line="240" w:lineRule="auto"/>
        <w:ind w:hanging="142"/>
        <w:jc w:val="right"/>
        <w:rPr>
          <w:rFonts w:ascii="Times New Roman" w:hAnsi="Times New Roman"/>
          <w:sz w:val="26"/>
          <w:szCs w:val="26"/>
        </w:rPr>
      </w:pPr>
    </w:p>
    <w:p w:rsidR="005C69F1" w:rsidRPr="008A51B1" w:rsidRDefault="00BA205B" w:rsidP="00EE73E1">
      <w:pPr>
        <w:spacing w:after="0"/>
        <w:ind w:hanging="142"/>
        <w:jc w:val="center"/>
        <w:rPr>
          <w:rFonts w:ascii="Times New Roman" w:hAnsi="Times New Roman"/>
        </w:rPr>
      </w:pPr>
      <w:r w:rsidRPr="008A51B1">
        <w:rPr>
          <w:rFonts w:ascii="Times New Roman" w:hAnsi="Times New Roman"/>
          <w:sz w:val="20"/>
          <w:szCs w:val="20"/>
        </w:rPr>
        <w:t xml:space="preserve">                                                                                      </w:t>
      </w:r>
      <w:r w:rsidR="005E5510">
        <w:rPr>
          <w:rFonts w:ascii="Times New Roman" w:hAnsi="Times New Roman"/>
          <w:sz w:val="20"/>
          <w:szCs w:val="20"/>
        </w:rPr>
        <w:t xml:space="preserve">             </w:t>
      </w:r>
      <w:r w:rsidRPr="008A51B1">
        <w:rPr>
          <w:rFonts w:ascii="Times New Roman" w:hAnsi="Times New Roman"/>
          <w:sz w:val="20"/>
          <w:szCs w:val="20"/>
        </w:rPr>
        <w:t xml:space="preserve">Рисунок – 10 </w:t>
      </w:r>
      <w:r w:rsidR="00013122" w:rsidRPr="008A51B1">
        <w:rPr>
          <w:rFonts w:ascii="Times New Roman" w:hAnsi="Times New Roman"/>
          <w:sz w:val="20"/>
          <w:szCs w:val="20"/>
        </w:rPr>
        <w:t>(</w:t>
      </w:r>
      <w:r w:rsidR="000F09E8" w:rsidRPr="008A51B1">
        <w:rPr>
          <w:rFonts w:ascii="Times New Roman" w:hAnsi="Times New Roman"/>
          <w:sz w:val="20"/>
          <w:szCs w:val="20"/>
        </w:rPr>
        <w:t>т</w:t>
      </w:r>
      <w:r w:rsidR="005B6099" w:rsidRPr="008A51B1">
        <w:rPr>
          <w:rFonts w:ascii="Times New Roman" w:hAnsi="Times New Roman"/>
          <w:sz w:val="20"/>
          <w:szCs w:val="20"/>
        </w:rPr>
        <w:t>ыс. руб.</w:t>
      </w:r>
      <w:r w:rsidR="00013122" w:rsidRPr="008A51B1">
        <w:rPr>
          <w:rFonts w:ascii="Times New Roman" w:hAnsi="Times New Roman"/>
          <w:sz w:val="20"/>
          <w:szCs w:val="20"/>
        </w:rPr>
        <w:t>)</w:t>
      </w:r>
      <w:r w:rsidR="005B6099" w:rsidRPr="008A51B1">
        <w:rPr>
          <w:rFonts w:ascii="Times New Roman" w:hAnsi="Times New Roman"/>
          <w:noProof/>
        </w:rPr>
        <w:drawing>
          <wp:inline distT="0" distB="0" distL="0" distR="0">
            <wp:extent cx="4866198" cy="2091193"/>
            <wp:effectExtent l="0" t="0" r="0" b="0"/>
            <wp:docPr id="9"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A735D" w:rsidRPr="00BD2C83" w:rsidRDefault="00EA735D" w:rsidP="00EA735D">
      <w:pPr>
        <w:spacing w:after="0"/>
        <w:ind w:hanging="142"/>
        <w:jc w:val="center"/>
        <w:rPr>
          <w:rFonts w:ascii="Times New Roman" w:hAnsi="Times New Roman" w:cs="Times New Roman"/>
          <w:sz w:val="26"/>
          <w:szCs w:val="26"/>
        </w:rPr>
      </w:pPr>
    </w:p>
    <w:p w:rsidR="00C327B3" w:rsidRPr="00D31537" w:rsidRDefault="00C327B3" w:rsidP="003B3D16">
      <w:pPr>
        <w:spacing w:after="0" w:line="240" w:lineRule="auto"/>
        <w:ind w:hanging="142"/>
        <w:jc w:val="both"/>
        <w:rPr>
          <w:rFonts w:ascii="Times New Roman" w:hAnsi="Times New Roman" w:cs="Times New Roman"/>
          <w:sz w:val="26"/>
          <w:szCs w:val="26"/>
        </w:rPr>
      </w:pPr>
      <w:r w:rsidRPr="00BD2C83">
        <w:rPr>
          <w:rFonts w:ascii="Times New Roman" w:hAnsi="Times New Roman" w:cs="Times New Roman"/>
          <w:sz w:val="26"/>
          <w:szCs w:val="26"/>
        </w:rPr>
        <w:tab/>
      </w:r>
      <w:r w:rsidR="00BA205B" w:rsidRPr="00BD2C83">
        <w:rPr>
          <w:rFonts w:ascii="Times New Roman" w:hAnsi="Times New Roman" w:cs="Times New Roman"/>
          <w:sz w:val="26"/>
          <w:szCs w:val="26"/>
        </w:rPr>
        <w:tab/>
      </w:r>
      <w:r w:rsidR="00BD2C83" w:rsidRPr="00BD2C83">
        <w:rPr>
          <w:rFonts w:ascii="Times New Roman" w:hAnsi="Times New Roman" w:cs="Times New Roman"/>
          <w:sz w:val="26"/>
          <w:szCs w:val="26"/>
        </w:rPr>
        <w:t>Консолидированный б</w:t>
      </w:r>
      <w:r w:rsidRPr="00BD2C83">
        <w:rPr>
          <w:rFonts w:ascii="Times New Roman" w:hAnsi="Times New Roman" w:cs="Times New Roman"/>
          <w:sz w:val="26"/>
          <w:szCs w:val="26"/>
        </w:rPr>
        <w:t xml:space="preserve">юджет Усть-Абаканского района по собственным доходам за 2022 год выполнен на </w:t>
      </w:r>
      <w:r w:rsidR="00BD2C83" w:rsidRPr="00BD2C83">
        <w:rPr>
          <w:rFonts w:ascii="Times New Roman" w:hAnsi="Times New Roman" w:cs="Times New Roman"/>
          <w:sz w:val="26"/>
          <w:szCs w:val="26"/>
        </w:rPr>
        <w:t>109,7</w:t>
      </w:r>
      <w:r w:rsidRPr="00BD2C83">
        <w:rPr>
          <w:rFonts w:ascii="Times New Roman" w:hAnsi="Times New Roman" w:cs="Times New Roman"/>
          <w:sz w:val="26"/>
          <w:szCs w:val="26"/>
        </w:rPr>
        <w:t>%. В структуре налоговых поступлений консолидированного бюджета наибольший</w:t>
      </w:r>
      <w:r w:rsidRPr="00D31537">
        <w:rPr>
          <w:rFonts w:ascii="Times New Roman" w:hAnsi="Times New Roman" w:cs="Times New Roman"/>
          <w:sz w:val="26"/>
          <w:szCs w:val="26"/>
        </w:rPr>
        <w:t xml:space="preserve"> удельный вес занимает налог на доходы физических лиц – </w:t>
      </w:r>
      <w:r w:rsidR="004E3806" w:rsidRPr="00D31537">
        <w:rPr>
          <w:rFonts w:ascii="Times New Roman" w:hAnsi="Times New Roman" w:cs="Times New Roman"/>
          <w:sz w:val="26"/>
          <w:szCs w:val="26"/>
        </w:rPr>
        <w:t>59,2</w:t>
      </w:r>
      <w:r w:rsidRPr="00D31537">
        <w:rPr>
          <w:rFonts w:ascii="Times New Roman" w:hAnsi="Times New Roman" w:cs="Times New Roman"/>
          <w:sz w:val="26"/>
          <w:szCs w:val="26"/>
        </w:rPr>
        <w:t xml:space="preserve">%. </w:t>
      </w:r>
    </w:p>
    <w:p w:rsidR="00C327B3" w:rsidRPr="00D31537" w:rsidRDefault="004E3806" w:rsidP="003B3D16">
      <w:pPr>
        <w:spacing w:after="0" w:line="240" w:lineRule="auto"/>
        <w:ind w:firstLine="708"/>
        <w:jc w:val="both"/>
        <w:rPr>
          <w:rFonts w:ascii="Times New Roman" w:hAnsi="Times New Roman" w:cs="Times New Roman"/>
          <w:sz w:val="26"/>
          <w:szCs w:val="26"/>
        </w:rPr>
      </w:pPr>
      <w:r w:rsidRPr="00D31537">
        <w:rPr>
          <w:rFonts w:ascii="Times New Roman" w:hAnsi="Times New Roman"/>
          <w:sz w:val="26"/>
          <w:szCs w:val="26"/>
        </w:rPr>
        <w:t>В структуре неналоговых доходов основную долю составляют доходы от использования имущества - 77%.</w:t>
      </w:r>
      <w:r w:rsidR="00D31537">
        <w:rPr>
          <w:rFonts w:ascii="Times New Roman" w:hAnsi="Times New Roman"/>
          <w:sz w:val="26"/>
          <w:szCs w:val="26"/>
        </w:rPr>
        <w:t xml:space="preserve"> </w:t>
      </w:r>
      <w:r w:rsidR="00C327B3" w:rsidRPr="00D31537">
        <w:rPr>
          <w:rFonts w:ascii="Times New Roman" w:hAnsi="Times New Roman" w:cs="Times New Roman"/>
          <w:sz w:val="26"/>
          <w:szCs w:val="26"/>
        </w:rPr>
        <w:t>Бюджет района я</w:t>
      </w:r>
      <w:r w:rsidR="000F1EEA" w:rsidRPr="00D31537">
        <w:rPr>
          <w:rFonts w:ascii="Times New Roman" w:hAnsi="Times New Roman" w:cs="Times New Roman"/>
          <w:sz w:val="26"/>
          <w:szCs w:val="26"/>
        </w:rPr>
        <w:t xml:space="preserve">вляется социально направленным. </w:t>
      </w:r>
      <w:r w:rsidR="00BD2C83">
        <w:rPr>
          <w:rFonts w:ascii="Times New Roman" w:hAnsi="Times New Roman" w:cs="Times New Roman"/>
          <w:sz w:val="26"/>
          <w:szCs w:val="26"/>
        </w:rPr>
        <w:t>5</w:t>
      </w:r>
      <w:r w:rsidR="002E16FF" w:rsidRPr="00D31537">
        <w:rPr>
          <w:rFonts w:ascii="Times New Roman" w:hAnsi="Times New Roman" w:cs="Times New Roman"/>
          <w:sz w:val="26"/>
          <w:szCs w:val="26"/>
        </w:rPr>
        <w:t>8,5</w:t>
      </w:r>
      <w:r w:rsidRPr="00D31537">
        <w:rPr>
          <w:rFonts w:ascii="Times New Roman" w:hAnsi="Times New Roman" w:cs="Times New Roman"/>
          <w:sz w:val="26"/>
          <w:szCs w:val="26"/>
        </w:rPr>
        <w:t xml:space="preserve"> %  составляют </w:t>
      </w:r>
      <w:r w:rsidR="00C327B3" w:rsidRPr="00D31537">
        <w:rPr>
          <w:rFonts w:ascii="Times New Roman" w:hAnsi="Times New Roman" w:cs="Times New Roman"/>
          <w:sz w:val="26"/>
          <w:szCs w:val="26"/>
        </w:rPr>
        <w:t>расходы на образование.</w:t>
      </w:r>
    </w:p>
    <w:p w:rsidR="00980324" w:rsidRDefault="00980324" w:rsidP="003B3D16">
      <w:pPr>
        <w:spacing w:after="0" w:line="240" w:lineRule="auto"/>
        <w:jc w:val="both"/>
        <w:rPr>
          <w:rFonts w:ascii="Times New Roman" w:hAnsi="Times New Roman" w:cs="Times New Roman"/>
          <w:sz w:val="26"/>
          <w:szCs w:val="26"/>
        </w:rPr>
      </w:pPr>
    </w:p>
    <w:p w:rsidR="00980324" w:rsidRDefault="00980324" w:rsidP="003B3D16">
      <w:pPr>
        <w:spacing w:after="0" w:line="240" w:lineRule="auto"/>
        <w:jc w:val="both"/>
        <w:rPr>
          <w:rFonts w:ascii="Times New Roman" w:hAnsi="Times New Roman" w:cs="Times New Roman"/>
          <w:sz w:val="26"/>
          <w:szCs w:val="26"/>
        </w:rPr>
      </w:pPr>
    </w:p>
    <w:p w:rsidR="006D60BF" w:rsidRPr="00D31537" w:rsidRDefault="00C327B3" w:rsidP="003B3D16">
      <w:pPr>
        <w:spacing w:after="0" w:line="240" w:lineRule="auto"/>
        <w:jc w:val="both"/>
        <w:rPr>
          <w:rFonts w:ascii="Times New Roman" w:hAnsi="Times New Roman" w:cs="Times New Roman"/>
          <w:sz w:val="26"/>
          <w:szCs w:val="26"/>
        </w:rPr>
      </w:pPr>
      <w:r w:rsidRPr="00D31537">
        <w:rPr>
          <w:rFonts w:ascii="Times New Roman" w:hAnsi="Times New Roman" w:cs="Times New Roman"/>
          <w:sz w:val="26"/>
          <w:szCs w:val="26"/>
        </w:rPr>
        <w:lastRenderedPageBreak/>
        <w:t xml:space="preserve">Выводы: </w:t>
      </w:r>
    </w:p>
    <w:p w:rsidR="00C327B3" w:rsidRPr="008A51B1" w:rsidRDefault="00C327B3" w:rsidP="003B3D16">
      <w:pPr>
        <w:spacing w:after="0" w:line="240" w:lineRule="auto"/>
        <w:ind w:firstLine="708"/>
        <w:jc w:val="both"/>
        <w:rPr>
          <w:rFonts w:ascii="Times New Roman" w:hAnsi="Times New Roman" w:cs="Times New Roman"/>
          <w:sz w:val="26"/>
          <w:szCs w:val="26"/>
        </w:rPr>
      </w:pPr>
      <w:r w:rsidRPr="00D31537">
        <w:rPr>
          <w:rFonts w:ascii="Times New Roman" w:hAnsi="Times New Roman" w:cs="Times New Roman"/>
          <w:sz w:val="26"/>
          <w:szCs w:val="26"/>
        </w:rPr>
        <w:t>1. При реализации бюджетной политики Администрация</w:t>
      </w:r>
      <w:r w:rsidR="00602818" w:rsidRPr="00D31537">
        <w:rPr>
          <w:rFonts w:ascii="Times New Roman" w:hAnsi="Times New Roman" w:cs="Times New Roman"/>
          <w:sz w:val="26"/>
          <w:szCs w:val="26"/>
        </w:rPr>
        <w:t xml:space="preserve"> Усть-Абаканского</w:t>
      </w:r>
      <w:r w:rsidRPr="00D31537">
        <w:rPr>
          <w:rFonts w:ascii="Times New Roman" w:hAnsi="Times New Roman" w:cs="Times New Roman"/>
          <w:sz w:val="26"/>
          <w:szCs w:val="26"/>
        </w:rPr>
        <w:t xml:space="preserve"> района активно исполь</w:t>
      </w:r>
      <w:r w:rsidR="00602818" w:rsidRPr="00D31537">
        <w:rPr>
          <w:rFonts w:ascii="Times New Roman" w:hAnsi="Times New Roman" w:cs="Times New Roman"/>
          <w:sz w:val="26"/>
          <w:szCs w:val="26"/>
        </w:rPr>
        <w:t>зует</w:t>
      </w:r>
      <w:r w:rsidR="00BF3E08" w:rsidRPr="00D31537">
        <w:rPr>
          <w:rFonts w:ascii="Times New Roman" w:hAnsi="Times New Roman" w:cs="Times New Roman"/>
          <w:sz w:val="26"/>
          <w:szCs w:val="26"/>
        </w:rPr>
        <w:t xml:space="preserve"> </w:t>
      </w:r>
      <w:r w:rsidRPr="00D31537">
        <w:rPr>
          <w:rFonts w:ascii="Times New Roman" w:hAnsi="Times New Roman" w:cs="Times New Roman"/>
          <w:sz w:val="26"/>
          <w:szCs w:val="26"/>
        </w:rPr>
        <w:t xml:space="preserve">программно-целевой метод. В течение года в районе реализовывалось 17 муниципальных программ. Общий объем средств районного бюджета, направленных на финансирование мероприятий программ и подпрограмм, составил </w:t>
      </w:r>
      <w:r w:rsidR="000F1EEA" w:rsidRPr="00D31537">
        <w:rPr>
          <w:rFonts w:ascii="Times New Roman" w:hAnsi="Times New Roman" w:cs="Times New Roman"/>
          <w:sz w:val="26"/>
          <w:szCs w:val="26"/>
        </w:rPr>
        <w:t>854</w:t>
      </w:r>
      <w:r w:rsidR="004E3806" w:rsidRPr="00D31537">
        <w:rPr>
          <w:rFonts w:ascii="Times New Roman" w:hAnsi="Times New Roman" w:cs="Times New Roman"/>
          <w:sz w:val="26"/>
          <w:szCs w:val="26"/>
        </w:rPr>
        <w:t xml:space="preserve"> 522,2</w:t>
      </w:r>
      <w:r w:rsidRPr="00D31537">
        <w:rPr>
          <w:rFonts w:ascii="Times New Roman" w:hAnsi="Times New Roman" w:cs="Times New Roman"/>
          <w:sz w:val="26"/>
          <w:szCs w:val="26"/>
        </w:rPr>
        <w:t xml:space="preserve"> тыс. рублей.</w:t>
      </w:r>
    </w:p>
    <w:p w:rsidR="005C69F1" w:rsidRDefault="00C327B3" w:rsidP="003B3D16">
      <w:pPr>
        <w:spacing w:after="0" w:line="240" w:lineRule="auto"/>
        <w:ind w:firstLine="708"/>
        <w:jc w:val="both"/>
        <w:rPr>
          <w:rFonts w:ascii="Times New Roman" w:hAnsi="Times New Roman" w:cs="Times New Roman"/>
          <w:sz w:val="26"/>
          <w:szCs w:val="26"/>
        </w:rPr>
      </w:pPr>
      <w:r w:rsidRPr="008A51B1">
        <w:rPr>
          <w:rFonts w:ascii="Times New Roman" w:hAnsi="Times New Roman" w:cs="Times New Roman"/>
          <w:sz w:val="26"/>
          <w:szCs w:val="26"/>
        </w:rPr>
        <w:t>2. Район располагает резервами роста налоговых и неналоговых доходов бюджета в виде поступлений земельного налога, арендной платы за земли сельскохозяйственного назначения.</w:t>
      </w:r>
      <w:bookmarkStart w:id="0" w:name="_GoBack"/>
      <w:bookmarkEnd w:id="0"/>
    </w:p>
    <w:p w:rsidR="003B3D16" w:rsidRDefault="003B3D16" w:rsidP="003B3D16">
      <w:pPr>
        <w:spacing w:after="0" w:line="240" w:lineRule="auto"/>
        <w:ind w:firstLine="708"/>
        <w:jc w:val="both"/>
        <w:rPr>
          <w:rFonts w:ascii="Times New Roman" w:hAnsi="Times New Roman" w:cs="Times New Roman"/>
          <w:sz w:val="26"/>
          <w:szCs w:val="26"/>
        </w:rPr>
      </w:pPr>
    </w:p>
    <w:p w:rsidR="003B3D16" w:rsidRDefault="003B3D16" w:rsidP="003B3D16">
      <w:pPr>
        <w:spacing w:after="0" w:line="240" w:lineRule="auto"/>
        <w:ind w:firstLine="708"/>
        <w:jc w:val="both"/>
        <w:rPr>
          <w:rFonts w:ascii="Times New Roman" w:hAnsi="Times New Roman" w:cs="Times New Roman"/>
          <w:sz w:val="26"/>
          <w:szCs w:val="26"/>
        </w:rPr>
      </w:pPr>
    </w:p>
    <w:p w:rsidR="002E16FF" w:rsidRPr="00387100" w:rsidRDefault="002E16FF" w:rsidP="002E16FF">
      <w:pPr>
        <w:shd w:val="clear" w:color="auto" w:fill="548DD4" w:themeFill="text2" w:themeFillTint="99"/>
        <w:tabs>
          <w:tab w:val="left" w:pos="2145"/>
          <w:tab w:val="center" w:pos="4961"/>
        </w:tabs>
        <w:ind w:firstLine="708"/>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ab/>
      </w:r>
      <w:r>
        <w:rPr>
          <w:rFonts w:ascii="Times New Roman" w:hAnsi="Times New Roman" w:cs="Times New Roman"/>
          <w:b/>
          <w:color w:val="FFFFFF" w:themeColor="background1"/>
          <w:sz w:val="36"/>
          <w:szCs w:val="36"/>
        </w:rPr>
        <w:tab/>
        <w:t>СОЦИАЛЬНАЯ   СФЕРА</w:t>
      </w:r>
    </w:p>
    <w:p w:rsidR="009321EA" w:rsidRPr="003B0046" w:rsidRDefault="009321EA" w:rsidP="004D3CBC">
      <w:pPr>
        <w:pStyle w:val="Default"/>
        <w:spacing w:after="100" w:afterAutospacing="1"/>
        <w:ind w:firstLine="708"/>
        <w:jc w:val="both"/>
        <w:rPr>
          <w:b/>
          <w:color w:val="0070C0"/>
          <w:sz w:val="26"/>
          <w:szCs w:val="26"/>
          <w:u w:val="single"/>
        </w:rPr>
      </w:pPr>
      <w:r w:rsidRPr="003B0046">
        <w:rPr>
          <w:b/>
          <w:color w:val="0070C0"/>
          <w:sz w:val="26"/>
          <w:szCs w:val="26"/>
          <w:u w:val="single"/>
        </w:rPr>
        <w:t>ЗДРАВООХРАНЕНИЕ</w:t>
      </w:r>
    </w:p>
    <w:p w:rsidR="006D60BF" w:rsidRPr="004E0165" w:rsidRDefault="0090420B" w:rsidP="003B3D16">
      <w:pPr>
        <w:autoSpaceDE w:val="0"/>
        <w:autoSpaceDN w:val="0"/>
        <w:spacing w:after="100" w:afterAutospacing="1" w:line="240" w:lineRule="auto"/>
        <w:ind w:firstLine="708"/>
        <w:jc w:val="both"/>
        <w:rPr>
          <w:rFonts w:ascii="Times New Roman" w:eastAsia="Times New Roman" w:hAnsi="Times New Roman"/>
          <w:color w:val="000000" w:themeColor="text1"/>
          <w:sz w:val="26"/>
          <w:szCs w:val="26"/>
        </w:rPr>
      </w:pPr>
      <w:r w:rsidRPr="004E0165">
        <w:rPr>
          <w:rFonts w:ascii="Times New Roman" w:eastAsia="Times New Roman" w:hAnsi="Times New Roman"/>
          <w:noProof/>
          <w:color w:val="000000" w:themeColor="text1"/>
          <w:sz w:val="26"/>
          <w:szCs w:val="26"/>
        </w:rPr>
        <w:drawing>
          <wp:anchor distT="0" distB="0" distL="114300" distR="114300" simplePos="0" relativeHeight="251641344" behindDoc="0" locked="0" layoutInCell="1" allowOverlap="1">
            <wp:simplePos x="0" y="0"/>
            <wp:positionH relativeFrom="column">
              <wp:posOffset>3195955</wp:posOffset>
            </wp:positionH>
            <wp:positionV relativeFrom="paragraph">
              <wp:posOffset>26035</wp:posOffset>
            </wp:positionV>
            <wp:extent cx="2789555" cy="1938020"/>
            <wp:effectExtent l="19050" t="0" r="0" b="0"/>
            <wp:wrapSquare wrapText="bothSides"/>
            <wp:docPr id="18" name="Рисунок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18" t="630" r="7559" b="35906"/>
                    <a:stretch>
                      <a:fillRect/>
                    </a:stretch>
                  </pic:blipFill>
                  <pic:spPr bwMode="auto">
                    <a:xfrm>
                      <a:off x="0" y="0"/>
                      <a:ext cx="2789555" cy="1938020"/>
                    </a:xfrm>
                    <a:prstGeom prst="rect">
                      <a:avLst/>
                    </a:prstGeom>
                    <a:noFill/>
                    <a:ln w="9525">
                      <a:noFill/>
                      <a:miter lim="800000"/>
                      <a:headEnd/>
                      <a:tailEnd/>
                    </a:ln>
                    <a:effectLst/>
                  </pic:spPr>
                </pic:pic>
              </a:graphicData>
            </a:graphic>
          </wp:anchor>
        </w:drawing>
      </w:r>
      <w:r w:rsidR="006D60BF" w:rsidRPr="004E0165">
        <w:rPr>
          <w:rFonts w:ascii="Times New Roman" w:eastAsia="Times New Roman" w:hAnsi="Times New Roman"/>
          <w:color w:val="000000" w:themeColor="text1"/>
          <w:sz w:val="26"/>
          <w:szCs w:val="26"/>
        </w:rPr>
        <w:t>В 2022 году здравоохранение Усть-Абаканского района продолжило решение поставленных задач, направленных на улучшение эффективности деятельности здравоохранения и повышение качества жизни населения.</w:t>
      </w:r>
    </w:p>
    <w:p w:rsidR="006D60BF" w:rsidRPr="004E0165" w:rsidRDefault="006D60BF" w:rsidP="003B3D16">
      <w:pPr>
        <w:autoSpaceDE w:val="0"/>
        <w:autoSpaceDN w:val="0"/>
        <w:adjustRightInd w:val="0"/>
        <w:spacing w:after="0" w:line="240" w:lineRule="auto"/>
        <w:ind w:firstLine="708"/>
        <w:jc w:val="both"/>
        <w:rPr>
          <w:rFonts w:ascii="Times New Roman" w:hAnsi="Times New Roman"/>
          <w:color w:val="000000" w:themeColor="text1"/>
          <w:sz w:val="26"/>
          <w:szCs w:val="26"/>
        </w:rPr>
      </w:pPr>
      <w:r w:rsidRPr="004E0165">
        <w:rPr>
          <w:rFonts w:ascii="Times New Roman" w:hAnsi="Times New Roman"/>
          <w:color w:val="000000" w:themeColor="text1"/>
          <w:sz w:val="26"/>
          <w:szCs w:val="26"/>
        </w:rPr>
        <w:t>Целевой установкой развития отрасли здравоохранения является создание необходимых условий для сохранения здоровья населения Усть-Абаканского района.</w:t>
      </w:r>
    </w:p>
    <w:p w:rsidR="009321EA" w:rsidRPr="004E0165" w:rsidRDefault="009321EA" w:rsidP="003B3D16">
      <w:pPr>
        <w:pStyle w:val="Default"/>
        <w:ind w:firstLine="708"/>
        <w:jc w:val="both"/>
        <w:rPr>
          <w:color w:val="000000" w:themeColor="text1"/>
          <w:sz w:val="26"/>
          <w:szCs w:val="26"/>
        </w:rPr>
      </w:pPr>
      <w:r w:rsidRPr="004E0165">
        <w:rPr>
          <w:color w:val="000000" w:themeColor="text1"/>
          <w:sz w:val="26"/>
          <w:szCs w:val="26"/>
        </w:rPr>
        <w:t>Сеть государственных учреждений здравоохранения на территории района включает: ГБУЗ РХ Усть-Абаканская районная больница им. Н.И. Солошенко на 70 коек круглосуточного пребывания, 10 врачебных амбулатории, 13 ФАПов и 1 ФП. В малонаселенных поселениях, не имеющих медицинских организаций, организовано 8 домовых хозяйств по оказанию первой помощи.</w:t>
      </w:r>
    </w:p>
    <w:p w:rsidR="005A5816" w:rsidRPr="004E0165" w:rsidRDefault="005A5816" w:rsidP="003B3D16">
      <w:pPr>
        <w:spacing w:after="0" w:line="240" w:lineRule="auto"/>
        <w:ind w:hanging="142"/>
        <w:jc w:val="both"/>
        <w:rPr>
          <w:rFonts w:ascii="Times New Roman" w:hAnsi="Times New Roman" w:cs="Times New Roman"/>
          <w:color w:val="000000" w:themeColor="text1"/>
          <w:sz w:val="26"/>
          <w:szCs w:val="26"/>
        </w:rPr>
      </w:pPr>
      <w:r w:rsidRPr="004E0165">
        <w:rPr>
          <w:color w:val="000000" w:themeColor="text1"/>
          <w:sz w:val="26"/>
          <w:szCs w:val="26"/>
        </w:rPr>
        <w:tab/>
      </w:r>
      <w:r w:rsidR="00DE01F0" w:rsidRPr="004E0165">
        <w:rPr>
          <w:color w:val="000000" w:themeColor="text1"/>
          <w:sz w:val="26"/>
          <w:szCs w:val="26"/>
        </w:rPr>
        <w:tab/>
      </w:r>
      <w:r w:rsidR="007E1ACE" w:rsidRPr="004E0165">
        <w:rPr>
          <w:rFonts w:ascii="Times New Roman" w:hAnsi="Times New Roman" w:cs="Times New Roman"/>
          <w:color w:val="000000" w:themeColor="text1"/>
          <w:sz w:val="26"/>
          <w:szCs w:val="26"/>
        </w:rPr>
        <w:t>За последние годы</w:t>
      </w:r>
      <w:r w:rsidR="007E1ACE" w:rsidRPr="004E0165">
        <w:rPr>
          <w:rFonts w:ascii="Times New Roman" w:hAnsi="Times New Roman" w:cs="Times New Roman"/>
          <w:color w:val="000000" w:themeColor="text1"/>
          <w:sz w:val="26"/>
          <w:szCs w:val="26"/>
          <w:shd w:val="clear" w:color="auto" w:fill="FFFFFF"/>
        </w:rPr>
        <w:t xml:space="preserve"> н</w:t>
      </w:r>
      <w:r w:rsidR="002A182C" w:rsidRPr="004E0165">
        <w:rPr>
          <w:rFonts w:ascii="Times New Roman" w:hAnsi="Times New Roman" w:cs="Times New Roman"/>
          <w:color w:val="000000" w:themeColor="text1"/>
          <w:sz w:val="26"/>
          <w:szCs w:val="26"/>
          <w:shd w:val="clear" w:color="auto" w:fill="FFFFFF"/>
        </w:rPr>
        <w:t xml:space="preserve">овые современные врачебные амбулатории </w:t>
      </w:r>
      <w:r w:rsidR="007E1ACE" w:rsidRPr="004E0165">
        <w:rPr>
          <w:rFonts w:ascii="Times New Roman" w:hAnsi="Times New Roman" w:cs="Times New Roman"/>
          <w:color w:val="000000" w:themeColor="text1"/>
          <w:sz w:val="26"/>
          <w:szCs w:val="26"/>
          <w:shd w:val="clear" w:color="auto" w:fill="FFFFFF"/>
        </w:rPr>
        <w:t xml:space="preserve">и ФАПы </w:t>
      </w:r>
      <w:r w:rsidR="002A182C" w:rsidRPr="004E0165">
        <w:rPr>
          <w:rFonts w:ascii="Times New Roman" w:hAnsi="Times New Roman" w:cs="Times New Roman"/>
          <w:color w:val="000000" w:themeColor="text1"/>
          <w:sz w:val="26"/>
          <w:szCs w:val="26"/>
          <w:shd w:val="clear" w:color="auto" w:fill="FFFFFF"/>
        </w:rPr>
        <w:t>появились в аалах Райков, Мохов,</w:t>
      </w:r>
      <w:r w:rsidR="007E1ACE" w:rsidRPr="004E0165">
        <w:rPr>
          <w:rFonts w:ascii="Times New Roman" w:hAnsi="Times New Roman" w:cs="Times New Roman"/>
          <w:color w:val="000000" w:themeColor="text1"/>
          <w:sz w:val="26"/>
          <w:szCs w:val="26"/>
          <w:shd w:val="clear" w:color="auto" w:fill="FFFFFF"/>
        </w:rPr>
        <w:t xml:space="preserve"> Чарков</w:t>
      </w:r>
      <w:r w:rsidR="002A182C" w:rsidRPr="004E0165">
        <w:rPr>
          <w:rFonts w:ascii="Times New Roman" w:hAnsi="Times New Roman" w:cs="Times New Roman"/>
          <w:color w:val="000000" w:themeColor="text1"/>
          <w:sz w:val="26"/>
          <w:szCs w:val="26"/>
          <w:shd w:val="clear" w:color="auto" w:fill="FFFFFF"/>
        </w:rPr>
        <w:t xml:space="preserve">  в селах </w:t>
      </w:r>
      <w:r w:rsidR="007E1ACE" w:rsidRPr="004E0165">
        <w:rPr>
          <w:rFonts w:ascii="Times New Roman" w:hAnsi="Times New Roman" w:cs="Times New Roman"/>
          <w:color w:val="000000" w:themeColor="text1"/>
          <w:sz w:val="26"/>
          <w:szCs w:val="26"/>
          <w:shd w:val="clear" w:color="auto" w:fill="FFFFFF"/>
        </w:rPr>
        <w:t xml:space="preserve">Зелёное, </w:t>
      </w:r>
      <w:r w:rsidR="002A182C" w:rsidRPr="004E0165">
        <w:rPr>
          <w:rFonts w:ascii="Times New Roman" w:hAnsi="Times New Roman" w:cs="Times New Roman"/>
          <w:color w:val="000000" w:themeColor="text1"/>
          <w:sz w:val="26"/>
          <w:szCs w:val="26"/>
          <w:shd w:val="clear" w:color="auto" w:fill="FFFFFF"/>
        </w:rPr>
        <w:t>Московско</w:t>
      </w:r>
      <w:r w:rsidR="007E1ACE" w:rsidRPr="004E0165">
        <w:rPr>
          <w:rFonts w:ascii="Times New Roman" w:hAnsi="Times New Roman" w:cs="Times New Roman"/>
          <w:color w:val="000000" w:themeColor="text1"/>
          <w:sz w:val="26"/>
          <w:szCs w:val="26"/>
          <w:shd w:val="clear" w:color="auto" w:fill="FFFFFF"/>
        </w:rPr>
        <w:t>е,</w:t>
      </w:r>
      <w:r w:rsidR="00BF3E08">
        <w:rPr>
          <w:rFonts w:ascii="Times New Roman" w:hAnsi="Times New Roman" w:cs="Times New Roman"/>
          <w:color w:val="000000" w:themeColor="text1"/>
          <w:sz w:val="26"/>
          <w:szCs w:val="26"/>
          <w:shd w:val="clear" w:color="auto" w:fill="FFFFFF"/>
        </w:rPr>
        <w:t xml:space="preserve"> </w:t>
      </w:r>
      <w:r w:rsidR="007E1ACE" w:rsidRPr="004E0165">
        <w:rPr>
          <w:rFonts w:ascii="Times New Roman" w:hAnsi="Times New Roman" w:cs="Times New Roman"/>
          <w:color w:val="000000" w:themeColor="text1"/>
          <w:sz w:val="26"/>
          <w:szCs w:val="26"/>
          <w:shd w:val="clear" w:color="auto" w:fill="FFFFFF"/>
        </w:rPr>
        <w:t>Усть-Бюр</w:t>
      </w:r>
      <w:r w:rsidR="006D60BF" w:rsidRPr="004E0165">
        <w:rPr>
          <w:rFonts w:ascii="Times New Roman" w:hAnsi="Times New Roman" w:cs="Times New Roman"/>
          <w:color w:val="000000" w:themeColor="text1"/>
          <w:sz w:val="26"/>
          <w:szCs w:val="26"/>
          <w:shd w:val="clear" w:color="auto" w:fill="FFFFFF"/>
        </w:rPr>
        <w:t>, Калинино-1</w:t>
      </w:r>
      <w:r w:rsidR="002A182C" w:rsidRPr="004E0165">
        <w:rPr>
          <w:rFonts w:ascii="Times New Roman" w:hAnsi="Times New Roman" w:cs="Times New Roman"/>
          <w:color w:val="000000" w:themeColor="text1"/>
          <w:sz w:val="26"/>
          <w:szCs w:val="26"/>
          <w:shd w:val="clear" w:color="auto" w:fill="FFFFFF"/>
        </w:rPr>
        <w:t xml:space="preserve">. </w:t>
      </w:r>
      <w:r w:rsidR="007E1ACE" w:rsidRPr="004E0165">
        <w:rPr>
          <w:rFonts w:ascii="Times New Roman" w:hAnsi="Times New Roman" w:cs="Times New Roman"/>
          <w:color w:val="000000" w:themeColor="text1"/>
          <w:sz w:val="26"/>
          <w:szCs w:val="26"/>
        </w:rPr>
        <w:t>Рай</w:t>
      </w:r>
      <w:r w:rsidRPr="004E0165">
        <w:rPr>
          <w:rFonts w:ascii="Times New Roman" w:hAnsi="Times New Roman" w:cs="Times New Roman"/>
          <w:color w:val="000000" w:themeColor="text1"/>
          <w:sz w:val="26"/>
          <w:szCs w:val="26"/>
        </w:rPr>
        <w:t>о</w:t>
      </w:r>
      <w:r w:rsidR="007E1ACE" w:rsidRPr="004E0165">
        <w:rPr>
          <w:rFonts w:ascii="Times New Roman" w:hAnsi="Times New Roman" w:cs="Times New Roman"/>
          <w:color w:val="000000" w:themeColor="text1"/>
          <w:sz w:val="26"/>
          <w:szCs w:val="26"/>
        </w:rPr>
        <w:t>нная бо</w:t>
      </w:r>
      <w:r w:rsidRPr="004E0165">
        <w:rPr>
          <w:rFonts w:ascii="Times New Roman" w:hAnsi="Times New Roman" w:cs="Times New Roman"/>
          <w:color w:val="000000" w:themeColor="text1"/>
          <w:sz w:val="26"/>
          <w:szCs w:val="26"/>
        </w:rPr>
        <w:t>льница значительно улуч</w:t>
      </w:r>
      <w:r w:rsidR="00DE01F0" w:rsidRPr="004E0165">
        <w:rPr>
          <w:rFonts w:ascii="Times New Roman" w:hAnsi="Times New Roman" w:cs="Times New Roman"/>
          <w:color w:val="000000" w:themeColor="text1"/>
          <w:sz w:val="26"/>
          <w:szCs w:val="26"/>
        </w:rPr>
        <w:t>шила материально-техническую ба</w:t>
      </w:r>
      <w:r w:rsidRPr="004E0165">
        <w:rPr>
          <w:rFonts w:ascii="Times New Roman" w:hAnsi="Times New Roman" w:cs="Times New Roman"/>
          <w:color w:val="000000" w:themeColor="text1"/>
          <w:sz w:val="26"/>
          <w:szCs w:val="26"/>
        </w:rPr>
        <w:t xml:space="preserve">зу: </w:t>
      </w:r>
      <w:r w:rsidR="002A182C" w:rsidRPr="004E0165">
        <w:rPr>
          <w:rFonts w:ascii="Times New Roman" w:hAnsi="Times New Roman" w:cs="Times New Roman"/>
          <w:color w:val="000000" w:themeColor="text1"/>
          <w:sz w:val="26"/>
          <w:szCs w:val="26"/>
        </w:rPr>
        <w:t>в учреждениях здравоохранения проведены капитальные ремонты, приобретено</w:t>
      </w:r>
      <w:r w:rsidR="00BF3E08">
        <w:rPr>
          <w:rFonts w:ascii="Times New Roman" w:hAnsi="Times New Roman" w:cs="Times New Roman"/>
          <w:color w:val="000000" w:themeColor="text1"/>
          <w:sz w:val="26"/>
          <w:szCs w:val="26"/>
        </w:rPr>
        <w:t xml:space="preserve"> </w:t>
      </w:r>
      <w:r w:rsidR="002A182C" w:rsidRPr="004E0165">
        <w:rPr>
          <w:rFonts w:ascii="Times New Roman" w:hAnsi="Times New Roman" w:cs="Times New Roman"/>
          <w:color w:val="000000" w:themeColor="text1"/>
          <w:sz w:val="26"/>
          <w:szCs w:val="26"/>
        </w:rPr>
        <w:t xml:space="preserve">новое </w:t>
      </w:r>
      <w:r w:rsidRPr="004E0165">
        <w:rPr>
          <w:rFonts w:ascii="Times New Roman" w:hAnsi="Times New Roman" w:cs="Times New Roman"/>
          <w:color w:val="000000" w:themeColor="text1"/>
          <w:sz w:val="26"/>
          <w:szCs w:val="26"/>
        </w:rPr>
        <w:t>медицинское оборудование, автомо</w:t>
      </w:r>
      <w:r w:rsidR="007E1ACE" w:rsidRPr="004E0165">
        <w:rPr>
          <w:rFonts w:ascii="Times New Roman" w:hAnsi="Times New Roman" w:cs="Times New Roman"/>
          <w:color w:val="000000" w:themeColor="text1"/>
          <w:sz w:val="26"/>
          <w:szCs w:val="26"/>
        </w:rPr>
        <w:t>били скорой медицинской помощи.</w:t>
      </w:r>
    </w:p>
    <w:p w:rsidR="00691B2A" w:rsidRPr="004E0165" w:rsidRDefault="0090420B" w:rsidP="003B3D16">
      <w:pPr>
        <w:tabs>
          <w:tab w:val="left" w:pos="1302"/>
        </w:tabs>
        <w:spacing w:after="0" w:line="240" w:lineRule="auto"/>
        <w:ind w:hanging="142"/>
        <w:rPr>
          <w:b/>
          <w:color w:val="0070C0"/>
          <w:sz w:val="26"/>
          <w:szCs w:val="26"/>
          <w:u w:val="single"/>
        </w:rPr>
      </w:pPr>
      <w:r w:rsidRPr="004E0165">
        <w:rPr>
          <w:color w:val="000000" w:themeColor="text1"/>
        </w:rPr>
        <w:tab/>
      </w:r>
      <w:r w:rsidRPr="004E0165">
        <w:rPr>
          <w:color w:val="000000" w:themeColor="text1"/>
        </w:rPr>
        <w:tab/>
      </w:r>
      <w:r w:rsidRPr="004E0165">
        <w:rPr>
          <w:rFonts w:ascii="Times New Roman" w:hAnsi="Times New Roman" w:cs="Times New Roman"/>
          <w:color w:val="000000" w:themeColor="text1"/>
          <w:sz w:val="26"/>
          <w:szCs w:val="26"/>
        </w:rPr>
        <w:tab/>
      </w:r>
      <w:r w:rsidRPr="004E0165">
        <w:rPr>
          <w:rFonts w:ascii="Times New Roman" w:hAnsi="Times New Roman" w:cs="Times New Roman"/>
          <w:color w:val="000000" w:themeColor="text1"/>
          <w:sz w:val="26"/>
          <w:szCs w:val="26"/>
        </w:rPr>
        <w:tab/>
      </w:r>
    </w:p>
    <w:p w:rsidR="003B0046" w:rsidRPr="004E0165" w:rsidRDefault="003B0046" w:rsidP="003B3D16">
      <w:pPr>
        <w:pStyle w:val="Default"/>
        <w:spacing w:after="120"/>
        <w:ind w:firstLine="708"/>
        <w:rPr>
          <w:b/>
          <w:color w:val="0070C0"/>
          <w:sz w:val="26"/>
          <w:szCs w:val="26"/>
          <w:u w:val="single"/>
        </w:rPr>
      </w:pPr>
      <w:r w:rsidRPr="004E0165">
        <w:rPr>
          <w:b/>
          <w:color w:val="0070C0"/>
          <w:sz w:val="26"/>
          <w:szCs w:val="26"/>
          <w:u w:val="single"/>
        </w:rPr>
        <w:t>ОБРАЗОВАНИЕ</w:t>
      </w:r>
    </w:p>
    <w:p w:rsidR="003B0046" w:rsidRPr="004E0165" w:rsidRDefault="003B0046" w:rsidP="003B3D16">
      <w:pPr>
        <w:spacing w:after="0" w:line="240" w:lineRule="auto"/>
        <w:ind w:hanging="142"/>
        <w:jc w:val="both"/>
        <w:rPr>
          <w:rFonts w:ascii="Times New Roman" w:eastAsiaTheme="minorHAnsi" w:hAnsi="Times New Roman"/>
          <w:sz w:val="26"/>
          <w:szCs w:val="26"/>
        </w:rPr>
      </w:pPr>
      <w:r w:rsidRPr="004E0165">
        <w:rPr>
          <w:rFonts w:ascii="Times New Roman" w:hAnsi="Times New Roman"/>
          <w:sz w:val="26"/>
          <w:szCs w:val="26"/>
        </w:rPr>
        <w:tab/>
      </w:r>
      <w:r w:rsidR="00CF0513" w:rsidRPr="004E0165">
        <w:rPr>
          <w:rFonts w:ascii="Times New Roman" w:hAnsi="Times New Roman"/>
          <w:sz w:val="26"/>
          <w:szCs w:val="26"/>
        </w:rPr>
        <w:tab/>
      </w:r>
      <w:r w:rsidRPr="004E0165">
        <w:rPr>
          <w:rFonts w:ascii="Times New Roman" w:hAnsi="Times New Roman"/>
          <w:sz w:val="26"/>
          <w:szCs w:val="26"/>
        </w:rPr>
        <w:t>В системе образования Усть-Абаканского района функционирует                 27 образовательных организаций.</w:t>
      </w:r>
    </w:p>
    <w:p w:rsidR="003B0046" w:rsidRPr="004E0165" w:rsidRDefault="003B0046" w:rsidP="003B3D16">
      <w:pPr>
        <w:spacing w:after="0" w:line="240" w:lineRule="auto"/>
        <w:ind w:firstLine="432"/>
        <w:jc w:val="both"/>
        <w:rPr>
          <w:rFonts w:ascii="Times New Roman" w:eastAsiaTheme="minorHAnsi" w:hAnsi="Times New Roman"/>
          <w:color w:val="FF0000"/>
          <w:sz w:val="26"/>
          <w:szCs w:val="26"/>
        </w:rPr>
      </w:pPr>
      <w:r w:rsidRPr="004E0165">
        <w:rPr>
          <w:rFonts w:ascii="Times New Roman" w:eastAsiaTheme="minorHAnsi" w:hAnsi="Times New Roman"/>
          <w:sz w:val="26"/>
          <w:szCs w:val="26"/>
        </w:rPr>
        <w:t>Дошкольное образование осуществляется в 9 муниципальных дошкольных об</w:t>
      </w:r>
      <w:r w:rsidR="003401A5" w:rsidRPr="004E0165">
        <w:rPr>
          <w:rFonts w:ascii="Times New Roman" w:eastAsiaTheme="minorHAnsi" w:hAnsi="Times New Roman"/>
          <w:sz w:val="26"/>
          <w:szCs w:val="26"/>
        </w:rPr>
        <w:t>разовательных организациях</w:t>
      </w:r>
      <w:r w:rsidRPr="004E0165">
        <w:rPr>
          <w:rFonts w:ascii="Times New Roman" w:eastAsiaTheme="minorHAnsi" w:hAnsi="Times New Roman"/>
          <w:sz w:val="26"/>
          <w:szCs w:val="26"/>
        </w:rPr>
        <w:t>, в 11 общеобразовательных организациях со структурным подразделением дошкольного образования, в МБОУ «Начальная школа-детский сад «Росток».</w:t>
      </w:r>
    </w:p>
    <w:p w:rsidR="005C69F1" w:rsidRPr="004E0165" w:rsidRDefault="003B0046" w:rsidP="003B3D16">
      <w:pPr>
        <w:spacing w:after="0" w:line="240" w:lineRule="auto"/>
        <w:ind w:firstLine="432"/>
        <w:jc w:val="both"/>
        <w:rPr>
          <w:rFonts w:ascii="Times New Roman" w:eastAsiaTheme="minorHAnsi" w:hAnsi="Times New Roman"/>
          <w:sz w:val="26"/>
          <w:szCs w:val="26"/>
        </w:rPr>
      </w:pPr>
      <w:r w:rsidRPr="004E0165">
        <w:rPr>
          <w:rFonts w:ascii="Times New Roman" w:eastAsiaTheme="minorHAnsi" w:hAnsi="Times New Roman"/>
          <w:sz w:val="26"/>
          <w:szCs w:val="26"/>
        </w:rPr>
        <w:t>Общее образование п</w:t>
      </w:r>
      <w:r w:rsidR="003401A5" w:rsidRPr="004E0165">
        <w:rPr>
          <w:rFonts w:ascii="Times New Roman" w:eastAsiaTheme="minorHAnsi" w:hAnsi="Times New Roman"/>
          <w:sz w:val="26"/>
          <w:szCs w:val="26"/>
        </w:rPr>
        <w:t>редоставляют 17 организаций</w:t>
      </w:r>
      <w:r w:rsidRPr="004E0165">
        <w:rPr>
          <w:rFonts w:ascii="Times New Roman" w:eastAsiaTheme="minorHAnsi" w:hAnsi="Times New Roman"/>
          <w:sz w:val="26"/>
          <w:szCs w:val="26"/>
        </w:rPr>
        <w:t>, из которых 1 начальная школа - детский сад; 1 школа-интернат, реализующая адаптированные образовательные программы для детей с ограниченными возможностями здоровья.</w:t>
      </w:r>
    </w:p>
    <w:p w:rsidR="003B0046" w:rsidRPr="004E0165" w:rsidRDefault="003B0046" w:rsidP="003B3D16">
      <w:pPr>
        <w:spacing w:after="0" w:line="240" w:lineRule="auto"/>
        <w:ind w:firstLine="432"/>
        <w:jc w:val="both"/>
        <w:rPr>
          <w:rFonts w:ascii="Times New Roman" w:eastAsiaTheme="minorHAnsi" w:hAnsi="Times New Roman" w:cs="Times New Roman"/>
          <w:sz w:val="26"/>
          <w:szCs w:val="26"/>
        </w:rPr>
      </w:pPr>
      <w:r w:rsidRPr="004E0165">
        <w:rPr>
          <w:rFonts w:ascii="Times New Roman" w:eastAsiaTheme="minorHAnsi" w:hAnsi="Times New Roman" w:cs="Times New Roman"/>
          <w:sz w:val="26"/>
          <w:szCs w:val="26"/>
        </w:rPr>
        <w:lastRenderedPageBreak/>
        <w:t xml:space="preserve">Дополнительное образование реализуется в МБУДО «Усть-Абаканский ЦДО», </w:t>
      </w:r>
      <w:r w:rsidR="003401A5" w:rsidRPr="004E0165">
        <w:rPr>
          <w:rFonts w:ascii="Times New Roman" w:hAnsi="Times New Roman"/>
          <w:sz w:val="26"/>
          <w:szCs w:val="26"/>
        </w:rPr>
        <w:t>МБУДО «Усть-Абаканская спортивная школа» и в 2 частных организациях.</w:t>
      </w:r>
    </w:p>
    <w:p w:rsidR="003401A5" w:rsidRPr="004E0165" w:rsidRDefault="003401A5" w:rsidP="003B3D16">
      <w:pPr>
        <w:spacing w:after="0" w:line="240" w:lineRule="auto"/>
        <w:ind w:firstLine="426"/>
        <w:contextualSpacing/>
        <w:jc w:val="both"/>
        <w:rPr>
          <w:rFonts w:ascii="Times New Roman" w:hAnsi="Times New Roman" w:cs="Times New Roman"/>
          <w:color w:val="000000" w:themeColor="text1"/>
          <w:sz w:val="26"/>
          <w:szCs w:val="26"/>
        </w:rPr>
      </w:pPr>
      <w:r w:rsidRPr="004E0165">
        <w:rPr>
          <w:rFonts w:ascii="Times New Roman" w:hAnsi="Times New Roman" w:cs="Times New Roman"/>
          <w:sz w:val="26"/>
          <w:szCs w:val="26"/>
        </w:rPr>
        <w:t xml:space="preserve">В районе продолжается работа по созданию современной образовательной среды для школьников. </w:t>
      </w:r>
      <w:r w:rsidRPr="004E0165">
        <w:rPr>
          <w:rFonts w:ascii="Times New Roman" w:hAnsi="Times New Roman" w:cs="Times New Roman"/>
          <w:color w:val="000000" w:themeColor="text1"/>
          <w:sz w:val="26"/>
          <w:szCs w:val="26"/>
        </w:rPr>
        <w:t xml:space="preserve">Из 17 муниципальных общеобразовательных учреждений Усть-Абаканского района в 9 осуществляют деятельность Центры образования цифрового и гуманитарного профилей «Точка роста», в 11 учреждениях реализуется модель цифровой образовательной среды. </w:t>
      </w:r>
    </w:p>
    <w:p w:rsidR="005C69F1" w:rsidRPr="004E0165" w:rsidRDefault="00F669FE" w:rsidP="003B3D16">
      <w:pPr>
        <w:spacing w:after="0" w:line="240" w:lineRule="auto"/>
        <w:ind w:hanging="142"/>
        <w:jc w:val="both"/>
        <w:rPr>
          <w:rFonts w:ascii="Times New Roman" w:hAnsi="Times New Roman" w:cs="Times New Roman"/>
          <w:sz w:val="26"/>
          <w:szCs w:val="26"/>
        </w:rPr>
      </w:pPr>
      <w:r w:rsidRPr="004E0165">
        <w:rPr>
          <w:rFonts w:ascii="Times New Roman" w:hAnsi="Times New Roman"/>
          <w:sz w:val="26"/>
          <w:szCs w:val="26"/>
        </w:rPr>
        <w:tab/>
      </w:r>
      <w:r w:rsidRPr="004E0165">
        <w:rPr>
          <w:rFonts w:ascii="Times New Roman" w:hAnsi="Times New Roman"/>
          <w:sz w:val="26"/>
          <w:szCs w:val="26"/>
        </w:rPr>
        <w:tab/>
      </w:r>
      <w:r w:rsidR="003401A5" w:rsidRPr="004E0165">
        <w:rPr>
          <w:rFonts w:ascii="Times New Roman" w:hAnsi="Times New Roman" w:cs="Times New Roman"/>
          <w:sz w:val="26"/>
          <w:szCs w:val="26"/>
        </w:rPr>
        <w:t xml:space="preserve">Система работы школьных автобусов действует в </w:t>
      </w:r>
      <w:r w:rsidRPr="004E0165">
        <w:rPr>
          <w:rFonts w:ascii="Times New Roman" w:hAnsi="Times New Roman" w:cs="Times New Roman"/>
          <w:sz w:val="26"/>
          <w:szCs w:val="26"/>
        </w:rPr>
        <w:t>21 населенном пункте, подво</w:t>
      </w:r>
      <w:r w:rsidR="003401A5" w:rsidRPr="004E0165">
        <w:rPr>
          <w:rFonts w:ascii="Times New Roman" w:hAnsi="Times New Roman" w:cs="Times New Roman"/>
          <w:sz w:val="26"/>
          <w:szCs w:val="26"/>
        </w:rPr>
        <w:t xml:space="preserve">зится </w:t>
      </w:r>
      <w:r w:rsidRPr="004E0165">
        <w:rPr>
          <w:rFonts w:ascii="Times New Roman" w:hAnsi="Times New Roman" w:cs="Times New Roman"/>
          <w:sz w:val="26"/>
          <w:szCs w:val="26"/>
        </w:rPr>
        <w:t>936</w:t>
      </w:r>
      <w:r w:rsidR="003401A5" w:rsidRPr="004E0165">
        <w:rPr>
          <w:rFonts w:ascii="Times New Roman" w:hAnsi="Times New Roman" w:cs="Times New Roman"/>
          <w:sz w:val="26"/>
          <w:szCs w:val="26"/>
        </w:rPr>
        <w:t xml:space="preserve"> обучающихся</w:t>
      </w:r>
      <w:r w:rsidRPr="004E0165">
        <w:rPr>
          <w:rFonts w:ascii="Times New Roman" w:hAnsi="Times New Roman" w:cs="Times New Roman"/>
          <w:sz w:val="26"/>
          <w:szCs w:val="26"/>
        </w:rPr>
        <w:t xml:space="preserve"> 15 автобусами по 20 маршрутам. В 2022 году автобусный парк образовательных учреждений пополнился тремя новыми специализированными школьными автобусами.</w:t>
      </w:r>
    </w:p>
    <w:p w:rsidR="003401A5" w:rsidRPr="004E0165" w:rsidRDefault="00AA4C42" w:rsidP="003B3D16">
      <w:pPr>
        <w:spacing w:after="0" w:line="240" w:lineRule="auto"/>
        <w:ind w:hanging="142"/>
        <w:jc w:val="both"/>
        <w:rPr>
          <w:rFonts w:ascii="Times New Roman" w:hAnsi="Times New Roman" w:cs="Times New Roman"/>
          <w:sz w:val="26"/>
          <w:szCs w:val="26"/>
        </w:rPr>
      </w:pPr>
      <w:r w:rsidRPr="004E0165">
        <w:rPr>
          <w:rFonts w:ascii="Times New Roman" w:hAnsi="Times New Roman"/>
          <w:sz w:val="26"/>
          <w:szCs w:val="26"/>
        </w:rPr>
        <w:tab/>
      </w:r>
      <w:r w:rsidRPr="004E0165">
        <w:rPr>
          <w:rFonts w:ascii="Times New Roman" w:hAnsi="Times New Roman"/>
          <w:sz w:val="26"/>
          <w:szCs w:val="26"/>
        </w:rPr>
        <w:tab/>
      </w:r>
      <w:r w:rsidRPr="004E0165">
        <w:rPr>
          <w:rFonts w:ascii="Times New Roman" w:hAnsi="Times New Roman" w:cs="Times New Roman"/>
          <w:sz w:val="26"/>
          <w:szCs w:val="26"/>
        </w:rPr>
        <w:t xml:space="preserve">На базе неполного среднего образования </w:t>
      </w:r>
      <w:r w:rsidR="005B25C3" w:rsidRPr="004E0165">
        <w:rPr>
          <w:rFonts w:ascii="Times New Roman" w:hAnsi="Times New Roman" w:cs="Times New Roman"/>
          <w:sz w:val="26"/>
          <w:szCs w:val="26"/>
        </w:rPr>
        <w:t xml:space="preserve">в районе </w:t>
      </w:r>
      <w:r w:rsidRPr="004E0165">
        <w:rPr>
          <w:rFonts w:ascii="Times New Roman" w:hAnsi="Times New Roman" w:cs="Times New Roman"/>
          <w:sz w:val="26"/>
          <w:szCs w:val="26"/>
        </w:rPr>
        <w:t xml:space="preserve">осуществляет свою деятельность </w:t>
      </w:r>
      <w:r w:rsidRPr="004E0165">
        <w:rPr>
          <w:rFonts w:ascii="Times New Roman" w:hAnsi="Times New Roman" w:cs="Times New Roman"/>
          <w:color w:val="333333"/>
          <w:sz w:val="26"/>
          <w:szCs w:val="26"/>
          <w:shd w:val="clear" w:color="auto" w:fill="FFFFFF"/>
        </w:rPr>
        <w:t>Филиал Г</w:t>
      </w:r>
      <w:r w:rsidR="005B25C3" w:rsidRPr="004E0165">
        <w:rPr>
          <w:rFonts w:ascii="Times New Roman" w:hAnsi="Times New Roman" w:cs="Times New Roman"/>
          <w:color w:val="333333"/>
          <w:sz w:val="26"/>
          <w:szCs w:val="26"/>
          <w:shd w:val="clear" w:color="auto" w:fill="FFFFFF"/>
        </w:rPr>
        <w:t>БПОУ РХ ХПК «</w:t>
      </w:r>
      <w:r w:rsidRPr="004E0165">
        <w:rPr>
          <w:rFonts w:ascii="Times New Roman" w:hAnsi="Times New Roman" w:cs="Times New Roman"/>
          <w:color w:val="333333"/>
          <w:sz w:val="26"/>
          <w:szCs w:val="26"/>
          <w:shd w:val="clear" w:color="auto" w:fill="FFFFFF"/>
        </w:rPr>
        <w:t>Хакасский политехнический </w:t>
      </w:r>
      <w:r w:rsidRPr="004E0165">
        <w:rPr>
          <w:rFonts w:ascii="Times New Roman" w:hAnsi="Times New Roman" w:cs="Times New Roman"/>
          <w:bCs/>
          <w:color w:val="333333"/>
          <w:sz w:val="26"/>
          <w:szCs w:val="26"/>
          <w:shd w:val="clear" w:color="auto" w:fill="FFFFFF"/>
        </w:rPr>
        <w:t>колледж</w:t>
      </w:r>
      <w:r w:rsidRPr="004E0165">
        <w:rPr>
          <w:rFonts w:ascii="Times New Roman" w:hAnsi="Times New Roman" w:cs="Times New Roman"/>
          <w:color w:val="333333"/>
          <w:sz w:val="26"/>
          <w:szCs w:val="26"/>
          <w:shd w:val="clear" w:color="auto" w:fill="FFFFFF"/>
        </w:rPr>
        <w:t>»</w:t>
      </w:r>
      <w:r w:rsidR="005B25C3" w:rsidRPr="004E0165">
        <w:rPr>
          <w:rFonts w:ascii="Times New Roman" w:hAnsi="Times New Roman" w:cs="Times New Roman"/>
          <w:color w:val="333333"/>
          <w:sz w:val="26"/>
          <w:szCs w:val="26"/>
          <w:shd w:val="clear" w:color="auto" w:fill="FFFFFF"/>
        </w:rPr>
        <w:t xml:space="preserve">, который готовит </w:t>
      </w:r>
      <w:r w:rsidR="005B25C3" w:rsidRPr="004E0165">
        <w:rPr>
          <w:rFonts w:ascii="Times New Roman" w:hAnsi="Times New Roman" w:cs="Times New Roman"/>
          <w:sz w:val="26"/>
          <w:szCs w:val="26"/>
        </w:rPr>
        <w:t>специалистов по следующим профессиям:</w:t>
      </w:r>
      <w:r w:rsidR="004818B9" w:rsidRPr="004E0165">
        <w:rPr>
          <w:rFonts w:ascii="Times New Roman" w:hAnsi="Times New Roman" w:cs="Times New Roman"/>
          <w:sz w:val="26"/>
          <w:szCs w:val="26"/>
        </w:rPr>
        <w:t xml:space="preserve"> автомеханик,</w:t>
      </w:r>
      <w:r w:rsidR="0036299B" w:rsidRPr="004E0165">
        <w:rPr>
          <w:rFonts w:ascii="Times New Roman" w:hAnsi="Times New Roman" w:cs="Times New Roman"/>
          <w:sz w:val="26"/>
          <w:szCs w:val="26"/>
        </w:rPr>
        <w:t xml:space="preserve"> мастера по: ремонту и обслуживанию автомобилей, техническому обслуживанию и ремонту машинно-тракторного парка, ремонту и обслуживанию электрооборудования в сельском хозяйстве, мастер сельскохозяйственного производства,  продавец, контролер-кассир, парикмахер.</w:t>
      </w:r>
    </w:p>
    <w:p w:rsidR="004D3CBC" w:rsidRPr="004E0165" w:rsidRDefault="004D3CBC" w:rsidP="0036299B">
      <w:pPr>
        <w:spacing w:after="0"/>
        <w:ind w:hanging="142"/>
        <w:jc w:val="both"/>
        <w:rPr>
          <w:rFonts w:ascii="Times New Roman" w:hAnsi="Times New Roman" w:cs="Times New Roman"/>
          <w:sz w:val="26"/>
          <w:szCs w:val="26"/>
        </w:rPr>
      </w:pPr>
    </w:p>
    <w:p w:rsidR="005837D9" w:rsidRDefault="00F678F0" w:rsidP="005837D9">
      <w:pPr>
        <w:pStyle w:val="Default"/>
        <w:spacing w:after="120" w:line="276" w:lineRule="auto"/>
        <w:ind w:firstLine="708"/>
        <w:jc w:val="both"/>
        <w:rPr>
          <w:b/>
          <w:color w:val="0070C0"/>
          <w:sz w:val="26"/>
          <w:szCs w:val="26"/>
          <w:u w:val="single"/>
        </w:rPr>
      </w:pPr>
      <w:r w:rsidRPr="004E0165">
        <w:rPr>
          <w:b/>
          <w:noProof/>
          <w:color w:val="0070C0"/>
          <w:sz w:val="26"/>
          <w:szCs w:val="26"/>
          <w:u w:val="single"/>
        </w:rPr>
        <w:drawing>
          <wp:anchor distT="0" distB="0" distL="114300" distR="114300" simplePos="0" relativeHeight="251681280" behindDoc="0" locked="0" layoutInCell="1" allowOverlap="1">
            <wp:simplePos x="0" y="0"/>
            <wp:positionH relativeFrom="column">
              <wp:posOffset>3025775</wp:posOffset>
            </wp:positionH>
            <wp:positionV relativeFrom="paragraph">
              <wp:posOffset>508635</wp:posOffset>
            </wp:positionV>
            <wp:extent cx="2898775" cy="2138680"/>
            <wp:effectExtent l="19050" t="0" r="0" b="0"/>
            <wp:wrapSquare wrapText="bothSides"/>
            <wp:docPr id="67" name="Рисунок 3" descr="C:\Users\Пользователь\Desktop\фото к Инвест паспорту\Доб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ото к Инвест паспорту\Добро.jpg"/>
                    <pic:cNvPicPr>
                      <a:picLocks noChangeAspect="1" noChangeArrowheads="1"/>
                    </pic:cNvPicPr>
                  </pic:nvPicPr>
                  <pic:blipFill>
                    <a:blip r:embed="rId54" cstate="print"/>
                    <a:srcRect t="2217" b="10529"/>
                    <a:stretch>
                      <a:fillRect/>
                    </a:stretch>
                  </pic:blipFill>
                  <pic:spPr bwMode="auto">
                    <a:xfrm>
                      <a:off x="0" y="0"/>
                      <a:ext cx="2898775" cy="2138680"/>
                    </a:xfrm>
                    <a:prstGeom prst="rect">
                      <a:avLst/>
                    </a:prstGeom>
                    <a:noFill/>
                    <a:ln w="9525">
                      <a:noFill/>
                      <a:miter lim="800000"/>
                      <a:headEnd/>
                      <a:tailEnd/>
                    </a:ln>
                  </pic:spPr>
                </pic:pic>
              </a:graphicData>
            </a:graphic>
          </wp:anchor>
        </w:drawing>
      </w:r>
      <w:r w:rsidRPr="004E0165">
        <w:rPr>
          <w:b/>
          <w:noProof/>
          <w:color w:val="0070C0"/>
          <w:sz w:val="26"/>
          <w:szCs w:val="26"/>
          <w:u w:val="single"/>
        </w:rPr>
        <w:drawing>
          <wp:anchor distT="0" distB="0" distL="114300" distR="114300" simplePos="0" relativeHeight="251680256" behindDoc="0" locked="0" layoutInCell="1" allowOverlap="1">
            <wp:simplePos x="0" y="0"/>
            <wp:positionH relativeFrom="column">
              <wp:posOffset>19685</wp:posOffset>
            </wp:positionH>
            <wp:positionV relativeFrom="paragraph">
              <wp:posOffset>508635</wp:posOffset>
            </wp:positionV>
            <wp:extent cx="2858770" cy="2138680"/>
            <wp:effectExtent l="19050" t="0" r="0" b="0"/>
            <wp:wrapSquare wrapText="bothSides"/>
            <wp:docPr id="64" name="Рисунок 2" descr="C:\Users\Пользователь\Desktop\фото к Инвест паспорту\81d6b618e180f6bdc9149b3f0ad7712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ото к Инвест паспорту\81d6b618e180f6bdc9149b3f0ad7712f (1).jpg"/>
                    <pic:cNvPicPr>
                      <a:picLocks noChangeAspect="1" noChangeArrowheads="1"/>
                    </pic:cNvPicPr>
                  </pic:nvPicPr>
                  <pic:blipFill>
                    <a:blip r:embed="rId55" cstate="print"/>
                    <a:srcRect/>
                    <a:stretch>
                      <a:fillRect/>
                    </a:stretch>
                  </pic:blipFill>
                  <pic:spPr bwMode="auto">
                    <a:xfrm>
                      <a:off x="0" y="0"/>
                      <a:ext cx="2858770" cy="2138680"/>
                    </a:xfrm>
                    <a:prstGeom prst="rect">
                      <a:avLst/>
                    </a:prstGeom>
                    <a:noFill/>
                    <a:ln w="9525">
                      <a:noFill/>
                      <a:miter lim="800000"/>
                      <a:headEnd/>
                      <a:tailEnd/>
                    </a:ln>
                  </pic:spPr>
                </pic:pic>
              </a:graphicData>
            </a:graphic>
          </wp:anchor>
        </w:drawing>
      </w:r>
      <w:r w:rsidR="005837D9" w:rsidRPr="004E0165">
        <w:rPr>
          <w:b/>
          <w:color w:val="0070C0"/>
          <w:sz w:val="26"/>
          <w:szCs w:val="26"/>
          <w:u w:val="single"/>
        </w:rPr>
        <w:t>КУЛЬТУРА</w:t>
      </w:r>
    </w:p>
    <w:p w:rsidR="00F678F0" w:rsidRDefault="00F678F0" w:rsidP="00F678F0">
      <w:pPr>
        <w:spacing w:after="0"/>
        <w:jc w:val="both"/>
        <w:rPr>
          <w:rFonts w:ascii="Times New Roman" w:hAnsi="Times New Roman" w:cs="Times New Roman"/>
          <w:color w:val="2C2D2E"/>
          <w:sz w:val="26"/>
          <w:szCs w:val="26"/>
          <w:highlight w:val="green"/>
          <w:shd w:val="clear" w:color="auto" w:fill="FFFFFF"/>
        </w:rPr>
      </w:pPr>
    </w:p>
    <w:p w:rsidR="001B43BE" w:rsidRDefault="001B43BE" w:rsidP="002D6E2C">
      <w:pPr>
        <w:spacing w:after="0"/>
        <w:jc w:val="both"/>
        <w:rPr>
          <w:rFonts w:ascii="Times New Roman" w:hAnsi="Times New Roman" w:cs="Times New Roman"/>
          <w:color w:val="2C2D2E"/>
          <w:sz w:val="26"/>
          <w:szCs w:val="26"/>
          <w:highlight w:val="green"/>
          <w:shd w:val="clear" w:color="auto" w:fill="FFFFFF"/>
        </w:rPr>
      </w:pPr>
    </w:p>
    <w:p w:rsidR="005837D9" w:rsidRPr="004E0165" w:rsidRDefault="005837D9" w:rsidP="003B3D16">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color w:val="2C2D2E"/>
          <w:sz w:val="26"/>
          <w:szCs w:val="26"/>
          <w:shd w:val="clear" w:color="auto" w:fill="FFFFFF"/>
        </w:rPr>
        <w:t>Создание условий для организации досуга и обеспечение жителей  Усть-Абаканского района услугами организаций культуры в 2022 году осуществляли 30 культурно</w:t>
      </w:r>
      <w:r w:rsidR="00BF3E08">
        <w:rPr>
          <w:rFonts w:ascii="Times New Roman" w:hAnsi="Times New Roman" w:cs="Times New Roman"/>
          <w:color w:val="2C2D2E"/>
          <w:sz w:val="26"/>
          <w:szCs w:val="26"/>
          <w:shd w:val="clear" w:color="auto" w:fill="FFFFFF"/>
        </w:rPr>
        <w:t>-</w:t>
      </w:r>
      <w:r w:rsidRPr="004E0165">
        <w:rPr>
          <w:rFonts w:ascii="Times New Roman" w:hAnsi="Times New Roman" w:cs="Times New Roman"/>
          <w:color w:val="2C2D2E"/>
          <w:sz w:val="26"/>
          <w:szCs w:val="26"/>
          <w:shd w:val="clear" w:color="auto" w:fill="FFFFFF"/>
        </w:rPr>
        <w:t>досуговых учреждений (16 сельских Домов культуры, 3 сельских клуба, 3 культурно-досуговых центра, 2 социально-культурных центра, 1 досуговый центр, 1 культурно-спортивный комплекс и 3 Дома культуры в районном центре,  один досуговый центр МБУК «Ресурсный молодежный центр»), 1 библиотека (включающая 25сельских библиотек</w:t>
      </w:r>
      <w:r w:rsidR="00FC1099" w:rsidRPr="004E0165">
        <w:rPr>
          <w:rFonts w:ascii="Times New Roman" w:hAnsi="Times New Roman" w:cs="Times New Roman"/>
          <w:color w:val="2C2D2E"/>
          <w:sz w:val="26"/>
          <w:szCs w:val="26"/>
          <w:shd w:val="clear" w:color="auto" w:fill="FFFFFF"/>
        </w:rPr>
        <w:t xml:space="preserve">- </w:t>
      </w:r>
      <w:r w:rsidR="00CC5E04" w:rsidRPr="004E0165">
        <w:rPr>
          <w:rFonts w:ascii="Times New Roman" w:hAnsi="Times New Roman" w:cs="Times New Roman"/>
          <w:color w:val="2C2D2E"/>
          <w:sz w:val="26"/>
          <w:szCs w:val="26"/>
          <w:shd w:val="clear" w:color="auto" w:fill="FFFFFF"/>
        </w:rPr>
        <w:t xml:space="preserve">филиалов), 2 музея, </w:t>
      </w:r>
      <w:r w:rsidRPr="004E0165">
        <w:rPr>
          <w:rFonts w:ascii="Times New Roman" w:hAnsi="Times New Roman" w:cs="Times New Roman"/>
          <w:sz w:val="26"/>
          <w:szCs w:val="26"/>
        </w:rPr>
        <w:t xml:space="preserve"> 1 ансамбль «Мемориал «Вечная Слава», в состав которого входит 18 памятников. </w:t>
      </w:r>
    </w:p>
    <w:p w:rsidR="00786D1F" w:rsidRDefault="00A27BA4" w:rsidP="003B3D16">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Ежегодно работники культуры района становятся победителями конкурсов профессионального мастерства.</w:t>
      </w:r>
      <w:r w:rsidR="002D6E2C">
        <w:rPr>
          <w:rFonts w:ascii="Times New Roman" w:hAnsi="Times New Roman" w:cs="Times New Roman"/>
          <w:sz w:val="26"/>
          <w:szCs w:val="26"/>
        </w:rPr>
        <w:t xml:space="preserve"> </w:t>
      </w:r>
      <w:r w:rsidR="00786D1F" w:rsidRPr="00786D1F">
        <w:rPr>
          <w:rFonts w:ascii="Times New Roman" w:hAnsi="Times New Roman" w:cs="Times New Roman"/>
          <w:sz w:val="26"/>
          <w:szCs w:val="26"/>
        </w:rPr>
        <w:t xml:space="preserve">Творческие коллективы приняли участие в 37 конкурсах международного, всероссийского, </w:t>
      </w:r>
      <w:r w:rsidR="00786D1F">
        <w:rPr>
          <w:rFonts w:ascii="Times New Roman" w:hAnsi="Times New Roman" w:cs="Times New Roman"/>
          <w:sz w:val="26"/>
          <w:szCs w:val="26"/>
        </w:rPr>
        <w:t xml:space="preserve"> </w:t>
      </w:r>
      <w:r w:rsidR="00786D1F" w:rsidRPr="00786D1F">
        <w:rPr>
          <w:rFonts w:ascii="Times New Roman" w:hAnsi="Times New Roman" w:cs="Times New Roman"/>
          <w:sz w:val="26"/>
          <w:szCs w:val="26"/>
        </w:rPr>
        <w:t>регионального уровн</w:t>
      </w:r>
      <w:r w:rsidR="00786D1F">
        <w:rPr>
          <w:rFonts w:ascii="Times New Roman" w:hAnsi="Times New Roman" w:cs="Times New Roman"/>
          <w:sz w:val="26"/>
          <w:szCs w:val="26"/>
        </w:rPr>
        <w:t xml:space="preserve">ей и завоевали  </w:t>
      </w:r>
      <w:r w:rsidR="00786D1F" w:rsidRPr="00786D1F">
        <w:rPr>
          <w:rFonts w:ascii="Times New Roman" w:hAnsi="Times New Roman" w:cs="Times New Roman"/>
          <w:sz w:val="26"/>
          <w:szCs w:val="26"/>
        </w:rPr>
        <w:t>69 дипломов.</w:t>
      </w:r>
      <w:r w:rsidR="00786D1F">
        <w:rPr>
          <w:rFonts w:ascii="Times New Roman" w:hAnsi="Times New Roman" w:cs="Times New Roman"/>
          <w:sz w:val="26"/>
          <w:szCs w:val="26"/>
        </w:rPr>
        <w:t xml:space="preserve"> </w:t>
      </w:r>
      <w:r w:rsidR="00786D1F" w:rsidRPr="00786D1F">
        <w:rPr>
          <w:rFonts w:ascii="Times New Roman" w:hAnsi="Times New Roman" w:cs="Times New Roman"/>
          <w:sz w:val="26"/>
          <w:szCs w:val="26"/>
        </w:rPr>
        <w:t xml:space="preserve">В </w:t>
      </w:r>
      <w:r w:rsidR="00786D1F">
        <w:rPr>
          <w:rFonts w:ascii="Times New Roman" w:hAnsi="Times New Roman" w:cs="Times New Roman"/>
          <w:sz w:val="26"/>
          <w:szCs w:val="26"/>
        </w:rPr>
        <w:t>2022</w:t>
      </w:r>
      <w:r w:rsidR="00786D1F" w:rsidRPr="00786D1F">
        <w:rPr>
          <w:rFonts w:ascii="Times New Roman" w:hAnsi="Times New Roman" w:cs="Times New Roman"/>
          <w:sz w:val="26"/>
          <w:szCs w:val="26"/>
        </w:rPr>
        <w:t xml:space="preserve"> году библиотеки Усть-Абаканского района приняли участие в конкурсах и акциях разного уровня, в том чи</w:t>
      </w:r>
      <w:r w:rsidR="00786D1F">
        <w:rPr>
          <w:rFonts w:ascii="Times New Roman" w:hAnsi="Times New Roman" w:cs="Times New Roman"/>
          <w:sz w:val="26"/>
          <w:szCs w:val="26"/>
        </w:rPr>
        <w:t xml:space="preserve">сле: </w:t>
      </w:r>
      <w:r w:rsidR="00786D1F" w:rsidRPr="00786D1F">
        <w:rPr>
          <w:rFonts w:ascii="Times New Roman" w:hAnsi="Times New Roman" w:cs="Times New Roman"/>
          <w:sz w:val="26"/>
          <w:szCs w:val="26"/>
        </w:rPr>
        <w:t>4 Международных,</w:t>
      </w:r>
      <w:r w:rsidR="00786D1F">
        <w:rPr>
          <w:rFonts w:ascii="Times New Roman" w:hAnsi="Times New Roman" w:cs="Times New Roman"/>
          <w:sz w:val="26"/>
          <w:szCs w:val="26"/>
        </w:rPr>
        <w:t xml:space="preserve">   </w:t>
      </w:r>
      <w:r w:rsidR="00786D1F" w:rsidRPr="00786D1F">
        <w:rPr>
          <w:rFonts w:ascii="Times New Roman" w:hAnsi="Times New Roman" w:cs="Times New Roman"/>
          <w:sz w:val="26"/>
          <w:szCs w:val="26"/>
        </w:rPr>
        <w:t xml:space="preserve">   11 Всероссийских, 15 республиканских и 12 районных</w:t>
      </w:r>
      <w:r w:rsidR="00786D1F">
        <w:rPr>
          <w:rFonts w:ascii="Times New Roman" w:hAnsi="Times New Roman" w:cs="Times New Roman"/>
          <w:sz w:val="26"/>
          <w:szCs w:val="26"/>
        </w:rPr>
        <w:t xml:space="preserve">.             </w:t>
      </w:r>
      <w:r w:rsidR="00786D1F" w:rsidRPr="00786D1F">
        <w:rPr>
          <w:rFonts w:ascii="Times New Roman" w:hAnsi="Times New Roman" w:cs="Times New Roman"/>
          <w:sz w:val="26"/>
          <w:szCs w:val="26"/>
        </w:rPr>
        <w:t xml:space="preserve"> </w:t>
      </w:r>
    </w:p>
    <w:p w:rsidR="00786D1F" w:rsidRDefault="00786D1F" w:rsidP="003B3D16">
      <w:pPr>
        <w:spacing w:after="0" w:line="240" w:lineRule="auto"/>
        <w:ind w:firstLine="708"/>
        <w:jc w:val="both"/>
        <w:rPr>
          <w:rFonts w:ascii="Times New Roman" w:hAnsi="Times New Roman" w:cs="Times New Roman"/>
          <w:sz w:val="26"/>
          <w:szCs w:val="26"/>
        </w:rPr>
      </w:pPr>
    </w:p>
    <w:p w:rsidR="003B3D16" w:rsidRPr="004E0165" w:rsidRDefault="003B3D16" w:rsidP="003B3D16">
      <w:pPr>
        <w:spacing w:after="0" w:line="240" w:lineRule="auto"/>
        <w:ind w:firstLine="708"/>
        <w:jc w:val="both"/>
        <w:rPr>
          <w:rFonts w:ascii="Times New Roman" w:hAnsi="Times New Roman" w:cs="Times New Roman"/>
          <w:sz w:val="26"/>
          <w:szCs w:val="26"/>
        </w:rPr>
      </w:pPr>
    </w:p>
    <w:p w:rsidR="00F678F0" w:rsidRPr="004E0165" w:rsidRDefault="00F678F0" w:rsidP="003B3D16">
      <w:pPr>
        <w:spacing w:line="240" w:lineRule="auto"/>
        <w:jc w:val="both"/>
        <w:rPr>
          <w:rFonts w:ascii="Times New Roman" w:hAnsi="Times New Roman" w:cs="Times New Roman"/>
          <w:sz w:val="26"/>
          <w:szCs w:val="26"/>
        </w:rPr>
      </w:pPr>
      <w:r w:rsidRPr="004E0165">
        <w:rPr>
          <w:rFonts w:ascii="Times New Roman" w:hAnsi="Times New Roman" w:cs="Times New Roman"/>
          <w:b/>
          <w:sz w:val="26"/>
          <w:szCs w:val="26"/>
        </w:rPr>
        <w:t xml:space="preserve">4986 </w:t>
      </w:r>
      <w:r w:rsidRPr="004E0165">
        <w:rPr>
          <w:rFonts w:ascii="Times New Roman" w:hAnsi="Times New Roman" w:cs="Times New Roman"/>
          <w:sz w:val="26"/>
          <w:szCs w:val="26"/>
        </w:rPr>
        <w:t>- культурно–досуговых мероприятий за 2022 год</w:t>
      </w:r>
    </w:p>
    <w:p w:rsidR="00F678F0" w:rsidRPr="004E0165" w:rsidRDefault="00F678F0" w:rsidP="003B3D16">
      <w:pPr>
        <w:spacing w:line="240" w:lineRule="auto"/>
        <w:jc w:val="both"/>
        <w:rPr>
          <w:rFonts w:ascii="Times New Roman" w:hAnsi="Times New Roman" w:cs="Times New Roman"/>
          <w:sz w:val="26"/>
          <w:szCs w:val="26"/>
        </w:rPr>
      </w:pPr>
      <w:r w:rsidRPr="004E0165">
        <w:rPr>
          <w:rFonts w:ascii="Times New Roman" w:hAnsi="Times New Roman" w:cs="Times New Roman"/>
          <w:b/>
          <w:sz w:val="26"/>
          <w:szCs w:val="26"/>
        </w:rPr>
        <w:t>176219</w:t>
      </w:r>
      <w:r w:rsidRPr="004E0165">
        <w:rPr>
          <w:rFonts w:ascii="Times New Roman" w:hAnsi="Times New Roman" w:cs="Times New Roman"/>
          <w:sz w:val="26"/>
          <w:szCs w:val="26"/>
        </w:rPr>
        <w:t>- количество посещений общедоступных библиотек за 2022 год</w:t>
      </w:r>
    </w:p>
    <w:p w:rsidR="00F678F0" w:rsidRDefault="00F678F0" w:rsidP="003B3D16">
      <w:pPr>
        <w:spacing w:line="240" w:lineRule="auto"/>
        <w:jc w:val="both"/>
        <w:rPr>
          <w:rFonts w:ascii="Times New Roman" w:hAnsi="Times New Roman" w:cs="Times New Roman"/>
          <w:sz w:val="26"/>
          <w:szCs w:val="26"/>
        </w:rPr>
      </w:pPr>
      <w:r w:rsidRPr="004E0165">
        <w:rPr>
          <w:rFonts w:ascii="Times New Roman" w:hAnsi="Times New Roman" w:cs="Times New Roman"/>
          <w:b/>
          <w:sz w:val="26"/>
          <w:szCs w:val="26"/>
        </w:rPr>
        <w:t>32534 -</w:t>
      </w:r>
      <w:r w:rsidRPr="004E0165">
        <w:rPr>
          <w:rFonts w:ascii="Times New Roman" w:hAnsi="Times New Roman" w:cs="Times New Roman"/>
          <w:sz w:val="26"/>
          <w:szCs w:val="26"/>
        </w:rPr>
        <w:t xml:space="preserve"> количество посещений музеев за 2022 год</w:t>
      </w:r>
    </w:p>
    <w:p w:rsidR="00F678F0" w:rsidRPr="002201A2" w:rsidRDefault="00F678F0" w:rsidP="00F678F0">
      <w:pPr>
        <w:spacing w:line="240" w:lineRule="auto"/>
        <w:jc w:val="both"/>
        <w:rPr>
          <w:rFonts w:ascii="Times New Roman" w:hAnsi="Times New Roman" w:cs="Times New Roman"/>
          <w:color w:val="2C2D2E"/>
          <w:sz w:val="26"/>
          <w:szCs w:val="26"/>
          <w:shd w:val="clear" w:color="auto" w:fill="FFFFFF"/>
        </w:rPr>
      </w:pPr>
    </w:p>
    <w:p w:rsidR="00A27BA4" w:rsidRPr="00A06942" w:rsidRDefault="00A27BA4" w:rsidP="00A27BA4">
      <w:pPr>
        <w:spacing w:after="0"/>
        <w:ind w:hanging="142"/>
        <w:jc w:val="both"/>
        <w:rPr>
          <w:rFonts w:ascii="Times New Roman" w:hAnsi="Times New Roman" w:cs="Times New Roman"/>
          <w:sz w:val="26"/>
          <w:szCs w:val="26"/>
          <w:highlight w:val="green"/>
        </w:rPr>
      </w:pPr>
      <w:r w:rsidRPr="00A27BA4">
        <w:rPr>
          <w:rFonts w:ascii="Times New Roman" w:hAnsi="Times New Roman" w:cs="Times New Roman"/>
          <w:noProof/>
          <w:sz w:val="26"/>
          <w:szCs w:val="26"/>
        </w:rPr>
        <w:drawing>
          <wp:inline distT="0" distB="0" distL="0" distR="0">
            <wp:extent cx="6067563" cy="2337684"/>
            <wp:effectExtent l="19050" t="0" r="28437" b="5466"/>
            <wp:docPr id="5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15616" w:rsidRPr="00D31936" w:rsidRDefault="00D31936" w:rsidP="00D31936">
      <w:pPr>
        <w:spacing w:after="0"/>
        <w:ind w:left="-284" w:firstLine="142"/>
        <w:rPr>
          <w:rFonts w:ascii="Times New Roman" w:hAnsi="Times New Roman" w:cs="Times New Roman"/>
          <w:b/>
          <w:color w:val="FFFFFF" w:themeColor="background1"/>
          <w:sz w:val="36"/>
          <w:szCs w:val="36"/>
        </w:rPr>
      </w:pPr>
      <w:r>
        <w:rPr>
          <w:rFonts w:ascii="Times New Roman" w:hAnsi="Times New Roman" w:cs="Times New Roman"/>
          <w:b/>
          <w:color w:val="0070C0"/>
          <w:sz w:val="26"/>
          <w:szCs w:val="26"/>
          <w:u w:val="single"/>
        </w:rPr>
        <w:t xml:space="preserve">ФИЗИЧЕСКАЯ  </w:t>
      </w:r>
      <w:r w:rsidRPr="00D31936">
        <w:rPr>
          <w:rFonts w:ascii="Times New Roman" w:hAnsi="Times New Roman" w:cs="Times New Roman"/>
          <w:b/>
          <w:color w:val="0070C0"/>
          <w:sz w:val="26"/>
          <w:szCs w:val="26"/>
          <w:u w:val="single"/>
        </w:rPr>
        <w:t>КУЛЬТУРА</w:t>
      </w:r>
      <w:r>
        <w:rPr>
          <w:rFonts w:ascii="Times New Roman" w:hAnsi="Times New Roman" w:cs="Times New Roman"/>
          <w:b/>
          <w:color w:val="0070C0"/>
          <w:sz w:val="26"/>
          <w:szCs w:val="26"/>
          <w:u w:val="single"/>
        </w:rPr>
        <w:t xml:space="preserve"> И СПОРТ</w:t>
      </w:r>
    </w:p>
    <w:p w:rsidR="00FD743F" w:rsidRPr="003171C1" w:rsidRDefault="00FD743F" w:rsidP="003171C1">
      <w:pPr>
        <w:spacing w:after="0"/>
        <w:ind w:hanging="142"/>
        <w:rPr>
          <w:rFonts w:ascii="Times New Roman" w:hAnsi="Times New Roman"/>
          <w:sz w:val="26"/>
          <w:szCs w:val="26"/>
        </w:rPr>
      </w:pPr>
    </w:p>
    <w:tbl>
      <w:tblPr>
        <w:tblStyle w:val="aa"/>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78"/>
      </w:tblGrid>
      <w:tr w:rsidR="00D31936" w:rsidTr="00A27BA4">
        <w:tc>
          <w:tcPr>
            <w:tcW w:w="4820" w:type="dxa"/>
          </w:tcPr>
          <w:p w:rsidR="00D31936" w:rsidRPr="00A27BA4" w:rsidRDefault="00D31936" w:rsidP="00F678F0">
            <w:pPr>
              <w:spacing w:line="276" w:lineRule="auto"/>
              <w:jc w:val="center"/>
              <w:rPr>
                <w:rFonts w:ascii="Times New Roman" w:hAnsi="Times New Roman" w:cs="Times New Roman"/>
                <w:b/>
                <w:sz w:val="26"/>
                <w:szCs w:val="26"/>
              </w:rPr>
            </w:pPr>
            <w:r w:rsidRPr="00A27BA4">
              <w:rPr>
                <w:rFonts w:ascii="Times New Roman" w:hAnsi="Times New Roman" w:cs="Times New Roman"/>
                <w:b/>
                <w:sz w:val="26"/>
                <w:szCs w:val="26"/>
              </w:rPr>
              <w:t>114</w:t>
            </w:r>
          </w:p>
        </w:tc>
        <w:tc>
          <w:tcPr>
            <w:tcW w:w="4678" w:type="dxa"/>
            <w:vAlign w:val="center"/>
          </w:tcPr>
          <w:p w:rsidR="00D31936" w:rsidRPr="00365F9B" w:rsidRDefault="00365F9B" w:rsidP="00F678F0">
            <w:pPr>
              <w:spacing w:line="276" w:lineRule="auto"/>
              <w:rPr>
                <w:rFonts w:ascii="Times New Roman" w:hAnsi="Times New Roman" w:cs="Times New Roman"/>
                <w:sz w:val="26"/>
                <w:szCs w:val="26"/>
              </w:rPr>
            </w:pPr>
            <w:r>
              <w:rPr>
                <w:rFonts w:ascii="Times New Roman" w:hAnsi="Times New Roman" w:cs="Times New Roman"/>
                <w:sz w:val="26"/>
                <w:szCs w:val="26"/>
              </w:rPr>
              <w:t>с</w:t>
            </w:r>
            <w:r w:rsidR="00D31936" w:rsidRPr="00365F9B">
              <w:rPr>
                <w:rFonts w:ascii="Times New Roman" w:hAnsi="Times New Roman" w:cs="Times New Roman"/>
                <w:sz w:val="26"/>
                <w:szCs w:val="26"/>
              </w:rPr>
              <w:t>портивных сооружений</w:t>
            </w:r>
          </w:p>
        </w:tc>
      </w:tr>
      <w:tr w:rsidR="00D31936" w:rsidTr="00A27BA4">
        <w:tc>
          <w:tcPr>
            <w:tcW w:w="4820" w:type="dxa"/>
          </w:tcPr>
          <w:p w:rsidR="00D31936" w:rsidRPr="00A27BA4" w:rsidRDefault="00D31936" w:rsidP="00F678F0">
            <w:pPr>
              <w:spacing w:line="276" w:lineRule="auto"/>
              <w:jc w:val="center"/>
              <w:rPr>
                <w:rFonts w:ascii="Times New Roman" w:hAnsi="Times New Roman" w:cs="Times New Roman"/>
                <w:b/>
                <w:sz w:val="26"/>
                <w:szCs w:val="26"/>
              </w:rPr>
            </w:pPr>
            <w:r w:rsidRPr="00A27BA4">
              <w:rPr>
                <w:rFonts w:ascii="Times New Roman" w:hAnsi="Times New Roman" w:cs="Times New Roman"/>
                <w:b/>
                <w:sz w:val="26"/>
                <w:szCs w:val="26"/>
              </w:rPr>
              <w:t>1</w:t>
            </w:r>
          </w:p>
        </w:tc>
        <w:tc>
          <w:tcPr>
            <w:tcW w:w="4678" w:type="dxa"/>
            <w:vAlign w:val="center"/>
          </w:tcPr>
          <w:p w:rsidR="00D31936" w:rsidRPr="00365F9B" w:rsidRDefault="00D31936" w:rsidP="00F678F0">
            <w:pPr>
              <w:spacing w:line="276" w:lineRule="auto"/>
              <w:rPr>
                <w:rFonts w:ascii="Times New Roman" w:hAnsi="Times New Roman" w:cs="Times New Roman"/>
                <w:sz w:val="26"/>
                <w:szCs w:val="26"/>
              </w:rPr>
            </w:pPr>
            <w:r w:rsidRPr="00365F9B">
              <w:rPr>
                <w:rFonts w:ascii="Times New Roman" w:hAnsi="Times New Roman" w:cs="Times New Roman"/>
                <w:sz w:val="26"/>
                <w:szCs w:val="26"/>
              </w:rPr>
              <w:t>стадион</w:t>
            </w:r>
          </w:p>
        </w:tc>
      </w:tr>
      <w:tr w:rsidR="00D31936" w:rsidTr="00A27BA4">
        <w:tc>
          <w:tcPr>
            <w:tcW w:w="4820" w:type="dxa"/>
          </w:tcPr>
          <w:p w:rsidR="00D31936" w:rsidRPr="00A27BA4" w:rsidRDefault="00D31936" w:rsidP="00F678F0">
            <w:pPr>
              <w:spacing w:line="276" w:lineRule="auto"/>
              <w:jc w:val="center"/>
              <w:rPr>
                <w:rFonts w:ascii="Times New Roman" w:hAnsi="Times New Roman" w:cs="Times New Roman"/>
                <w:b/>
                <w:sz w:val="26"/>
                <w:szCs w:val="26"/>
              </w:rPr>
            </w:pPr>
            <w:r w:rsidRPr="00A27BA4">
              <w:rPr>
                <w:rFonts w:ascii="Times New Roman" w:hAnsi="Times New Roman" w:cs="Times New Roman"/>
                <w:b/>
                <w:sz w:val="26"/>
                <w:szCs w:val="26"/>
              </w:rPr>
              <w:t>72</w:t>
            </w:r>
          </w:p>
        </w:tc>
        <w:tc>
          <w:tcPr>
            <w:tcW w:w="4678" w:type="dxa"/>
            <w:vAlign w:val="center"/>
          </w:tcPr>
          <w:p w:rsidR="00D31936" w:rsidRPr="00365F9B" w:rsidRDefault="00365F9B" w:rsidP="00F678F0">
            <w:pPr>
              <w:spacing w:line="276" w:lineRule="auto"/>
              <w:rPr>
                <w:rFonts w:ascii="Times New Roman" w:hAnsi="Times New Roman" w:cs="Times New Roman"/>
                <w:sz w:val="26"/>
                <w:szCs w:val="26"/>
              </w:rPr>
            </w:pPr>
            <w:r>
              <w:rPr>
                <w:rFonts w:ascii="Times New Roman" w:hAnsi="Times New Roman" w:cs="Times New Roman"/>
                <w:sz w:val="26"/>
                <w:szCs w:val="26"/>
              </w:rPr>
              <w:t>п</w:t>
            </w:r>
            <w:r w:rsidR="00D31936" w:rsidRPr="00365F9B">
              <w:rPr>
                <w:rFonts w:ascii="Times New Roman" w:hAnsi="Times New Roman" w:cs="Times New Roman"/>
                <w:sz w:val="26"/>
                <w:szCs w:val="26"/>
              </w:rPr>
              <w:t xml:space="preserve">лоскостных </w:t>
            </w:r>
            <w:r>
              <w:rPr>
                <w:rFonts w:ascii="Times New Roman" w:hAnsi="Times New Roman" w:cs="Times New Roman"/>
                <w:sz w:val="26"/>
                <w:szCs w:val="26"/>
              </w:rPr>
              <w:t xml:space="preserve">спортивных </w:t>
            </w:r>
            <w:r w:rsidR="00D31936" w:rsidRPr="00365F9B">
              <w:rPr>
                <w:rFonts w:ascii="Times New Roman" w:hAnsi="Times New Roman" w:cs="Times New Roman"/>
                <w:sz w:val="26"/>
                <w:szCs w:val="26"/>
              </w:rPr>
              <w:t>сооружений</w:t>
            </w:r>
          </w:p>
        </w:tc>
      </w:tr>
      <w:tr w:rsidR="00D31936" w:rsidTr="00A27BA4">
        <w:tc>
          <w:tcPr>
            <w:tcW w:w="4820" w:type="dxa"/>
          </w:tcPr>
          <w:p w:rsidR="00D31936" w:rsidRPr="00A27BA4" w:rsidRDefault="00D31936" w:rsidP="00F678F0">
            <w:pPr>
              <w:spacing w:line="276" w:lineRule="auto"/>
              <w:jc w:val="center"/>
              <w:rPr>
                <w:rFonts w:ascii="Times New Roman" w:hAnsi="Times New Roman" w:cs="Times New Roman"/>
                <w:b/>
                <w:sz w:val="26"/>
                <w:szCs w:val="26"/>
              </w:rPr>
            </w:pPr>
            <w:r w:rsidRPr="00A27BA4">
              <w:rPr>
                <w:rFonts w:ascii="Times New Roman" w:hAnsi="Times New Roman" w:cs="Times New Roman"/>
                <w:b/>
                <w:sz w:val="26"/>
                <w:szCs w:val="26"/>
              </w:rPr>
              <w:t>24</w:t>
            </w:r>
          </w:p>
        </w:tc>
        <w:tc>
          <w:tcPr>
            <w:tcW w:w="4678" w:type="dxa"/>
            <w:vAlign w:val="center"/>
          </w:tcPr>
          <w:p w:rsidR="00D31936" w:rsidRPr="00365F9B" w:rsidRDefault="002A5166" w:rsidP="00F678F0">
            <w:pPr>
              <w:spacing w:line="276" w:lineRule="auto"/>
              <w:rPr>
                <w:rFonts w:ascii="Times New Roman" w:hAnsi="Times New Roman" w:cs="Times New Roman"/>
                <w:sz w:val="26"/>
                <w:szCs w:val="26"/>
              </w:rPr>
            </w:pPr>
            <w:r>
              <w:rPr>
                <w:rFonts w:ascii="Times New Roman" w:hAnsi="Times New Roman" w:cs="Times New Roman"/>
                <w:sz w:val="26"/>
                <w:szCs w:val="26"/>
              </w:rPr>
              <w:t>с</w:t>
            </w:r>
            <w:r w:rsidR="00D31936" w:rsidRPr="00365F9B">
              <w:rPr>
                <w:rFonts w:ascii="Times New Roman" w:hAnsi="Times New Roman" w:cs="Times New Roman"/>
                <w:sz w:val="26"/>
                <w:szCs w:val="26"/>
              </w:rPr>
              <w:t>портивных зал</w:t>
            </w:r>
            <w:r>
              <w:rPr>
                <w:rFonts w:ascii="Times New Roman" w:hAnsi="Times New Roman" w:cs="Times New Roman"/>
                <w:sz w:val="26"/>
                <w:szCs w:val="26"/>
              </w:rPr>
              <w:t>ов</w:t>
            </w:r>
          </w:p>
        </w:tc>
      </w:tr>
      <w:tr w:rsidR="00D31936" w:rsidTr="00A27BA4">
        <w:tc>
          <w:tcPr>
            <w:tcW w:w="4820" w:type="dxa"/>
          </w:tcPr>
          <w:p w:rsidR="00D31936" w:rsidRPr="00A27BA4" w:rsidRDefault="00365F9B" w:rsidP="00F678F0">
            <w:pPr>
              <w:spacing w:line="276" w:lineRule="auto"/>
              <w:jc w:val="center"/>
              <w:rPr>
                <w:rFonts w:ascii="Times New Roman" w:hAnsi="Times New Roman" w:cs="Times New Roman"/>
                <w:b/>
                <w:sz w:val="26"/>
                <w:szCs w:val="26"/>
              </w:rPr>
            </w:pPr>
            <w:r w:rsidRPr="00A27BA4">
              <w:rPr>
                <w:rFonts w:ascii="Times New Roman" w:hAnsi="Times New Roman" w:cs="Times New Roman"/>
                <w:b/>
                <w:sz w:val="26"/>
                <w:szCs w:val="26"/>
              </w:rPr>
              <w:t>Детско-юношеская спортивная</w:t>
            </w:r>
            <w:r w:rsidRPr="00A27BA4">
              <w:rPr>
                <w:rFonts w:ascii="Times New Roman" w:eastAsia="Times New Roman" w:hAnsi="Times New Roman" w:cs="Times New Roman"/>
                <w:b/>
                <w:sz w:val="26"/>
                <w:szCs w:val="26"/>
              </w:rPr>
              <w:t xml:space="preserve"> школ</w:t>
            </w:r>
            <w:r w:rsidRPr="00A27BA4">
              <w:rPr>
                <w:rFonts w:ascii="Times New Roman" w:hAnsi="Times New Roman" w:cs="Times New Roman"/>
                <w:b/>
                <w:sz w:val="26"/>
                <w:szCs w:val="26"/>
              </w:rPr>
              <w:t>а</w:t>
            </w:r>
          </w:p>
        </w:tc>
        <w:tc>
          <w:tcPr>
            <w:tcW w:w="4678" w:type="dxa"/>
            <w:vAlign w:val="center"/>
          </w:tcPr>
          <w:p w:rsidR="00D31936" w:rsidRPr="00365F9B" w:rsidRDefault="00365F9B" w:rsidP="00F678F0">
            <w:pPr>
              <w:spacing w:line="276" w:lineRule="auto"/>
              <w:rPr>
                <w:rFonts w:ascii="Times New Roman" w:hAnsi="Times New Roman" w:cs="Times New Roman"/>
                <w:sz w:val="26"/>
                <w:szCs w:val="26"/>
              </w:rPr>
            </w:pPr>
            <w:r w:rsidRPr="00365F9B">
              <w:rPr>
                <w:rFonts w:ascii="Times New Roman" w:hAnsi="Times New Roman" w:cs="Times New Roman"/>
                <w:sz w:val="26"/>
                <w:szCs w:val="26"/>
              </w:rPr>
              <w:t>Сеть  школьных спортивных площадок</w:t>
            </w:r>
          </w:p>
        </w:tc>
      </w:tr>
    </w:tbl>
    <w:p w:rsidR="002A5166" w:rsidRDefault="002A5166" w:rsidP="000F22CA">
      <w:pPr>
        <w:spacing w:after="0"/>
        <w:ind w:left="-426"/>
        <w:jc w:val="center"/>
        <w:rPr>
          <w:rFonts w:ascii="Times New Roman" w:hAnsi="Times New Roman" w:cs="Times New Roman"/>
          <w:sz w:val="26"/>
          <w:szCs w:val="26"/>
        </w:rPr>
      </w:pPr>
    </w:p>
    <w:p w:rsidR="00F678F0" w:rsidRDefault="00F678F0" w:rsidP="00F678F0">
      <w:pPr>
        <w:spacing w:after="0"/>
        <w:ind w:left="-426" w:firstLine="284"/>
        <w:jc w:val="center"/>
        <w:rPr>
          <w:rFonts w:ascii="Times New Roman" w:hAnsi="Times New Roman" w:cs="Times New Roman"/>
          <w:sz w:val="26"/>
          <w:szCs w:val="26"/>
          <w:highlight w:val="green"/>
        </w:rPr>
      </w:pPr>
      <w:r>
        <w:rPr>
          <w:rFonts w:ascii="Times New Roman" w:hAnsi="Times New Roman" w:cs="Times New Roman"/>
          <w:noProof/>
          <w:sz w:val="26"/>
          <w:szCs w:val="26"/>
        </w:rPr>
        <w:drawing>
          <wp:anchor distT="0" distB="0" distL="114300" distR="114300" simplePos="0" relativeHeight="251665920" behindDoc="0" locked="0" layoutInCell="1" allowOverlap="1">
            <wp:simplePos x="0" y="0"/>
            <wp:positionH relativeFrom="column">
              <wp:posOffset>12065</wp:posOffset>
            </wp:positionH>
            <wp:positionV relativeFrom="paragraph">
              <wp:posOffset>38100</wp:posOffset>
            </wp:positionV>
            <wp:extent cx="2524760" cy="1969135"/>
            <wp:effectExtent l="19050" t="0" r="8890" b="0"/>
            <wp:wrapSquare wrapText="bothSides"/>
            <wp:docPr id="47" name="Рисунок 9" descr="C:\Users\Пользователь\Desktop\ZiNU-_iAz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ZiNU-_iAzV8.jpg"/>
                    <pic:cNvPicPr>
                      <a:picLocks noChangeAspect="1" noChangeArrowheads="1"/>
                    </pic:cNvPicPr>
                  </pic:nvPicPr>
                  <pic:blipFill>
                    <a:blip r:embed="rId57" cstate="print"/>
                    <a:srcRect l="11811" r="10335"/>
                    <a:stretch>
                      <a:fillRect/>
                    </a:stretch>
                  </pic:blipFill>
                  <pic:spPr bwMode="auto">
                    <a:xfrm rot="10800000" flipV="1">
                      <a:off x="0" y="0"/>
                      <a:ext cx="2524760" cy="1969135"/>
                    </a:xfrm>
                    <a:prstGeom prst="rect">
                      <a:avLst/>
                    </a:prstGeom>
                    <a:noFill/>
                    <a:ln w="9525">
                      <a:noFill/>
                      <a:miter lim="800000"/>
                      <a:headEnd/>
                      <a:tailEnd/>
                    </a:ln>
                  </pic:spPr>
                </pic:pic>
              </a:graphicData>
            </a:graphic>
          </wp:anchor>
        </w:drawing>
      </w:r>
      <w:r w:rsidRPr="00F678F0">
        <w:rPr>
          <w:rFonts w:ascii="Times New Roman" w:hAnsi="Times New Roman" w:cs="Times New Roman"/>
          <w:noProof/>
          <w:sz w:val="26"/>
          <w:szCs w:val="26"/>
        </w:rPr>
        <w:drawing>
          <wp:inline distT="0" distB="0" distL="0" distR="0">
            <wp:extent cx="2790906" cy="1837302"/>
            <wp:effectExtent l="19050" t="0" r="9444" b="0"/>
            <wp:docPr id="62" name="Рисунок 10" descr="C:\Users\Пользователь\Desktop\Glavnoe-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Glavnoe-foto.jpg"/>
                    <pic:cNvPicPr>
                      <a:picLocks noChangeAspect="1" noChangeArrowheads="1"/>
                    </pic:cNvPicPr>
                  </pic:nvPicPr>
                  <pic:blipFill>
                    <a:blip r:embed="rId58" cstate="print"/>
                    <a:srcRect l="5536" t="15666" r="6275" b="3264"/>
                    <a:stretch>
                      <a:fillRect/>
                    </a:stretch>
                  </pic:blipFill>
                  <pic:spPr bwMode="auto">
                    <a:xfrm>
                      <a:off x="0" y="0"/>
                      <a:ext cx="2799706" cy="1843095"/>
                    </a:xfrm>
                    <a:prstGeom prst="rect">
                      <a:avLst/>
                    </a:prstGeom>
                    <a:noFill/>
                    <a:ln w="9525">
                      <a:noFill/>
                      <a:miter lim="800000"/>
                      <a:headEnd/>
                      <a:tailEnd/>
                    </a:ln>
                  </pic:spPr>
                </pic:pic>
              </a:graphicData>
            </a:graphic>
          </wp:inline>
        </w:drawing>
      </w:r>
    </w:p>
    <w:p w:rsidR="00F678F0" w:rsidRDefault="00F678F0" w:rsidP="00F678F0">
      <w:pPr>
        <w:spacing w:after="0"/>
        <w:ind w:left="-426" w:firstLine="284"/>
        <w:jc w:val="center"/>
        <w:rPr>
          <w:rFonts w:ascii="Times New Roman" w:hAnsi="Times New Roman" w:cs="Times New Roman"/>
          <w:sz w:val="26"/>
          <w:szCs w:val="26"/>
          <w:highlight w:val="green"/>
        </w:rPr>
      </w:pPr>
    </w:p>
    <w:p w:rsidR="003B3D16" w:rsidRDefault="003B3D16" w:rsidP="003B3D16">
      <w:pPr>
        <w:spacing w:after="0" w:line="240" w:lineRule="auto"/>
        <w:ind w:left="-426" w:firstLine="284"/>
        <w:jc w:val="center"/>
        <w:rPr>
          <w:rFonts w:ascii="Times New Roman" w:hAnsi="Times New Roman"/>
          <w:sz w:val="26"/>
          <w:szCs w:val="26"/>
        </w:rPr>
      </w:pPr>
    </w:p>
    <w:p w:rsidR="00F678F0" w:rsidRPr="004E0165" w:rsidRDefault="00142CCE" w:rsidP="003B3D16">
      <w:pPr>
        <w:spacing w:after="0" w:line="240" w:lineRule="auto"/>
        <w:ind w:left="-426" w:firstLine="284"/>
        <w:jc w:val="center"/>
        <w:rPr>
          <w:rFonts w:ascii="Times New Roman" w:eastAsia="Times New Roman" w:hAnsi="Times New Roman"/>
          <w:sz w:val="26"/>
          <w:szCs w:val="26"/>
        </w:rPr>
      </w:pPr>
      <w:r w:rsidRPr="004E0165">
        <w:rPr>
          <w:rFonts w:ascii="Times New Roman" w:hAnsi="Times New Roman"/>
          <w:sz w:val="26"/>
          <w:szCs w:val="26"/>
        </w:rPr>
        <w:t>На сегодняшний день, в Усть-Абаканском районе развиваются 25 видов спорта.</w:t>
      </w:r>
    </w:p>
    <w:p w:rsidR="00361FB8" w:rsidRPr="004E0165" w:rsidRDefault="00AD45F8" w:rsidP="003B3D16">
      <w:pPr>
        <w:spacing w:after="0" w:line="240" w:lineRule="auto"/>
        <w:ind w:left="-426" w:firstLine="284"/>
        <w:rPr>
          <w:rFonts w:ascii="Times New Roman" w:eastAsia="Times New Roman" w:hAnsi="Times New Roman"/>
          <w:sz w:val="26"/>
          <w:szCs w:val="26"/>
        </w:rPr>
      </w:pPr>
      <w:r w:rsidRPr="004E0165">
        <w:rPr>
          <w:rFonts w:ascii="Times New Roman" w:eastAsia="Times New Roman" w:hAnsi="Times New Roman"/>
          <w:sz w:val="26"/>
          <w:szCs w:val="26"/>
        </w:rPr>
        <w:t xml:space="preserve">За </w:t>
      </w:r>
      <w:r w:rsidR="00361FB8" w:rsidRPr="004E0165">
        <w:rPr>
          <w:rFonts w:ascii="Times New Roman" w:eastAsia="Times New Roman" w:hAnsi="Times New Roman"/>
          <w:sz w:val="26"/>
          <w:szCs w:val="26"/>
        </w:rPr>
        <w:t xml:space="preserve">2022 </w:t>
      </w:r>
      <w:r w:rsidRPr="004E0165">
        <w:rPr>
          <w:rFonts w:ascii="Times New Roman" w:eastAsia="Times New Roman" w:hAnsi="Times New Roman"/>
          <w:sz w:val="26"/>
          <w:szCs w:val="26"/>
        </w:rPr>
        <w:t xml:space="preserve">год проведено 101 </w:t>
      </w:r>
      <w:r w:rsidRPr="004E0165">
        <w:rPr>
          <w:rFonts w:ascii="Times New Roman" w:eastAsia="Times New Roman" w:hAnsi="Times New Roman"/>
          <w:kern w:val="2"/>
          <w:sz w:val="26"/>
          <w:szCs w:val="26"/>
          <w:lang w:eastAsia="hi-IN" w:bidi="hi-IN"/>
        </w:rPr>
        <w:t>районное спортивно-массовое мероприятие</w:t>
      </w:r>
      <w:r w:rsidRPr="004E0165">
        <w:rPr>
          <w:rFonts w:ascii="Times New Roman" w:eastAsia="Times New Roman" w:hAnsi="Times New Roman"/>
          <w:sz w:val="26"/>
          <w:szCs w:val="26"/>
        </w:rPr>
        <w:t xml:space="preserve">. </w:t>
      </w:r>
    </w:p>
    <w:p w:rsidR="00DF75CD" w:rsidRDefault="00AD45F8" w:rsidP="003B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6"/>
          <w:szCs w:val="26"/>
        </w:rPr>
      </w:pPr>
      <w:r w:rsidRPr="004E0165">
        <w:rPr>
          <w:rFonts w:ascii="Times New Roman" w:eastAsia="Times New Roman" w:hAnsi="Times New Roman"/>
          <w:sz w:val="26"/>
          <w:szCs w:val="26"/>
        </w:rPr>
        <w:t>В спортивной школе в 2022 году проводились занятия по 13 видам спорта. За 2022 год 139 спортсменов спортивной школы имеют разряды, из них – 44 взрослых спортивных разрядов, 1 КМС, 1 Мастер спорта</w:t>
      </w:r>
      <w:r w:rsidR="001F64F6" w:rsidRPr="004E0165">
        <w:rPr>
          <w:rFonts w:ascii="Times New Roman" w:eastAsia="Times New Roman" w:hAnsi="Times New Roman"/>
          <w:sz w:val="26"/>
          <w:szCs w:val="26"/>
        </w:rPr>
        <w:t>.</w:t>
      </w:r>
    </w:p>
    <w:p w:rsidR="003B3D16" w:rsidRDefault="003B3D16" w:rsidP="003B3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6"/>
          <w:szCs w:val="26"/>
        </w:rPr>
      </w:pPr>
    </w:p>
    <w:p w:rsidR="00FF6CA9" w:rsidRPr="00FF6CA9" w:rsidRDefault="00FF6CA9" w:rsidP="00FF6CA9">
      <w:pPr>
        <w:shd w:val="clear" w:color="auto" w:fill="548DD4" w:themeFill="text2" w:themeFillTint="99"/>
        <w:tabs>
          <w:tab w:val="left" w:pos="2145"/>
          <w:tab w:val="center" w:pos="4961"/>
        </w:tabs>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ЖИЛИЩНО-КОММУНАЛЬНОЕ  ХОЗЯЙСТВО</w:t>
      </w:r>
    </w:p>
    <w:p w:rsidR="00E97968" w:rsidRPr="00EA1008" w:rsidRDefault="003F285D" w:rsidP="00EA1008">
      <w:pPr>
        <w:spacing w:after="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2304" behindDoc="0" locked="0" layoutInCell="1" allowOverlap="1">
            <wp:simplePos x="0" y="0"/>
            <wp:positionH relativeFrom="column">
              <wp:posOffset>27940</wp:posOffset>
            </wp:positionH>
            <wp:positionV relativeFrom="paragraph">
              <wp:posOffset>178435</wp:posOffset>
            </wp:positionV>
            <wp:extent cx="2959735" cy="2066925"/>
            <wp:effectExtent l="19050" t="0" r="0" b="0"/>
            <wp:wrapSquare wrapText="bothSides"/>
            <wp:docPr id="75" name="Рисунок 5" descr="C:\Users\Пользователь\Desktop\XY6Gni2V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XY6Gni2Vpg4.jpg"/>
                    <pic:cNvPicPr>
                      <a:picLocks noChangeAspect="1" noChangeArrowheads="1"/>
                    </pic:cNvPicPr>
                  </pic:nvPicPr>
                  <pic:blipFill>
                    <a:blip r:embed="rId59" cstate="print"/>
                    <a:srcRect/>
                    <a:stretch>
                      <a:fillRect/>
                    </a:stretch>
                  </pic:blipFill>
                  <pic:spPr bwMode="auto">
                    <a:xfrm>
                      <a:off x="0" y="0"/>
                      <a:ext cx="2959735" cy="2066925"/>
                    </a:xfrm>
                    <a:prstGeom prst="rect">
                      <a:avLst/>
                    </a:prstGeom>
                    <a:noFill/>
                    <a:ln w="9525">
                      <a:noFill/>
                      <a:miter lim="800000"/>
                      <a:headEnd/>
                      <a:tailEnd/>
                    </a:ln>
                  </pic:spPr>
                </pic:pic>
              </a:graphicData>
            </a:graphic>
          </wp:anchor>
        </w:drawing>
      </w:r>
      <w:r w:rsidR="0054404F">
        <w:rPr>
          <w:rFonts w:ascii="Times New Roman" w:hAnsi="Times New Roman" w:cs="Times New Roman"/>
          <w:sz w:val="26"/>
          <w:szCs w:val="26"/>
        </w:rPr>
        <w:tab/>
      </w:r>
    </w:p>
    <w:p w:rsidR="00933E59" w:rsidRPr="004E0165" w:rsidRDefault="00FE602B" w:rsidP="003B3D16">
      <w:pPr>
        <w:pStyle w:val="ac"/>
        <w:shd w:val="clear" w:color="auto" w:fill="FFFFFF"/>
        <w:spacing w:before="0" w:beforeAutospacing="0" w:after="0" w:afterAutospacing="0"/>
        <w:ind w:firstLine="142"/>
        <w:jc w:val="both"/>
        <w:rPr>
          <w:sz w:val="26"/>
          <w:szCs w:val="26"/>
        </w:rPr>
      </w:pPr>
      <w:r w:rsidRPr="004E0165">
        <w:rPr>
          <w:sz w:val="26"/>
          <w:szCs w:val="26"/>
        </w:rPr>
        <w:t>Снабжение населения района качественной питьевой водой является первостепенной задачей.</w:t>
      </w:r>
      <w:r w:rsidR="00BF3E08">
        <w:rPr>
          <w:sz w:val="26"/>
          <w:szCs w:val="26"/>
        </w:rPr>
        <w:t xml:space="preserve"> </w:t>
      </w:r>
      <w:r w:rsidRPr="004E0165">
        <w:rPr>
          <w:sz w:val="26"/>
          <w:szCs w:val="26"/>
        </w:rPr>
        <w:t>Усть-Абаканский район участвует во всех республиканских и федеральных программах, направленных на улучшение снабжения населения питьевой водой.</w:t>
      </w:r>
    </w:p>
    <w:p w:rsidR="00FE602B" w:rsidRPr="004E0165" w:rsidRDefault="00FE602B" w:rsidP="00FE602B">
      <w:pPr>
        <w:pStyle w:val="ac"/>
        <w:shd w:val="clear" w:color="auto" w:fill="FFFFFF"/>
        <w:spacing w:before="0" w:beforeAutospacing="0" w:after="0" w:afterAutospacing="0" w:line="276" w:lineRule="auto"/>
        <w:ind w:firstLine="737"/>
        <w:jc w:val="both"/>
        <w:rPr>
          <w:sz w:val="26"/>
          <w:szCs w:val="26"/>
        </w:rPr>
      </w:pPr>
    </w:p>
    <w:p w:rsidR="003F285D" w:rsidRPr="004E0165" w:rsidRDefault="003F285D" w:rsidP="00FE602B">
      <w:pPr>
        <w:pStyle w:val="ac"/>
        <w:shd w:val="clear" w:color="auto" w:fill="FFFFFF"/>
        <w:spacing w:before="0" w:beforeAutospacing="0" w:after="0" w:afterAutospacing="0" w:line="276" w:lineRule="auto"/>
        <w:ind w:firstLine="737"/>
        <w:jc w:val="both"/>
        <w:rPr>
          <w:sz w:val="26"/>
          <w:szCs w:val="26"/>
        </w:rPr>
      </w:pPr>
    </w:p>
    <w:p w:rsidR="003F285D" w:rsidRDefault="003F285D" w:rsidP="00FE602B">
      <w:pPr>
        <w:pStyle w:val="ac"/>
        <w:shd w:val="clear" w:color="auto" w:fill="FFFFFF"/>
        <w:spacing w:before="0" w:beforeAutospacing="0" w:after="0" w:afterAutospacing="0" w:line="276" w:lineRule="auto"/>
        <w:ind w:firstLine="737"/>
        <w:jc w:val="both"/>
        <w:rPr>
          <w:sz w:val="26"/>
          <w:szCs w:val="26"/>
        </w:rPr>
      </w:pPr>
    </w:p>
    <w:p w:rsidR="003B3D16" w:rsidRPr="004E0165" w:rsidRDefault="003B3D16" w:rsidP="00FE602B">
      <w:pPr>
        <w:pStyle w:val="ac"/>
        <w:shd w:val="clear" w:color="auto" w:fill="FFFFFF"/>
        <w:spacing w:before="0" w:beforeAutospacing="0" w:after="0" w:afterAutospacing="0" w:line="276" w:lineRule="auto"/>
        <w:ind w:firstLine="737"/>
        <w:jc w:val="both"/>
        <w:rPr>
          <w:sz w:val="26"/>
          <w:szCs w:val="26"/>
        </w:rPr>
      </w:pPr>
    </w:p>
    <w:p w:rsidR="00FE602B" w:rsidRPr="004E0165" w:rsidRDefault="00FE602B" w:rsidP="00394237">
      <w:pPr>
        <w:spacing w:after="0"/>
        <w:rPr>
          <w:rFonts w:ascii="Times New Roman" w:hAnsi="Times New Roman" w:cs="Times New Roman"/>
          <w:sz w:val="26"/>
          <w:szCs w:val="26"/>
        </w:rPr>
      </w:pPr>
      <w:r w:rsidRPr="004E0165">
        <w:rPr>
          <w:rFonts w:ascii="Times New Roman" w:hAnsi="Times New Roman" w:cs="Times New Roman"/>
          <w:sz w:val="26"/>
          <w:szCs w:val="26"/>
        </w:rPr>
        <w:t xml:space="preserve">Таблица 5 – </w:t>
      </w:r>
      <w:r w:rsidRPr="004E0165">
        <w:rPr>
          <w:rFonts w:ascii="Times New Roman" w:hAnsi="Times New Roman" w:cs="Times New Roman"/>
          <w:b/>
          <w:sz w:val="26"/>
          <w:szCs w:val="26"/>
        </w:rPr>
        <w:t>Основные показатели жилищно-коммунального хозяйства</w:t>
      </w:r>
    </w:p>
    <w:p w:rsidR="00FF6CA9" w:rsidRPr="004E0165" w:rsidRDefault="004D3CBC" w:rsidP="004D3CBC">
      <w:pPr>
        <w:tabs>
          <w:tab w:val="left" w:pos="1970"/>
        </w:tabs>
        <w:spacing w:after="0"/>
        <w:ind w:left="-426"/>
        <w:rPr>
          <w:rFonts w:ascii="Times New Roman" w:hAnsi="Times New Roman" w:cs="Times New Roman"/>
          <w:sz w:val="26"/>
          <w:szCs w:val="26"/>
        </w:rPr>
      </w:pPr>
      <w:r w:rsidRPr="004E0165">
        <w:rPr>
          <w:rFonts w:ascii="Times New Roman" w:hAnsi="Times New Roman" w:cs="Times New Roman"/>
          <w:sz w:val="26"/>
          <w:szCs w:val="26"/>
        </w:rPr>
        <w:tab/>
      </w:r>
    </w:p>
    <w:tbl>
      <w:tblPr>
        <w:tblStyle w:val="aa"/>
        <w:tblpPr w:leftFromText="180" w:rightFromText="180" w:vertAnchor="text" w:horzAnchor="margin" w:tblpX="108" w:tblpY="-1"/>
        <w:tblW w:w="0" w:type="auto"/>
        <w:tblLook w:val="04A0"/>
      </w:tblPr>
      <w:tblGrid>
        <w:gridCol w:w="4644"/>
        <w:gridCol w:w="919"/>
        <w:gridCol w:w="908"/>
        <w:gridCol w:w="908"/>
        <w:gridCol w:w="908"/>
        <w:gridCol w:w="1035"/>
      </w:tblGrid>
      <w:tr w:rsidR="00FE602B" w:rsidRPr="004E0165" w:rsidTr="00684C59">
        <w:tc>
          <w:tcPr>
            <w:tcW w:w="4644" w:type="dxa"/>
          </w:tcPr>
          <w:p w:rsidR="00FE602B" w:rsidRPr="004E0165" w:rsidRDefault="00FE602B"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Наименование показателей</w:t>
            </w:r>
          </w:p>
        </w:tc>
        <w:tc>
          <w:tcPr>
            <w:tcW w:w="919" w:type="dxa"/>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2018г.</w:t>
            </w:r>
          </w:p>
        </w:tc>
        <w:tc>
          <w:tcPr>
            <w:tcW w:w="908" w:type="dxa"/>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2019г.</w:t>
            </w:r>
          </w:p>
        </w:tc>
        <w:tc>
          <w:tcPr>
            <w:tcW w:w="908" w:type="dxa"/>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2020г.</w:t>
            </w:r>
          </w:p>
        </w:tc>
        <w:tc>
          <w:tcPr>
            <w:tcW w:w="908" w:type="dxa"/>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2021г.</w:t>
            </w:r>
          </w:p>
        </w:tc>
        <w:tc>
          <w:tcPr>
            <w:tcW w:w="1035" w:type="dxa"/>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2022г.</w:t>
            </w:r>
          </w:p>
        </w:tc>
      </w:tr>
      <w:tr w:rsidR="00FE602B" w:rsidRPr="004E0165" w:rsidTr="00684C59">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eastAsia="Times New Roman" w:hAnsi="Times New Roman" w:cs="Times New Roman"/>
                <w:sz w:val="24"/>
                <w:szCs w:val="24"/>
              </w:rPr>
              <w:t>Число источников теплоснабжения</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18</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31</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35</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35</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35</w:t>
            </w:r>
          </w:p>
        </w:tc>
      </w:tr>
      <w:tr w:rsidR="00FE602B" w:rsidRPr="004E0165" w:rsidTr="00684C59">
        <w:trPr>
          <w:trHeight w:val="696"/>
        </w:trPr>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eastAsia="Times New Roman" w:hAnsi="Times New Roman" w:cs="Times New Roman"/>
                <w:sz w:val="24"/>
                <w:szCs w:val="24"/>
              </w:rPr>
              <w:t>Протяженность тепловых и паровых сетей в двухтрубном исчислении, (м.)</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44260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44850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45260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47670</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46676</w:t>
            </w:r>
          </w:p>
        </w:tc>
      </w:tr>
      <w:tr w:rsidR="00FE602B" w:rsidRPr="004E0165" w:rsidTr="00684C59">
        <w:trPr>
          <w:trHeight w:val="424"/>
        </w:trPr>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eastAsia="Times New Roman" w:hAnsi="Times New Roman" w:cs="Times New Roman"/>
                <w:sz w:val="24"/>
                <w:szCs w:val="24"/>
              </w:rPr>
              <w:t>Уличная водопроводная сеть, (м.)</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51990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51990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51990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51990</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55144</w:t>
            </w:r>
          </w:p>
        </w:tc>
      </w:tr>
      <w:tr w:rsidR="00FE602B" w:rsidRPr="004E0165" w:rsidTr="00684C59">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eastAsia="Times New Roman" w:hAnsi="Times New Roman" w:cs="Times New Roman"/>
                <w:sz w:val="24"/>
                <w:szCs w:val="24"/>
              </w:rPr>
              <w:t>Уличная канализационная сеть, (м)</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26790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26790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26790</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26790</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29510</w:t>
            </w:r>
          </w:p>
        </w:tc>
      </w:tr>
      <w:tr w:rsidR="00FE602B" w:rsidRPr="004E0165" w:rsidTr="00684C59">
        <w:trPr>
          <w:trHeight w:val="418"/>
        </w:trPr>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Весь жилой фонд, тыс. кв. м.</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906,9</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952,1</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1010,6</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1082,5</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1129,7</w:t>
            </w:r>
          </w:p>
        </w:tc>
      </w:tr>
      <w:tr w:rsidR="00FE602B" w:rsidRPr="004E0165" w:rsidTr="00684C59">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 xml:space="preserve">Общая площадь жилых помещений, приходящаяся в среднем на одного жителя, кв.м. </w:t>
            </w:r>
          </w:p>
        </w:tc>
        <w:tc>
          <w:tcPr>
            <w:tcW w:w="919" w:type="dxa"/>
            <w:vAlign w:val="center"/>
          </w:tcPr>
          <w:p w:rsidR="00FE602B" w:rsidRPr="004E0165" w:rsidRDefault="00FE602B"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21,8</w:t>
            </w:r>
          </w:p>
        </w:tc>
        <w:tc>
          <w:tcPr>
            <w:tcW w:w="908" w:type="dxa"/>
            <w:vAlign w:val="center"/>
          </w:tcPr>
          <w:p w:rsidR="00FE602B" w:rsidRPr="004E0165" w:rsidRDefault="00FE602B"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22,9</w:t>
            </w:r>
          </w:p>
        </w:tc>
        <w:tc>
          <w:tcPr>
            <w:tcW w:w="908" w:type="dxa"/>
            <w:vAlign w:val="center"/>
          </w:tcPr>
          <w:p w:rsidR="00FE602B" w:rsidRPr="004E0165" w:rsidRDefault="00FE602B"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24,5</w:t>
            </w:r>
          </w:p>
        </w:tc>
        <w:tc>
          <w:tcPr>
            <w:tcW w:w="908" w:type="dxa"/>
            <w:vAlign w:val="center"/>
          </w:tcPr>
          <w:p w:rsidR="00FE602B" w:rsidRPr="004E0165" w:rsidRDefault="00FE602B" w:rsidP="003F285D">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26,5</w:t>
            </w:r>
          </w:p>
        </w:tc>
        <w:tc>
          <w:tcPr>
            <w:tcW w:w="1035" w:type="dxa"/>
            <w:vAlign w:val="center"/>
          </w:tcPr>
          <w:p w:rsidR="00FE602B" w:rsidRPr="004E0165" w:rsidRDefault="00FE602B" w:rsidP="003F285D">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24,0</w:t>
            </w:r>
          </w:p>
        </w:tc>
      </w:tr>
      <w:tr w:rsidR="00FE602B" w:rsidRPr="004E0165" w:rsidTr="00684C59">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 в том числе введенная в действие за год</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0,71</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1,09</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1,1</w:t>
            </w:r>
          </w:p>
        </w:tc>
        <w:tc>
          <w:tcPr>
            <w:tcW w:w="908" w:type="dxa"/>
            <w:vAlign w:val="center"/>
          </w:tcPr>
          <w:p w:rsidR="00FE602B" w:rsidRPr="004E0165" w:rsidRDefault="00FE602B" w:rsidP="003F285D">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1,90</w:t>
            </w:r>
          </w:p>
        </w:tc>
        <w:tc>
          <w:tcPr>
            <w:tcW w:w="1035" w:type="dxa"/>
            <w:vAlign w:val="center"/>
          </w:tcPr>
          <w:p w:rsidR="00FE602B" w:rsidRPr="004E0165" w:rsidRDefault="00FE602B" w:rsidP="003F285D">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1,24</w:t>
            </w:r>
          </w:p>
        </w:tc>
      </w:tr>
      <w:tr w:rsidR="00FE602B" w:rsidRPr="004E0165" w:rsidTr="00684C59">
        <w:trPr>
          <w:trHeight w:val="435"/>
        </w:trPr>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eastAsia="Times New Roman" w:hAnsi="Times New Roman" w:cs="Times New Roman"/>
                <w:sz w:val="24"/>
                <w:szCs w:val="24"/>
              </w:rPr>
              <w:t>Введено в действие жилых домов, кв.м.</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29576</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45224</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45558</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78123</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58985</w:t>
            </w:r>
          </w:p>
        </w:tc>
      </w:tr>
      <w:tr w:rsidR="00FE602B" w:rsidRPr="004E0165" w:rsidTr="00684C59">
        <w:tc>
          <w:tcPr>
            <w:tcW w:w="4644" w:type="dxa"/>
            <w:vAlign w:val="center"/>
          </w:tcPr>
          <w:p w:rsidR="00FE602B" w:rsidRPr="004E0165" w:rsidRDefault="00FE602B"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Число семей, получивших жилые помещения</w:t>
            </w:r>
          </w:p>
        </w:tc>
        <w:tc>
          <w:tcPr>
            <w:tcW w:w="919"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12</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17</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14</w:t>
            </w:r>
          </w:p>
        </w:tc>
        <w:tc>
          <w:tcPr>
            <w:tcW w:w="908"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16</w:t>
            </w:r>
          </w:p>
        </w:tc>
        <w:tc>
          <w:tcPr>
            <w:tcW w:w="1035" w:type="dxa"/>
            <w:vAlign w:val="center"/>
          </w:tcPr>
          <w:p w:rsidR="00FE602B" w:rsidRPr="004E0165" w:rsidRDefault="00FE602B"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21</w:t>
            </w:r>
          </w:p>
        </w:tc>
      </w:tr>
    </w:tbl>
    <w:p w:rsidR="00684C59" w:rsidRDefault="00E97968" w:rsidP="003B3D16">
      <w:pPr>
        <w:pStyle w:val="a3"/>
        <w:spacing w:line="276" w:lineRule="auto"/>
        <w:ind w:firstLine="709"/>
        <w:jc w:val="both"/>
        <w:rPr>
          <w:rFonts w:ascii="Times New Roman" w:hAnsi="Times New Roman" w:cs="Times New Roman"/>
          <w:bCs/>
          <w:color w:val="000000"/>
          <w:sz w:val="26"/>
          <w:szCs w:val="26"/>
        </w:rPr>
      </w:pPr>
      <w:r w:rsidRPr="004E0165">
        <w:rPr>
          <w:rFonts w:ascii="Times New Roman" w:hAnsi="Times New Roman" w:cs="Times New Roman"/>
          <w:sz w:val="26"/>
          <w:szCs w:val="26"/>
        </w:rPr>
        <w:t xml:space="preserve">На территории Усть-Абаканского района ведется активное строительство индивидуальных жилых домов. </w:t>
      </w:r>
      <w:r w:rsidRPr="004E0165">
        <w:rPr>
          <w:rFonts w:ascii="Times New Roman" w:hAnsi="Times New Roman" w:cs="Times New Roman"/>
          <w:bCs/>
          <w:color w:val="000000"/>
          <w:sz w:val="26"/>
          <w:szCs w:val="26"/>
        </w:rPr>
        <w:t>В 2022 году введено в эксплуатацию 59 тыс. кв.м. жилой площади - это рекордный показатель среди 8 районов</w:t>
      </w:r>
      <w:r w:rsidR="00684C59">
        <w:rPr>
          <w:rFonts w:ascii="Times New Roman" w:hAnsi="Times New Roman" w:cs="Times New Roman"/>
          <w:bCs/>
          <w:color w:val="000000"/>
          <w:sz w:val="26"/>
          <w:szCs w:val="26"/>
        </w:rPr>
        <w:t xml:space="preserve"> </w:t>
      </w:r>
      <w:r w:rsidRPr="004E0165">
        <w:rPr>
          <w:rFonts w:ascii="Times New Roman" w:hAnsi="Times New Roman" w:cs="Times New Roman"/>
          <w:bCs/>
          <w:color w:val="000000"/>
          <w:sz w:val="26"/>
          <w:szCs w:val="26"/>
        </w:rPr>
        <w:t>Республики Хакасия.</w:t>
      </w:r>
      <w:r w:rsidR="00684C59">
        <w:rPr>
          <w:rFonts w:ascii="Times New Roman" w:hAnsi="Times New Roman" w:cs="Times New Roman"/>
          <w:bCs/>
          <w:color w:val="000000"/>
          <w:sz w:val="26"/>
          <w:szCs w:val="26"/>
        </w:rPr>
        <w:t xml:space="preserve">  </w:t>
      </w:r>
    </w:p>
    <w:p w:rsidR="00FF6CA9" w:rsidRPr="004E0165" w:rsidRDefault="00E97968" w:rsidP="003B3D16">
      <w:pPr>
        <w:pStyle w:val="a3"/>
        <w:spacing w:line="276" w:lineRule="auto"/>
        <w:ind w:firstLine="709"/>
        <w:jc w:val="both"/>
        <w:rPr>
          <w:rFonts w:ascii="Times New Roman" w:hAnsi="Times New Roman"/>
          <w:sz w:val="26"/>
          <w:szCs w:val="26"/>
        </w:rPr>
      </w:pPr>
      <w:r w:rsidRPr="004E0165">
        <w:rPr>
          <w:rFonts w:ascii="Times New Roman" w:hAnsi="Times New Roman" w:cs="Times New Roman"/>
          <w:bCs/>
          <w:color w:val="000000"/>
          <w:sz w:val="26"/>
          <w:szCs w:val="26"/>
        </w:rPr>
        <w:t xml:space="preserve">Средняя обеспеченность жильем на 1 человека в районе составила 24,0кв.м. </w:t>
      </w:r>
      <w:r w:rsidRPr="004E0165">
        <w:rPr>
          <w:rFonts w:ascii="Times New Roman" w:hAnsi="Times New Roman"/>
          <w:sz w:val="26"/>
          <w:szCs w:val="26"/>
        </w:rPr>
        <w:t xml:space="preserve">В 2022 году в соответствии с поданными застройщиками заявлениями выдано 343 </w:t>
      </w:r>
      <w:r w:rsidR="004D3CBC" w:rsidRPr="004E0165">
        <w:rPr>
          <w:rFonts w:ascii="Times New Roman" w:hAnsi="Times New Roman"/>
          <w:sz w:val="26"/>
          <w:szCs w:val="26"/>
        </w:rPr>
        <w:t>р</w:t>
      </w:r>
      <w:r w:rsidRPr="004E0165">
        <w:rPr>
          <w:rFonts w:ascii="Times New Roman" w:hAnsi="Times New Roman"/>
          <w:sz w:val="26"/>
          <w:szCs w:val="26"/>
        </w:rPr>
        <w:t>азрешений на строительство, 119 градостроительных планов земельных участков.</w:t>
      </w:r>
    </w:p>
    <w:p w:rsidR="00F678F0" w:rsidRDefault="00F678F0" w:rsidP="003B3D16">
      <w:pPr>
        <w:pStyle w:val="a3"/>
        <w:spacing w:line="276" w:lineRule="auto"/>
        <w:ind w:firstLine="709"/>
        <w:jc w:val="both"/>
        <w:rPr>
          <w:rFonts w:ascii="Times New Roman" w:hAnsi="Times New Roman"/>
          <w:sz w:val="26"/>
          <w:szCs w:val="26"/>
        </w:rPr>
      </w:pPr>
    </w:p>
    <w:p w:rsidR="003B3D16" w:rsidRDefault="003B3D16" w:rsidP="004D3CBC">
      <w:pPr>
        <w:pStyle w:val="a3"/>
        <w:ind w:firstLine="709"/>
        <w:jc w:val="both"/>
        <w:rPr>
          <w:rFonts w:ascii="Times New Roman" w:hAnsi="Times New Roman"/>
          <w:sz w:val="26"/>
          <w:szCs w:val="26"/>
        </w:rPr>
      </w:pPr>
    </w:p>
    <w:p w:rsidR="003B3D16" w:rsidRPr="004E0165" w:rsidRDefault="003B3D16" w:rsidP="004D3CBC">
      <w:pPr>
        <w:pStyle w:val="a3"/>
        <w:ind w:firstLine="709"/>
        <w:jc w:val="both"/>
        <w:rPr>
          <w:rFonts w:ascii="Times New Roman" w:hAnsi="Times New Roman"/>
          <w:sz w:val="26"/>
          <w:szCs w:val="26"/>
        </w:rPr>
      </w:pPr>
    </w:p>
    <w:p w:rsidR="00186CF0" w:rsidRPr="00FF6CA9" w:rsidRDefault="00186CF0" w:rsidP="004D3CBC">
      <w:pPr>
        <w:shd w:val="clear" w:color="auto" w:fill="548DD4" w:themeFill="text2" w:themeFillTint="99"/>
        <w:tabs>
          <w:tab w:val="left" w:pos="2145"/>
          <w:tab w:val="center" w:pos="4961"/>
        </w:tabs>
        <w:spacing w:after="0"/>
        <w:ind w:firstLine="708"/>
        <w:jc w:val="center"/>
        <w:rPr>
          <w:rFonts w:ascii="Times New Roman" w:hAnsi="Times New Roman" w:cs="Times New Roman"/>
          <w:b/>
          <w:color w:val="FFFFFF" w:themeColor="background1"/>
          <w:sz w:val="36"/>
          <w:szCs w:val="36"/>
        </w:rPr>
      </w:pPr>
      <w:r w:rsidRPr="004E0165">
        <w:rPr>
          <w:rFonts w:ascii="Times New Roman" w:hAnsi="Times New Roman" w:cs="Times New Roman"/>
          <w:b/>
          <w:color w:val="FFFFFF" w:themeColor="background1"/>
          <w:sz w:val="36"/>
          <w:szCs w:val="36"/>
        </w:rPr>
        <w:lastRenderedPageBreak/>
        <w:t>ДОРОЖНОЕ  ХОЗЯЙСТВО  И  ТРАНСПОРТ</w:t>
      </w:r>
      <w:r w:rsidR="00C7284A" w:rsidRPr="004E0165">
        <w:rPr>
          <w:rFonts w:ascii="Times New Roman" w:hAnsi="Times New Roman" w:cs="Times New Roman"/>
          <w:b/>
          <w:color w:val="FFFFFF" w:themeColor="background1"/>
          <w:sz w:val="36"/>
          <w:szCs w:val="36"/>
        </w:rPr>
        <w:t>НОЕ</w:t>
      </w:r>
      <w:r w:rsidR="00C7284A">
        <w:rPr>
          <w:rFonts w:ascii="Times New Roman" w:hAnsi="Times New Roman" w:cs="Times New Roman"/>
          <w:b/>
          <w:color w:val="FFFFFF" w:themeColor="background1"/>
          <w:sz w:val="36"/>
          <w:szCs w:val="36"/>
        </w:rPr>
        <w:t xml:space="preserve"> ОБСЛУЖИВАНИЕ</w:t>
      </w:r>
    </w:p>
    <w:p w:rsidR="004D3CBC" w:rsidRDefault="004D3CBC" w:rsidP="0009206E">
      <w:pPr>
        <w:pStyle w:val="Standard"/>
        <w:spacing w:line="276" w:lineRule="auto"/>
        <w:ind w:firstLine="692"/>
        <w:jc w:val="both"/>
        <w:rPr>
          <w:rFonts w:ascii="Times New Roman" w:eastAsia="Helvetica" w:hAnsi="Times New Roman" w:cs="Times New Roman"/>
          <w:sz w:val="26"/>
          <w:szCs w:val="26"/>
          <w:shd w:val="clear" w:color="auto" w:fill="FFFFFF"/>
          <w:lang w:val="ru-RU"/>
        </w:rPr>
      </w:pPr>
    </w:p>
    <w:p w:rsidR="00B602E9" w:rsidRDefault="00C7284A" w:rsidP="003B3D16">
      <w:pPr>
        <w:pStyle w:val="Standard"/>
        <w:ind w:firstLine="692"/>
        <w:jc w:val="both"/>
        <w:rPr>
          <w:rFonts w:ascii="Times New Roman" w:eastAsia="Helvetica" w:hAnsi="Times New Roman" w:cs="Times New Roman"/>
          <w:sz w:val="26"/>
          <w:szCs w:val="26"/>
          <w:shd w:val="clear" w:color="auto" w:fill="FFFFFF"/>
          <w:lang w:val="ru-RU"/>
        </w:rPr>
      </w:pPr>
      <w:r w:rsidRPr="004E0165">
        <w:rPr>
          <w:rFonts w:ascii="Times New Roman" w:eastAsia="Helvetica" w:hAnsi="Times New Roman" w:cs="Times New Roman"/>
          <w:noProof/>
          <w:sz w:val="26"/>
          <w:szCs w:val="26"/>
          <w:lang w:val="ru-RU" w:eastAsia="ru-RU" w:bidi="ar-SA"/>
        </w:rPr>
        <w:drawing>
          <wp:anchor distT="0" distB="0" distL="114300" distR="114300" simplePos="0" relativeHeight="251666944" behindDoc="0" locked="0" layoutInCell="1" allowOverlap="1">
            <wp:simplePos x="0" y="0"/>
            <wp:positionH relativeFrom="column">
              <wp:posOffset>2727960</wp:posOffset>
            </wp:positionH>
            <wp:positionV relativeFrom="paragraph">
              <wp:posOffset>88900</wp:posOffset>
            </wp:positionV>
            <wp:extent cx="3164205" cy="2454910"/>
            <wp:effectExtent l="19050" t="0" r="0" b="0"/>
            <wp:wrapSquare wrapText="bothSides"/>
            <wp:docPr id="27" name="Рисунок 1" descr="C:\Users\Пользователь\Desktop\Ukladka_asfalto_betonnogo_pokrytiya_po_ul.Lenina_v_p.Teplichnom_2020_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Ukladka_asfalto_betonnogo_pokrytiya_po_ul.Lenina_v_p.Teplichnom_2020_god.jpg"/>
                    <pic:cNvPicPr>
                      <a:picLocks noChangeAspect="1" noChangeArrowheads="1"/>
                    </pic:cNvPicPr>
                  </pic:nvPicPr>
                  <pic:blipFill>
                    <a:blip r:embed="rId60" cstate="print"/>
                    <a:srcRect/>
                    <a:stretch>
                      <a:fillRect/>
                    </a:stretch>
                  </pic:blipFill>
                  <pic:spPr bwMode="auto">
                    <a:xfrm>
                      <a:off x="0" y="0"/>
                      <a:ext cx="3164205" cy="2454910"/>
                    </a:xfrm>
                    <a:prstGeom prst="rect">
                      <a:avLst/>
                    </a:prstGeom>
                    <a:noFill/>
                    <a:ln w="9525">
                      <a:noFill/>
                      <a:miter lim="800000"/>
                      <a:headEnd/>
                      <a:tailEnd/>
                    </a:ln>
                  </pic:spPr>
                </pic:pic>
              </a:graphicData>
            </a:graphic>
          </wp:anchor>
        </w:drawing>
      </w:r>
      <w:r w:rsidR="00186CF0" w:rsidRPr="004E0165">
        <w:rPr>
          <w:rFonts w:ascii="Times New Roman" w:eastAsia="Helvetica" w:hAnsi="Times New Roman" w:cs="Times New Roman"/>
          <w:sz w:val="26"/>
          <w:szCs w:val="26"/>
          <w:shd w:val="clear" w:color="auto" w:fill="FFFFFF"/>
          <w:lang w:val="ru-RU"/>
        </w:rPr>
        <w:t>Протяженность автомобильных дорог общего пользования местного значения, расположенных на территории Усть-Абаканского района на 01.01</w:t>
      </w:r>
      <w:r w:rsidR="00FC1099" w:rsidRPr="004E0165">
        <w:rPr>
          <w:rFonts w:ascii="Times New Roman" w:eastAsia="Helvetica" w:hAnsi="Times New Roman" w:cs="Times New Roman"/>
          <w:sz w:val="26"/>
          <w:szCs w:val="26"/>
          <w:shd w:val="clear" w:color="auto" w:fill="FFFFFF"/>
          <w:lang w:val="ru-RU"/>
        </w:rPr>
        <w:t>.2023 года, составила 1393,1 км</w:t>
      </w:r>
      <w:r w:rsidR="00186CF0" w:rsidRPr="004E0165">
        <w:rPr>
          <w:rFonts w:ascii="Times New Roman" w:eastAsia="Helvetica" w:hAnsi="Times New Roman" w:cs="Times New Roman"/>
          <w:sz w:val="26"/>
          <w:szCs w:val="26"/>
          <w:shd w:val="clear" w:color="auto" w:fill="FFFFFF"/>
          <w:lang w:val="ru-RU"/>
        </w:rPr>
        <w:t>,</w:t>
      </w:r>
      <w:r w:rsidR="00684C59">
        <w:rPr>
          <w:rFonts w:ascii="Times New Roman" w:eastAsia="Helvetica" w:hAnsi="Times New Roman" w:cs="Times New Roman"/>
          <w:sz w:val="26"/>
          <w:szCs w:val="26"/>
          <w:shd w:val="clear" w:color="auto" w:fill="FFFFFF"/>
          <w:lang w:val="ru-RU"/>
        </w:rPr>
        <w:t xml:space="preserve"> </w:t>
      </w:r>
      <w:r w:rsidR="00186CF0" w:rsidRPr="004E0165">
        <w:rPr>
          <w:rFonts w:ascii="Times New Roman" w:eastAsia="Helvetica" w:hAnsi="Times New Roman" w:cs="Times New Roman"/>
          <w:sz w:val="26"/>
          <w:szCs w:val="26"/>
          <w:shd w:val="clear" w:color="auto" w:fill="FFFFFF"/>
          <w:lang w:val="ru-RU"/>
        </w:rPr>
        <w:t xml:space="preserve">в том числе автодороги с твердым покрытием 706,2 км, из них с усовершенствованным покрытием 152,6 км. </w:t>
      </w:r>
    </w:p>
    <w:p w:rsidR="005E5510" w:rsidRPr="004E0165" w:rsidRDefault="005E5510" w:rsidP="003B3D16">
      <w:pPr>
        <w:pStyle w:val="Standard"/>
        <w:ind w:firstLine="692"/>
        <w:jc w:val="both"/>
        <w:rPr>
          <w:rFonts w:ascii="Times New Roman" w:eastAsia="Helvetica" w:hAnsi="Times New Roman" w:cs="Times New Roman"/>
          <w:sz w:val="26"/>
          <w:szCs w:val="26"/>
          <w:shd w:val="clear" w:color="auto" w:fill="FFFFFF"/>
          <w:lang w:val="ru-RU"/>
        </w:rPr>
      </w:pPr>
    </w:p>
    <w:p w:rsidR="00186CF0" w:rsidRPr="004E0165" w:rsidRDefault="00186CF0" w:rsidP="003B3D16">
      <w:pPr>
        <w:pStyle w:val="Standard"/>
        <w:ind w:firstLine="692"/>
        <w:jc w:val="both"/>
        <w:rPr>
          <w:rFonts w:ascii="Times New Roman" w:eastAsia="Helvetica" w:hAnsi="Times New Roman" w:cs="Times New Roman"/>
          <w:sz w:val="26"/>
          <w:szCs w:val="26"/>
          <w:shd w:val="clear" w:color="auto" w:fill="FFFFFF"/>
          <w:lang w:val="ru-RU"/>
        </w:rPr>
      </w:pPr>
      <w:r w:rsidRPr="004E0165">
        <w:rPr>
          <w:rFonts w:ascii="Times New Roman" w:eastAsia="Helvetica" w:hAnsi="Times New Roman" w:cs="Times New Roman"/>
          <w:sz w:val="26"/>
          <w:szCs w:val="26"/>
          <w:shd w:val="clear" w:color="auto" w:fill="FFFFFF"/>
          <w:lang w:val="ru-RU"/>
        </w:rPr>
        <w:t>Протяженность автомобильных дорог, отвечающих нормативным требованиям, составляет 850,3 км или 61% в общей протяженности автомобильных дорог общего пользования местного значения.</w:t>
      </w:r>
    </w:p>
    <w:p w:rsidR="003F285D" w:rsidRPr="004E0165" w:rsidRDefault="003F285D" w:rsidP="003F285D">
      <w:pPr>
        <w:pStyle w:val="Standard"/>
        <w:spacing w:line="276" w:lineRule="auto"/>
        <w:jc w:val="both"/>
        <w:rPr>
          <w:rFonts w:ascii="Times New Roman" w:eastAsia="Helvetica" w:hAnsi="Times New Roman" w:cs="Times New Roman"/>
          <w:sz w:val="26"/>
          <w:szCs w:val="26"/>
          <w:shd w:val="clear" w:color="auto" w:fill="FFFFFF"/>
          <w:lang w:val="ru-RU"/>
        </w:rPr>
      </w:pPr>
    </w:p>
    <w:p w:rsidR="0009206E" w:rsidRPr="004E0165" w:rsidRDefault="0009206E" w:rsidP="003F285D">
      <w:pPr>
        <w:tabs>
          <w:tab w:val="left" w:pos="1820"/>
        </w:tabs>
        <w:spacing w:after="0"/>
        <w:jc w:val="both"/>
        <w:rPr>
          <w:rFonts w:ascii="Times New Roman" w:hAnsi="Times New Roman" w:cs="Times New Roman"/>
          <w:sz w:val="26"/>
          <w:szCs w:val="26"/>
        </w:rPr>
      </w:pPr>
      <w:r w:rsidRPr="004E0165">
        <w:rPr>
          <w:rFonts w:ascii="Times New Roman" w:hAnsi="Times New Roman" w:cs="Times New Roman"/>
          <w:sz w:val="26"/>
          <w:szCs w:val="26"/>
        </w:rPr>
        <w:t xml:space="preserve">Таблица 6 – </w:t>
      </w:r>
      <w:r w:rsidRPr="004E0165">
        <w:rPr>
          <w:rFonts w:ascii="Times New Roman" w:hAnsi="Times New Roman" w:cs="Times New Roman"/>
          <w:b/>
          <w:sz w:val="26"/>
          <w:szCs w:val="26"/>
        </w:rPr>
        <w:t xml:space="preserve">Основные показатели дорожного хозяйства </w:t>
      </w:r>
    </w:p>
    <w:p w:rsidR="0009206E" w:rsidRPr="004E0165" w:rsidRDefault="0009206E" w:rsidP="0009206E">
      <w:pPr>
        <w:tabs>
          <w:tab w:val="left" w:pos="1260"/>
        </w:tabs>
        <w:spacing w:after="0"/>
        <w:ind w:firstLine="709"/>
        <w:jc w:val="both"/>
        <w:rPr>
          <w:rFonts w:ascii="Times New Roman" w:eastAsia="Helvetica" w:hAnsi="Times New Roman" w:cs="Times New Roman"/>
          <w:sz w:val="26"/>
          <w:szCs w:val="26"/>
          <w:shd w:val="clear" w:color="auto" w:fill="FFFFFF"/>
        </w:rPr>
      </w:pPr>
    </w:p>
    <w:tbl>
      <w:tblPr>
        <w:tblStyle w:val="aa"/>
        <w:tblpPr w:leftFromText="180" w:rightFromText="180" w:vertAnchor="text" w:horzAnchor="margin" w:tblpX="108" w:tblpY="-1"/>
        <w:tblW w:w="0" w:type="auto"/>
        <w:tblLayout w:type="fixed"/>
        <w:tblLook w:val="04A0"/>
      </w:tblPr>
      <w:tblGrid>
        <w:gridCol w:w="4928"/>
        <w:gridCol w:w="850"/>
        <w:gridCol w:w="851"/>
        <w:gridCol w:w="850"/>
        <w:gridCol w:w="851"/>
        <w:gridCol w:w="865"/>
      </w:tblGrid>
      <w:tr w:rsidR="0009206E" w:rsidRPr="004E0165" w:rsidTr="00FB5CC4">
        <w:tc>
          <w:tcPr>
            <w:tcW w:w="4928" w:type="dxa"/>
          </w:tcPr>
          <w:p w:rsidR="0009206E" w:rsidRPr="004E0165" w:rsidRDefault="0009206E"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Наименование показателей</w:t>
            </w:r>
          </w:p>
        </w:tc>
        <w:tc>
          <w:tcPr>
            <w:tcW w:w="850" w:type="dxa"/>
          </w:tcPr>
          <w:p w:rsidR="0009206E" w:rsidRPr="004E0165" w:rsidRDefault="0009206E" w:rsidP="003F285D">
            <w:pPr>
              <w:spacing w:line="360" w:lineRule="auto"/>
              <w:ind w:right="-108"/>
              <w:rPr>
                <w:rFonts w:ascii="Times New Roman" w:hAnsi="Times New Roman" w:cs="Times New Roman"/>
                <w:sz w:val="24"/>
                <w:szCs w:val="24"/>
              </w:rPr>
            </w:pPr>
            <w:r w:rsidRPr="004E0165">
              <w:rPr>
                <w:rFonts w:ascii="Times New Roman" w:hAnsi="Times New Roman" w:cs="Times New Roman"/>
                <w:sz w:val="24"/>
                <w:szCs w:val="24"/>
              </w:rPr>
              <w:t>2018г.</w:t>
            </w:r>
          </w:p>
        </w:tc>
        <w:tc>
          <w:tcPr>
            <w:tcW w:w="851" w:type="dxa"/>
          </w:tcPr>
          <w:p w:rsidR="0009206E" w:rsidRPr="004E0165" w:rsidRDefault="0009206E" w:rsidP="003F285D">
            <w:pPr>
              <w:spacing w:line="360" w:lineRule="auto"/>
              <w:ind w:right="-108"/>
              <w:rPr>
                <w:rFonts w:ascii="Times New Roman" w:hAnsi="Times New Roman" w:cs="Times New Roman"/>
                <w:sz w:val="24"/>
                <w:szCs w:val="24"/>
              </w:rPr>
            </w:pPr>
            <w:r w:rsidRPr="004E0165">
              <w:rPr>
                <w:rFonts w:ascii="Times New Roman" w:hAnsi="Times New Roman" w:cs="Times New Roman"/>
                <w:sz w:val="24"/>
                <w:szCs w:val="24"/>
              </w:rPr>
              <w:t>2019г.</w:t>
            </w:r>
          </w:p>
        </w:tc>
        <w:tc>
          <w:tcPr>
            <w:tcW w:w="850" w:type="dxa"/>
          </w:tcPr>
          <w:p w:rsidR="0009206E" w:rsidRPr="004E0165" w:rsidRDefault="0009206E" w:rsidP="003F285D">
            <w:pPr>
              <w:spacing w:line="360" w:lineRule="auto"/>
              <w:ind w:right="-108"/>
              <w:rPr>
                <w:rFonts w:ascii="Times New Roman" w:hAnsi="Times New Roman" w:cs="Times New Roman"/>
                <w:sz w:val="24"/>
                <w:szCs w:val="24"/>
              </w:rPr>
            </w:pPr>
            <w:r w:rsidRPr="004E0165">
              <w:rPr>
                <w:rFonts w:ascii="Times New Roman" w:hAnsi="Times New Roman" w:cs="Times New Roman"/>
                <w:sz w:val="24"/>
                <w:szCs w:val="24"/>
              </w:rPr>
              <w:t>2020г.</w:t>
            </w:r>
          </w:p>
        </w:tc>
        <w:tc>
          <w:tcPr>
            <w:tcW w:w="851" w:type="dxa"/>
          </w:tcPr>
          <w:p w:rsidR="0009206E" w:rsidRPr="004E0165" w:rsidRDefault="0009206E" w:rsidP="003F285D">
            <w:pPr>
              <w:spacing w:line="360" w:lineRule="auto"/>
              <w:ind w:left="-108"/>
              <w:jc w:val="center"/>
              <w:rPr>
                <w:rFonts w:ascii="Times New Roman" w:hAnsi="Times New Roman" w:cs="Times New Roman"/>
                <w:sz w:val="24"/>
                <w:szCs w:val="24"/>
              </w:rPr>
            </w:pPr>
            <w:r w:rsidRPr="004E0165">
              <w:rPr>
                <w:rFonts w:ascii="Times New Roman" w:hAnsi="Times New Roman" w:cs="Times New Roman"/>
                <w:sz w:val="24"/>
                <w:szCs w:val="24"/>
              </w:rPr>
              <w:t>2021г.</w:t>
            </w:r>
          </w:p>
        </w:tc>
        <w:tc>
          <w:tcPr>
            <w:tcW w:w="865" w:type="dxa"/>
          </w:tcPr>
          <w:p w:rsidR="0009206E" w:rsidRPr="004E0165" w:rsidRDefault="0009206E"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2022г.</w:t>
            </w:r>
          </w:p>
        </w:tc>
      </w:tr>
      <w:tr w:rsidR="0009206E" w:rsidRPr="004E0165" w:rsidTr="00FB5CC4">
        <w:tc>
          <w:tcPr>
            <w:tcW w:w="4928" w:type="dxa"/>
            <w:vAlign w:val="center"/>
          </w:tcPr>
          <w:p w:rsidR="0009206E" w:rsidRPr="004E0165" w:rsidRDefault="0009206E" w:rsidP="003F285D">
            <w:pPr>
              <w:spacing w:line="360" w:lineRule="auto"/>
              <w:rPr>
                <w:rFonts w:ascii="Times New Roman" w:hAnsi="Times New Roman" w:cs="Times New Roman"/>
                <w:sz w:val="24"/>
                <w:szCs w:val="24"/>
              </w:rPr>
            </w:pPr>
            <w:r w:rsidRPr="004E0165">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км.</w:t>
            </w:r>
          </w:p>
        </w:tc>
        <w:tc>
          <w:tcPr>
            <w:tcW w:w="850" w:type="dxa"/>
            <w:vAlign w:val="center"/>
          </w:tcPr>
          <w:p w:rsidR="0009206E" w:rsidRPr="004E0165" w:rsidRDefault="00F6521E"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47,52</w:t>
            </w:r>
          </w:p>
        </w:tc>
        <w:tc>
          <w:tcPr>
            <w:tcW w:w="851" w:type="dxa"/>
            <w:vAlign w:val="center"/>
          </w:tcPr>
          <w:p w:rsidR="0009206E" w:rsidRPr="004E0165" w:rsidRDefault="00F6521E" w:rsidP="003F285D">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40,33</w:t>
            </w:r>
          </w:p>
        </w:tc>
        <w:tc>
          <w:tcPr>
            <w:tcW w:w="850" w:type="dxa"/>
            <w:vAlign w:val="center"/>
          </w:tcPr>
          <w:p w:rsidR="0009206E" w:rsidRPr="004E0165" w:rsidRDefault="0009206E"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39,11</w:t>
            </w:r>
          </w:p>
        </w:tc>
        <w:tc>
          <w:tcPr>
            <w:tcW w:w="851" w:type="dxa"/>
            <w:vAlign w:val="center"/>
          </w:tcPr>
          <w:p w:rsidR="0009206E" w:rsidRPr="004E0165" w:rsidRDefault="0009206E"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39,3</w:t>
            </w:r>
          </w:p>
        </w:tc>
        <w:tc>
          <w:tcPr>
            <w:tcW w:w="865" w:type="dxa"/>
            <w:vAlign w:val="center"/>
          </w:tcPr>
          <w:p w:rsidR="0009206E" w:rsidRPr="004E0165" w:rsidRDefault="0009206E" w:rsidP="003F285D">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39,0</w:t>
            </w:r>
          </w:p>
        </w:tc>
      </w:tr>
    </w:tbl>
    <w:p w:rsidR="0009206E" w:rsidRPr="004E0165" w:rsidRDefault="0009206E" w:rsidP="003B3D16">
      <w:pPr>
        <w:pStyle w:val="a3"/>
        <w:spacing w:line="276" w:lineRule="auto"/>
        <w:ind w:firstLine="709"/>
        <w:jc w:val="both"/>
        <w:rPr>
          <w:rFonts w:ascii="Times New Roman" w:hAnsi="Times New Roman" w:cs="Times New Roman"/>
          <w:sz w:val="26"/>
          <w:szCs w:val="26"/>
        </w:rPr>
      </w:pPr>
      <w:r w:rsidRPr="004E0165">
        <w:rPr>
          <w:rFonts w:ascii="Times New Roman" w:hAnsi="Times New Roman" w:cs="Times New Roman"/>
          <w:sz w:val="26"/>
          <w:szCs w:val="26"/>
        </w:rPr>
        <w:t>Схема расположения населенных пунктов Усть-Абаканского района характеризуется широкой территориальной разбросанностью.</w:t>
      </w:r>
      <w:r w:rsidR="00684C59">
        <w:rPr>
          <w:rFonts w:ascii="Times New Roman" w:hAnsi="Times New Roman" w:cs="Times New Roman"/>
          <w:sz w:val="26"/>
          <w:szCs w:val="26"/>
        </w:rPr>
        <w:t xml:space="preserve"> </w:t>
      </w:r>
      <w:r w:rsidRPr="004E0165">
        <w:rPr>
          <w:rFonts w:ascii="Times New Roman" w:hAnsi="Times New Roman" w:cs="Times New Roman"/>
          <w:sz w:val="26"/>
          <w:szCs w:val="26"/>
        </w:rPr>
        <w:t xml:space="preserve">Наиболее удаленные от районного центра населенные пункты: </w:t>
      </w:r>
      <w:r w:rsidR="00FC1099" w:rsidRPr="004E0165">
        <w:rPr>
          <w:rFonts w:ascii="Times New Roman" w:hAnsi="Times New Roman" w:cs="Times New Roman"/>
          <w:sz w:val="26"/>
          <w:szCs w:val="26"/>
        </w:rPr>
        <w:t>Чарковский сельсовет п. Майский – 126,5км</w:t>
      </w:r>
      <w:r w:rsidR="00B602E9" w:rsidRPr="004E0165">
        <w:rPr>
          <w:rFonts w:ascii="Times New Roman" w:hAnsi="Times New Roman" w:cs="Times New Roman"/>
          <w:sz w:val="26"/>
          <w:szCs w:val="26"/>
        </w:rPr>
        <w:t xml:space="preserve">., </w:t>
      </w:r>
      <w:r w:rsidR="00FC1099" w:rsidRPr="004E0165">
        <w:rPr>
          <w:rFonts w:ascii="Times New Roman" w:hAnsi="Times New Roman" w:cs="Times New Roman"/>
          <w:sz w:val="26"/>
          <w:szCs w:val="26"/>
        </w:rPr>
        <w:t>с. Усть-Бюр – 108 км, Весенненский сельсовет деревня Камышовая – 88,8 км, аал Доможаков – 60 км, Райковский сельсовет аал Шурышев – 49 км.</w:t>
      </w:r>
    </w:p>
    <w:p w:rsidR="004564AE" w:rsidRDefault="004564AE" w:rsidP="003B3D16">
      <w:pPr>
        <w:spacing w:after="0"/>
        <w:ind w:firstLine="709"/>
        <w:jc w:val="both"/>
        <w:rPr>
          <w:rFonts w:ascii="Times New Roman" w:hAnsi="Times New Roman" w:cs="Times New Roman"/>
          <w:color w:val="000000"/>
          <w:sz w:val="26"/>
          <w:szCs w:val="26"/>
        </w:rPr>
      </w:pPr>
      <w:r w:rsidRPr="004E0165">
        <w:rPr>
          <w:rFonts w:ascii="Times New Roman" w:hAnsi="Times New Roman" w:cs="Times New Roman"/>
          <w:color w:val="000000"/>
          <w:sz w:val="26"/>
          <w:szCs w:val="26"/>
        </w:rPr>
        <w:t>На территории муниципального образования Усть-Абаканский район разработано 4 муниципальных маршрута регулярных перевозок:</w:t>
      </w:r>
    </w:p>
    <w:p w:rsidR="005E5510" w:rsidRPr="004E0165" w:rsidRDefault="005E5510" w:rsidP="003B3D16">
      <w:pPr>
        <w:spacing w:after="0"/>
        <w:ind w:firstLine="709"/>
        <w:jc w:val="both"/>
        <w:rPr>
          <w:rFonts w:ascii="Times New Roman" w:hAnsi="Times New Roman" w:cs="Times New Roman"/>
          <w:color w:val="000000"/>
          <w:sz w:val="26"/>
          <w:szCs w:val="26"/>
        </w:rPr>
      </w:pPr>
    </w:p>
    <w:p w:rsidR="004564AE" w:rsidRPr="004E0165" w:rsidRDefault="004564AE" w:rsidP="003B3D16">
      <w:pPr>
        <w:pStyle w:val="a3"/>
        <w:numPr>
          <w:ilvl w:val="0"/>
          <w:numId w:val="6"/>
        </w:numPr>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по нерегулируемым тарифам:</w:t>
      </w:r>
    </w:p>
    <w:p w:rsidR="004564AE" w:rsidRPr="004E0165" w:rsidRDefault="004564AE" w:rsidP="003B3D16">
      <w:pPr>
        <w:pStyle w:val="a3"/>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 Усть-Абакан – Московское - В-Биджа (маршрут № 114);</w:t>
      </w:r>
    </w:p>
    <w:p w:rsidR="004564AE" w:rsidRPr="004E0165" w:rsidRDefault="004564AE" w:rsidP="003B3D16">
      <w:pPr>
        <w:pStyle w:val="a3"/>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 Усть-Абакан – Калинино -</w:t>
      </w:r>
      <w:r w:rsidR="00FC1099" w:rsidRPr="004E0165">
        <w:rPr>
          <w:rFonts w:ascii="Times New Roman" w:hAnsi="Times New Roman" w:cs="Times New Roman"/>
          <w:sz w:val="26"/>
          <w:szCs w:val="26"/>
        </w:rPr>
        <w:t xml:space="preserve"> Ташеба–Сапогов</w:t>
      </w:r>
      <w:r w:rsidRPr="004E0165">
        <w:rPr>
          <w:rFonts w:ascii="Times New Roman" w:hAnsi="Times New Roman" w:cs="Times New Roman"/>
          <w:sz w:val="26"/>
          <w:szCs w:val="26"/>
        </w:rPr>
        <w:t xml:space="preserve"> (маршрут № 115);</w:t>
      </w:r>
    </w:p>
    <w:p w:rsidR="004564AE" w:rsidRPr="004E0165" w:rsidRDefault="004564AE" w:rsidP="003B3D16">
      <w:pPr>
        <w:pStyle w:val="a3"/>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 Усть-Абакан – Чарков - Ах-Хол (маршрут № 501);</w:t>
      </w:r>
    </w:p>
    <w:p w:rsidR="004564AE" w:rsidRPr="004E0165" w:rsidRDefault="004564AE" w:rsidP="003B3D16">
      <w:pPr>
        <w:pStyle w:val="a3"/>
        <w:numPr>
          <w:ilvl w:val="0"/>
          <w:numId w:val="7"/>
        </w:numPr>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по регулируемым тарифам:</w:t>
      </w:r>
    </w:p>
    <w:p w:rsidR="004564AE" w:rsidRDefault="004564AE" w:rsidP="003B3D16">
      <w:pPr>
        <w:pStyle w:val="a3"/>
        <w:spacing w:line="276" w:lineRule="auto"/>
        <w:jc w:val="both"/>
        <w:rPr>
          <w:rFonts w:ascii="Times New Roman" w:hAnsi="Times New Roman" w:cs="Times New Roman"/>
          <w:sz w:val="26"/>
          <w:szCs w:val="26"/>
        </w:rPr>
      </w:pPr>
      <w:r w:rsidRPr="004E0165">
        <w:rPr>
          <w:rFonts w:ascii="Times New Roman" w:hAnsi="Times New Roman" w:cs="Times New Roman"/>
          <w:sz w:val="26"/>
          <w:szCs w:val="26"/>
        </w:rPr>
        <w:t>- Усть-Абакан – Расцвет – Тепличный – Зеленое (маршрут № 113).</w:t>
      </w:r>
    </w:p>
    <w:p w:rsidR="003B3D16" w:rsidRDefault="003B3D16" w:rsidP="003B3D16">
      <w:pPr>
        <w:pStyle w:val="a3"/>
        <w:jc w:val="both"/>
        <w:rPr>
          <w:rFonts w:ascii="Times New Roman" w:hAnsi="Times New Roman" w:cs="Times New Roman"/>
          <w:sz w:val="26"/>
          <w:szCs w:val="26"/>
        </w:rPr>
      </w:pPr>
    </w:p>
    <w:p w:rsidR="003B3D16" w:rsidRDefault="003B3D16" w:rsidP="003B3D16">
      <w:pPr>
        <w:pStyle w:val="a3"/>
        <w:jc w:val="both"/>
        <w:rPr>
          <w:rFonts w:ascii="Times New Roman" w:hAnsi="Times New Roman" w:cs="Times New Roman"/>
          <w:sz w:val="26"/>
          <w:szCs w:val="26"/>
        </w:rPr>
      </w:pPr>
    </w:p>
    <w:p w:rsidR="003B3D16" w:rsidRDefault="003B3D16" w:rsidP="003B3D16">
      <w:pPr>
        <w:pStyle w:val="a3"/>
        <w:jc w:val="both"/>
        <w:rPr>
          <w:rFonts w:ascii="Times New Roman" w:hAnsi="Times New Roman" w:cs="Times New Roman"/>
          <w:sz w:val="26"/>
          <w:szCs w:val="26"/>
        </w:rPr>
      </w:pPr>
    </w:p>
    <w:p w:rsidR="00DE3C76" w:rsidRPr="00387100" w:rsidRDefault="00DE3C76" w:rsidP="00DE3C76">
      <w:pPr>
        <w:shd w:val="clear" w:color="auto" w:fill="548DD4" w:themeFill="text2" w:themeFillTint="99"/>
        <w:tabs>
          <w:tab w:val="left" w:pos="2145"/>
          <w:tab w:val="center" w:pos="4961"/>
        </w:tabs>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ТУРИСТСКО - РЕКРЕАЦИОННЫЙ  ПОТЕНЦИАЛ</w:t>
      </w:r>
    </w:p>
    <w:p w:rsidR="00452B63" w:rsidRPr="004E0165" w:rsidRDefault="00DE3C76" w:rsidP="003B3D16">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 xml:space="preserve">В Усть-Абаканском  районе одним из перспективных направлений развития </w:t>
      </w:r>
      <w:r w:rsidR="003914E8" w:rsidRPr="004E0165">
        <w:rPr>
          <w:rFonts w:ascii="Times New Roman" w:hAnsi="Times New Roman" w:cs="Times New Roman"/>
          <w:sz w:val="26"/>
          <w:szCs w:val="26"/>
        </w:rPr>
        <w:t>является</w:t>
      </w:r>
      <w:r w:rsidRPr="004E0165">
        <w:rPr>
          <w:rFonts w:ascii="Times New Roman" w:hAnsi="Times New Roman" w:cs="Times New Roman"/>
          <w:sz w:val="26"/>
          <w:szCs w:val="26"/>
        </w:rPr>
        <w:t xml:space="preserve"> сфера туризма, которая в настоящее время </w:t>
      </w:r>
      <w:r w:rsidR="0027379A" w:rsidRPr="004E0165">
        <w:rPr>
          <w:rFonts w:ascii="Times New Roman" w:hAnsi="Times New Roman" w:cs="Times New Roman"/>
          <w:sz w:val="26"/>
          <w:szCs w:val="26"/>
        </w:rPr>
        <w:t xml:space="preserve">находится в стадии развития и требует особого внимания. </w:t>
      </w:r>
      <w:r w:rsidR="00452B63" w:rsidRPr="004E0165">
        <w:rPr>
          <w:rFonts w:ascii="Times New Roman" w:hAnsi="Times New Roman" w:cs="Times New Roman"/>
          <w:sz w:val="26"/>
          <w:szCs w:val="26"/>
        </w:rPr>
        <w:t xml:space="preserve">Приоритетным в этой сфере является развитие таких видов туризма как: культурно-познавательный, лечебно-оздоровительный, </w:t>
      </w:r>
      <w:r w:rsidR="00C76D6B" w:rsidRPr="004E0165">
        <w:rPr>
          <w:rFonts w:ascii="Times New Roman" w:hAnsi="Times New Roman" w:cs="Times New Roman"/>
          <w:sz w:val="26"/>
          <w:szCs w:val="26"/>
        </w:rPr>
        <w:t xml:space="preserve">событийный, </w:t>
      </w:r>
      <w:r w:rsidR="00452B63" w:rsidRPr="004E0165">
        <w:rPr>
          <w:rFonts w:ascii="Times New Roman" w:hAnsi="Times New Roman" w:cs="Times New Roman"/>
          <w:sz w:val="26"/>
          <w:szCs w:val="26"/>
        </w:rPr>
        <w:t>спортивный, сельский, экологический, отдых на водоемах и рыбалка и др.</w:t>
      </w:r>
    </w:p>
    <w:p w:rsidR="00DE3C76" w:rsidRPr="004E0165" w:rsidRDefault="0027379A" w:rsidP="003B3D16">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Район богат природными достопримечательностями, такими как озёра,</w:t>
      </w:r>
      <w:r w:rsidR="000979C8" w:rsidRPr="004E0165">
        <w:rPr>
          <w:rFonts w:ascii="Times New Roman" w:hAnsi="Times New Roman" w:cs="Times New Roman"/>
          <w:sz w:val="26"/>
          <w:szCs w:val="26"/>
        </w:rPr>
        <w:t xml:space="preserve"> их в степи более 45,</w:t>
      </w:r>
      <w:r w:rsidR="00452B63" w:rsidRPr="004E0165">
        <w:rPr>
          <w:rFonts w:ascii="Times New Roman" w:hAnsi="Times New Roman" w:cs="Times New Roman"/>
          <w:sz w:val="26"/>
          <w:szCs w:val="26"/>
        </w:rPr>
        <w:t xml:space="preserve"> в горах около 30</w:t>
      </w:r>
      <w:r w:rsidR="00891C0C">
        <w:rPr>
          <w:rFonts w:ascii="Times New Roman" w:hAnsi="Times New Roman" w:cs="Times New Roman"/>
          <w:sz w:val="26"/>
          <w:szCs w:val="26"/>
        </w:rPr>
        <w:t xml:space="preserve"> </w:t>
      </w:r>
      <w:r w:rsidR="000979C8" w:rsidRPr="004E0165">
        <w:rPr>
          <w:rFonts w:ascii="Times New Roman" w:hAnsi="Times New Roman" w:cs="Times New Roman"/>
          <w:sz w:val="26"/>
          <w:szCs w:val="26"/>
        </w:rPr>
        <w:t>большей частью минерализованы и обладают бальнеологическими свойствами.</w:t>
      </w:r>
      <w:r w:rsidR="00A41263">
        <w:rPr>
          <w:rFonts w:ascii="Times New Roman" w:hAnsi="Times New Roman" w:cs="Times New Roman"/>
          <w:sz w:val="26"/>
          <w:szCs w:val="26"/>
        </w:rPr>
        <w:t xml:space="preserve"> </w:t>
      </w:r>
      <w:r w:rsidR="000979C8" w:rsidRPr="004E0165">
        <w:rPr>
          <w:rFonts w:ascii="Times New Roman" w:hAnsi="Times New Roman" w:cs="Times New Roman"/>
          <w:sz w:val="26"/>
          <w:szCs w:val="26"/>
        </w:rPr>
        <w:t xml:space="preserve">Малых рек более 22, множество пещер, </w:t>
      </w:r>
      <w:r w:rsidR="00452B63" w:rsidRPr="004E0165">
        <w:rPr>
          <w:rFonts w:ascii="Times New Roman" w:hAnsi="Times New Roman" w:cs="Times New Roman"/>
          <w:sz w:val="26"/>
          <w:szCs w:val="26"/>
        </w:rPr>
        <w:t>обилие флоры и ф</w:t>
      </w:r>
      <w:r w:rsidR="000979C8" w:rsidRPr="004E0165">
        <w:rPr>
          <w:rFonts w:ascii="Times New Roman" w:hAnsi="Times New Roman" w:cs="Times New Roman"/>
          <w:sz w:val="26"/>
          <w:szCs w:val="26"/>
        </w:rPr>
        <w:t>ауны</w:t>
      </w:r>
      <w:r w:rsidR="00891C0C">
        <w:rPr>
          <w:rFonts w:ascii="Times New Roman" w:hAnsi="Times New Roman" w:cs="Times New Roman"/>
          <w:sz w:val="26"/>
          <w:szCs w:val="26"/>
        </w:rPr>
        <w:t xml:space="preserve"> </w:t>
      </w:r>
      <w:r w:rsidR="000979C8" w:rsidRPr="004E0165">
        <w:rPr>
          <w:rFonts w:ascii="Times New Roman" w:hAnsi="Times New Roman" w:cs="Times New Roman"/>
          <w:sz w:val="26"/>
          <w:szCs w:val="26"/>
        </w:rPr>
        <w:t>- неиссякаемая кладовая для народной медицины, охотников и рыболовов</w:t>
      </w:r>
      <w:r w:rsidR="00452B63" w:rsidRPr="004E0165">
        <w:rPr>
          <w:rFonts w:ascii="Times New Roman" w:hAnsi="Times New Roman" w:cs="Times New Roman"/>
          <w:sz w:val="26"/>
          <w:szCs w:val="26"/>
        </w:rPr>
        <w:t>.</w:t>
      </w:r>
    </w:p>
    <w:p w:rsidR="00B87741" w:rsidRDefault="00B87741" w:rsidP="003B3D16">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Д</w:t>
      </w:r>
      <w:r w:rsidR="00BA7A58" w:rsidRPr="004E0165">
        <w:rPr>
          <w:rFonts w:ascii="Times New Roman" w:hAnsi="Times New Roman" w:cs="Times New Roman"/>
          <w:sz w:val="26"/>
          <w:szCs w:val="26"/>
        </w:rPr>
        <w:t>ля развития туризма имеется у</w:t>
      </w:r>
      <w:r w:rsidRPr="004E0165">
        <w:rPr>
          <w:rFonts w:ascii="Times New Roman" w:hAnsi="Times New Roman" w:cs="Times New Roman"/>
          <w:sz w:val="26"/>
          <w:szCs w:val="26"/>
        </w:rPr>
        <w:t>никальный туристский потенциал.</w:t>
      </w:r>
      <w:r w:rsidR="00A41263">
        <w:rPr>
          <w:rFonts w:ascii="Times New Roman" w:hAnsi="Times New Roman" w:cs="Times New Roman"/>
          <w:sz w:val="26"/>
          <w:szCs w:val="26"/>
        </w:rPr>
        <w:t xml:space="preserve"> </w:t>
      </w:r>
      <w:r w:rsidRPr="004E0165">
        <w:rPr>
          <w:rFonts w:ascii="Times New Roman" w:hAnsi="Times New Roman" w:cs="Times New Roman"/>
          <w:sz w:val="26"/>
          <w:szCs w:val="26"/>
        </w:rPr>
        <w:t xml:space="preserve">Наличие туристических объектов способствует активному развитию туризма на территории Усть-Абаканского района, повышая, тем самым узнаваемость и популярность </w:t>
      </w:r>
      <w:r w:rsidR="008C5FE4" w:rsidRPr="004E0165">
        <w:rPr>
          <w:rFonts w:ascii="Times New Roman" w:hAnsi="Times New Roman" w:cs="Times New Roman"/>
          <w:sz w:val="26"/>
          <w:szCs w:val="26"/>
        </w:rPr>
        <w:t>района</w:t>
      </w:r>
      <w:r w:rsidRPr="004E0165">
        <w:rPr>
          <w:rFonts w:ascii="Times New Roman" w:hAnsi="Times New Roman" w:cs="Times New Roman"/>
          <w:sz w:val="26"/>
          <w:szCs w:val="26"/>
        </w:rPr>
        <w:t xml:space="preserve"> на рынке туристских услуг России и влияя</w:t>
      </w:r>
      <w:r w:rsidR="00891C0C">
        <w:rPr>
          <w:rFonts w:ascii="Times New Roman" w:hAnsi="Times New Roman" w:cs="Times New Roman"/>
          <w:sz w:val="26"/>
          <w:szCs w:val="26"/>
        </w:rPr>
        <w:t>, в свою очередь, на развитие</w:t>
      </w:r>
      <w:r w:rsidRPr="004E0165">
        <w:rPr>
          <w:rFonts w:ascii="Times New Roman" w:hAnsi="Times New Roman" w:cs="Times New Roman"/>
          <w:sz w:val="26"/>
          <w:szCs w:val="26"/>
        </w:rPr>
        <w:t xml:space="preserve"> внутреннего и въездного туризма региона.</w:t>
      </w:r>
    </w:p>
    <w:p w:rsidR="009D50BE" w:rsidRPr="00A00548" w:rsidRDefault="009D50BE" w:rsidP="006A331F">
      <w:pPr>
        <w:spacing w:after="0"/>
        <w:ind w:firstLine="708"/>
        <w:jc w:val="both"/>
        <w:rPr>
          <w:rFonts w:ascii="Times New Roman" w:hAnsi="Times New Roman" w:cs="Times New Roman"/>
          <w:sz w:val="26"/>
          <w:szCs w:val="26"/>
        </w:rPr>
      </w:pPr>
    </w:p>
    <w:p w:rsidR="00373024" w:rsidRPr="00A00548" w:rsidRDefault="00373024" w:rsidP="00373024">
      <w:pPr>
        <w:shd w:val="clear" w:color="auto" w:fill="B8CCE4" w:themeFill="accent1" w:themeFillTint="66"/>
        <w:spacing w:after="0"/>
        <w:ind w:firstLine="708"/>
        <w:jc w:val="both"/>
        <w:rPr>
          <w:rFonts w:ascii="Times New Roman" w:hAnsi="Times New Roman" w:cs="Times New Roman"/>
          <w:b/>
          <w:sz w:val="26"/>
          <w:szCs w:val="26"/>
        </w:rPr>
      </w:pPr>
      <w:r w:rsidRPr="00A00548">
        <w:rPr>
          <w:rFonts w:ascii="Times New Roman" w:hAnsi="Times New Roman" w:cs="Times New Roman"/>
          <w:b/>
          <w:sz w:val="26"/>
          <w:szCs w:val="26"/>
        </w:rPr>
        <w:t>Культурно - познавательны</w:t>
      </w:r>
      <w:r w:rsidR="0062466C" w:rsidRPr="00A00548">
        <w:rPr>
          <w:rFonts w:ascii="Times New Roman" w:hAnsi="Times New Roman" w:cs="Times New Roman"/>
          <w:b/>
          <w:sz w:val="26"/>
          <w:szCs w:val="26"/>
        </w:rPr>
        <w:t>й</w:t>
      </w:r>
      <w:r w:rsidRPr="00A00548">
        <w:rPr>
          <w:rFonts w:ascii="Times New Roman" w:hAnsi="Times New Roman" w:cs="Times New Roman"/>
          <w:b/>
          <w:sz w:val="26"/>
          <w:szCs w:val="26"/>
        </w:rPr>
        <w:t xml:space="preserve"> туризм</w:t>
      </w:r>
    </w:p>
    <w:p w:rsidR="00373024" w:rsidRPr="00A00548" w:rsidRDefault="00373024" w:rsidP="006A331F">
      <w:pPr>
        <w:spacing w:after="0"/>
        <w:ind w:firstLine="708"/>
        <w:jc w:val="both"/>
        <w:rPr>
          <w:rFonts w:ascii="Times New Roman" w:hAnsi="Times New Roman" w:cs="Times New Roman"/>
          <w:b/>
          <w:i/>
          <w:sz w:val="26"/>
          <w:szCs w:val="26"/>
          <w:shd w:val="clear" w:color="auto" w:fill="FFFFFF"/>
        </w:rPr>
      </w:pPr>
    </w:p>
    <w:p w:rsidR="00373024" w:rsidRPr="00A00548" w:rsidRDefault="00373024" w:rsidP="00373024">
      <w:pPr>
        <w:spacing w:after="0"/>
        <w:ind w:firstLine="708"/>
        <w:jc w:val="center"/>
        <w:rPr>
          <w:rFonts w:ascii="Times New Roman" w:hAnsi="Times New Roman" w:cs="Times New Roman"/>
          <w:b/>
          <w:i/>
          <w:sz w:val="26"/>
          <w:szCs w:val="26"/>
          <w:shd w:val="clear" w:color="auto" w:fill="FFFFFF"/>
        </w:rPr>
      </w:pPr>
      <w:r w:rsidRPr="00A00548">
        <w:rPr>
          <w:rFonts w:ascii="Times New Roman" w:hAnsi="Times New Roman" w:cs="Times New Roman"/>
          <w:b/>
          <w:i/>
          <w:sz w:val="26"/>
          <w:szCs w:val="26"/>
          <w:shd w:val="clear" w:color="auto" w:fill="FFFFFF"/>
        </w:rPr>
        <w:t>Памятники истории и археологи</w:t>
      </w:r>
    </w:p>
    <w:p w:rsidR="00373024" w:rsidRPr="00A00548" w:rsidRDefault="00373024" w:rsidP="006A331F">
      <w:pPr>
        <w:spacing w:after="0"/>
        <w:ind w:firstLine="708"/>
        <w:jc w:val="both"/>
        <w:rPr>
          <w:rFonts w:ascii="Times New Roman" w:hAnsi="Times New Roman" w:cs="Times New Roman"/>
          <w:sz w:val="26"/>
          <w:szCs w:val="26"/>
        </w:rPr>
      </w:pPr>
    </w:p>
    <w:p w:rsidR="006B40B2" w:rsidRPr="004E0165" w:rsidRDefault="006B40B2" w:rsidP="003B3D16">
      <w:pPr>
        <w:pStyle w:val="a7"/>
        <w:numPr>
          <w:ilvl w:val="0"/>
          <w:numId w:val="3"/>
        </w:numPr>
        <w:spacing w:after="0" w:line="240" w:lineRule="auto"/>
        <w:ind w:left="0" w:firstLine="284"/>
        <w:jc w:val="both"/>
        <w:rPr>
          <w:rFonts w:ascii="Times New Roman" w:hAnsi="Times New Roman" w:cs="Times New Roman"/>
          <w:sz w:val="26"/>
          <w:szCs w:val="26"/>
        </w:rPr>
      </w:pPr>
      <w:r w:rsidRPr="004E0165">
        <w:rPr>
          <w:rFonts w:ascii="Times New Roman" w:hAnsi="Times New Roman" w:cs="Times New Roman"/>
          <w:noProof/>
          <w:sz w:val="26"/>
          <w:szCs w:val="26"/>
        </w:rPr>
        <w:drawing>
          <wp:anchor distT="0" distB="0" distL="114300" distR="114300" simplePos="0" relativeHeight="251645440" behindDoc="0" locked="0" layoutInCell="1" allowOverlap="1">
            <wp:simplePos x="0" y="0"/>
            <wp:positionH relativeFrom="column">
              <wp:posOffset>2567940</wp:posOffset>
            </wp:positionH>
            <wp:positionV relativeFrom="paragraph">
              <wp:posOffset>20955</wp:posOffset>
            </wp:positionV>
            <wp:extent cx="3305175" cy="2257425"/>
            <wp:effectExtent l="19050" t="0" r="9525" b="0"/>
            <wp:wrapSquare wrapText="bothSides"/>
            <wp:docPr id="4" name="Рисунок 4" descr="C:\Users\Пользователь\AppData\Local\Microsoft\Windows\INetCache\Content.Word\37f9c499a71b6c38-w820-h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AppData\Local\Microsoft\Windows\INetCache\Content.Word\37f9c499a71b6c38-w820-h440.jpg"/>
                    <pic:cNvPicPr>
                      <a:picLocks noChangeAspect="1" noChangeArrowheads="1"/>
                    </pic:cNvPicPr>
                  </pic:nvPicPr>
                  <pic:blipFill>
                    <a:blip r:embed="rId61" cstate="print"/>
                    <a:srcRect/>
                    <a:stretch>
                      <a:fillRect/>
                    </a:stretch>
                  </pic:blipFill>
                  <pic:spPr bwMode="auto">
                    <a:xfrm>
                      <a:off x="0" y="0"/>
                      <a:ext cx="3305175" cy="2257425"/>
                    </a:xfrm>
                    <a:prstGeom prst="rect">
                      <a:avLst/>
                    </a:prstGeom>
                    <a:noFill/>
                    <a:ln w="9525">
                      <a:noFill/>
                      <a:miter lim="800000"/>
                      <a:headEnd/>
                      <a:tailEnd/>
                    </a:ln>
                  </pic:spPr>
                </pic:pic>
              </a:graphicData>
            </a:graphic>
          </wp:anchor>
        </w:drawing>
      </w:r>
      <w:r w:rsidR="00452B63" w:rsidRPr="004E0165">
        <w:rPr>
          <w:rFonts w:ascii="Times New Roman" w:hAnsi="Times New Roman" w:cs="Times New Roman"/>
          <w:sz w:val="26"/>
          <w:szCs w:val="26"/>
        </w:rPr>
        <w:t xml:space="preserve">Одной из визитных карточек Усть-Абаканского района, является </w:t>
      </w:r>
      <w:r w:rsidR="00452B63" w:rsidRPr="004E0165">
        <w:rPr>
          <w:rFonts w:ascii="Times New Roman" w:hAnsi="Times New Roman" w:cs="Times New Roman"/>
          <w:sz w:val="26"/>
          <w:szCs w:val="26"/>
          <w:shd w:val="clear" w:color="auto" w:fill="FFFFFF"/>
        </w:rPr>
        <w:t xml:space="preserve">уникальный памятник федерального значения, осколок тагарской культуры, окутанный разными легендами - </w:t>
      </w:r>
      <w:r w:rsidR="00452B63" w:rsidRPr="004E0165">
        <w:rPr>
          <w:rFonts w:ascii="Times New Roman" w:hAnsi="Times New Roman" w:cs="Times New Roman"/>
          <w:b/>
          <w:i/>
          <w:sz w:val="26"/>
          <w:szCs w:val="26"/>
          <w:shd w:val="clear" w:color="auto" w:fill="FFFFFF"/>
        </w:rPr>
        <w:t>Большой Салбыкский курган</w:t>
      </w:r>
      <w:r w:rsidR="00E17A13" w:rsidRPr="004E0165">
        <w:rPr>
          <w:rFonts w:ascii="Times New Roman" w:hAnsi="Times New Roman" w:cs="Times New Roman"/>
          <w:sz w:val="26"/>
          <w:szCs w:val="26"/>
          <w:shd w:val="clear" w:color="auto" w:fill="FFFFFF"/>
        </w:rPr>
        <w:t>.</w:t>
      </w:r>
    </w:p>
    <w:p w:rsidR="00E17A13" w:rsidRPr="00A00548" w:rsidRDefault="003B3D16" w:rsidP="003B3D16">
      <w:pPr>
        <w:pStyle w:val="a7"/>
        <w:spacing w:after="0" w:line="240" w:lineRule="auto"/>
        <w:ind w:left="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2368" behindDoc="0" locked="0" layoutInCell="1" allowOverlap="1">
            <wp:simplePos x="0" y="0"/>
            <wp:positionH relativeFrom="column">
              <wp:posOffset>-51435</wp:posOffset>
            </wp:positionH>
            <wp:positionV relativeFrom="paragraph">
              <wp:posOffset>2156460</wp:posOffset>
            </wp:positionV>
            <wp:extent cx="2661285" cy="1359535"/>
            <wp:effectExtent l="19050" t="0" r="5715" b="0"/>
            <wp:wrapSquare wrapText="bothSides"/>
            <wp:docPr id="13" name="Рисунок 5" descr="C:\Users\Пользователь\Desktop\509d49661c4d453b29931bebcc36d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509d49661c4d453b29931bebcc36deb6.jpg"/>
                    <pic:cNvPicPr>
                      <a:picLocks noChangeAspect="1" noChangeArrowheads="1"/>
                    </pic:cNvPicPr>
                  </pic:nvPicPr>
                  <pic:blipFill>
                    <a:blip r:embed="rId62" cstate="print"/>
                    <a:srcRect/>
                    <a:stretch>
                      <a:fillRect/>
                    </a:stretch>
                  </pic:blipFill>
                  <pic:spPr bwMode="auto">
                    <a:xfrm>
                      <a:off x="0" y="0"/>
                      <a:ext cx="2661285" cy="1359535"/>
                    </a:xfrm>
                    <a:prstGeom prst="rect">
                      <a:avLst/>
                    </a:prstGeom>
                    <a:noFill/>
                    <a:ln w="9525">
                      <a:noFill/>
                      <a:miter lim="800000"/>
                      <a:headEnd/>
                      <a:tailEnd/>
                    </a:ln>
                  </pic:spPr>
                </pic:pic>
              </a:graphicData>
            </a:graphic>
          </wp:anchor>
        </w:drawing>
      </w:r>
      <w:r w:rsidR="006B40B2" w:rsidRPr="004E0165">
        <w:rPr>
          <w:rFonts w:ascii="Times New Roman" w:hAnsi="Times New Roman" w:cs="Times New Roman"/>
          <w:sz w:val="26"/>
          <w:szCs w:val="26"/>
        </w:rPr>
        <w:t xml:space="preserve">       С</w:t>
      </w:r>
      <w:r w:rsidR="00452B63" w:rsidRPr="004E0165">
        <w:rPr>
          <w:rFonts w:ascii="Times New Roman" w:hAnsi="Times New Roman" w:cs="Times New Roman"/>
          <w:sz w:val="26"/>
          <w:szCs w:val="26"/>
        </w:rPr>
        <w:t>амый грандиозный мегалитический объект из известных подобных памятников на территории всей Сибири, место погребения могущественного вождя кочевых племен и выдающийся сакральный, архитектурный и астрономический памятник V-IV веков до н.э. При сооружении высота земляной насыпи составляла 25-3</w:t>
      </w:r>
      <w:r w:rsidR="00E17A13" w:rsidRPr="004E0165">
        <w:rPr>
          <w:rFonts w:ascii="Times New Roman" w:hAnsi="Times New Roman" w:cs="Times New Roman"/>
          <w:sz w:val="26"/>
          <w:szCs w:val="26"/>
        </w:rPr>
        <w:t>0 метров. Каменная ограда 70 м х</w:t>
      </w:r>
      <w:r w:rsidR="00452B63" w:rsidRPr="004E0165">
        <w:rPr>
          <w:rFonts w:ascii="Times New Roman" w:hAnsi="Times New Roman" w:cs="Times New Roman"/>
          <w:sz w:val="26"/>
          <w:szCs w:val="26"/>
        </w:rPr>
        <w:t xml:space="preserve"> 70 м и построена из плит весом до 50 тонн. По монументальности конструкции он стоит в одном ряду со Стоунхенджем, а по объему затраченного труда значительно превосходит последний. По конструктивному решению этот объект близок к ранним пирамидам Египта</w:t>
      </w:r>
      <w:r w:rsidR="00E17A13" w:rsidRPr="004E0165">
        <w:rPr>
          <w:rFonts w:ascii="Times New Roman" w:hAnsi="Times New Roman" w:cs="Times New Roman"/>
          <w:sz w:val="26"/>
          <w:szCs w:val="26"/>
        </w:rPr>
        <w:t>.</w:t>
      </w:r>
    </w:p>
    <w:p w:rsidR="006B40B2" w:rsidRPr="004E0165" w:rsidRDefault="006241FE" w:rsidP="003B3D16">
      <w:pPr>
        <w:pStyle w:val="a7"/>
        <w:numPr>
          <w:ilvl w:val="0"/>
          <w:numId w:val="3"/>
        </w:numPr>
        <w:spacing w:after="0" w:line="240" w:lineRule="auto"/>
        <w:ind w:left="0" w:firstLine="284"/>
        <w:jc w:val="both"/>
        <w:rPr>
          <w:rFonts w:ascii="Times New Roman" w:hAnsi="Times New Roman" w:cs="Times New Roman"/>
          <w:sz w:val="26"/>
          <w:szCs w:val="26"/>
        </w:rPr>
      </w:pPr>
      <w:r w:rsidRPr="004E0165">
        <w:rPr>
          <w:rFonts w:ascii="Times New Roman" w:hAnsi="Times New Roman" w:cs="Times New Roman"/>
          <w:b/>
          <w:i/>
          <w:sz w:val="26"/>
          <w:szCs w:val="26"/>
        </w:rPr>
        <w:t>Курган Барсучий Лог</w:t>
      </w:r>
      <w:r w:rsidR="00A41263">
        <w:rPr>
          <w:rFonts w:ascii="Times New Roman" w:hAnsi="Times New Roman" w:cs="Times New Roman"/>
          <w:b/>
          <w:i/>
          <w:sz w:val="26"/>
          <w:szCs w:val="26"/>
        </w:rPr>
        <w:t xml:space="preserve"> </w:t>
      </w:r>
      <w:r w:rsidRPr="004E0165">
        <w:rPr>
          <w:rFonts w:ascii="Times New Roman" w:hAnsi="Times New Roman" w:cs="Times New Roman"/>
          <w:sz w:val="26"/>
          <w:szCs w:val="26"/>
        </w:rPr>
        <w:t>является вторым по грандиозности и размерам курганом, раскопанным в Хакасии. Курган имеет сложную архитектурную конструкцию в виде большой каменно</w:t>
      </w:r>
      <w:r w:rsidR="009F6C31" w:rsidRPr="004E0165">
        <w:rPr>
          <w:rFonts w:ascii="Times New Roman" w:hAnsi="Times New Roman" w:cs="Times New Roman"/>
          <w:sz w:val="26"/>
          <w:szCs w:val="26"/>
        </w:rPr>
        <w:t xml:space="preserve">й ограды с высокими </w:t>
      </w:r>
      <w:r w:rsidR="009F6C31" w:rsidRPr="004E0165">
        <w:rPr>
          <w:rFonts w:ascii="Times New Roman" w:hAnsi="Times New Roman" w:cs="Times New Roman"/>
          <w:sz w:val="26"/>
          <w:szCs w:val="26"/>
        </w:rPr>
        <w:lastRenderedPageBreak/>
        <w:t>вертикальным</w:t>
      </w:r>
      <w:r w:rsidRPr="004E0165">
        <w:rPr>
          <w:rFonts w:ascii="Times New Roman" w:hAnsi="Times New Roman" w:cs="Times New Roman"/>
          <w:sz w:val="26"/>
          <w:szCs w:val="26"/>
        </w:rPr>
        <w:t>и стелами, внутренними каменными сооружениями, в его склепе-гробнице похоронено не менее 5 человек - представителе</w:t>
      </w:r>
      <w:r w:rsidR="009F6C31" w:rsidRPr="004E0165">
        <w:rPr>
          <w:rFonts w:ascii="Times New Roman" w:hAnsi="Times New Roman" w:cs="Times New Roman"/>
          <w:sz w:val="26"/>
          <w:szCs w:val="26"/>
        </w:rPr>
        <w:t>й тагарской социальной элиты</w:t>
      </w:r>
      <w:r w:rsidRPr="004E0165">
        <w:rPr>
          <w:rFonts w:ascii="Times New Roman" w:hAnsi="Times New Roman" w:cs="Times New Roman"/>
          <w:sz w:val="26"/>
          <w:szCs w:val="26"/>
        </w:rPr>
        <w:t xml:space="preserve">. </w:t>
      </w:r>
    </w:p>
    <w:p w:rsidR="006241FE" w:rsidRPr="00A00548" w:rsidRDefault="006241FE" w:rsidP="003B3D16">
      <w:pPr>
        <w:pStyle w:val="a7"/>
        <w:spacing w:after="0" w:line="240" w:lineRule="auto"/>
        <w:ind w:left="0" w:firstLine="284"/>
        <w:jc w:val="both"/>
        <w:rPr>
          <w:rFonts w:ascii="Times New Roman" w:hAnsi="Times New Roman" w:cs="Times New Roman"/>
          <w:sz w:val="26"/>
          <w:szCs w:val="26"/>
        </w:rPr>
      </w:pPr>
      <w:r w:rsidRPr="004E0165">
        <w:rPr>
          <w:rFonts w:ascii="Times New Roman" w:hAnsi="Times New Roman" w:cs="Times New Roman"/>
          <w:sz w:val="26"/>
          <w:szCs w:val="26"/>
        </w:rPr>
        <w:t>Музей предлагает следующие услуги: групповые и индивидуальные экскурсии по объектам археологического наследия; выступления фольклорных групп; помощь в проведении обрядов (эзотерический туризм); историко</w:t>
      </w:r>
      <w:r w:rsidR="00E5090F" w:rsidRPr="004E0165">
        <w:rPr>
          <w:rFonts w:ascii="Times New Roman" w:hAnsi="Times New Roman" w:cs="Times New Roman"/>
          <w:sz w:val="26"/>
          <w:szCs w:val="26"/>
        </w:rPr>
        <w:t>-</w:t>
      </w:r>
      <w:r w:rsidRPr="004E0165">
        <w:rPr>
          <w:rFonts w:ascii="Times New Roman" w:hAnsi="Times New Roman" w:cs="Times New Roman"/>
          <w:sz w:val="26"/>
          <w:szCs w:val="26"/>
        </w:rPr>
        <w:t>этнографический консалтинг.</w:t>
      </w:r>
    </w:p>
    <w:p w:rsidR="006241FE" w:rsidRPr="00A00548" w:rsidRDefault="00B21AA1" w:rsidP="003B3D16">
      <w:pPr>
        <w:pStyle w:val="a7"/>
        <w:spacing w:after="0" w:line="240" w:lineRule="auto"/>
        <w:jc w:val="both"/>
        <w:rPr>
          <w:rFonts w:ascii="Times New Roman" w:hAnsi="Times New Roman" w:cs="Times New Roman"/>
          <w:sz w:val="26"/>
          <w:szCs w:val="26"/>
        </w:rPr>
      </w:pPr>
      <w:r w:rsidRPr="00A00548">
        <w:rPr>
          <w:rFonts w:ascii="Times New Roman" w:hAnsi="Times New Roman" w:cs="Times New Roman"/>
          <w:noProof/>
          <w:sz w:val="26"/>
          <w:szCs w:val="26"/>
        </w:rPr>
        <w:drawing>
          <wp:anchor distT="0" distB="0" distL="114300" distR="114300" simplePos="0" relativeHeight="251643392" behindDoc="0" locked="0" layoutInCell="1" allowOverlap="1">
            <wp:simplePos x="0" y="0"/>
            <wp:positionH relativeFrom="column">
              <wp:posOffset>2377440</wp:posOffset>
            </wp:positionH>
            <wp:positionV relativeFrom="paragraph">
              <wp:posOffset>219075</wp:posOffset>
            </wp:positionV>
            <wp:extent cx="3448050" cy="2066925"/>
            <wp:effectExtent l="19050" t="0" r="0" b="0"/>
            <wp:wrapSquare wrapText="bothSides"/>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l="9449" t="5039" r="8504" b="23307"/>
                    <a:stretch>
                      <a:fillRect/>
                    </a:stretch>
                  </pic:blipFill>
                  <pic:spPr bwMode="auto">
                    <a:xfrm>
                      <a:off x="0" y="0"/>
                      <a:ext cx="3448050" cy="2066925"/>
                    </a:xfrm>
                    <a:prstGeom prst="rect">
                      <a:avLst/>
                    </a:prstGeom>
                    <a:noFill/>
                    <a:ln w="9525">
                      <a:noFill/>
                      <a:miter lim="800000"/>
                      <a:headEnd/>
                      <a:tailEnd/>
                    </a:ln>
                  </pic:spPr>
                </pic:pic>
              </a:graphicData>
            </a:graphic>
          </wp:anchor>
        </w:drawing>
      </w:r>
    </w:p>
    <w:p w:rsidR="00E5090F" w:rsidRDefault="008E6975" w:rsidP="003B3D16">
      <w:pPr>
        <w:pStyle w:val="a7"/>
        <w:numPr>
          <w:ilvl w:val="0"/>
          <w:numId w:val="3"/>
        </w:numPr>
        <w:spacing w:after="0" w:line="240" w:lineRule="auto"/>
        <w:ind w:left="0" w:firstLine="709"/>
        <w:jc w:val="both"/>
        <w:rPr>
          <w:rFonts w:ascii="Times New Roman" w:hAnsi="Times New Roman" w:cs="Times New Roman"/>
          <w:sz w:val="26"/>
          <w:szCs w:val="26"/>
        </w:rPr>
      </w:pPr>
      <w:r w:rsidRPr="004E0165">
        <w:rPr>
          <w:rFonts w:ascii="Times New Roman" w:hAnsi="Times New Roman" w:cs="Times New Roman"/>
          <w:noProof/>
          <w:sz w:val="26"/>
          <w:szCs w:val="26"/>
        </w:rPr>
        <w:drawing>
          <wp:anchor distT="0" distB="0" distL="114300" distR="114300" simplePos="0" relativeHeight="251653632" behindDoc="0" locked="0" layoutInCell="1" allowOverlap="1">
            <wp:simplePos x="0" y="0"/>
            <wp:positionH relativeFrom="column">
              <wp:posOffset>12065</wp:posOffset>
            </wp:positionH>
            <wp:positionV relativeFrom="paragraph">
              <wp:posOffset>3499485</wp:posOffset>
            </wp:positionV>
            <wp:extent cx="3352165" cy="2167890"/>
            <wp:effectExtent l="19050" t="0" r="635" b="0"/>
            <wp:wrapSquare wrapText="bothSides"/>
            <wp:docPr id="33" name="Рисунок 11" descr="C:\Users\Пользователь\Desktop\_на горе Ку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_на горе Куня.jpg"/>
                    <pic:cNvPicPr>
                      <a:picLocks noChangeAspect="1" noChangeArrowheads="1"/>
                    </pic:cNvPicPr>
                  </pic:nvPicPr>
                  <pic:blipFill>
                    <a:blip r:embed="rId64"/>
                    <a:srcRect/>
                    <a:stretch>
                      <a:fillRect/>
                    </a:stretch>
                  </pic:blipFill>
                  <pic:spPr bwMode="auto">
                    <a:xfrm>
                      <a:off x="0" y="0"/>
                      <a:ext cx="3352165" cy="2167890"/>
                    </a:xfrm>
                    <a:prstGeom prst="rect">
                      <a:avLst/>
                    </a:prstGeom>
                    <a:noFill/>
                    <a:ln w="9525">
                      <a:noFill/>
                      <a:miter lim="800000"/>
                      <a:headEnd/>
                      <a:tailEnd/>
                    </a:ln>
                  </pic:spPr>
                </pic:pic>
              </a:graphicData>
            </a:graphic>
          </wp:anchor>
        </w:drawing>
      </w:r>
      <w:r w:rsidR="00E5090F" w:rsidRPr="004E0165">
        <w:rPr>
          <w:rFonts w:ascii="Times New Roman" w:hAnsi="Times New Roman" w:cs="Times New Roman"/>
          <w:b/>
          <w:i/>
          <w:sz w:val="26"/>
          <w:szCs w:val="26"/>
        </w:rPr>
        <w:t>Гора Кюн Таг</w:t>
      </w:r>
      <w:r w:rsidR="00A41263">
        <w:rPr>
          <w:rFonts w:ascii="Times New Roman" w:hAnsi="Times New Roman" w:cs="Times New Roman"/>
          <w:b/>
          <w:i/>
          <w:sz w:val="26"/>
          <w:szCs w:val="26"/>
        </w:rPr>
        <w:t xml:space="preserve"> </w:t>
      </w:r>
      <w:r w:rsidR="00E5090F" w:rsidRPr="004E0165">
        <w:rPr>
          <w:rFonts w:ascii="Times New Roman" w:hAnsi="Times New Roman" w:cs="Times New Roman"/>
          <w:sz w:val="26"/>
          <w:szCs w:val="26"/>
        </w:rPr>
        <w:t xml:space="preserve">(«Гора Солнца») высотой более 500 метров - это культовая гора поклонения светилу, священному для всех древних культур, а также огромная естественная крепость, включающая сложный археологический комплекс горных сооружений с протяженностью стен до 1,5 км, высотой 1,5 - 1,7 метра, шириной - около 2 метров. Еще в эпоху бронзы, более 4000 лет назад, люди использовали эту гору для укрытия от врагов. Стены крепости возведены методом сухой кладки. Для усиления обороны перед стеной был выкопан ров. Расположена она на левом берегу Енисея в месте впадения в него реки </w:t>
      </w:r>
      <w:r w:rsidR="00206DBA">
        <w:rPr>
          <w:rFonts w:ascii="Times New Roman" w:hAnsi="Times New Roman" w:cs="Times New Roman"/>
          <w:sz w:val="26"/>
          <w:szCs w:val="26"/>
        </w:rPr>
        <w:t>Биджа</w:t>
      </w:r>
      <w:r w:rsidR="00E5090F" w:rsidRPr="004E0165">
        <w:rPr>
          <w:rFonts w:ascii="Times New Roman" w:hAnsi="Times New Roman" w:cs="Times New Roman"/>
          <w:sz w:val="26"/>
          <w:szCs w:val="26"/>
        </w:rPr>
        <w:t>, в 4-х км от аала Мохов и в 4 км к северу от пос. Усть-Абакан. Данный объект содержит Подкунинскую писаницу, расположенную вблизи поселка Усть-Абакан на утесах протоки Подкунинская, насчитывающую 323 фигуры людей, оленей, коз, лошадей, верблюдов, медведей и птиц, а также сцены охоты и войны. Рисунки датированы II тысячелетием до н.э</w:t>
      </w:r>
      <w:r w:rsidR="004E0165">
        <w:rPr>
          <w:rFonts w:ascii="Times New Roman" w:hAnsi="Times New Roman" w:cs="Times New Roman"/>
          <w:sz w:val="26"/>
          <w:szCs w:val="26"/>
        </w:rPr>
        <w:t>.</w:t>
      </w:r>
    </w:p>
    <w:p w:rsidR="003B3D16" w:rsidRPr="004E0165" w:rsidRDefault="003B3D16" w:rsidP="003B3D16">
      <w:pPr>
        <w:pStyle w:val="a7"/>
        <w:spacing w:after="0" w:line="240" w:lineRule="auto"/>
        <w:ind w:left="709"/>
        <w:jc w:val="both"/>
        <w:rPr>
          <w:rFonts w:ascii="Times New Roman" w:hAnsi="Times New Roman" w:cs="Times New Roman"/>
          <w:sz w:val="26"/>
          <w:szCs w:val="26"/>
        </w:rPr>
      </w:pPr>
    </w:p>
    <w:p w:rsidR="00E5090F" w:rsidRPr="004E0165" w:rsidRDefault="003B3D16" w:rsidP="003B3D16">
      <w:pPr>
        <w:pStyle w:val="a7"/>
        <w:numPr>
          <w:ilvl w:val="0"/>
          <w:numId w:val="3"/>
        </w:numPr>
        <w:spacing w:after="0" w:line="240" w:lineRule="auto"/>
        <w:ind w:left="0" w:firstLine="426"/>
        <w:jc w:val="both"/>
        <w:rPr>
          <w:rFonts w:ascii="Times New Roman" w:hAnsi="Times New Roman" w:cs="Times New Roman"/>
          <w:sz w:val="26"/>
          <w:szCs w:val="26"/>
        </w:rPr>
      </w:pPr>
      <w:r>
        <w:rPr>
          <w:rFonts w:ascii="Times New Roman" w:hAnsi="Times New Roman" w:cs="Times New Roman"/>
          <w:b/>
          <w:i/>
          <w:noProof/>
          <w:sz w:val="26"/>
          <w:szCs w:val="26"/>
        </w:rPr>
        <w:drawing>
          <wp:anchor distT="0" distB="0" distL="114300" distR="114300" simplePos="0" relativeHeight="251656704" behindDoc="0" locked="0" layoutInCell="1" allowOverlap="1">
            <wp:simplePos x="0" y="0"/>
            <wp:positionH relativeFrom="column">
              <wp:posOffset>15240</wp:posOffset>
            </wp:positionH>
            <wp:positionV relativeFrom="paragraph">
              <wp:posOffset>1104265</wp:posOffset>
            </wp:positionV>
            <wp:extent cx="2540000" cy="1812290"/>
            <wp:effectExtent l="19050" t="0" r="0" b="0"/>
            <wp:wrapSquare wrapText="bothSides"/>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2540000" cy="1812290"/>
                    </a:xfrm>
                    <a:prstGeom prst="rect">
                      <a:avLst/>
                    </a:prstGeom>
                    <a:noFill/>
                    <a:ln w="9525">
                      <a:noFill/>
                      <a:miter lim="800000"/>
                      <a:headEnd/>
                      <a:tailEnd/>
                    </a:ln>
                  </pic:spPr>
                </pic:pic>
              </a:graphicData>
            </a:graphic>
          </wp:anchor>
        </w:drawing>
      </w:r>
      <w:r w:rsidR="008E6975" w:rsidRPr="004E0165">
        <w:rPr>
          <w:rFonts w:ascii="Times New Roman" w:hAnsi="Times New Roman" w:cs="Times New Roman"/>
          <w:b/>
          <w:i/>
          <w:sz w:val="26"/>
          <w:szCs w:val="26"/>
        </w:rPr>
        <w:t>Уйбатский Чаа</w:t>
      </w:r>
      <w:r w:rsidR="00E5090F" w:rsidRPr="004E0165">
        <w:rPr>
          <w:rFonts w:ascii="Times New Roman" w:hAnsi="Times New Roman" w:cs="Times New Roman"/>
          <w:b/>
          <w:i/>
          <w:sz w:val="26"/>
          <w:szCs w:val="26"/>
        </w:rPr>
        <w:t>тас</w:t>
      </w:r>
      <w:r w:rsidR="00E5090F" w:rsidRPr="004E0165">
        <w:rPr>
          <w:rFonts w:ascii="Times New Roman" w:hAnsi="Times New Roman" w:cs="Times New Roman"/>
          <w:sz w:val="26"/>
          <w:szCs w:val="26"/>
        </w:rPr>
        <w:t xml:space="preserve"> («Камень войны») - могильник, расположенный в Уйбатской степи в 7 км к юго-востоку от станции Уйбат. Экзотичность объекта заключена во множестве необычных по форме поминальных камней, напоминающих древних воинов. Археологические находки Уйбатского Чаа таса, - портретные погребальные маски, деревянная резная скульптура, резные фигурки, обложенные листовым золотом, серебряная посуда, - важный источник для изучения истории возникновения классового общества в древней Сибири. Особую ценность в составе объектов Чаа таса имеют каменные стелы с </w:t>
      </w:r>
      <w:r w:rsidR="00E5090F" w:rsidRPr="004E0165">
        <w:rPr>
          <w:rFonts w:ascii="Times New Roman" w:hAnsi="Times New Roman" w:cs="Times New Roman"/>
          <w:sz w:val="26"/>
          <w:szCs w:val="26"/>
        </w:rPr>
        <w:lastRenderedPageBreak/>
        <w:t>изображениями и надписями древнетюркским руническим письмом.</w:t>
      </w:r>
    </w:p>
    <w:p w:rsidR="00B21E52" w:rsidRPr="004E0165" w:rsidRDefault="00B21E52" w:rsidP="003B3D16">
      <w:pPr>
        <w:pStyle w:val="a7"/>
        <w:spacing w:after="0" w:line="240" w:lineRule="auto"/>
        <w:ind w:left="426"/>
        <w:jc w:val="both"/>
        <w:rPr>
          <w:rFonts w:ascii="Times New Roman" w:hAnsi="Times New Roman" w:cs="Times New Roman"/>
          <w:sz w:val="26"/>
          <w:szCs w:val="26"/>
        </w:rPr>
      </w:pPr>
    </w:p>
    <w:p w:rsidR="00E5090F" w:rsidRPr="004E0165" w:rsidRDefault="00B21E52" w:rsidP="003B3D16">
      <w:pPr>
        <w:pStyle w:val="a7"/>
        <w:numPr>
          <w:ilvl w:val="0"/>
          <w:numId w:val="3"/>
        </w:numPr>
        <w:spacing w:after="0" w:line="240" w:lineRule="auto"/>
        <w:ind w:left="0" w:firstLine="567"/>
        <w:jc w:val="both"/>
        <w:rPr>
          <w:rFonts w:ascii="Times New Roman" w:hAnsi="Times New Roman" w:cs="Times New Roman"/>
          <w:sz w:val="26"/>
          <w:szCs w:val="26"/>
        </w:rPr>
      </w:pPr>
      <w:r w:rsidRPr="004E0165">
        <w:rPr>
          <w:rFonts w:ascii="Times New Roman" w:hAnsi="Times New Roman" w:cs="Times New Roman"/>
          <w:b/>
          <w:i/>
          <w:noProof/>
          <w:sz w:val="26"/>
          <w:szCs w:val="26"/>
        </w:rPr>
        <w:drawing>
          <wp:anchor distT="0" distB="0" distL="114300" distR="114300" simplePos="0" relativeHeight="251657728" behindDoc="0" locked="0" layoutInCell="1" allowOverlap="1">
            <wp:simplePos x="0" y="0"/>
            <wp:positionH relativeFrom="column">
              <wp:posOffset>12065</wp:posOffset>
            </wp:positionH>
            <wp:positionV relativeFrom="paragraph">
              <wp:posOffset>269875</wp:posOffset>
            </wp:positionV>
            <wp:extent cx="3438525" cy="2218055"/>
            <wp:effectExtent l="19050" t="0" r="9525" b="0"/>
            <wp:wrapSquare wrapText="bothSides"/>
            <wp:docPr id="35" name="Рисунок 21" descr="C:\Users\Пользователь\Desktop\3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ользователь\Desktop\33108.jpg"/>
                    <pic:cNvPicPr>
                      <a:picLocks noChangeAspect="1" noChangeArrowheads="1"/>
                    </pic:cNvPicPr>
                  </pic:nvPicPr>
                  <pic:blipFill>
                    <a:blip r:embed="rId66" cstate="print"/>
                    <a:srcRect/>
                    <a:stretch>
                      <a:fillRect/>
                    </a:stretch>
                  </pic:blipFill>
                  <pic:spPr bwMode="auto">
                    <a:xfrm>
                      <a:off x="0" y="0"/>
                      <a:ext cx="3438525" cy="2218055"/>
                    </a:xfrm>
                    <a:prstGeom prst="rect">
                      <a:avLst/>
                    </a:prstGeom>
                    <a:noFill/>
                    <a:ln w="9525">
                      <a:noFill/>
                      <a:miter lim="800000"/>
                      <a:headEnd/>
                      <a:tailEnd/>
                    </a:ln>
                  </pic:spPr>
                </pic:pic>
              </a:graphicData>
            </a:graphic>
          </wp:anchor>
        </w:drawing>
      </w:r>
      <w:r w:rsidR="00E5090F" w:rsidRPr="004E0165">
        <w:rPr>
          <w:rFonts w:ascii="Times New Roman" w:hAnsi="Times New Roman" w:cs="Times New Roman"/>
          <w:b/>
          <w:i/>
          <w:sz w:val="26"/>
          <w:szCs w:val="26"/>
        </w:rPr>
        <w:t>Уйбатский замок</w:t>
      </w:r>
      <w:r w:rsidR="00E5090F" w:rsidRPr="004E0165">
        <w:rPr>
          <w:rFonts w:ascii="Times New Roman" w:hAnsi="Times New Roman" w:cs="Times New Roman"/>
          <w:sz w:val="26"/>
          <w:szCs w:val="26"/>
        </w:rPr>
        <w:t xml:space="preserve"> - изначально представлял собой строение из сырцового кирпича с колоннами и башнями, расположенное близ современного аала Тутатчиков на 35 км автодороги Абакан-Ак-Довурак в дельте реки Уйбат. Замок был возведен в VIII-IX вв. н.э. и просуществовал в течение 200-300 лет. Служил форпостом от набегов кочевников и являлся опорным пунктом в борьбе с ними. Уйбатский замок был частью средневекового городища, раскинувшегося на семь километров</w:t>
      </w:r>
    </w:p>
    <w:p w:rsidR="00B21E52" w:rsidRPr="004E0165" w:rsidRDefault="00B21E52" w:rsidP="003B3D16">
      <w:pPr>
        <w:pStyle w:val="a7"/>
        <w:spacing w:line="240" w:lineRule="auto"/>
        <w:rPr>
          <w:rFonts w:ascii="Times New Roman" w:hAnsi="Times New Roman" w:cs="Times New Roman"/>
          <w:sz w:val="26"/>
          <w:szCs w:val="26"/>
        </w:rPr>
      </w:pPr>
    </w:p>
    <w:p w:rsidR="00E5090F" w:rsidRPr="004E0165" w:rsidRDefault="0006545F" w:rsidP="003B3D16">
      <w:pPr>
        <w:pStyle w:val="a7"/>
        <w:numPr>
          <w:ilvl w:val="0"/>
          <w:numId w:val="3"/>
        </w:numPr>
        <w:spacing w:after="0" w:line="240" w:lineRule="auto"/>
        <w:ind w:left="0" w:firstLine="284"/>
        <w:jc w:val="both"/>
        <w:rPr>
          <w:rFonts w:ascii="Times New Roman" w:hAnsi="Times New Roman" w:cs="Times New Roman"/>
          <w:sz w:val="26"/>
          <w:szCs w:val="26"/>
        </w:rPr>
      </w:pPr>
      <w:r w:rsidRPr="004E0165">
        <w:rPr>
          <w:rFonts w:ascii="Times New Roman" w:hAnsi="Times New Roman" w:cs="Times New Roman"/>
          <w:b/>
          <w:i/>
          <w:noProof/>
          <w:sz w:val="26"/>
          <w:szCs w:val="26"/>
        </w:rPr>
        <w:drawing>
          <wp:anchor distT="0" distB="0" distL="114300" distR="114300" simplePos="0" relativeHeight="251663872" behindDoc="0" locked="0" layoutInCell="1" allowOverlap="1">
            <wp:simplePos x="0" y="0"/>
            <wp:positionH relativeFrom="column">
              <wp:posOffset>-146685</wp:posOffset>
            </wp:positionH>
            <wp:positionV relativeFrom="paragraph">
              <wp:posOffset>483870</wp:posOffset>
            </wp:positionV>
            <wp:extent cx="2954655" cy="2122805"/>
            <wp:effectExtent l="19050" t="0" r="0" b="0"/>
            <wp:wrapSquare wrapText="bothSides"/>
            <wp:docPr id="40" name="Рисунок 37" descr="C:\Users\Пользователь\Desktop\3b279d5b506b316c5859f7feb326915b-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Пользователь\Desktop\3b279d5b506b316c5859f7feb326915b-800x.jpg"/>
                    <pic:cNvPicPr>
                      <a:picLocks noChangeAspect="1" noChangeArrowheads="1"/>
                    </pic:cNvPicPr>
                  </pic:nvPicPr>
                  <pic:blipFill>
                    <a:blip r:embed="rId67"/>
                    <a:srcRect l="8031" t="5669" r="8504" b="28976"/>
                    <a:stretch>
                      <a:fillRect/>
                    </a:stretch>
                  </pic:blipFill>
                  <pic:spPr bwMode="auto">
                    <a:xfrm>
                      <a:off x="0" y="0"/>
                      <a:ext cx="2954655" cy="2122805"/>
                    </a:xfrm>
                    <a:prstGeom prst="rect">
                      <a:avLst/>
                    </a:prstGeom>
                    <a:noFill/>
                    <a:ln w="9525">
                      <a:noFill/>
                      <a:miter lim="800000"/>
                      <a:headEnd/>
                      <a:tailEnd/>
                    </a:ln>
                  </pic:spPr>
                </pic:pic>
              </a:graphicData>
            </a:graphic>
          </wp:anchor>
        </w:drawing>
      </w:r>
      <w:r w:rsidR="00BB1F95">
        <w:rPr>
          <w:rFonts w:ascii="Times New Roman" w:hAnsi="Times New Roman" w:cs="Times New Roman"/>
          <w:b/>
          <w:i/>
          <w:noProof/>
          <w:sz w:val="26"/>
          <w:szCs w:val="26"/>
        </w:rPr>
        <w:t xml:space="preserve"> </w:t>
      </w:r>
      <w:r w:rsidR="00E5090F" w:rsidRPr="004E0165">
        <w:rPr>
          <w:rFonts w:ascii="Times New Roman" w:hAnsi="Times New Roman" w:cs="Times New Roman"/>
          <w:b/>
          <w:i/>
          <w:sz w:val="26"/>
          <w:szCs w:val="26"/>
        </w:rPr>
        <w:t>Скала Хызыл Хая</w:t>
      </w:r>
      <w:r w:rsidR="00E5090F" w:rsidRPr="004E0165">
        <w:rPr>
          <w:rFonts w:ascii="Times New Roman" w:hAnsi="Times New Roman" w:cs="Times New Roman"/>
          <w:sz w:val="26"/>
          <w:szCs w:val="26"/>
        </w:rPr>
        <w:t xml:space="preserve"> («Красная скала») - система сооружений для добычи и транспортировки камня в районе современного селения Камышовая. Каменные плиты и блоки девонского песчаника весом до 30 тонн отсюда поставлялись за 20-25 км для возведения крупных курганов Долины Царей, в частности на Салбыкский курган. Плиты выламывали из скал, видимо, при помощи деревянных клиньев. Камень доставлялся по бездорожью (по степи) вручную или на тягловых животных, возможно, зимой на деревянных катках</w:t>
      </w:r>
      <w:r w:rsidR="001D27BF" w:rsidRPr="004E0165">
        <w:rPr>
          <w:rFonts w:ascii="Times New Roman" w:hAnsi="Times New Roman" w:cs="Times New Roman"/>
          <w:sz w:val="26"/>
          <w:szCs w:val="26"/>
        </w:rPr>
        <w:t>.</w:t>
      </w:r>
    </w:p>
    <w:p w:rsidR="001D27BF" w:rsidRDefault="001D27BF" w:rsidP="003B3D16">
      <w:pPr>
        <w:pStyle w:val="a7"/>
        <w:spacing w:line="240" w:lineRule="auto"/>
        <w:rPr>
          <w:rFonts w:ascii="Times New Roman" w:hAnsi="Times New Roman" w:cs="Times New Roman"/>
          <w:sz w:val="26"/>
          <w:szCs w:val="26"/>
        </w:rPr>
      </w:pPr>
    </w:p>
    <w:p w:rsidR="003B3D16" w:rsidRPr="00A00548" w:rsidRDefault="003B3D16" w:rsidP="003B3D16">
      <w:pPr>
        <w:pStyle w:val="a7"/>
        <w:spacing w:line="240" w:lineRule="auto"/>
        <w:rPr>
          <w:rFonts w:ascii="Times New Roman" w:hAnsi="Times New Roman" w:cs="Times New Roman"/>
          <w:sz w:val="26"/>
          <w:szCs w:val="26"/>
        </w:rPr>
      </w:pPr>
    </w:p>
    <w:p w:rsidR="00C76D6B" w:rsidRPr="00A00548" w:rsidRDefault="001D27BF" w:rsidP="003B3D16">
      <w:pPr>
        <w:pStyle w:val="a7"/>
        <w:shd w:val="clear" w:color="auto" w:fill="B8CCE4" w:themeFill="accent1" w:themeFillTint="66"/>
        <w:spacing w:after="0" w:line="240" w:lineRule="auto"/>
        <w:ind w:left="360"/>
        <w:jc w:val="both"/>
        <w:rPr>
          <w:rFonts w:ascii="Times New Roman" w:hAnsi="Times New Roman" w:cs="Times New Roman"/>
          <w:b/>
          <w:sz w:val="26"/>
          <w:szCs w:val="26"/>
        </w:rPr>
      </w:pPr>
      <w:r w:rsidRPr="00A00548">
        <w:rPr>
          <w:rFonts w:ascii="Times New Roman" w:hAnsi="Times New Roman" w:cs="Times New Roman"/>
          <w:b/>
          <w:sz w:val="26"/>
          <w:szCs w:val="26"/>
        </w:rPr>
        <w:t>Лечебно-оздоровительный туризм</w:t>
      </w:r>
    </w:p>
    <w:p w:rsidR="001D27BF" w:rsidRPr="00A00548" w:rsidRDefault="001D27BF" w:rsidP="003B3D16">
      <w:pPr>
        <w:pStyle w:val="a7"/>
        <w:spacing w:after="0" w:line="240" w:lineRule="auto"/>
        <w:ind w:left="360"/>
        <w:jc w:val="both"/>
        <w:rPr>
          <w:rFonts w:ascii="Times New Roman" w:hAnsi="Times New Roman" w:cs="Times New Roman"/>
          <w:sz w:val="26"/>
          <w:szCs w:val="26"/>
        </w:rPr>
      </w:pPr>
    </w:p>
    <w:p w:rsidR="00E5090F" w:rsidRPr="004E0165" w:rsidRDefault="004A520C" w:rsidP="003B3D16">
      <w:pPr>
        <w:pStyle w:val="a7"/>
        <w:numPr>
          <w:ilvl w:val="0"/>
          <w:numId w:val="3"/>
        </w:numPr>
        <w:spacing w:after="0" w:line="240" w:lineRule="auto"/>
        <w:ind w:left="0" w:firstLine="709"/>
        <w:jc w:val="both"/>
        <w:rPr>
          <w:rFonts w:ascii="Times New Roman" w:hAnsi="Times New Roman" w:cs="Times New Roman"/>
          <w:sz w:val="26"/>
          <w:szCs w:val="26"/>
        </w:rPr>
      </w:pPr>
      <w:r w:rsidRPr="004E0165">
        <w:rPr>
          <w:rFonts w:ascii="Times New Roman" w:hAnsi="Times New Roman" w:cs="Times New Roman"/>
          <w:noProof/>
          <w:sz w:val="26"/>
          <w:szCs w:val="26"/>
        </w:rPr>
        <w:drawing>
          <wp:anchor distT="0" distB="0" distL="114300" distR="114300" simplePos="0" relativeHeight="251648512" behindDoc="0" locked="0" layoutInCell="1" allowOverlap="1">
            <wp:simplePos x="0" y="0"/>
            <wp:positionH relativeFrom="column">
              <wp:posOffset>2680970</wp:posOffset>
            </wp:positionH>
            <wp:positionV relativeFrom="paragraph">
              <wp:posOffset>25400</wp:posOffset>
            </wp:positionV>
            <wp:extent cx="3165475" cy="2527300"/>
            <wp:effectExtent l="19050" t="0" r="0" b="0"/>
            <wp:wrapSquare wrapText="bothSides"/>
            <wp:docPr id="16" name="Рисунок 6" descr="C:\Users\Пользователь\Desktop\2cb3ccaf1b243cd38a0842cbef59b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2cb3ccaf1b243cd38a0842cbef59b404.jpg"/>
                    <pic:cNvPicPr>
                      <a:picLocks noChangeAspect="1" noChangeArrowheads="1"/>
                    </pic:cNvPicPr>
                  </pic:nvPicPr>
                  <pic:blipFill>
                    <a:blip r:embed="rId68" cstate="print"/>
                    <a:srcRect/>
                    <a:stretch>
                      <a:fillRect/>
                    </a:stretch>
                  </pic:blipFill>
                  <pic:spPr bwMode="auto">
                    <a:xfrm>
                      <a:off x="0" y="0"/>
                      <a:ext cx="3165475" cy="2527300"/>
                    </a:xfrm>
                    <a:prstGeom prst="rect">
                      <a:avLst/>
                    </a:prstGeom>
                    <a:noFill/>
                    <a:ln w="9525">
                      <a:noFill/>
                      <a:miter lim="800000"/>
                      <a:headEnd/>
                      <a:tailEnd/>
                    </a:ln>
                  </pic:spPr>
                </pic:pic>
              </a:graphicData>
            </a:graphic>
          </wp:anchor>
        </w:drawing>
      </w:r>
      <w:r w:rsidR="00E5090F" w:rsidRPr="004E0165">
        <w:rPr>
          <w:rFonts w:ascii="Times New Roman" w:hAnsi="Times New Roman" w:cs="Times New Roman"/>
          <w:sz w:val="26"/>
          <w:szCs w:val="26"/>
        </w:rPr>
        <w:t xml:space="preserve">Наибольшую лечебную ценность водоёмов района представляют минеральные воды и озерные грязи </w:t>
      </w:r>
      <w:r w:rsidR="00E5090F" w:rsidRPr="004E0165">
        <w:rPr>
          <w:rFonts w:ascii="Times New Roman" w:hAnsi="Times New Roman" w:cs="Times New Roman"/>
          <w:b/>
          <w:i/>
          <w:sz w:val="26"/>
          <w:szCs w:val="26"/>
        </w:rPr>
        <w:t>озера Улуг-Коль</w:t>
      </w:r>
      <w:r w:rsidR="00E5090F" w:rsidRPr="004E0165">
        <w:rPr>
          <w:rFonts w:ascii="Times New Roman" w:hAnsi="Times New Roman" w:cs="Times New Roman"/>
          <w:sz w:val="26"/>
          <w:szCs w:val="26"/>
        </w:rPr>
        <w:t xml:space="preserve"> и месторождение целебных радоновых вод. Концентрация солей в озерной влаге Улуг-Коля колеблется от 38 до 43 граммов на литр, а это высокий показатель. Состав воды щелочной, сульфатно-хлоридный, натриево-калиевый. Отложения же представлены желтыми, серыми и черными грязями, распространенными по всему дну, мощность их достигает 80 сантиметров. Грязи здесь сульфидные, в них </w:t>
      </w:r>
      <w:r w:rsidR="00E5090F" w:rsidRPr="004E0165">
        <w:rPr>
          <w:rFonts w:ascii="Times New Roman" w:hAnsi="Times New Roman" w:cs="Times New Roman"/>
          <w:sz w:val="26"/>
          <w:szCs w:val="26"/>
        </w:rPr>
        <w:lastRenderedPageBreak/>
        <w:t>высоко содержание сероводорода и других микроэлементов. Запасы грязей велики, свыше сотни тысяч кубометров - это возводит Улуг-Коль в ранг самых ценных грязевых резервуаров в округе. И все это озерное богатство до поры до времени оставалось без внимания, лишь в последние годы интерес к Улуг-Колю возрос. Отдыхающие предпочитают южнобережье для размещения, а именно - подножие каменной гряды. Потому как заход в воду здесь наиболее удобен, имеются пляжи, есть возможность принятия грязевых ванн. Единственным недостатком может стать мелководье, но при отдыхе с детьми - это скорее плюс.</w:t>
      </w:r>
    </w:p>
    <w:p w:rsidR="004D3CBC" w:rsidRPr="00A00548" w:rsidRDefault="004D3CBC" w:rsidP="003B3D16">
      <w:pPr>
        <w:pStyle w:val="a7"/>
        <w:spacing w:after="0" w:line="240" w:lineRule="auto"/>
        <w:ind w:left="0" w:firstLine="349"/>
        <w:jc w:val="both"/>
        <w:rPr>
          <w:rFonts w:ascii="Times New Roman" w:hAnsi="Times New Roman" w:cs="Times New Roman"/>
          <w:sz w:val="26"/>
          <w:szCs w:val="26"/>
          <w:shd w:val="clear" w:color="auto" w:fill="FFFFFF"/>
        </w:rPr>
      </w:pPr>
    </w:p>
    <w:p w:rsidR="001D27BF" w:rsidRPr="00A00548" w:rsidRDefault="001D27BF" w:rsidP="003B3D16">
      <w:pPr>
        <w:pStyle w:val="a7"/>
        <w:shd w:val="clear" w:color="auto" w:fill="B8CCE4" w:themeFill="accent1" w:themeFillTint="66"/>
        <w:spacing w:after="0" w:line="240" w:lineRule="auto"/>
        <w:ind w:left="349"/>
        <w:jc w:val="both"/>
        <w:rPr>
          <w:rFonts w:ascii="Times New Roman" w:hAnsi="Times New Roman" w:cs="Times New Roman"/>
          <w:b/>
          <w:sz w:val="26"/>
          <w:szCs w:val="26"/>
        </w:rPr>
      </w:pPr>
      <w:r w:rsidRPr="00A00548">
        <w:rPr>
          <w:rFonts w:ascii="Times New Roman" w:hAnsi="Times New Roman" w:cs="Times New Roman"/>
          <w:b/>
          <w:sz w:val="26"/>
          <w:szCs w:val="26"/>
        </w:rPr>
        <w:t>Спортивный туризм</w:t>
      </w:r>
    </w:p>
    <w:p w:rsidR="001D27BF" w:rsidRPr="00A00548" w:rsidRDefault="001D27BF" w:rsidP="003B3D16">
      <w:pPr>
        <w:pStyle w:val="a7"/>
        <w:spacing w:after="0" w:line="240" w:lineRule="auto"/>
        <w:ind w:left="349"/>
        <w:jc w:val="both"/>
        <w:rPr>
          <w:rFonts w:ascii="Times New Roman" w:hAnsi="Times New Roman" w:cs="Times New Roman"/>
          <w:sz w:val="26"/>
          <w:szCs w:val="26"/>
        </w:rPr>
      </w:pPr>
    </w:p>
    <w:p w:rsidR="00E5090F" w:rsidRPr="004E0165" w:rsidRDefault="0006545F" w:rsidP="003B3D16">
      <w:pPr>
        <w:pStyle w:val="a7"/>
        <w:numPr>
          <w:ilvl w:val="0"/>
          <w:numId w:val="3"/>
        </w:numPr>
        <w:spacing w:after="0" w:line="240" w:lineRule="auto"/>
        <w:ind w:left="0" w:firstLine="426"/>
        <w:jc w:val="both"/>
        <w:rPr>
          <w:rFonts w:ascii="Times New Roman" w:hAnsi="Times New Roman" w:cs="Times New Roman"/>
          <w:sz w:val="26"/>
          <w:szCs w:val="26"/>
        </w:rPr>
      </w:pPr>
      <w:r w:rsidRPr="004E0165">
        <w:rPr>
          <w:rFonts w:ascii="Times New Roman" w:hAnsi="Times New Roman" w:cs="Times New Roman"/>
          <w:b/>
          <w:i/>
          <w:noProof/>
          <w:sz w:val="26"/>
          <w:szCs w:val="26"/>
        </w:rPr>
        <w:drawing>
          <wp:anchor distT="0" distB="0" distL="114300" distR="114300" simplePos="0" relativeHeight="251664896" behindDoc="0" locked="0" layoutInCell="1" allowOverlap="1">
            <wp:simplePos x="0" y="0"/>
            <wp:positionH relativeFrom="column">
              <wp:posOffset>2834640</wp:posOffset>
            </wp:positionH>
            <wp:positionV relativeFrom="paragraph">
              <wp:posOffset>84455</wp:posOffset>
            </wp:positionV>
            <wp:extent cx="2935605" cy="2316480"/>
            <wp:effectExtent l="19050" t="0" r="0" b="0"/>
            <wp:wrapSquare wrapText="bothSides"/>
            <wp:docPr id="43" name="Рисунок 38" descr="http://vsegda-pomnim.com/uploads/posts/2022-03/1647817016_16-vsegda-pomnim-com-p-peshcheri-khakasii-f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segda-pomnim.com/uploads/posts/2022-03/1647817016_16-vsegda-pomnim-com-p-peshcheri-khakasii-foto-19.jpg"/>
                    <pic:cNvPicPr>
                      <a:picLocks noChangeAspect="1" noChangeArrowheads="1"/>
                    </pic:cNvPicPr>
                  </pic:nvPicPr>
                  <pic:blipFill>
                    <a:blip r:embed="rId69" cstate="print"/>
                    <a:srcRect/>
                    <a:stretch>
                      <a:fillRect/>
                    </a:stretch>
                  </pic:blipFill>
                  <pic:spPr bwMode="auto">
                    <a:xfrm>
                      <a:off x="0" y="0"/>
                      <a:ext cx="2935605" cy="2316480"/>
                    </a:xfrm>
                    <a:prstGeom prst="rect">
                      <a:avLst/>
                    </a:prstGeom>
                    <a:noFill/>
                    <a:ln w="9525">
                      <a:noFill/>
                      <a:miter lim="800000"/>
                      <a:headEnd/>
                      <a:tailEnd/>
                    </a:ln>
                  </pic:spPr>
                </pic:pic>
              </a:graphicData>
            </a:graphic>
          </wp:anchor>
        </w:drawing>
      </w:r>
      <w:r w:rsidR="00E5090F" w:rsidRPr="004E0165">
        <w:rPr>
          <w:rFonts w:ascii="Times New Roman" w:hAnsi="Times New Roman" w:cs="Times New Roman"/>
          <w:b/>
          <w:i/>
          <w:sz w:val="26"/>
          <w:szCs w:val="26"/>
        </w:rPr>
        <w:t>Пещера Бородинская</w:t>
      </w:r>
      <w:r w:rsidR="00E5090F" w:rsidRPr="004E0165">
        <w:rPr>
          <w:rFonts w:ascii="Times New Roman" w:hAnsi="Times New Roman" w:cs="Times New Roman"/>
          <w:sz w:val="26"/>
          <w:szCs w:val="26"/>
        </w:rPr>
        <w:t xml:space="preserve"> была открыта в 1969 году. Вход в самую выдающуюся в Хакасии Бородинскую пещеру расположен на абсолютной отметке 630 м, примерно, в 70 м</w:t>
      </w:r>
      <w:r w:rsidRPr="004E0165">
        <w:rPr>
          <w:rFonts w:ascii="Times New Roman" w:hAnsi="Times New Roman" w:cs="Times New Roman"/>
          <w:sz w:val="26"/>
          <w:szCs w:val="26"/>
        </w:rPr>
        <w:t>.</w:t>
      </w:r>
      <w:r w:rsidR="00E5090F" w:rsidRPr="004E0165">
        <w:rPr>
          <w:rFonts w:ascii="Times New Roman" w:hAnsi="Times New Roman" w:cs="Times New Roman"/>
          <w:sz w:val="26"/>
          <w:szCs w:val="26"/>
        </w:rPr>
        <w:t xml:space="preserve"> выше тальвега ущелья в южном его склоне. Он представляет собой колодец, вытянутый в юго-восточном направлении. Юго-западная стена колодца самая низкая, она заканчивается ровной площадкой. Отсюда туристы спускаются в колодец, до дна которого 7 м. Спуск осуществляется по веревкам или б</w:t>
      </w:r>
      <w:r w:rsidRPr="004E0165">
        <w:rPr>
          <w:rFonts w:ascii="Times New Roman" w:hAnsi="Times New Roman" w:cs="Times New Roman"/>
          <w:sz w:val="26"/>
          <w:szCs w:val="26"/>
        </w:rPr>
        <w:t>ревну, сброшенному в колодец</w:t>
      </w:r>
      <w:r w:rsidR="00E5090F" w:rsidRPr="004E0165">
        <w:rPr>
          <w:rFonts w:ascii="Times New Roman" w:hAnsi="Times New Roman" w:cs="Times New Roman"/>
          <w:sz w:val="26"/>
          <w:szCs w:val="26"/>
        </w:rPr>
        <w:t>. Незабываемое впечатление остается от колоссального сталагмита «Верхняя Пагода» высотой около 5 м</w:t>
      </w:r>
      <w:r w:rsidRPr="004E0165">
        <w:rPr>
          <w:rFonts w:ascii="Times New Roman" w:hAnsi="Times New Roman" w:cs="Times New Roman"/>
          <w:sz w:val="26"/>
          <w:szCs w:val="26"/>
        </w:rPr>
        <w:t>.</w:t>
      </w:r>
      <w:r w:rsidR="00E5090F" w:rsidRPr="004E0165">
        <w:rPr>
          <w:rFonts w:ascii="Times New Roman" w:hAnsi="Times New Roman" w:cs="Times New Roman"/>
          <w:sz w:val="26"/>
          <w:szCs w:val="26"/>
        </w:rPr>
        <w:t xml:space="preserve"> и диаметром у основания около 1,5 м. Он растет на выступе, покрытом 209 ковром натёчных образований наклонной стены, в окружении небольших сталагмитов разнообразных форм и размеров. Ледяные отложения прибавляют пещере убранства, в свете электрических фонарей они выглядят очень эффективно. Грот «Грандиозный» поражает своей масштабностью, а причудливые нагромождения каменных глыб, некоторые из которых в рост человека, придают ему особый суровый колорит. В гроте множество небольших по размерам натеков, разнообразию форм которых не перестаешь удивляться. Встречаются летучие мыши, висящие по</w:t>
      </w:r>
      <w:r w:rsidRPr="004E0165">
        <w:rPr>
          <w:rFonts w:ascii="Times New Roman" w:hAnsi="Times New Roman" w:cs="Times New Roman"/>
          <w:sz w:val="26"/>
          <w:szCs w:val="26"/>
        </w:rPr>
        <w:t>одиночке или группами по 2-3</w:t>
      </w:r>
      <w:r w:rsidR="00E5090F" w:rsidRPr="004E0165">
        <w:rPr>
          <w:rFonts w:ascii="Times New Roman" w:hAnsi="Times New Roman" w:cs="Times New Roman"/>
          <w:sz w:val="26"/>
          <w:szCs w:val="26"/>
        </w:rPr>
        <w:t>.</w:t>
      </w:r>
    </w:p>
    <w:p w:rsidR="00C523E2" w:rsidRPr="00A00548" w:rsidRDefault="00C523E2" w:rsidP="003B3D16">
      <w:pPr>
        <w:pStyle w:val="a7"/>
        <w:spacing w:after="0" w:line="240" w:lineRule="auto"/>
        <w:ind w:left="426"/>
        <w:jc w:val="both"/>
        <w:rPr>
          <w:rFonts w:ascii="Times New Roman" w:hAnsi="Times New Roman" w:cs="Times New Roman"/>
          <w:sz w:val="26"/>
          <w:szCs w:val="26"/>
        </w:rPr>
      </w:pPr>
    </w:p>
    <w:p w:rsidR="00E17A13" w:rsidRPr="00A00548" w:rsidRDefault="001D27BF" w:rsidP="003B3D16">
      <w:pPr>
        <w:shd w:val="clear" w:color="auto" w:fill="B8CCE4" w:themeFill="accent1" w:themeFillTint="66"/>
        <w:spacing w:after="0" w:line="240" w:lineRule="auto"/>
        <w:ind w:firstLine="708"/>
        <w:jc w:val="both"/>
        <w:rPr>
          <w:rFonts w:ascii="Times New Roman" w:hAnsi="Times New Roman" w:cs="Times New Roman"/>
          <w:b/>
          <w:sz w:val="26"/>
          <w:szCs w:val="26"/>
        </w:rPr>
      </w:pPr>
      <w:r w:rsidRPr="00A00548">
        <w:rPr>
          <w:rFonts w:ascii="Times New Roman" w:hAnsi="Times New Roman" w:cs="Times New Roman"/>
          <w:b/>
          <w:sz w:val="26"/>
          <w:szCs w:val="26"/>
        </w:rPr>
        <w:t>Приключенческий туризм и отдых</w:t>
      </w:r>
    </w:p>
    <w:p w:rsidR="00603CAB" w:rsidRPr="00A00548" w:rsidRDefault="007931D3" w:rsidP="003B3D16">
      <w:pPr>
        <w:pStyle w:val="a7"/>
        <w:spacing w:after="0" w:line="240" w:lineRule="auto"/>
        <w:ind w:left="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7488" behindDoc="0" locked="0" layoutInCell="1" allowOverlap="1">
            <wp:simplePos x="0" y="0"/>
            <wp:positionH relativeFrom="column">
              <wp:posOffset>3810</wp:posOffset>
            </wp:positionH>
            <wp:positionV relativeFrom="paragraph">
              <wp:posOffset>208915</wp:posOffset>
            </wp:positionV>
            <wp:extent cx="2833370" cy="1699260"/>
            <wp:effectExtent l="19050" t="0" r="5080" b="0"/>
            <wp:wrapSquare wrapText="bothSides"/>
            <wp:docPr id="48" name="Рисунок 51" descr="C:\Users\Пользователь\AppData\Local\Microsoft\Windows\INetCache\Content.Word\Княжий д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Пользователь\AppData\Local\Microsoft\Windows\INetCache\Content.Word\Княжий двор.jpg"/>
                    <pic:cNvPicPr>
                      <a:picLocks noChangeAspect="1" noChangeArrowheads="1"/>
                    </pic:cNvPicPr>
                  </pic:nvPicPr>
                  <pic:blipFill>
                    <a:blip r:embed="rId70"/>
                    <a:srcRect/>
                    <a:stretch>
                      <a:fillRect/>
                    </a:stretch>
                  </pic:blipFill>
                  <pic:spPr bwMode="auto">
                    <a:xfrm>
                      <a:off x="0" y="0"/>
                      <a:ext cx="2833370" cy="1699260"/>
                    </a:xfrm>
                    <a:prstGeom prst="rect">
                      <a:avLst/>
                    </a:prstGeom>
                    <a:noFill/>
                    <a:ln w="9525">
                      <a:noFill/>
                      <a:miter lim="800000"/>
                      <a:headEnd/>
                      <a:tailEnd/>
                    </a:ln>
                  </pic:spPr>
                </pic:pic>
              </a:graphicData>
            </a:graphic>
          </wp:anchor>
        </w:drawing>
      </w:r>
    </w:p>
    <w:p w:rsidR="00603CAB" w:rsidRPr="004E0165" w:rsidRDefault="00603CAB" w:rsidP="003B3D16">
      <w:pPr>
        <w:pStyle w:val="a7"/>
        <w:numPr>
          <w:ilvl w:val="0"/>
          <w:numId w:val="3"/>
        </w:numPr>
        <w:spacing w:after="0" w:line="240" w:lineRule="auto"/>
        <w:ind w:firstLine="207"/>
        <w:jc w:val="both"/>
        <w:rPr>
          <w:rFonts w:ascii="Times New Roman" w:hAnsi="Times New Roman" w:cs="Times New Roman"/>
          <w:b/>
          <w:i/>
          <w:sz w:val="26"/>
          <w:szCs w:val="26"/>
        </w:rPr>
      </w:pPr>
      <w:r w:rsidRPr="004E0165">
        <w:rPr>
          <w:rFonts w:ascii="Times New Roman" w:hAnsi="Times New Roman" w:cs="Times New Roman"/>
          <w:b/>
          <w:i/>
          <w:sz w:val="26"/>
          <w:szCs w:val="26"/>
        </w:rPr>
        <w:t>Турбаза «Княжий двор»</w:t>
      </w:r>
    </w:p>
    <w:p w:rsidR="001B43BE" w:rsidRPr="004E0165" w:rsidRDefault="001B43BE" w:rsidP="003B3D16">
      <w:pPr>
        <w:pStyle w:val="a7"/>
        <w:spacing w:after="0" w:line="240" w:lineRule="auto"/>
        <w:ind w:left="4112"/>
        <w:jc w:val="both"/>
        <w:rPr>
          <w:rFonts w:ascii="Times New Roman" w:hAnsi="Times New Roman" w:cs="Times New Roman"/>
          <w:b/>
          <w:i/>
          <w:sz w:val="26"/>
          <w:szCs w:val="26"/>
        </w:rPr>
      </w:pPr>
    </w:p>
    <w:p w:rsidR="00603CAB" w:rsidRPr="00A00548" w:rsidRDefault="00975859" w:rsidP="003B3D16">
      <w:pPr>
        <w:spacing w:after="0" w:line="240" w:lineRule="auto"/>
        <w:jc w:val="both"/>
        <w:rPr>
          <w:rFonts w:ascii="Times New Roman" w:hAnsi="Times New Roman" w:cs="Times New Roman"/>
          <w:sz w:val="26"/>
          <w:szCs w:val="26"/>
        </w:rPr>
      </w:pPr>
      <w:r w:rsidRPr="004E0165">
        <w:rPr>
          <w:rFonts w:ascii="Times New Roman" w:hAnsi="Times New Roman" w:cs="Times New Roman"/>
          <w:sz w:val="26"/>
          <w:szCs w:val="26"/>
        </w:rPr>
        <w:t xml:space="preserve">База отдыха </w:t>
      </w:r>
      <w:r w:rsidRPr="004E0165">
        <w:rPr>
          <w:rFonts w:ascii="Times New Roman" w:hAnsi="Times New Roman" w:cs="Times New Roman"/>
          <w:b/>
          <w:sz w:val="26"/>
          <w:szCs w:val="26"/>
        </w:rPr>
        <w:t>«Княжий двор»</w:t>
      </w:r>
      <w:r w:rsidRPr="004E0165">
        <w:rPr>
          <w:rFonts w:ascii="Times New Roman" w:hAnsi="Times New Roman" w:cs="Times New Roman"/>
          <w:sz w:val="26"/>
          <w:szCs w:val="26"/>
        </w:rPr>
        <w:t xml:space="preserve"> находится в </w:t>
      </w:r>
      <w:r w:rsidR="005248A1" w:rsidRPr="004E0165">
        <w:rPr>
          <w:rFonts w:ascii="Times New Roman" w:hAnsi="Times New Roman" w:cs="Times New Roman"/>
          <w:sz w:val="26"/>
          <w:szCs w:val="26"/>
        </w:rPr>
        <w:t>рп.</w:t>
      </w:r>
      <w:r w:rsidR="00206DBA">
        <w:rPr>
          <w:rFonts w:ascii="Times New Roman" w:hAnsi="Times New Roman" w:cs="Times New Roman"/>
          <w:sz w:val="26"/>
          <w:szCs w:val="26"/>
        </w:rPr>
        <w:t xml:space="preserve"> </w:t>
      </w:r>
      <w:r w:rsidR="005248A1" w:rsidRPr="004E0165">
        <w:rPr>
          <w:rFonts w:ascii="Times New Roman" w:hAnsi="Times New Roman" w:cs="Times New Roman"/>
          <w:sz w:val="26"/>
          <w:szCs w:val="26"/>
        </w:rPr>
        <w:t>Усть-Абакан, расположена</w:t>
      </w:r>
      <w:r w:rsidRPr="004E0165">
        <w:rPr>
          <w:rFonts w:ascii="Times New Roman" w:hAnsi="Times New Roman" w:cs="Times New Roman"/>
          <w:sz w:val="26"/>
          <w:szCs w:val="26"/>
        </w:rPr>
        <w:t xml:space="preserve"> на берегу реки Енисей и открывает своим посетителям восхитительный вид на величественную реку, живописные горы, крутые берега. Это идеальное место для семейного пикника на свежем воздухе, для проведения корпоративных мероприятий и торжеств, для красочных фотосессий в лоне природы, для </w:t>
      </w:r>
      <w:r w:rsidRPr="004E0165">
        <w:rPr>
          <w:rFonts w:ascii="Times New Roman" w:hAnsi="Times New Roman" w:cs="Times New Roman"/>
          <w:sz w:val="26"/>
          <w:szCs w:val="26"/>
        </w:rPr>
        <w:lastRenderedPageBreak/>
        <w:t>уединения в выходные дни подальше от городской суеты или просто для обеда в кругу друзей. Уединенный, красивый отдых среди нетронутой природы, особенно понравится тем, кто привык проводить свой отпуск в комфортных условиях. Доставит истинное удовольствие сон на подушках из лебяжьего пуха. Здесь, в Российской глубинке, Вы и Ваши дети будете отдыхать в привычном климате, ловить рыбу, жарить шашлык, загорать, жить в просторных и светлых номерах.</w:t>
      </w:r>
      <w:r w:rsidRPr="00A00548">
        <w:rPr>
          <w:rFonts w:ascii="Times New Roman" w:hAnsi="Times New Roman" w:cs="Times New Roman"/>
          <w:sz w:val="26"/>
          <w:szCs w:val="26"/>
        </w:rPr>
        <w:t> </w:t>
      </w:r>
    </w:p>
    <w:p w:rsidR="00603CAB" w:rsidRDefault="00603CAB" w:rsidP="003B3D16">
      <w:pPr>
        <w:pStyle w:val="a7"/>
        <w:spacing w:after="0" w:line="240" w:lineRule="auto"/>
        <w:ind w:left="567"/>
        <w:jc w:val="both"/>
        <w:rPr>
          <w:rFonts w:ascii="Times New Roman" w:hAnsi="Times New Roman" w:cs="Times New Roman"/>
          <w:b/>
          <w:i/>
          <w:sz w:val="26"/>
          <w:szCs w:val="26"/>
        </w:rPr>
      </w:pPr>
    </w:p>
    <w:p w:rsidR="001D27BF" w:rsidRDefault="001D27BF" w:rsidP="003B3D16">
      <w:pPr>
        <w:pStyle w:val="a7"/>
        <w:numPr>
          <w:ilvl w:val="0"/>
          <w:numId w:val="3"/>
        </w:numPr>
        <w:spacing w:after="0" w:line="240" w:lineRule="auto"/>
        <w:ind w:left="426" w:firstLine="207"/>
        <w:jc w:val="both"/>
        <w:rPr>
          <w:rFonts w:ascii="Times New Roman" w:hAnsi="Times New Roman" w:cs="Times New Roman"/>
          <w:b/>
          <w:i/>
          <w:sz w:val="26"/>
          <w:szCs w:val="26"/>
        </w:rPr>
      </w:pPr>
      <w:r w:rsidRPr="00603CAB">
        <w:rPr>
          <w:rFonts w:ascii="Times New Roman" w:hAnsi="Times New Roman" w:cs="Times New Roman"/>
          <w:b/>
          <w:i/>
          <w:sz w:val="26"/>
          <w:szCs w:val="26"/>
        </w:rPr>
        <w:t>Турбаза «С</w:t>
      </w:r>
      <w:r w:rsidR="0062466C">
        <w:rPr>
          <w:rFonts w:ascii="Times New Roman" w:hAnsi="Times New Roman" w:cs="Times New Roman"/>
          <w:b/>
          <w:i/>
          <w:sz w:val="26"/>
          <w:szCs w:val="26"/>
        </w:rPr>
        <w:t>и</w:t>
      </w:r>
      <w:r w:rsidRPr="00603CAB">
        <w:rPr>
          <w:rFonts w:ascii="Times New Roman" w:hAnsi="Times New Roman" w:cs="Times New Roman"/>
          <w:b/>
          <w:i/>
          <w:sz w:val="26"/>
          <w:szCs w:val="26"/>
        </w:rPr>
        <w:t>негорье»</w:t>
      </w:r>
    </w:p>
    <w:p w:rsidR="00603CAB" w:rsidRPr="00206DBA" w:rsidRDefault="005D637F" w:rsidP="003B3D16">
      <w:pPr>
        <w:spacing w:after="0" w:line="240" w:lineRule="auto"/>
        <w:ind w:firstLine="708"/>
        <w:jc w:val="both"/>
        <w:rPr>
          <w:rFonts w:ascii="Franklin Gothic" w:hAnsi="Franklin Gothic"/>
          <w:sz w:val="26"/>
          <w:szCs w:val="26"/>
        </w:rPr>
      </w:pPr>
      <w:r w:rsidRPr="00206DBA">
        <w:rPr>
          <w:rFonts w:ascii="Franklin Gothic" w:hAnsi="Franklin Gothic"/>
          <w:noProof/>
          <w:sz w:val="26"/>
          <w:szCs w:val="26"/>
        </w:rPr>
        <w:drawing>
          <wp:anchor distT="0" distB="0" distL="114300" distR="114300" simplePos="0" relativeHeight="251650560" behindDoc="0" locked="0" layoutInCell="1" allowOverlap="1">
            <wp:simplePos x="0" y="0"/>
            <wp:positionH relativeFrom="column">
              <wp:posOffset>2286000</wp:posOffset>
            </wp:positionH>
            <wp:positionV relativeFrom="paragraph">
              <wp:posOffset>97790</wp:posOffset>
            </wp:positionV>
            <wp:extent cx="3592195" cy="2226310"/>
            <wp:effectExtent l="19050" t="0" r="8255" b="0"/>
            <wp:wrapSquare wrapText="bothSides"/>
            <wp:docPr id="58" name="Рисунок 58" descr="https://s.101hotelscdn.ru/uploads/image/hotel_image/485786/54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101hotelscdn.ru/uploads/image/hotel_image/485786/549353.jpg"/>
                    <pic:cNvPicPr>
                      <a:picLocks noChangeAspect="1" noChangeArrowheads="1"/>
                    </pic:cNvPicPr>
                  </pic:nvPicPr>
                  <pic:blipFill>
                    <a:blip r:embed="rId71"/>
                    <a:srcRect/>
                    <a:stretch>
                      <a:fillRect/>
                    </a:stretch>
                  </pic:blipFill>
                  <pic:spPr bwMode="auto">
                    <a:xfrm>
                      <a:off x="0" y="0"/>
                      <a:ext cx="3592195" cy="2226310"/>
                    </a:xfrm>
                    <a:prstGeom prst="rect">
                      <a:avLst/>
                    </a:prstGeom>
                    <a:noFill/>
                    <a:ln w="9525">
                      <a:noFill/>
                      <a:miter lim="800000"/>
                      <a:headEnd/>
                      <a:tailEnd/>
                    </a:ln>
                  </pic:spPr>
                </pic:pic>
              </a:graphicData>
            </a:graphic>
          </wp:anchor>
        </w:drawing>
      </w:r>
      <w:r w:rsidR="00603CAB" w:rsidRPr="00206DBA">
        <w:rPr>
          <w:rFonts w:ascii="Franklin Gothic" w:hAnsi="Franklin Gothic"/>
          <w:sz w:val="26"/>
          <w:szCs w:val="26"/>
        </w:rPr>
        <w:t>Турбаза Синегорье находится в Ус</w:t>
      </w:r>
      <w:r w:rsidR="005248A1" w:rsidRPr="00206DBA">
        <w:rPr>
          <w:rFonts w:ascii="Franklin Gothic" w:hAnsi="Franklin Gothic"/>
          <w:sz w:val="26"/>
          <w:szCs w:val="26"/>
        </w:rPr>
        <w:t>ть-</w:t>
      </w:r>
      <w:r w:rsidR="00603CAB" w:rsidRPr="00206DBA">
        <w:rPr>
          <w:rFonts w:ascii="Franklin Gothic" w:hAnsi="Franklin Gothic"/>
          <w:sz w:val="26"/>
          <w:szCs w:val="26"/>
        </w:rPr>
        <w:t xml:space="preserve">Абаканском районе, в 120 км. от столицы Хакасии, города Абакан. Удачное местоположение, прямо на берегу ручья Бози, в совершенно очаровательном уголке Кузнецкого Алатау, без сомнения, располагает к отдыху. Приехав на турбазу, вы перенесетесь в настоящую сибирскую тайгу, бескрайние альпийские луга, увидите красивейшие горные озера и склоны. </w:t>
      </w:r>
      <w:r w:rsidRPr="00206DBA">
        <w:rPr>
          <w:rFonts w:ascii="Franklin Gothic" w:hAnsi="Franklin Gothic"/>
          <w:sz w:val="26"/>
          <w:szCs w:val="26"/>
        </w:rPr>
        <w:t>Посмотреть в этих краях есть что. Вы можете отправиться в пеший поход летом а, так же, в конный тур по Поднебесным Зубьям, а зимой заняться горнолыжным спорт</w:t>
      </w:r>
      <w:r w:rsidR="00196F34">
        <w:rPr>
          <w:rFonts w:ascii="Franklin Gothic" w:hAnsi="Franklin Gothic"/>
          <w:sz w:val="26"/>
          <w:szCs w:val="26"/>
        </w:rPr>
        <w:t>ом</w:t>
      </w:r>
      <w:r w:rsidRPr="00206DBA">
        <w:rPr>
          <w:rFonts w:ascii="Franklin Gothic" w:hAnsi="Franklin Gothic"/>
          <w:sz w:val="26"/>
          <w:szCs w:val="26"/>
        </w:rPr>
        <w:t>. В жаркий период времени вас ждет прохлада ручья Бози, а снежной зимой — русская баня.     Наверное, иногда стоит оторваться от суеты жизни и отдохнуть на лоне природы.</w:t>
      </w:r>
    </w:p>
    <w:p w:rsidR="005248A1" w:rsidRPr="00206DBA" w:rsidRDefault="00FE7864" w:rsidP="003B3D16">
      <w:pPr>
        <w:spacing w:after="0" w:line="240" w:lineRule="auto"/>
        <w:ind w:firstLine="708"/>
        <w:jc w:val="both"/>
        <w:rPr>
          <w:rFonts w:ascii="Franklin Gothic" w:hAnsi="Franklin Gothic"/>
          <w:color w:val="451B00"/>
          <w:sz w:val="26"/>
          <w:szCs w:val="26"/>
        </w:rPr>
      </w:pPr>
      <w:r w:rsidRPr="00206DBA">
        <w:rPr>
          <w:rFonts w:ascii="Franklin Gothic" w:hAnsi="Franklin Gothic"/>
          <w:noProof/>
          <w:color w:val="451B00"/>
          <w:sz w:val="26"/>
          <w:szCs w:val="26"/>
        </w:rPr>
        <w:drawing>
          <wp:anchor distT="0" distB="0" distL="114300" distR="114300" simplePos="0" relativeHeight="251652608" behindDoc="0" locked="0" layoutInCell="1" allowOverlap="1">
            <wp:simplePos x="0" y="0"/>
            <wp:positionH relativeFrom="column">
              <wp:posOffset>3810</wp:posOffset>
            </wp:positionH>
            <wp:positionV relativeFrom="paragraph">
              <wp:posOffset>269875</wp:posOffset>
            </wp:positionV>
            <wp:extent cx="2675890" cy="1653540"/>
            <wp:effectExtent l="19050" t="0" r="0" b="0"/>
            <wp:wrapSquare wrapText="bothSides"/>
            <wp:docPr id="83" name="Рисунок 83" descr="C:\Users\Пользователь\AppData\Local\Microsoft\Windows\INetCache\Content.Word\айз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Пользователь\AppData\Local\Microsoft\Windows\INetCache\Content.Word\айзас.jpg"/>
                    <pic:cNvPicPr>
                      <a:picLocks noChangeAspect="1" noChangeArrowheads="1"/>
                    </pic:cNvPicPr>
                  </pic:nvPicPr>
                  <pic:blipFill>
                    <a:blip r:embed="rId72"/>
                    <a:srcRect/>
                    <a:stretch>
                      <a:fillRect/>
                    </a:stretch>
                  </pic:blipFill>
                  <pic:spPr bwMode="auto">
                    <a:xfrm>
                      <a:off x="0" y="0"/>
                      <a:ext cx="2675890" cy="1653540"/>
                    </a:xfrm>
                    <a:prstGeom prst="rect">
                      <a:avLst/>
                    </a:prstGeom>
                    <a:noFill/>
                    <a:ln w="9525">
                      <a:noFill/>
                      <a:miter lim="800000"/>
                      <a:headEnd/>
                      <a:tailEnd/>
                    </a:ln>
                  </pic:spPr>
                </pic:pic>
              </a:graphicData>
            </a:graphic>
          </wp:anchor>
        </w:drawing>
      </w:r>
    </w:p>
    <w:p w:rsidR="00603CAB" w:rsidRPr="00206DBA" w:rsidRDefault="00603CAB" w:rsidP="003B3D16">
      <w:pPr>
        <w:pStyle w:val="a7"/>
        <w:numPr>
          <w:ilvl w:val="0"/>
          <w:numId w:val="3"/>
        </w:numPr>
        <w:spacing w:after="0" w:line="240" w:lineRule="auto"/>
        <w:ind w:left="4253" w:firstLine="283"/>
        <w:jc w:val="both"/>
        <w:rPr>
          <w:rFonts w:ascii="Times New Roman" w:hAnsi="Times New Roman" w:cs="Times New Roman"/>
          <w:b/>
          <w:i/>
          <w:sz w:val="26"/>
          <w:szCs w:val="26"/>
        </w:rPr>
      </w:pPr>
      <w:r w:rsidRPr="00206DBA">
        <w:rPr>
          <w:rFonts w:ascii="Times New Roman" w:hAnsi="Times New Roman" w:cs="Times New Roman"/>
          <w:b/>
          <w:i/>
          <w:sz w:val="26"/>
          <w:szCs w:val="26"/>
        </w:rPr>
        <w:t>Турбаза «Айзас»</w:t>
      </w:r>
    </w:p>
    <w:p w:rsidR="005D637F" w:rsidRPr="00206DBA" w:rsidRDefault="00603CAB" w:rsidP="003B3D16">
      <w:pPr>
        <w:pStyle w:val="ac"/>
        <w:shd w:val="clear" w:color="auto" w:fill="FFFFFF"/>
        <w:spacing w:before="0" w:beforeAutospacing="0" w:after="0" w:afterAutospacing="0"/>
        <w:jc w:val="both"/>
        <w:textAlignment w:val="baseline"/>
        <w:rPr>
          <w:sz w:val="26"/>
          <w:szCs w:val="26"/>
        </w:rPr>
      </w:pPr>
      <w:r w:rsidRPr="00206DBA">
        <w:rPr>
          <w:sz w:val="26"/>
          <w:szCs w:val="26"/>
        </w:rPr>
        <w:t xml:space="preserve">Турбаза «Айзас» находится всего в 27 км от </w:t>
      </w:r>
      <w:r w:rsidR="005D637F" w:rsidRPr="00206DBA">
        <w:rPr>
          <w:sz w:val="26"/>
          <w:szCs w:val="26"/>
        </w:rPr>
        <w:t>села</w:t>
      </w:r>
      <w:r w:rsidRPr="00206DBA">
        <w:rPr>
          <w:sz w:val="26"/>
          <w:szCs w:val="26"/>
        </w:rPr>
        <w:t xml:space="preserve"> Усть-Бюрь, вокруг которого произрастают смешанные (хвойные и лиственные) леса. Основными направлениями отдыха в «Айзасе»</w:t>
      </w:r>
      <w:r w:rsidR="00095729" w:rsidRPr="00206DBA">
        <w:rPr>
          <w:sz w:val="26"/>
          <w:szCs w:val="26"/>
        </w:rPr>
        <w:t>,</w:t>
      </w:r>
      <w:r w:rsidRPr="00206DBA">
        <w:rPr>
          <w:sz w:val="26"/>
          <w:szCs w:val="26"/>
        </w:rPr>
        <w:t xml:space="preserve"> является конный туризм и охота в Сибири. </w:t>
      </w:r>
      <w:r w:rsidR="005D637F" w:rsidRPr="00206DBA">
        <w:rPr>
          <w:sz w:val="26"/>
          <w:szCs w:val="26"/>
        </w:rPr>
        <w:t>Конный туризм – это активный вид отдыха, который останется в памяти на долгие годы. Путешественникам предлагаются туры выходного дня, походы по просторам Сибирской тайги и маршрут по тропе атамана Соловьева.</w:t>
      </w:r>
      <w:r w:rsidR="00177CD8">
        <w:rPr>
          <w:sz w:val="26"/>
          <w:szCs w:val="26"/>
        </w:rPr>
        <w:t xml:space="preserve"> </w:t>
      </w:r>
      <w:r w:rsidR="005D637F" w:rsidRPr="00206DBA">
        <w:rPr>
          <w:sz w:val="26"/>
          <w:szCs w:val="26"/>
        </w:rPr>
        <w:t>Помимо верховой езды, зимой с крутых склонов катаются на лыжах и сноубордах. Также популярны сплавы по горным рекам. </w:t>
      </w:r>
    </w:p>
    <w:p w:rsidR="005D637F" w:rsidRPr="00206DBA" w:rsidRDefault="005D637F" w:rsidP="003B3D16">
      <w:pPr>
        <w:pStyle w:val="ac"/>
        <w:shd w:val="clear" w:color="auto" w:fill="FFFFFF"/>
        <w:spacing w:before="0" w:beforeAutospacing="0" w:after="0" w:afterAutospacing="0"/>
        <w:ind w:firstLine="644"/>
        <w:jc w:val="both"/>
        <w:textAlignment w:val="baseline"/>
        <w:rPr>
          <w:sz w:val="26"/>
          <w:szCs w:val="26"/>
        </w:rPr>
      </w:pPr>
      <w:r w:rsidRPr="00206DBA">
        <w:rPr>
          <w:sz w:val="26"/>
          <w:szCs w:val="26"/>
        </w:rPr>
        <w:t>В доступной близости находятся живописные озера, где можно вдоволь наплаваться, а на зеленых берега полежать под нежными лучами солнца.</w:t>
      </w:r>
    </w:p>
    <w:p w:rsidR="00603CAB" w:rsidRPr="00206DBA" w:rsidRDefault="005E5510" w:rsidP="003B3D16">
      <w:pPr>
        <w:pStyle w:val="a7"/>
        <w:spacing w:after="0" w:line="240" w:lineRule="auto"/>
        <w:ind w:left="0"/>
        <w:jc w:val="both"/>
        <w:rPr>
          <w:rFonts w:ascii="Franklin Gothic" w:hAnsi="Franklin Gothic"/>
        </w:rPr>
      </w:pPr>
      <w:r>
        <w:rPr>
          <w:rFonts w:ascii="Franklin Gothic" w:hAnsi="Franklin Gothic"/>
          <w:noProof/>
        </w:rPr>
        <w:drawing>
          <wp:anchor distT="0" distB="0" distL="114300" distR="114300" simplePos="0" relativeHeight="251662848" behindDoc="0" locked="0" layoutInCell="1" allowOverlap="1">
            <wp:simplePos x="0" y="0"/>
            <wp:positionH relativeFrom="column">
              <wp:posOffset>12065</wp:posOffset>
            </wp:positionH>
            <wp:positionV relativeFrom="paragraph">
              <wp:posOffset>86360</wp:posOffset>
            </wp:positionV>
            <wp:extent cx="3151505" cy="1390650"/>
            <wp:effectExtent l="1905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srcRect/>
                    <a:stretch>
                      <a:fillRect/>
                    </a:stretch>
                  </pic:blipFill>
                  <pic:spPr bwMode="auto">
                    <a:xfrm>
                      <a:off x="0" y="0"/>
                      <a:ext cx="3151505" cy="1390650"/>
                    </a:xfrm>
                    <a:prstGeom prst="rect">
                      <a:avLst/>
                    </a:prstGeom>
                    <a:noFill/>
                    <a:ln w="9525">
                      <a:noFill/>
                      <a:miter lim="800000"/>
                      <a:headEnd/>
                      <a:tailEnd/>
                    </a:ln>
                  </pic:spPr>
                </pic:pic>
              </a:graphicData>
            </a:graphic>
          </wp:anchor>
        </w:drawing>
      </w:r>
    </w:p>
    <w:p w:rsidR="00735A28" w:rsidRPr="00206DBA" w:rsidRDefault="002B63ED" w:rsidP="003B3D16">
      <w:pPr>
        <w:pStyle w:val="a7"/>
        <w:numPr>
          <w:ilvl w:val="0"/>
          <w:numId w:val="3"/>
        </w:numPr>
        <w:spacing w:after="0" w:line="240" w:lineRule="auto"/>
        <w:ind w:left="567" w:firstLine="142"/>
        <w:jc w:val="both"/>
        <w:rPr>
          <w:rFonts w:ascii="Arial" w:hAnsi="Arial" w:cs="Arial"/>
          <w:b/>
          <w:i/>
          <w:sz w:val="21"/>
          <w:szCs w:val="21"/>
        </w:rPr>
      </w:pPr>
      <w:r w:rsidRPr="00206DBA">
        <w:rPr>
          <w:rFonts w:ascii="Times New Roman" w:hAnsi="Times New Roman" w:cs="Times New Roman"/>
          <w:b/>
          <w:i/>
          <w:sz w:val="26"/>
          <w:szCs w:val="26"/>
        </w:rPr>
        <w:t>Конно-</w:t>
      </w:r>
      <w:r w:rsidR="007228AE" w:rsidRPr="00206DBA">
        <w:rPr>
          <w:rFonts w:ascii="Times New Roman" w:hAnsi="Times New Roman" w:cs="Times New Roman"/>
          <w:b/>
          <w:i/>
          <w:sz w:val="26"/>
          <w:szCs w:val="26"/>
        </w:rPr>
        <w:t>туристический</w:t>
      </w:r>
      <w:r w:rsidR="00177CD8">
        <w:rPr>
          <w:rFonts w:ascii="Times New Roman" w:hAnsi="Times New Roman" w:cs="Times New Roman"/>
          <w:b/>
          <w:i/>
          <w:sz w:val="26"/>
          <w:szCs w:val="26"/>
        </w:rPr>
        <w:t xml:space="preserve"> </w:t>
      </w:r>
      <w:r w:rsidR="000E49D6" w:rsidRPr="00206DBA">
        <w:rPr>
          <w:rFonts w:ascii="Times New Roman" w:hAnsi="Times New Roman" w:cs="Times New Roman"/>
          <w:b/>
          <w:i/>
          <w:sz w:val="26"/>
          <w:szCs w:val="26"/>
        </w:rPr>
        <w:t>комплекс</w:t>
      </w:r>
      <w:r w:rsidR="00177CD8">
        <w:rPr>
          <w:rFonts w:ascii="Times New Roman" w:hAnsi="Times New Roman" w:cs="Times New Roman"/>
          <w:b/>
          <w:i/>
          <w:sz w:val="26"/>
          <w:szCs w:val="26"/>
        </w:rPr>
        <w:t xml:space="preserve"> </w:t>
      </w:r>
      <w:r w:rsidRPr="00206DBA">
        <w:rPr>
          <w:rFonts w:ascii="Times New Roman" w:hAnsi="Times New Roman" w:cs="Times New Roman"/>
          <w:b/>
          <w:i/>
          <w:sz w:val="26"/>
          <w:szCs w:val="26"/>
        </w:rPr>
        <w:t>«Золотая подкова»</w:t>
      </w:r>
    </w:p>
    <w:p w:rsidR="002B63ED" w:rsidRPr="00206DBA" w:rsidRDefault="002B63ED" w:rsidP="003B3D16">
      <w:pPr>
        <w:pStyle w:val="a7"/>
        <w:spacing w:after="0" w:line="240" w:lineRule="auto"/>
        <w:ind w:left="644"/>
        <w:jc w:val="both"/>
        <w:rPr>
          <w:rFonts w:ascii="Arial" w:hAnsi="Arial" w:cs="Arial"/>
          <w:color w:val="444444"/>
          <w:sz w:val="21"/>
          <w:szCs w:val="21"/>
        </w:rPr>
      </w:pPr>
    </w:p>
    <w:p w:rsidR="00735A28" w:rsidRPr="002B63ED" w:rsidRDefault="000E49D6" w:rsidP="003B3D16">
      <w:pPr>
        <w:spacing w:after="0" w:line="240" w:lineRule="auto"/>
        <w:jc w:val="both"/>
        <w:rPr>
          <w:rFonts w:ascii="Times New Roman" w:hAnsi="Times New Roman" w:cs="Times New Roman"/>
          <w:sz w:val="26"/>
          <w:szCs w:val="26"/>
        </w:rPr>
      </w:pPr>
      <w:r w:rsidRPr="00206DBA">
        <w:rPr>
          <w:rFonts w:ascii="Times New Roman" w:hAnsi="Times New Roman" w:cs="Times New Roman"/>
          <w:sz w:val="26"/>
          <w:szCs w:val="26"/>
        </w:rPr>
        <w:t>Комплекс</w:t>
      </w:r>
      <w:r w:rsidR="002B63ED" w:rsidRPr="00206DBA">
        <w:rPr>
          <w:rFonts w:ascii="Times New Roman" w:hAnsi="Times New Roman" w:cs="Times New Roman"/>
          <w:sz w:val="26"/>
          <w:szCs w:val="26"/>
        </w:rPr>
        <w:t xml:space="preserve"> "Золотая подкова - это волшебное место, где можно отдохнуть в кругу друзей или родных, на время забыть о </w:t>
      </w:r>
      <w:r w:rsidR="002B63ED" w:rsidRPr="00206DBA">
        <w:rPr>
          <w:rFonts w:ascii="Times New Roman" w:hAnsi="Times New Roman" w:cs="Times New Roman"/>
          <w:sz w:val="26"/>
          <w:szCs w:val="26"/>
        </w:rPr>
        <w:lastRenderedPageBreak/>
        <w:t xml:space="preserve">повседневных заботах, снять стресс и накопившуюся усталость, улучшить свою физическую форму и здоровье. Здесь вы можете насладиться природой, ароматом цветов и пеньем птиц. База отдыха "Золотая подкова" расположена в 15 километрах от города Абакана в аале Сапогов. Комплекс занимает небольшую территорию, на которой разместились одноэтажные корпуса для гостей, отдельно стоящие юрты, кафе, и, конечно, конюшни. </w:t>
      </w:r>
      <w:r w:rsidR="00735A28" w:rsidRPr="00206DBA">
        <w:rPr>
          <w:rFonts w:ascii="Times New Roman" w:hAnsi="Times New Roman" w:cs="Times New Roman"/>
          <w:sz w:val="26"/>
          <w:szCs w:val="26"/>
        </w:rPr>
        <w:t>На базе отдыха регулярно проводятся занятия иппотерапией, организуются конные прогу</w:t>
      </w:r>
      <w:r w:rsidR="00494798" w:rsidRPr="00206DBA">
        <w:rPr>
          <w:rFonts w:ascii="Times New Roman" w:hAnsi="Times New Roman" w:cs="Times New Roman"/>
          <w:sz w:val="26"/>
          <w:szCs w:val="26"/>
        </w:rPr>
        <w:t>лки, прогулки в фаэтоне и фотос</w:t>
      </w:r>
      <w:r w:rsidR="00735A28" w:rsidRPr="00206DBA">
        <w:rPr>
          <w:rFonts w:ascii="Times New Roman" w:hAnsi="Times New Roman" w:cs="Times New Roman"/>
          <w:sz w:val="26"/>
          <w:szCs w:val="26"/>
        </w:rPr>
        <w:t>ес</w:t>
      </w:r>
      <w:r w:rsidR="00494798" w:rsidRPr="00206DBA">
        <w:rPr>
          <w:rFonts w:ascii="Times New Roman" w:hAnsi="Times New Roman" w:cs="Times New Roman"/>
          <w:sz w:val="26"/>
          <w:szCs w:val="26"/>
        </w:rPr>
        <w:t>с</w:t>
      </w:r>
      <w:r w:rsidR="00735A28" w:rsidRPr="00206DBA">
        <w:rPr>
          <w:rFonts w:ascii="Times New Roman" w:hAnsi="Times New Roman" w:cs="Times New Roman"/>
          <w:sz w:val="26"/>
          <w:szCs w:val="26"/>
        </w:rPr>
        <w:t>ии с лошадьми. Отдохнуть после насыщенного дня гости могут в бане</w:t>
      </w:r>
      <w:r w:rsidR="00494798" w:rsidRPr="00206DBA">
        <w:rPr>
          <w:rFonts w:ascii="Times New Roman" w:hAnsi="Times New Roman" w:cs="Times New Roman"/>
          <w:sz w:val="26"/>
          <w:szCs w:val="26"/>
        </w:rPr>
        <w:t>,</w:t>
      </w:r>
      <w:r w:rsidR="00735A28" w:rsidRPr="00206DBA">
        <w:rPr>
          <w:rFonts w:ascii="Times New Roman" w:hAnsi="Times New Roman" w:cs="Times New Roman"/>
          <w:sz w:val="26"/>
          <w:szCs w:val="26"/>
        </w:rPr>
        <w:t xml:space="preserve"> на улице </w:t>
      </w:r>
      <w:r w:rsidR="00494798" w:rsidRPr="00206DBA">
        <w:rPr>
          <w:rFonts w:ascii="Times New Roman" w:hAnsi="Times New Roman" w:cs="Times New Roman"/>
          <w:sz w:val="26"/>
          <w:szCs w:val="26"/>
        </w:rPr>
        <w:t xml:space="preserve">есть </w:t>
      </w:r>
      <w:r w:rsidR="00735A28" w:rsidRPr="00206DBA">
        <w:rPr>
          <w:rFonts w:ascii="Times New Roman" w:hAnsi="Times New Roman" w:cs="Times New Roman"/>
          <w:sz w:val="26"/>
          <w:szCs w:val="26"/>
        </w:rPr>
        <w:t xml:space="preserve">небольшой летний бассейн. </w:t>
      </w:r>
      <w:r w:rsidR="002B63ED" w:rsidRPr="00206DBA">
        <w:rPr>
          <w:rFonts w:ascii="Times New Roman" w:hAnsi="Times New Roman" w:cs="Times New Roman"/>
          <w:sz w:val="26"/>
          <w:szCs w:val="26"/>
        </w:rPr>
        <w:t>Для юных гостей обустроена</w:t>
      </w:r>
      <w:r w:rsidR="00735A28" w:rsidRPr="00206DBA">
        <w:rPr>
          <w:rFonts w:ascii="Times New Roman" w:hAnsi="Times New Roman" w:cs="Times New Roman"/>
          <w:sz w:val="26"/>
          <w:szCs w:val="26"/>
        </w:rPr>
        <w:t xml:space="preserve"> игровая площадка.</w:t>
      </w:r>
    </w:p>
    <w:p w:rsidR="00735A28" w:rsidRDefault="00735A28" w:rsidP="003B3D16">
      <w:pPr>
        <w:spacing w:after="0" w:line="240" w:lineRule="auto"/>
        <w:ind w:firstLine="708"/>
        <w:jc w:val="both"/>
        <w:rPr>
          <w:rFonts w:ascii="Times New Roman" w:hAnsi="Times New Roman" w:cs="Times New Roman"/>
          <w:sz w:val="26"/>
          <w:szCs w:val="26"/>
        </w:rPr>
      </w:pPr>
    </w:p>
    <w:p w:rsidR="0062466C" w:rsidRPr="0062466C" w:rsidRDefault="0062466C" w:rsidP="003B3D16">
      <w:pPr>
        <w:shd w:val="clear" w:color="auto" w:fill="B8CCE4" w:themeFill="accent1" w:themeFillTint="66"/>
        <w:spacing w:after="0" w:line="240" w:lineRule="auto"/>
        <w:ind w:firstLine="708"/>
        <w:jc w:val="both"/>
        <w:rPr>
          <w:rFonts w:ascii="Times New Roman" w:hAnsi="Times New Roman" w:cs="Times New Roman"/>
          <w:b/>
          <w:sz w:val="26"/>
          <w:szCs w:val="26"/>
        </w:rPr>
      </w:pPr>
      <w:r w:rsidRPr="0062466C">
        <w:rPr>
          <w:rFonts w:ascii="Times New Roman" w:hAnsi="Times New Roman" w:cs="Times New Roman"/>
          <w:b/>
          <w:sz w:val="26"/>
          <w:szCs w:val="26"/>
        </w:rPr>
        <w:t>Водный туризм</w:t>
      </w:r>
    </w:p>
    <w:p w:rsidR="0014480B" w:rsidRDefault="0014480B" w:rsidP="003B3D16">
      <w:pPr>
        <w:spacing w:after="0" w:line="240" w:lineRule="auto"/>
        <w:ind w:firstLine="708"/>
        <w:jc w:val="both"/>
        <w:rPr>
          <w:rFonts w:ascii="Museo-Cyrillic" w:hAnsi="Museo-Cyrillic"/>
          <w:color w:val="474747"/>
          <w:sz w:val="21"/>
          <w:szCs w:val="21"/>
        </w:rPr>
      </w:pPr>
    </w:p>
    <w:p w:rsidR="00C04A49" w:rsidRDefault="002B0685" w:rsidP="003B3D16">
      <w:pPr>
        <w:spacing w:after="0" w:line="240" w:lineRule="auto"/>
        <w:ind w:firstLine="708"/>
        <w:jc w:val="both"/>
        <w:rPr>
          <w:rFonts w:ascii="Museo-Cyrillic" w:hAnsi="Museo-Cyrillic"/>
          <w:color w:val="474747"/>
          <w:sz w:val="21"/>
          <w:szCs w:val="21"/>
        </w:rPr>
      </w:pPr>
      <w:r>
        <w:rPr>
          <w:rFonts w:ascii="Museo-Cyrillic" w:hAnsi="Museo-Cyrillic"/>
          <w:noProof/>
          <w:color w:val="474747"/>
          <w:sz w:val="21"/>
          <w:szCs w:val="21"/>
        </w:rPr>
        <w:drawing>
          <wp:anchor distT="0" distB="0" distL="114300" distR="114300" simplePos="0" relativeHeight="251652096" behindDoc="0" locked="0" layoutInCell="1" allowOverlap="1">
            <wp:simplePos x="0" y="0"/>
            <wp:positionH relativeFrom="column">
              <wp:posOffset>-43815</wp:posOffset>
            </wp:positionH>
            <wp:positionV relativeFrom="paragraph">
              <wp:posOffset>126365</wp:posOffset>
            </wp:positionV>
            <wp:extent cx="3073400" cy="2122805"/>
            <wp:effectExtent l="19050" t="0" r="0" b="0"/>
            <wp:wrapSquare wrapText="bothSides"/>
            <wp:docPr id="54" name="Рисунок 44" descr="Остр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стровок"/>
                    <pic:cNvPicPr>
                      <a:picLocks noChangeAspect="1" noChangeArrowheads="1"/>
                    </pic:cNvPicPr>
                  </pic:nvPicPr>
                  <pic:blipFill>
                    <a:blip r:embed="rId74"/>
                    <a:srcRect/>
                    <a:stretch>
                      <a:fillRect/>
                    </a:stretch>
                  </pic:blipFill>
                  <pic:spPr bwMode="auto">
                    <a:xfrm>
                      <a:off x="0" y="0"/>
                      <a:ext cx="3073400" cy="2122805"/>
                    </a:xfrm>
                    <a:prstGeom prst="rect">
                      <a:avLst/>
                    </a:prstGeom>
                    <a:noFill/>
                    <a:ln w="9525">
                      <a:noFill/>
                      <a:miter lim="800000"/>
                      <a:headEnd/>
                      <a:tailEnd/>
                    </a:ln>
                  </pic:spPr>
                </pic:pic>
              </a:graphicData>
            </a:graphic>
          </wp:anchor>
        </w:drawing>
      </w:r>
    </w:p>
    <w:p w:rsidR="0014480B" w:rsidRPr="00721EA5" w:rsidRDefault="00E86F63" w:rsidP="003B3D16">
      <w:pPr>
        <w:pStyle w:val="a7"/>
        <w:numPr>
          <w:ilvl w:val="0"/>
          <w:numId w:val="3"/>
        </w:numPr>
        <w:spacing w:after="0" w:line="240" w:lineRule="auto"/>
        <w:ind w:right="708"/>
        <w:jc w:val="right"/>
        <w:rPr>
          <w:rFonts w:ascii="Times New Roman" w:eastAsia="Times New Roman" w:hAnsi="Times New Roman" w:cs="Times New Roman"/>
          <w:b/>
          <w:sz w:val="26"/>
          <w:szCs w:val="26"/>
          <w:lang w:eastAsia="zh-CN"/>
        </w:rPr>
      </w:pPr>
      <w:r w:rsidRPr="00721EA5">
        <w:rPr>
          <w:rFonts w:ascii="Times New Roman" w:hAnsi="Times New Roman" w:cs="Times New Roman"/>
          <w:b/>
          <w:color w:val="333333"/>
          <w:sz w:val="26"/>
          <w:szCs w:val="26"/>
          <w:shd w:val="clear" w:color="auto" w:fill="FFFFFF"/>
        </w:rPr>
        <w:t>Эко-пляж</w:t>
      </w:r>
      <w:r w:rsidR="001B43BE">
        <w:rPr>
          <w:rFonts w:ascii="Times New Roman" w:hAnsi="Times New Roman" w:cs="Times New Roman"/>
          <w:b/>
          <w:color w:val="333333"/>
          <w:sz w:val="26"/>
          <w:szCs w:val="26"/>
          <w:shd w:val="clear" w:color="auto" w:fill="FFFFFF"/>
        </w:rPr>
        <w:t xml:space="preserve"> </w:t>
      </w:r>
      <w:r w:rsidRPr="00721EA5">
        <w:rPr>
          <w:rFonts w:ascii="Times New Roman" w:hAnsi="Times New Roman" w:cs="Times New Roman"/>
          <w:b/>
          <w:color w:val="333333"/>
          <w:sz w:val="26"/>
          <w:szCs w:val="26"/>
          <w:shd w:val="clear" w:color="auto" w:fill="FFFFFF"/>
        </w:rPr>
        <w:t> «</w:t>
      </w:r>
      <w:r w:rsidRPr="00721EA5">
        <w:rPr>
          <w:rFonts w:ascii="Times New Roman" w:hAnsi="Times New Roman" w:cs="Times New Roman"/>
          <w:b/>
          <w:bCs/>
          <w:color w:val="333333"/>
          <w:sz w:val="26"/>
          <w:szCs w:val="26"/>
          <w:shd w:val="clear" w:color="auto" w:fill="FFFFFF"/>
        </w:rPr>
        <w:t>Островок</w:t>
      </w:r>
      <w:r w:rsidRPr="00721EA5">
        <w:rPr>
          <w:rFonts w:ascii="Times New Roman" w:hAnsi="Times New Roman" w:cs="Times New Roman"/>
          <w:b/>
          <w:color w:val="333333"/>
          <w:sz w:val="26"/>
          <w:szCs w:val="26"/>
          <w:shd w:val="clear" w:color="auto" w:fill="FFFFFF"/>
        </w:rPr>
        <w:t>»</w:t>
      </w:r>
    </w:p>
    <w:p w:rsidR="00C04A49" w:rsidRDefault="00C04A49" w:rsidP="003B3D16">
      <w:pPr>
        <w:spacing w:after="0" w:line="240" w:lineRule="auto"/>
        <w:ind w:firstLine="708"/>
        <w:jc w:val="both"/>
        <w:rPr>
          <w:rFonts w:ascii="Times New Roman" w:hAnsi="Times New Roman" w:cs="Times New Roman"/>
          <w:color w:val="333333"/>
          <w:sz w:val="26"/>
          <w:szCs w:val="26"/>
          <w:shd w:val="clear" w:color="auto" w:fill="FFFFFF"/>
        </w:rPr>
      </w:pPr>
    </w:p>
    <w:p w:rsidR="006468F3" w:rsidRDefault="00E86F63" w:rsidP="003B3D16">
      <w:pPr>
        <w:spacing w:after="0" w:line="240" w:lineRule="auto"/>
        <w:ind w:firstLine="708"/>
        <w:jc w:val="both"/>
        <w:rPr>
          <w:rFonts w:ascii="Times New Roman" w:hAnsi="Times New Roman" w:cs="Times New Roman"/>
          <w:sz w:val="26"/>
          <w:szCs w:val="26"/>
          <w:shd w:val="clear" w:color="auto" w:fill="FFFFFF"/>
        </w:rPr>
      </w:pPr>
      <w:r>
        <w:rPr>
          <w:rFonts w:ascii="Times New Roman" w:hAnsi="Times New Roman" w:cs="Times New Roman"/>
          <w:color w:val="333333"/>
          <w:sz w:val="26"/>
          <w:szCs w:val="26"/>
          <w:shd w:val="clear" w:color="auto" w:fill="FFFFFF"/>
        </w:rPr>
        <w:t xml:space="preserve">В </w:t>
      </w:r>
      <w:r w:rsidRPr="003E60F7">
        <w:rPr>
          <w:rFonts w:ascii="Times New Roman" w:hAnsi="Times New Roman" w:cs="Times New Roman"/>
          <w:color w:val="333333"/>
          <w:sz w:val="26"/>
          <w:szCs w:val="26"/>
          <w:shd w:val="clear" w:color="auto" w:fill="FFFFFF"/>
        </w:rPr>
        <w:t xml:space="preserve">2021 </w:t>
      </w:r>
      <w:r w:rsidR="000E49D6" w:rsidRPr="007228AE">
        <w:rPr>
          <w:rFonts w:ascii="Times New Roman" w:hAnsi="Times New Roman" w:cs="Times New Roman"/>
          <w:color w:val="333333"/>
          <w:sz w:val="26"/>
          <w:szCs w:val="26"/>
          <w:shd w:val="clear" w:color="auto" w:fill="FFFFFF"/>
        </w:rPr>
        <w:t>году </w:t>
      </w:r>
      <w:r w:rsidR="000E49D6" w:rsidRPr="007228AE">
        <w:rPr>
          <w:rFonts w:ascii="Times New Roman" w:hAnsi="Times New Roman" w:cs="Times New Roman"/>
          <w:bCs/>
          <w:color w:val="333333"/>
          <w:sz w:val="26"/>
          <w:szCs w:val="26"/>
          <w:shd w:val="clear" w:color="auto" w:fill="FFFFFF"/>
        </w:rPr>
        <w:t>на</w:t>
      </w:r>
      <w:r w:rsidRPr="007228AE">
        <w:rPr>
          <w:rFonts w:ascii="Times New Roman" w:hAnsi="Times New Roman" w:cs="Times New Roman"/>
          <w:bCs/>
          <w:color w:val="333333"/>
          <w:sz w:val="26"/>
          <w:szCs w:val="26"/>
          <w:shd w:val="clear" w:color="auto" w:fill="FFFFFF"/>
        </w:rPr>
        <w:t xml:space="preserve"> территории </w:t>
      </w:r>
      <w:r w:rsidR="000E49D6" w:rsidRPr="007228AE">
        <w:rPr>
          <w:rFonts w:ascii="Times New Roman" w:hAnsi="Times New Roman" w:cs="Times New Roman"/>
          <w:color w:val="333333"/>
          <w:sz w:val="26"/>
          <w:szCs w:val="26"/>
          <w:shd w:val="clear" w:color="auto" w:fill="FFFFFF"/>
        </w:rPr>
        <w:t> </w:t>
      </w:r>
      <w:r w:rsidR="000E49D6" w:rsidRPr="007228AE">
        <w:rPr>
          <w:rFonts w:ascii="Times New Roman" w:hAnsi="Times New Roman" w:cs="Times New Roman"/>
          <w:bCs/>
          <w:color w:val="333333"/>
          <w:sz w:val="26"/>
          <w:szCs w:val="26"/>
          <w:shd w:val="clear" w:color="auto" w:fill="FFFFFF"/>
        </w:rPr>
        <w:t>карьер</w:t>
      </w:r>
      <w:r w:rsidRPr="007228AE">
        <w:rPr>
          <w:rFonts w:ascii="Times New Roman" w:hAnsi="Times New Roman" w:cs="Times New Roman"/>
          <w:bCs/>
          <w:color w:val="333333"/>
          <w:sz w:val="26"/>
          <w:szCs w:val="26"/>
          <w:shd w:val="clear" w:color="auto" w:fill="FFFFFF"/>
        </w:rPr>
        <w:t>а</w:t>
      </w:r>
      <w:r w:rsidR="000E49D6" w:rsidRPr="007228AE">
        <w:rPr>
          <w:rFonts w:ascii="Times New Roman" w:hAnsi="Times New Roman" w:cs="Times New Roman"/>
          <w:color w:val="333333"/>
          <w:sz w:val="26"/>
          <w:szCs w:val="26"/>
          <w:shd w:val="clear" w:color="auto" w:fill="FFFFFF"/>
        </w:rPr>
        <w:t>  </w:t>
      </w:r>
      <w:r w:rsidRPr="007228AE">
        <w:rPr>
          <w:rFonts w:ascii="Times New Roman" w:hAnsi="Times New Roman" w:cs="Times New Roman"/>
          <w:color w:val="333333"/>
          <w:sz w:val="26"/>
          <w:szCs w:val="26"/>
          <w:shd w:val="clear" w:color="auto" w:fill="FFFFFF"/>
        </w:rPr>
        <w:t>б</w:t>
      </w:r>
      <w:r w:rsidR="00206DBA">
        <w:rPr>
          <w:rFonts w:ascii="Times New Roman" w:hAnsi="Times New Roman" w:cs="Times New Roman"/>
          <w:color w:val="333333"/>
          <w:sz w:val="26"/>
          <w:szCs w:val="26"/>
          <w:shd w:val="clear" w:color="auto" w:fill="FFFFFF"/>
        </w:rPr>
        <w:t>ыл организован эко-пляж «Ост</w:t>
      </w:r>
      <w:r w:rsidRPr="003E60F7">
        <w:rPr>
          <w:rFonts w:ascii="Times New Roman" w:hAnsi="Times New Roman" w:cs="Times New Roman"/>
          <w:color w:val="333333"/>
          <w:sz w:val="26"/>
          <w:szCs w:val="26"/>
          <w:shd w:val="clear" w:color="auto" w:fill="FFFFFF"/>
        </w:rPr>
        <w:t xml:space="preserve">ровок».  </w:t>
      </w:r>
      <w:r w:rsidRPr="003E60F7">
        <w:rPr>
          <w:rFonts w:ascii="Times New Roman" w:hAnsi="Times New Roman" w:cs="Times New Roman"/>
          <w:color w:val="000000"/>
          <w:sz w:val="26"/>
          <w:szCs w:val="26"/>
          <w:shd w:val="clear" w:color="auto" w:fill="FFFFFF"/>
        </w:rPr>
        <w:t xml:space="preserve">Замечательное место для отдыха всей семьёй, зонтики, столики, мангалы, уютный пляж с мелкими камушками. Для малышей есть </w:t>
      </w:r>
      <w:r w:rsidRPr="007228AE">
        <w:rPr>
          <w:rFonts w:ascii="Times New Roman" w:hAnsi="Times New Roman" w:cs="Times New Roman"/>
          <w:sz w:val="26"/>
          <w:szCs w:val="26"/>
          <w:shd w:val="clear" w:color="auto" w:fill="FFFFFF"/>
        </w:rPr>
        <w:t>бассейн с тёплой водой.  Ф</w:t>
      </w:r>
      <w:r w:rsidR="000E49D6" w:rsidRPr="007228AE">
        <w:rPr>
          <w:rFonts w:ascii="Times New Roman" w:hAnsi="Times New Roman" w:cs="Times New Roman"/>
          <w:sz w:val="26"/>
          <w:szCs w:val="26"/>
          <w:shd w:val="clear" w:color="auto" w:fill="FFFFFF"/>
        </w:rPr>
        <w:t>ишкой </w:t>
      </w:r>
      <w:r w:rsidR="000E49D6" w:rsidRPr="007228AE">
        <w:rPr>
          <w:rFonts w:ascii="Times New Roman" w:hAnsi="Times New Roman" w:cs="Times New Roman"/>
          <w:bCs/>
          <w:sz w:val="26"/>
          <w:szCs w:val="26"/>
          <w:shd w:val="clear" w:color="auto" w:fill="FFFFFF"/>
        </w:rPr>
        <w:t>пляжа</w:t>
      </w:r>
      <w:r w:rsidR="000E49D6" w:rsidRPr="007228AE">
        <w:rPr>
          <w:rFonts w:ascii="Times New Roman" w:hAnsi="Times New Roman" w:cs="Times New Roman"/>
          <w:sz w:val="26"/>
          <w:szCs w:val="26"/>
          <w:shd w:val="clear" w:color="auto" w:fill="FFFFFF"/>
        </w:rPr>
        <w:t> </w:t>
      </w:r>
      <w:r w:rsidRPr="007228AE">
        <w:rPr>
          <w:rFonts w:ascii="Times New Roman" w:hAnsi="Times New Roman" w:cs="Times New Roman"/>
          <w:sz w:val="26"/>
          <w:szCs w:val="26"/>
          <w:shd w:val="clear" w:color="auto" w:fill="FFFFFF"/>
        </w:rPr>
        <w:t xml:space="preserve">в ближайшем будущем </w:t>
      </w:r>
      <w:r w:rsidR="000E49D6" w:rsidRPr="007228AE">
        <w:rPr>
          <w:rFonts w:ascii="Times New Roman" w:hAnsi="Times New Roman" w:cs="Times New Roman"/>
          <w:sz w:val="26"/>
          <w:szCs w:val="26"/>
          <w:shd w:val="clear" w:color="auto" w:fill="FFFFFF"/>
        </w:rPr>
        <w:t xml:space="preserve">станет аквапарк. </w:t>
      </w:r>
    </w:p>
    <w:p w:rsidR="006468F3" w:rsidRDefault="006468F3" w:rsidP="003B3D16">
      <w:pPr>
        <w:spacing w:after="0" w:line="240" w:lineRule="auto"/>
        <w:jc w:val="both"/>
        <w:rPr>
          <w:rFonts w:ascii="Times New Roman" w:hAnsi="Times New Roman" w:cs="Times New Roman"/>
          <w:sz w:val="26"/>
          <w:szCs w:val="26"/>
          <w:shd w:val="clear" w:color="auto" w:fill="FFFFFF"/>
        </w:rPr>
      </w:pPr>
    </w:p>
    <w:p w:rsidR="002B0685" w:rsidRDefault="002B0685" w:rsidP="003B3D16">
      <w:pPr>
        <w:spacing w:after="0" w:line="240" w:lineRule="auto"/>
        <w:jc w:val="both"/>
        <w:rPr>
          <w:rFonts w:ascii="Times New Roman" w:hAnsi="Times New Roman" w:cs="Times New Roman"/>
          <w:sz w:val="26"/>
          <w:szCs w:val="26"/>
          <w:shd w:val="clear" w:color="auto" w:fill="FFFFFF"/>
        </w:rPr>
      </w:pPr>
    </w:p>
    <w:p w:rsidR="001373FA" w:rsidRPr="004E0165" w:rsidRDefault="002B0685" w:rsidP="003B3D16">
      <w:pPr>
        <w:pStyle w:val="a7"/>
        <w:numPr>
          <w:ilvl w:val="0"/>
          <w:numId w:val="3"/>
        </w:numPr>
        <w:spacing w:after="0" w:line="240" w:lineRule="auto"/>
        <w:jc w:val="both"/>
        <w:rPr>
          <w:rFonts w:ascii="Times New Roman" w:eastAsia="Times New Roman" w:hAnsi="Times New Roman"/>
          <w:sz w:val="26"/>
          <w:szCs w:val="26"/>
          <w:lang w:eastAsia="zh-CN"/>
        </w:rPr>
      </w:pPr>
      <w:r>
        <w:rPr>
          <w:rFonts w:ascii="Times New Roman" w:eastAsia="Times New Roman" w:hAnsi="Times New Roman" w:cs="Times New Roman"/>
          <w:b/>
          <w:noProof/>
          <w:sz w:val="26"/>
          <w:szCs w:val="26"/>
        </w:rPr>
        <w:drawing>
          <wp:anchor distT="0" distB="0" distL="114300" distR="114300" simplePos="0" relativeHeight="251653120" behindDoc="0" locked="0" layoutInCell="1" allowOverlap="1">
            <wp:simplePos x="0" y="0"/>
            <wp:positionH relativeFrom="column">
              <wp:posOffset>3810</wp:posOffset>
            </wp:positionH>
            <wp:positionV relativeFrom="paragraph">
              <wp:posOffset>120650</wp:posOffset>
            </wp:positionV>
            <wp:extent cx="3140075" cy="2098675"/>
            <wp:effectExtent l="19050" t="0" r="3175" b="0"/>
            <wp:wrapSquare wrapText="bothSides"/>
            <wp:docPr id="25" name="Рисунок 1" descr="C:\Users\Пользователь\Desktop\yachta-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yachta-fullsize.jpg"/>
                    <pic:cNvPicPr>
                      <a:picLocks noChangeAspect="1" noChangeArrowheads="1"/>
                    </pic:cNvPicPr>
                  </pic:nvPicPr>
                  <pic:blipFill>
                    <a:blip r:embed="rId75" cstate="print"/>
                    <a:srcRect/>
                    <a:stretch>
                      <a:fillRect/>
                    </a:stretch>
                  </pic:blipFill>
                  <pic:spPr bwMode="auto">
                    <a:xfrm>
                      <a:off x="0" y="0"/>
                      <a:ext cx="3140075" cy="2098675"/>
                    </a:xfrm>
                    <a:prstGeom prst="rect">
                      <a:avLst/>
                    </a:prstGeom>
                    <a:noFill/>
                    <a:ln w="9525">
                      <a:noFill/>
                      <a:miter lim="800000"/>
                      <a:headEnd/>
                      <a:tailEnd/>
                    </a:ln>
                  </pic:spPr>
                </pic:pic>
              </a:graphicData>
            </a:graphic>
          </wp:anchor>
        </w:drawing>
      </w:r>
      <w:r w:rsidR="001373FA" w:rsidRPr="004E0165">
        <w:rPr>
          <w:rFonts w:ascii="Times New Roman" w:eastAsia="Times New Roman" w:hAnsi="Times New Roman" w:cs="Times New Roman"/>
          <w:b/>
          <w:sz w:val="26"/>
          <w:szCs w:val="26"/>
          <w:lang w:eastAsia="zh-CN"/>
        </w:rPr>
        <w:t xml:space="preserve">«Водный туроператор «Стихия </w:t>
      </w:r>
      <w:r w:rsidR="00AD0742" w:rsidRPr="004E0165">
        <w:rPr>
          <w:rFonts w:ascii="Times New Roman" w:eastAsia="Times New Roman" w:hAnsi="Times New Roman" w:cs="Times New Roman"/>
          <w:b/>
          <w:sz w:val="26"/>
          <w:szCs w:val="26"/>
          <w:lang w:eastAsia="zh-CN"/>
        </w:rPr>
        <w:t>в</w:t>
      </w:r>
      <w:r w:rsidR="001373FA" w:rsidRPr="004E0165">
        <w:rPr>
          <w:rFonts w:ascii="Times New Roman" w:eastAsia="Times New Roman" w:hAnsi="Times New Roman" w:cs="Times New Roman"/>
          <w:b/>
          <w:sz w:val="26"/>
          <w:szCs w:val="26"/>
          <w:lang w:eastAsia="zh-CN"/>
        </w:rPr>
        <w:t>оды»</w:t>
      </w:r>
    </w:p>
    <w:p w:rsidR="00C04A49" w:rsidRPr="004E0165" w:rsidRDefault="00C04A49" w:rsidP="003B3D16">
      <w:pPr>
        <w:pStyle w:val="a7"/>
        <w:spacing w:after="0" w:line="240" w:lineRule="auto"/>
        <w:ind w:left="502"/>
        <w:jc w:val="both"/>
        <w:rPr>
          <w:rFonts w:ascii="Times New Roman" w:eastAsia="Times New Roman" w:hAnsi="Times New Roman"/>
          <w:sz w:val="26"/>
          <w:szCs w:val="26"/>
          <w:lang w:eastAsia="zh-CN"/>
        </w:rPr>
      </w:pPr>
    </w:p>
    <w:p w:rsidR="001373FA" w:rsidRPr="004E0165" w:rsidRDefault="007228AE" w:rsidP="003B3D16">
      <w:pPr>
        <w:spacing w:after="0" w:line="240" w:lineRule="auto"/>
        <w:ind w:firstLine="502"/>
        <w:jc w:val="both"/>
        <w:rPr>
          <w:rFonts w:ascii="Times New Roman" w:hAnsi="Times New Roman" w:cs="Times New Roman"/>
          <w:sz w:val="26"/>
          <w:szCs w:val="26"/>
        </w:rPr>
      </w:pPr>
      <w:r w:rsidRPr="004E0165">
        <w:rPr>
          <w:rFonts w:ascii="Times New Roman" w:eastAsia="Times New Roman" w:hAnsi="Times New Roman" w:cs="Times New Roman"/>
          <w:sz w:val="26"/>
          <w:szCs w:val="26"/>
          <w:lang w:eastAsia="zh-CN"/>
        </w:rPr>
        <w:t>С 2021 года</w:t>
      </w:r>
      <w:r w:rsidR="001373FA" w:rsidRPr="004E0165">
        <w:rPr>
          <w:rFonts w:ascii="Times New Roman" w:eastAsia="Times New Roman" w:hAnsi="Times New Roman" w:cs="Times New Roman"/>
          <w:sz w:val="26"/>
          <w:szCs w:val="26"/>
          <w:lang w:eastAsia="zh-CN"/>
        </w:rPr>
        <w:t xml:space="preserve"> в районе интенсивно развивается водный туризм, </w:t>
      </w:r>
      <w:r w:rsidRPr="004E0165">
        <w:rPr>
          <w:rFonts w:ascii="Times New Roman" w:eastAsia="Times New Roman" w:hAnsi="Times New Roman" w:cs="Times New Roman"/>
          <w:sz w:val="26"/>
          <w:szCs w:val="26"/>
          <w:lang w:eastAsia="zh-CN"/>
        </w:rPr>
        <w:t>это</w:t>
      </w:r>
      <w:r w:rsidR="001373FA" w:rsidRPr="004E0165">
        <w:rPr>
          <w:rFonts w:ascii="Times New Roman" w:eastAsia="Times New Roman" w:hAnsi="Times New Roman" w:cs="Times New Roman"/>
          <w:sz w:val="26"/>
          <w:szCs w:val="26"/>
          <w:lang w:eastAsia="zh-CN"/>
        </w:rPr>
        <w:t xml:space="preserve"> связано с активной деятельностью ООО «Водный туроператор «Стихия воды»</w:t>
      </w:r>
      <w:r w:rsidR="006468F3" w:rsidRPr="004E0165">
        <w:rPr>
          <w:rFonts w:ascii="Times New Roman" w:eastAsia="Times New Roman" w:hAnsi="Times New Roman" w:cs="Times New Roman"/>
          <w:sz w:val="26"/>
          <w:szCs w:val="26"/>
          <w:lang w:eastAsia="zh-CN"/>
        </w:rPr>
        <w:t>.</w:t>
      </w:r>
      <w:r w:rsidR="00C64264">
        <w:rPr>
          <w:rFonts w:ascii="Times New Roman" w:eastAsia="Times New Roman" w:hAnsi="Times New Roman" w:cs="Times New Roman"/>
          <w:sz w:val="26"/>
          <w:szCs w:val="26"/>
          <w:lang w:eastAsia="zh-CN"/>
        </w:rPr>
        <w:t xml:space="preserve"> </w:t>
      </w:r>
      <w:r w:rsidR="001373FA" w:rsidRPr="004E0165">
        <w:rPr>
          <w:rFonts w:ascii="Times New Roman" w:hAnsi="Times New Roman" w:cs="Times New Roman"/>
          <w:sz w:val="26"/>
          <w:szCs w:val="26"/>
        </w:rPr>
        <w:t>Покорять водные просторы республики стало теперь интересно и познавательно.</w:t>
      </w:r>
      <w:r w:rsidR="00206DBA">
        <w:rPr>
          <w:rFonts w:ascii="Times New Roman" w:hAnsi="Times New Roman" w:cs="Times New Roman"/>
          <w:sz w:val="26"/>
          <w:szCs w:val="26"/>
        </w:rPr>
        <w:t xml:space="preserve"> </w:t>
      </w:r>
      <w:r w:rsidR="001373FA" w:rsidRPr="004E0165">
        <w:rPr>
          <w:rFonts w:ascii="Times New Roman" w:hAnsi="Times New Roman" w:cs="Times New Roman"/>
          <w:sz w:val="26"/>
          <w:szCs w:val="26"/>
        </w:rPr>
        <w:t xml:space="preserve">Вы можете отправиться в путешествие на паруснике по Красноярскому водохранилищу, устроить романтик для двоих и сделать шикарные фото под парусом на закате.          </w:t>
      </w:r>
    </w:p>
    <w:p w:rsidR="001373FA" w:rsidRPr="004E0165" w:rsidRDefault="001373FA" w:rsidP="003B3D16">
      <w:pPr>
        <w:pStyle w:val="ac"/>
        <w:shd w:val="clear" w:color="auto" w:fill="FFFFFF"/>
        <w:spacing w:before="0" w:beforeAutospacing="0" w:after="0" w:afterAutospacing="0"/>
        <w:jc w:val="both"/>
        <w:rPr>
          <w:sz w:val="26"/>
          <w:szCs w:val="26"/>
        </w:rPr>
      </w:pPr>
      <w:r w:rsidRPr="004E0165">
        <w:rPr>
          <w:sz w:val="26"/>
          <w:szCs w:val="26"/>
        </w:rPr>
        <w:t xml:space="preserve">Экскурсии: Тепсей, Оглахты, Суханиха, Кюнь Таг. Лодочная станция, парусная школа.  Аренда: виндсерфинг (supboard), прокат на водном банане. Трансфер  на песчаный пляж и обратно. </w:t>
      </w:r>
    </w:p>
    <w:p w:rsidR="00FC2C4D" w:rsidRDefault="00FC2C4D" w:rsidP="003B3D16">
      <w:pPr>
        <w:spacing w:after="0" w:line="240" w:lineRule="auto"/>
        <w:ind w:firstLine="708"/>
        <w:jc w:val="both"/>
        <w:rPr>
          <w:rFonts w:ascii="Times New Roman" w:hAnsi="Times New Roman" w:cs="Times New Roman"/>
          <w:sz w:val="26"/>
          <w:szCs w:val="26"/>
          <w:shd w:val="clear" w:color="auto" w:fill="FFFFFF"/>
        </w:rPr>
      </w:pPr>
      <w:r w:rsidRPr="004E0165">
        <w:rPr>
          <w:rFonts w:ascii="Times New Roman" w:eastAsia="Times New Roman" w:hAnsi="Times New Roman" w:cs="Times New Roman"/>
          <w:sz w:val="26"/>
          <w:szCs w:val="26"/>
          <w:lang w:eastAsia="zh-CN"/>
        </w:rPr>
        <w:t>На базе туроператора  традиционно проходит фестиваль выпускников</w:t>
      </w:r>
      <w:r w:rsidR="00567B21" w:rsidRPr="004E0165">
        <w:rPr>
          <w:rFonts w:ascii="Times New Roman" w:eastAsia="Times New Roman" w:hAnsi="Times New Roman" w:cs="Times New Roman"/>
          <w:sz w:val="26"/>
          <w:szCs w:val="26"/>
          <w:lang w:eastAsia="zh-CN"/>
        </w:rPr>
        <w:t xml:space="preserve"> республики </w:t>
      </w:r>
      <w:r w:rsidRPr="004E0165">
        <w:rPr>
          <w:rFonts w:ascii="Times New Roman" w:hAnsi="Times New Roman" w:cs="Times New Roman"/>
          <w:sz w:val="26"/>
          <w:szCs w:val="26"/>
        </w:rPr>
        <w:t xml:space="preserve">«Под алым парусом Хакасии». </w:t>
      </w:r>
      <w:r w:rsidRPr="004E0165">
        <w:rPr>
          <w:rFonts w:ascii="Times New Roman" w:hAnsi="Times New Roman" w:cs="Times New Roman"/>
          <w:color w:val="333333"/>
          <w:sz w:val="26"/>
          <w:szCs w:val="26"/>
          <w:shd w:val="clear" w:color="auto" w:fill="FFFFFF"/>
        </w:rPr>
        <w:t>Визитной карточкой </w:t>
      </w:r>
      <w:r w:rsidRPr="004E0165">
        <w:rPr>
          <w:rFonts w:ascii="Times New Roman" w:hAnsi="Times New Roman" w:cs="Times New Roman"/>
          <w:bCs/>
          <w:color w:val="333333"/>
          <w:sz w:val="26"/>
          <w:szCs w:val="26"/>
          <w:shd w:val="clear" w:color="auto" w:fill="FFFFFF"/>
        </w:rPr>
        <w:t>фестиваля</w:t>
      </w:r>
      <w:r w:rsidRPr="004E0165">
        <w:rPr>
          <w:rFonts w:ascii="Times New Roman" w:hAnsi="Times New Roman" w:cs="Times New Roman"/>
          <w:color w:val="333333"/>
          <w:sz w:val="26"/>
          <w:szCs w:val="26"/>
          <w:shd w:val="clear" w:color="auto" w:fill="FFFFFF"/>
        </w:rPr>
        <w:t>, как в повести Александра Грина, стала яхта с </w:t>
      </w:r>
      <w:r w:rsidRPr="004E0165">
        <w:rPr>
          <w:rFonts w:ascii="Times New Roman" w:hAnsi="Times New Roman" w:cs="Times New Roman"/>
          <w:bCs/>
          <w:color w:val="333333"/>
          <w:sz w:val="26"/>
          <w:szCs w:val="26"/>
          <w:shd w:val="clear" w:color="auto" w:fill="FFFFFF"/>
        </w:rPr>
        <w:t>алыми</w:t>
      </w:r>
      <w:r w:rsidRPr="004E0165">
        <w:rPr>
          <w:rFonts w:ascii="Times New Roman" w:hAnsi="Times New Roman" w:cs="Times New Roman"/>
          <w:color w:val="333333"/>
          <w:sz w:val="26"/>
          <w:szCs w:val="26"/>
          <w:shd w:val="clear" w:color="auto" w:fill="FFFFFF"/>
        </w:rPr>
        <w:t> </w:t>
      </w:r>
      <w:r w:rsidRPr="004E0165">
        <w:rPr>
          <w:rFonts w:ascii="Times New Roman" w:hAnsi="Times New Roman" w:cs="Times New Roman"/>
          <w:bCs/>
          <w:color w:val="333333"/>
          <w:sz w:val="26"/>
          <w:szCs w:val="26"/>
          <w:shd w:val="clear" w:color="auto" w:fill="FFFFFF"/>
        </w:rPr>
        <w:t>парусами</w:t>
      </w:r>
      <w:r w:rsidRPr="004E0165">
        <w:rPr>
          <w:rFonts w:ascii="Times New Roman" w:hAnsi="Times New Roman" w:cs="Times New Roman"/>
          <w:color w:val="333333"/>
          <w:sz w:val="26"/>
          <w:szCs w:val="26"/>
          <w:shd w:val="clear" w:color="auto" w:fill="FFFFFF"/>
        </w:rPr>
        <w:t xml:space="preserve"> — символ воплощения </w:t>
      </w:r>
      <w:r w:rsidRPr="004E0165">
        <w:rPr>
          <w:rFonts w:ascii="Times New Roman" w:hAnsi="Times New Roman" w:cs="Times New Roman"/>
          <w:sz w:val="26"/>
          <w:szCs w:val="26"/>
          <w:shd w:val="clear" w:color="auto" w:fill="FFFFFF"/>
        </w:rPr>
        <w:t>мечты, начала нового этапа жизни.</w:t>
      </w:r>
      <w:r w:rsidR="00567B21" w:rsidRPr="004E0165">
        <w:rPr>
          <w:rFonts w:ascii="Times New Roman" w:hAnsi="Times New Roman" w:cs="Times New Roman"/>
          <w:sz w:val="26"/>
          <w:szCs w:val="26"/>
          <w:shd w:val="clear" w:color="auto" w:fill="FFFFFF"/>
        </w:rPr>
        <w:t xml:space="preserve"> Праздник традиционно завершается</w:t>
      </w:r>
      <w:r w:rsidR="00206DBA">
        <w:rPr>
          <w:rFonts w:ascii="Times New Roman" w:hAnsi="Times New Roman" w:cs="Times New Roman"/>
          <w:sz w:val="26"/>
          <w:szCs w:val="26"/>
          <w:shd w:val="clear" w:color="auto" w:fill="FFFFFF"/>
        </w:rPr>
        <w:t xml:space="preserve"> </w:t>
      </w:r>
      <w:r w:rsidR="007228AE" w:rsidRPr="004E0165">
        <w:rPr>
          <w:rFonts w:ascii="Times New Roman" w:hAnsi="Times New Roman" w:cs="Times New Roman"/>
          <w:sz w:val="26"/>
          <w:szCs w:val="26"/>
          <w:shd w:val="clear" w:color="auto" w:fill="FFFFFF"/>
        </w:rPr>
        <w:t xml:space="preserve">красочным </w:t>
      </w:r>
      <w:r w:rsidR="00567B21" w:rsidRPr="004E0165">
        <w:rPr>
          <w:rFonts w:ascii="Times New Roman" w:hAnsi="Times New Roman" w:cs="Times New Roman"/>
          <w:sz w:val="26"/>
          <w:szCs w:val="26"/>
          <w:shd w:val="clear" w:color="auto" w:fill="FFFFFF"/>
        </w:rPr>
        <w:t>водным фейерверком.</w:t>
      </w:r>
    </w:p>
    <w:p w:rsidR="00567B21" w:rsidRPr="004E0165" w:rsidRDefault="00567B21" w:rsidP="003B3D16">
      <w:pPr>
        <w:shd w:val="clear" w:color="auto" w:fill="B8CCE4" w:themeFill="accent1" w:themeFillTint="66"/>
        <w:spacing w:after="0" w:line="240" w:lineRule="auto"/>
        <w:ind w:firstLine="708"/>
        <w:jc w:val="both"/>
        <w:rPr>
          <w:rFonts w:ascii="Times New Roman" w:eastAsia="Times New Roman" w:hAnsi="Times New Roman"/>
          <w:b/>
          <w:sz w:val="28"/>
          <w:szCs w:val="28"/>
          <w:lang w:eastAsia="zh-CN"/>
        </w:rPr>
      </w:pPr>
      <w:r w:rsidRPr="004E0165">
        <w:rPr>
          <w:rFonts w:ascii="Times New Roman" w:eastAsia="Times New Roman" w:hAnsi="Times New Roman"/>
          <w:b/>
          <w:sz w:val="28"/>
          <w:szCs w:val="28"/>
          <w:lang w:eastAsia="zh-CN"/>
        </w:rPr>
        <w:lastRenderedPageBreak/>
        <w:t>Музейный фонд</w:t>
      </w:r>
    </w:p>
    <w:p w:rsidR="00C04A49" w:rsidRPr="004E0165" w:rsidRDefault="00C04A49" w:rsidP="003B3D16">
      <w:pPr>
        <w:pStyle w:val="a7"/>
        <w:spacing w:after="0" w:line="240" w:lineRule="auto"/>
        <w:ind w:left="0"/>
        <w:jc w:val="both"/>
        <w:rPr>
          <w:rFonts w:ascii="Times New Roman" w:hAnsi="Times New Roman" w:cs="Times New Roman"/>
          <w:sz w:val="26"/>
          <w:szCs w:val="26"/>
        </w:rPr>
      </w:pPr>
      <w:r w:rsidRPr="004E0165">
        <w:rPr>
          <w:rFonts w:ascii="Times New Roman" w:hAnsi="Times New Roman" w:cs="Times New Roman"/>
          <w:sz w:val="26"/>
          <w:szCs w:val="26"/>
        </w:rPr>
        <w:t xml:space="preserve">        </w:t>
      </w:r>
    </w:p>
    <w:p w:rsidR="00C04A49" w:rsidRPr="004E0165" w:rsidRDefault="00C04A49" w:rsidP="003B3D16">
      <w:pPr>
        <w:pStyle w:val="a7"/>
        <w:spacing w:after="0" w:line="240" w:lineRule="auto"/>
        <w:ind w:left="0"/>
        <w:jc w:val="both"/>
        <w:rPr>
          <w:rFonts w:ascii="Times New Roman" w:hAnsi="Times New Roman" w:cs="Times New Roman"/>
          <w:sz w:val="26"/>
          <w:szCs w:val="26"/>
        </w:rPr>
      </w:pPr>
      <w:r w:rsidRPr="004E0165">
        <w:rPr>
          <w:rFonts w:ascii="Times New Roman" w:hAnsi="Times New Roman" w:cs="Times New Roman"/>
          <w:sz w:val="26"/>
          <w:szCs w:val="26"/>
        </w:rPr>
        <w:t xml:space="preserve">         </w:t>
      </w:r>
      <w:r w:rsidR="00567B21" w:rsidRPr="004E0165">
        <w:rPr>
          <w:rFonts w:ascii="Times New Roman" w:hAnsi="Times New Roman" w:cs="Times New Roman"/>
          <w:sz w:val="26"/>
          <w:szCs w:val="26"/>
        </w:rPr>
        <w:t>В перечень субъектов туристской сферы Усть-Абаканского района входят</w:t>
      </w:r>
      <w:r w:rsidR="001B3FC6" w:rsidRPr="004E0165">
        <w:rPr>
          <w:rFonts w:ascii="Times New Roman" w:hAnsi="Times New Roman" w:cs="Times New Roman"/>
          <w:sz w:val="26"/>
          <w:szCs w:val="26"/>
        </w:rPr>
        <w:t>:</w:t>
      </w:r>
    </w:p>
    <w:p w:rsidR="00C04A49" w:rsidRPr="004E0165" w:rsidRDefault="00C04A49" w:rsidP="003B3D16">
      <w:pPr>
        <w:pStyle w:val="a7"/>
        <w:spacing w:after="0" w:line="240" w:lineRule="auto"/>
        <w:ind w:left="0"/>
        <w:jc w:val="both"/>
        <w:rPr>
          <w:rFonts w:ascii="Times New Roman" w:hAnsi="Times New Roman" w:cs="Times New Roman"/>
          <w:b/>
          <w:sz w:val="26"/>
          <w:szCs w:val="26"/>
        </w:rPr>
      </w:pPr>
    </w:p>
    <w:p w:rsidR="00EC6CA9" w:rsidRPr="004E0165" w:rsidRDefault="00C04A49" w:rsidP="003B3D16">
      <w:pPr>
        <w:pStyle w:val="a7"/>
        <w:numPr>
          <w:ilvl w:val="0"/>
          <w:numId w:val="3"/>
        </w:numPr>
        <w:spacing w:after="0" w:line="240" w:lineRule="auto"/>
        <w:ind w:left="993" w:right="141" w:hanging="426"/>
        <w:jc w:val="both"/>
        <w:rPr>
          <w:rFonts w:ascii="Times New Roman" w:hAnsi="Times New Roman" w:cs="Times New Roman"/>
          <w:b/>
          <w:sz w:val="26"/>
          <w:szCs w:val="26"/>
        </w:rPr>
      </w:pPr>
      <w:r w:rsidRPr="004E0165">
        <w:rPr>
          <w:rFonts w:ascii="Times New Roman" w:hAnsi="Times New Roman" w:cs="Times New Roman"/>
          <w:b/>
          <w:sz w:val="26"/>
          <w:szCs w:val="26"/>
        </w:rPr>
        <w:t xml:space="preserve">  </w:t>
      </w:r>
      <w:r w:rsidR="00001298" w:rsidRPr="004E0165">
        <w:rPr>
          <w:rFonts w:ascii="Times New Roman" w:hAnsi="Times New Roman" w:cs="Times New Roman"/>
          <w:b/>
          <w:sz w:val="26"/>
          <w:szCs w:val="26"/>
        </w:rPr>
        <w:t>Усть-Абакан</w:t>
      </w:r>
      <w:r w:rsidR="00FC1099" w:rsidRPr="004E0165">
        <w:rPr>
          <w:rFonts w:ascii="Times New Roman" w:hAnsi="Times New Roman" w:cs="Times New Roman"/>
          <w:b/>
          <w:sz w:val="26"/>
          <w:szCs w:val="26"/>
        </w:rPr>
        <w:t>с</w:t>
      </w:r>
      <w:r w:rsidR="00001298" w:rsidRPr="004E0165">
        <w:rPr>
          <w:rFonts w:ascii="Times New Roman" w:hAnsi="Times New Roman" w:cs="Times New Roman"/>
          <w:b/>
          <w:sz w:val="26"/>
          <w:szCs w:val="26"/>
        </w:rPr>
        <w:t>кий районный историко-краеведческий музей</w:t>
      </w:r>
      <w:r w:rsidR="006639A4" w:rsidRPr="004E0165">
        <w:rPr>
          <w:rFonts w:ascii="Times New Roman" w:hAnsi="Times New Roman" w:cs="Times New Roman"/>
          <w:b/>
          <w:sz w:val="26"/>
          <w:szCs w:val="26"/>
        </w:rPr>
        <w:t xml:space="preserve">. </w:t>
      </w:r>
    </w:p>
    <w:p w:rsidR="006639A4" w:rsidRPr="004E0165" w:rsidRDefault="00C04A49" w:rsidP="003B3D16">
      <w:pPr>
        <w:spacing w:after="0" w:line="240" w:lineRule="auto"/>
        <w:jc w:val="both"/>
        <w:rPr>
          <w:rFonts w:ascii="Times New Roman" w:eastAsia="Times New Roman" w:hAnsi="Times New Roman" w:cs="Times New Roman"/>
          <w:color w:val="3C3C3C"/>
          <w:sz w:val="26"/>
          <w:szCs w:val="26"/>
        </w:rPr>
      </w:pPr>
      <w:r w:rsidRPr="004E0165">
        <w:rPr>
          <w:rFonts w:ascii="Times New Roman" w:eastAsia="Times New Roman" w:hAnsi="Times New Roman" w:cs="Times New Roman"/>
          <w:noProof/>
          <w:color w:val="3C3C3C"/>
          <w:sz w:val="26"/>
          <w:szCs w:val="26"/>
        </w:rPr>
        <w:drawing>
          <wp:anchor distT="0" distB="0" distL="114300" distR="114300" simplePos="0" relativeHeight="251662336" behindDoc="0" locked="0" layoutInCell="1" allowOverlap="1">
            <wp:simplePos x="0" y="0"/>
            <wp:positionH relativeFrom="column">
              <wp:posOffset>52070</wp:posOffset>
            </wp:positionH>
            <wp:positionV relativeFrom="paragraph">
              <wp:posOffset>99695</wp:posOffset>
            </wp:positionV>
            <wp:extent cx="3152140" cy="1788795"/>
            <wp:effectExtent l="19050" t="0" r="0" b="0"/>
            <wp:wrapSquare wrapText="bothSides"/>
            <wp:docPr id="52" name="Рисунок 17" descr="https://idemvmuzei.ru/storage/museum/24/17/0a/db/ed/90/85/1a/_5wbfdgbs5a.jpg.thumb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demvmuzei.ru/storage/museum/24/17/0a/db/ed/90/85/1a/_5wbfdgbs5a.jpg.thumb1180.jpg"/>
                    <pic:cNvPicPr>
                      <a:picLocks noChangeAspect="1" noChangeArrowheads="1"/>
                    </pic:cNvPicPr>
                  </pic:nvPicPr>
                  <pic:blipFill>
                    <a:blip r:embed="rId76" cstate="print"/>
                    <a:srcRect/>
                    <a:stretch>
                      <a:fillRect/>
                    </a:stretch>
                  </pic:blipFill>
                  <pic:spPr bwMode="auto">
                    <a:xfrm>
                      <a:off x="0" y="0"/>
                      <a:ext cx="3152140" cy="1788795"/>
                    </a:xfrm>
                    <a:prstGeom prst="rect">
                      <a:avLst/>
                    </a:prstGeom>
                    <a:noFill/>
                    <a:ln w="9525">
                      <a:noFill/>
                      <a:miter lim="800000"/>
                      <a:headEnd/>
                      <a:tailEnd/>
                    </a:ln>
                  </pic:spPr>
                </pic:pic>
              </a:graphicData>
            </a:graphic>
          </wp:anchor>
        </w:drawing>
      </w:r>
      <w:r w:rsidR="006639A4" w:rsidRPr="004E0165">
        <w:rPr>
          <w:rFonts w:ascii="Times New Roman" w:eastAsia="Times New Roman" w:hAnsi="Times New Roman" w:cs="Times New Roman"/>
          <w:color w:val="3C3C3C"/>
          <w:sz w:val="26"/>
          <w:szCs w:val="26"/>
        </w:rPr>
        <w:t>Музей состоит из двух корпусов.</w:t>
      </w:r>
      <w:r w:rsidR="00FC1351">
        <w:rPr>
          <w:rFonts w:ascii="Times New Roman" w:eastAsia="Times New Roman" w:hAnsi="Times New Roman" w:cs="Times New Roman"/>
          <w:color w:val="3C3C3C"/>
          <w:sz w:val="26"/>
          <w:szCs w:val="26"/>
        </w:rPr>
        <w:t xml:space="preserve"> </w:t>
      </w:r>
      <w:r w:rsidR="006639A4" w:rsidRPr="004E0165">
        <w:rPr>
          <w:rFonts w:ascii="Times New Roman" w:eastAsia="Times New Roman" w:hAnsi="Times New Roman" w:cs="Times New Roman"/>
          <w:color w:val="3C3C3C"/>
          <w:sz w:val="26"/>
          <w:szCs w:val="26"/>
        </w:rPr>
        <w:t>В первом корпусе находится три экспозиц</w:t>
      </w:r>
      <w:r w:rsidR="00EC6CA9" w:rsidRPr="004E0165">
        <w:rPr>
          <w:rFonts w:ascii="Times New Roman" w:eastAsia="Times New Roman" w:hAnsi="Times New Roman" w:cs="Times New Roman"/>
          <w:color w:val="3C3C3C"/>
          <w:sz w:val="26"/>
          <w:szCs w:val="26"/>
        </w:rPr>
        <w:t>ионных зала:</w:t>
      </w:r>
    </w:p>
    <w:p w:rsidR="006639A4" w:rsidRPr="004E0165" w:rsidRDefault="006639A4" w:rsidP="003B3D16">
      <w:pPr>
        <w:numPr>
          <w:ilvl w:val="0"/>
          <w:numId w:val="4"/>
        </w:numPr>
        <w:tabs>
          <w:tab w:val="clear" w:pos="720"/>
        </w:tabs>
        <w:spacing w:after="0" w:line="240" w:lineRule="auto"/>
        <w:ind w:left="0" w:firstLine="426"/>
        <w:jc w:val="both"/>
        <w:rPr>
          <w:rFonts w:ascii="Times New Roman" w:eastAsia="Times New Roman" w:hAnsi="Times New Roman" w:cs="Times New Roman"/>
          <w:color w:val="3C3C3C"/>
          <w:sz w:val="26"/>
          <w:szCs w:val="26"/>
        </w:rPr>
      </w:pPr>
      <w:r w:rsidRPr="004E0165">
        <w:rPr>
          <w:rFonts w:ascii="Times New Roman" w:eastAsia="Times New Roman" w:hAnsi="Times New Roman" w:cs="Times New Roman"/>
          <w:color w:val="3C3C3C"/>
          <w:sz w:val="26"/>
          <w:szCs w:val="26"/>
        </w:rPr>
        <w:t>первый зал — музейная комната, посвященная истории отдела Министерства внутренних дел по Усть-Абаканскому району. В музейной экспозиции собрана вся история Усть-Абаканского отдела внутренних дел с 1923 года;</w:t>
      </w:r>
    </w:p>
    <w:p w:rsidR="006639A4" w:rsidRPr="004E0165" w:rsidRDefault="006639A4" w:rsidP="003B3D16">
      <w:pPr>
        <w:numPr>
          <w:ilvl w:val="0"/>
          <w:numId w:val="4"/>
        </w:numPr>
        <w:tabs>
          <w:tab w:val="clear" w:pos="720"/>
        </w:tabs>
        <w:spacing w:after="0" w:line="240" w:lineRule="auto"/>
        <w:ind w:left="0" w:firstLine="426"/>
        <w:rPr>
          <w:rFonts w:ascii="Times New Roman" w:eastAsia="Times New Roman" w:hAnsi="Times New Roman" w:cs="Times New Roman"/>
          <w:color w:val="3C3C3C"/>
          <w:sz w:val="26"/>
          <w:szCs w:val="26"/>
        </w:rPr>
      </w:pPr>
      <w:r w:rsidRPr="004E0165">
        <w:rPr>
          <w:rFonts w:ascii="Times New Roman" w:eastAsia="Times New Roman" w:hAnsi="Times New Roman" w:cs="Times New Roman"/>
          <w:color w:val="3C3C3C"/>
          <w:sz w:val="26"/>
          <w:szCs w:val="26"/>
        </w:rPr>
        <w:t>второй зал — комната Юнармии и Боевого братства Усть-Абаканского района;</w:t>
      </w:r>
    </w:p>
    <w:p w:rsidR="006639A4" w:rsidRPr="004E0165" w:rsidRDefault="006639A4" w:rsidP="003B3D16">
      <w:pPr>
        <w:numPr>
          <w:ilvl w:val="0"/>
          <w:numId w:val="4"/>
        </w:numPr>
        <w:spacing w:after="0" w:line="240" w:lineRule="auto"/>
        <w:ind w:left="709" w:hanging="283"/>
        <w:rPr>
          <w:rFonts w:ascii="Times New Roman" w:eastAsia="Times New Roman" w:hAnsi="Times New Roman" w:cs="Times New Roman"/>
          <w:color w:val="3C3C3C"/>
          <w:sz w:val="26"/>
          <w:szCs w:val="26"/>
        </w:rPr>
      </w:pPr>
      <w:r w:rsidRPr="004E0165">
        <w:rPr>
          <w:rFonts w:ascii="Times New Roman" w:eastAsia="Times New Roman" w:hAnsi="Times New Roman" w:cs="Times New Roman"/>
          <w:color w:val="3C3C3C"/>
          <w:sz w:val="26"/>
          <w:szCs w:val="26"/>
        </w:rPr>
        <w:t>третий зал — зал памяти и славы (Мемориал «Вечная слава»).</w:t>
      </w:r>
    </w:p>
    <w:p w:rsidR="006639A4" w:rsidRPr="004E0165" w:rsidRDefault="006639A4" w:rsidP="003B3D16">
      <w:pPr>
        <w:spacing w:after="0" w:line="240" w:lineRule="auto"/>
        <w:ind w:left="709" w:hanging="709"/>
        <w:rPr>
          <w:rFonts w:ascii="Times New Roman" w:eastAsia="Times New Roman" w:hAnsi="Times New Roman" w:cs="Times New Roman"/>
          <w:color w:val="3C3C3C"/>
          <w:sz w:val="26"/>
          <w:szCs w:val="26"/>
        </w:rPr>
      </w:pPr>
      <w:r w:rsidRPr="004E0165">
        <w:rPr>
          <w:rFonts w:ascii="Times New Roman" w:eastAsia="Times New Roman" w:hAnsi="Times New Roman" w:cs="Times New Roman"/>
          <w:color w:val="3C3C3C"/>
          <w:sz w:val="26"/>
          <w:szCs w:val="26"/>
        </w:rPr>
        <w:t xml:space="preserve">    Второй корпус логически разделен на несколько зон, среди которых:</w:t>
      </w:r>
    </w:p>
    <w:p w:rsidR="006639A4" w:rsidRPr="004E0165" w:rsidRDefault="00196F34" w:rsidP="003B3D16">
      <w:pPr>
        <w:numPr>
          <w:ilvl w:val="0"/>
          <w:numId w:val="5"/>
        </w:numPr>
        <w:tabs>
          <w:tab w:val="num" w:pos="0"/>
        </w:tabs>
        <w:spacing w:after="0" w:line="240" w:lineRule="auto"/>
        <w:ind w:left="0" w:firstLine="426"/>
        <w:rPr>
          <w:rFonts w:ascii="Times New Roman" w:eastAsia="Times New Roman" w:hAnsi="Times New Roman" w:cs="Times New Roman"/>
          <w:color w:val="3C3C3C"/>
          <w:sz w:val="26"/>
          <w:szCs w:val="26"/>
        </w:rPr>
      </w:pPr>
      <w:r>
        <w:rPr>
          <w:rFonts w:ascii="Times New Roman" w:eastAsia="Times New Roman" w:hAnsi="Times New Roman" w:cs="Times New Roman"/>
          <w:noProof/>
          <w:color w:val="3C3C3C"/>
          <w:sz w:val="26"/>
          <w:szCs w:val="26"/>
        </w:rPr>
        <w:drawing>
          <wp:anchor distT="0" distB="0" distL="114300" distR="114300" simplePos="0" relativeHeight="251683328" behindDoc="0" locked="0" layoutInCell="1" allowOverlap="1">
            <wp:simplePos x="0" y="0"/>
            <wp:positionH relativeFrom="column">
              <wp:posOffset>3810</wp:posOffset>
            </wp:positionH>
            <wp:positionV relativeFrom="paragraph">
              <wp:posOffset>556895</wp:posOffset>
            </wp:positionV>
            <wp:extent cx="2223135" cy="2113915"/>
            <wp:effectExtent l="19050" t="0" r="5715" b="0"/>
            <wp:wrapSquare wrapText="bothSides"/>
            <wp:docPr id="15" name="Рисунок 1" descr="C:\Users\Пользователь\Desktop\мемори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мемориал.jpg"/>
                    <pic:cNvPicPr>
                      <a:picLocks noChangeAspect="1" noChangeArrowheads="1"/>
                    </pic:cNvPicPr>
                  </pic:nvPicPr>
                  <pic:blipFill>
                    <a:blip r:embed="rId77"/>
                    <a:srcRect b="14698"/>
                    <a:stretch>
                      <a:fillRect/>
                    </a:stretch>
                  </pic:blipFill>
                  <pic:spPr bwMode="auto">
                    <a:xfrm>
                      <a:off x="0" y="0"/>
                      <a:ext cx="2223135" cy="2113915"/>
                    </a:xfrm>
                    <a:prstGeom prst="rect">
                      <a:avLst/>
                    </a:prstGeom>
                    <a:noFill/>
                    <a:ln w="9525">
                      <a:noFill/>
                      <a:miter lim="800000"/>
                      <a:headEnd/>
                      <a:tailEnd/>
                    </a:ln>
                  </pic:spPr>
                </pic:pic>
              </a:graphicData>
            </a:graphic>
          </wp:anchor>
        </w:drawing>
      </w:r>
      <w:r w:rsidR="006639A4" w:rsidRPr="004E0165">
        <w:rPr>
          <w:rFonts w:ascii="Times New Roman" w:eastAsia="Times New Roman" w:hAnsi="Times New Roman" w:cs="Times New Roman"/>
          <w:color w:val="3C3C3C"/>
          <w:sz w:val="26"/>
          <w:szCs w:val="26"/>
        </w:rPr>
        <w:t>первый зал — здесь проводятся передвижные выставки Хакасского краеведческого музея;</w:t>
      </w:r>
    </w:p>
    <w:p w:rsidR="006639A4" w:rsidRPr="004E0165" w:rsidRDefault="006639A4" w:rsidP="003B3D16">
      <w:pPr>
        <w:numPr>
          <w:ilvl w:val="0"/>
          <w:numId w:val="5"/>
        </w:numPr>
        <w:spacing w:after="0" w:line="240" w:lineRule="auto"/>
        <w:ind w:left="709" w:hanging="283"/>
        <w:rPr>
          <w:rFonts w:ascii="Times New Roman" w:eastAsia="Times New Roman" w:hAnsi="Times New Roman" w:cs="Times New Roman"/>
          <w:color w:val="3C3C3C"/>
          <w:sz w:val="26"/>
          <w:szCs w:val="26"/>
        </w:rPr>
      </w:pPr>
      <w:r w:rsidRPr="004E0165">
        <w:rPr>
          <w:rFonts w:ascii="Times New Roman" w:eastAsia="Times New Roman" w:hAnsi="Times New Roman" w:cs="Times New Roman"/>
          <w:color w:val="3C3C3C"/>
          <w:sz w:val="26"/>
          <w:szCs w:val="26"/>
        </w:rPr>
        <w:t>второй зал — комната музея «Древние курганы Салбыкской степи».</w:t>
      </w:r>
    </w:p>
    <w:p w:rsidR="00C04A49" w:rsidRPr="004E0165" w:rsidRDefault="00C04A49" w:rsidP="003B3D16">
      <w:pPr>
        <w:spacing w:after="0" w:line="240" w:lineRule="auto"/>
        <w:ind w:left="709"/>
        <w:rPr>
          <w:rFonts w:ascii="Times New Roman" w:eastAsia="Times New Roman" w:hAnsi="Times New Roman" w:cs="Times New Roman"/>
          <w:color w:val="3C3C3C"/>
          <w:sz w:val="26"/>
          <w:szCs w:val="26"/>
        </w:rPr>
      </w:pPr>
    </w:p>
    <w:p w:rsidR="00567B21" w:rsidRPr="004E0165" w:rsidRDefault="00567B21" w:rsidP="003B3D16">
      <w:pPr>
        <w:pStyle w:val="a7"/>
        <w:numPr>
          <w:ilvl w:val="0"/>
          <w:numId w:val="9"/>
        </w:numPr>
        <w:spacing w:after="0" w:line="240" w:lineRule="auto"/>
        <w:jc w:val="both"/>
        <w:rPr>
          <w:rFonts w:ascii="Times New Roman" w:hAnsi="Times New Roman" w:cs="Times New Roman"/>
          <w:color w:val="000000"/>
          <w:sz w:val="26"/>
          <w:szCs w:val="26"/>
          <w:shd w:val="clear" w:color="auto" w:fill="FFFFFF"/>
        </w:rPr>
      </w:pPr>
      <w:r w:rsidRPr="004E0165">
        <w:rPr>
          <w:rFonts w:ascii="Times New Roman" w:hAnsi="Times New Roman" w:cs="Times New Roman"/>
          <w:b/>
          <w:color w:val="000000"/>
          <w:sz w:val="26"/>
          <w:szCs w:val="26"/>
          <w:shd w:val="clear" w:color="auto" w:fill="FFFFFF"/>
        </w:rPr>
        <w:t>Мемориал воинской доблести «Вечная слава»</w:t>
      </w:r>
      <w:r w:rsidR="002E12CE" w:rsidRPr="004E0165">
        <w:rPr>
          <w:rFonts w:ascii="Times New Roman" w:hAnsi="Times New Roman" w:cs="Times New Roman"/>
          <w:b/>
          <w:color w:val="000000"/>
          <w:sz w:val="26"/>
          <w:szCs w:val="26"/>
          <w:shd w:val="clear" w:color="auto" w:fill="FFFFFF"/>
        </w:rPr>
        <w:t>,</w:t>
      </w:r>
      <w:r w:rsidR="00FE7864" w:rsidRPr="004E0165">
        <w:rPr>
          <w:rFonts w:ascii="Times New Roman" w:hAnsi="Times New Roman" w:cs="Times New Roman"/>
          <w:b/>
          <w:color w:val="000000"/>
          <w:sz w:val="26"/>
          <w:szCs w:val="26"/>
          <w:shd w:val="clear" w:color="auto" w:fill="FFFFFF"/>
        </w:rPr>
        <w:t xml:space="preserve">  </w:t>
      </w:r>
      <w:r w:rsidRPr="004E0165">
        <w:rPr>
          <w:rFonts w:ascii="Times New Roman" w:hAnsi="Times New Roman" w:cs="Times New Roman"/>
          <w:color w:val="000000"/>
          <w:sz w:val="26"/>
          <w:szCs w:val="26"/>
          <w:shd w:val="clear" w:color="auto" w:fill="FFFFFF"/>
        </w:rPr>
        <w:t xml:space="preserve">является уникальным историческим памятником не </w:t>
      </w:r>
      <w:r w:rsidR="001B3FC6" w:rsidRPr="004E0165">
        <w:rPr>
          <w:rFonts w:ascii="Times New Roman" w:hAnsi="Times New Roman" w:cs="Times New Roman"/>
          <w:color w:val="000000"/>
          <w:sz w:val="26"/>
          <w:szCs w:val="26"/>
          <w:shd w:val="clear" w:color="auto" w:fill="FFFFFF"/>
        </w:rPr>
        <w:t>только Усть-Абаканского района</w:t>
      </w:r>
      <w:r w:rsidR="00FC1351">
        <w:rPr>
          <w:rFonts w:ascii="Times New Roman" w:hAnsi="Times New Roman" w:cs="Times New Roman"/>
          <w:color w:val="000000"/>
          <w:sz w:val="26"/>
          <w:szCs w:val="26"/>
          <w:shd w:val="clear" w:color="auto" w:fill="FFFFFF"/>
        </w:rPr>
        <w:t xml:space="preserve"> </w:t>
      </w:r>
      <w:r w:rsidR="001B3FC6" w:rsidRPr="004E0165">
        <w:rPr>
          <w:rFonts w:ascii="Times New Roman" w:hAnsi="Times New Roman" w:cs="Times New Roman"/>
          <w:color w:val="000000"/>
          <w:sz w:val="26"/>
          <w:szCs w:val="26"/>
          <w:shd w:val="clear" w:color="auto" w:fill="FFFFFF"/>
        </w:rPr>
        <w:t xml:space="preserve">Республики </w:t>
      </w:r>
      <w:r w:rsidRPr="004E0165">
        <w:rPr>
          <w:rFonts w:ascii="Times New Roman" w:hAnsi="Times New Roman" w:cs="Times New Roman"/>
          <w:color w:val="000000"/>
          <w:sz w:val="26"/>
          <w:szCs w:val="26"/>
          <w:shd w:val="clear" w:color="auto" w:fill="FFFFFF"/>
        </w:rPr>
        <w:t>Хакасии, но и России. Он открыт 8 мая 1975 года, построен на средства жителей Усть-Абаканского района.</w:t>
      </w:r>
    </w:p>
    <w:p w:rsidR="00684590" w:rsidRPr="004E0165" w:rsidRDefault="00684590" w:rsidP="003B3D16">
      <w:pPr>
        <w:spacing w:after="0" w:line="240" w:lineRule="auto"/>
        <w:ind w:firstLine="708"/>
        <w:jc w:val="both"/>
        <w:rPr>
          <w:rFonts w:ascii="Times New Roman" w:hAnsi="Times New Roman" w:cs="Times New Roman"/>
          <w:color w:val="000000"/>
          <w:sz w:val="26"/>
          <w:szCs w:val="26"/>
          <w:shd w:val="clear" w:color="auto" w:fill="FFFFFF"/>
        </w:rPr>
      </w:pPr>
      <w:r w:rsidRPr="004E0165">
        <w:rPr>
          <w:rFonts w:ascii="Times New Roman" w:hAnsi="Times New Roman" w:cs="Times New Roman"/>
          <w:color w:val="000000"/>
          <w:sz w:val="26"/>
          <w:szCs w:val="26"/>
          <w:shd w:val="clear" w:color="auto" w:fill="FFFFFF"/>
        </w:rPr>
        <w:t>Мемориальный ансамбль «Вечная слава», занимающий площадь 2500 кв. м., р</w:t>
      </w:r>
      <w:r w:rsidR="002E12CE" w:rsidRPr="004E0165">
        <w:rPr>
          <w:rFonts w:ascii="Times New Roman" w:hAnsi="Times New Roman" w:cs="Times New Roman"/>
          <w:color w:val="000000"/>
          <w:sz w:val="26"/>
          <w:szCs w:val="26"/>
          <w:shd w:val="clear" w:color="auto" w:fill="FFFFFF"/>
        </w:rPr>
        <w:t>асположен в центральной части рп. Усть-Абакан.</w:t>
      </w:r>
      <w:r w:rsidRPr="004E0165">
        <w:rPr>
          <w:rFonts w:ascii="Times New Roman" w:hAnsi="Times New Roman" w:cs="Times New Roman"/>
          <w:color w:val="000000"/>
          <w:sz w:val="26"/>
          <w:szCs w:val="26"/>
          <w:shd w:val="clear" w:color="auto" w:fill="FFFFFF"/>
        </w:rPr>
        <w:t xml:space="preserve"> Аллеи  мемориала устроены таким образом, что позволяют поэтапно раскрыть памятник в целом, его художественное содержание. Осмотр мемориального ансамбля возвращает посетителя в трагическую и героическую атмосферу периода Великой Отечественной войны.</w:t>
      </w:r>
    </w:p>
    <w:p w:rsidR="005902D7" w:rsidRPr="004E0165" w:rsidRDefault="005902D7" w:rsidP="003B3D16">
      <w:pPr>
        <w:spacing w:after="0" w:line="240" w:lineRule="auto"/>
        <w:ind w:firstLine="708"/>
        <w:jc w:val="both"/>
        <w:rPr>
          <w:rFonts w:ascii="Times New Roman" w:hAnsi="Times New Roman" w:cs="Times New Roman"/>
          <w:sz w:val="26"/>
          <w:szCs w:val="26"/>
        </w:rPr>
      </w:pPr>
    </w:p>
    <w:p w:rsidR="00C04A49" w:rsidRDefault="00FE7864" w:rsidP="003B3D16">
      <w:pPr>
        <w:spacing w:after="0" w:line="240" w:lineRule="auto"/>
        <w:ind w:hanging="284"/>
        <w:jc w:val="both"/>
        <w:rPr>
          <w:rFonts w:ascii="Times New Roman" w:hAnsi="Times New Roman" w:cs="Times New Roman"/>
          <w:sz w:val="26"/>
          <w:szCs w:val="26"/>
        </w:rPr>
      </w:pPr>
      <w:r w:rsidRPr="004E0165">
        <w:rPr>
          <w:noProof/>
        </w:rPr>
        <w:drawing>
          <wp:inline distT="0" distB="0" distL="0" distR="0">
            <wp:extent cx="2923264" cy="1836751"/>
            <wp:effectExtent l="19050" t="0" r="0" b="0"/>
            <wp:docPr id="1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2932011" cy="1842247"/>
                    </a:xfrm>
                    <a:prstGeom prst="rect">
                      <a:avLst/>
                    </a:prstGeom>
                  </pic:spPr>
                </pic:pic>
              </a:graphicData>
            </a:graphic>
          </wp:inline>
        </w:drawing>
      </w:r>
      <w:r w:rsidRPr="004E0165">
        <w:rPr>
          <w:rFonts w:ascii="Times New Roman" w:hAnsi="Times New Roman" w:cs="Times New Roman"/>
          <w:noProof/>
          <w:sz w:val="26"/>
          <w:szCs w:val="26"/>
        </w:rPr>
        <w:t xml:space="preserve">   </w:t>
      </w:r>
      <w:r w:rsidRPr="004E0165">
        <w:rPr>
          <w:rFonts w:ascii="Times New Roman" w:hAnsi="Times New Roman" w:cs="Times New Roman"/>
          <w:noProof/>
          <w:sz w:val="26"/>
          <w:szCs w:val="26"/>
        </w:rPr>
        <w:drawing>
          <wp:inline distT="0" distB="0" distL="0" distR="0">
            <wp:extent cx="2965836" cy="1833321"/>
            <wp:effectExtent l="19050" t="0" r="5964"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srcRect/>
                    <a:stretch>
                      <a:fillRect/>
                    </a:stretch>
                  </pic:blipFill>
                  <pic:spPr bwMode="auto">
                    <a:xfrm>
                      <a:off x="0" y="0"/>
                      <a:ext cx="2968110" cy="1834727"/>
                    </a:xfrm>
                    <a:prstGeom prst="rect">
                      <a:avLst/>
                    </a:prstGeom>
                    <a:noFill/>
                    <a:ln w="9525">
                      <a:noFill/>
                      <a:miter lim="800000"/>
                      <a:headEnd/>
                      <a:tailEnd/>
                    </a:ln>
                  </pic:spPr>
                </pic:pic>
              </a:graphicData>
            </a:graphic>
          </wp:inline>
        </w:drawing>
      </w:r>
    </w:p>
    <w:p w:rsidR="00C04A49" w:rsidRDefault="00C04A49" w:rsidP="003B3D16">
      <w:pPr>
        <w:spacing w:after="0" w:line="240" w:lineRule="auto"/>
        <w:ind w:firstLine="708"/>
        <w:jc w:val="both"/>
        <w:rPr>
          <w:rFonts w:ascii="Times New Roman" w:hAnsi="Times New Roman" w:cs="Times New Roman"/>
          <w:sz w:val="26"/>
          <w:szCs w:val="26"/>
        </w:rPr>
      </w:pPr>
    </w:p>
    <w:p w:rsidR="00FF6CA9" w:rsidRPr="006C0012" w:rsidRDefault="00FF6CA9" w:rsidP="00FF6CA9">
      <w:pPr>
        <w:shd w:val="clear" w:color="auto" w:fill="548DD4" w:themeFill="text2" w:themeFillTint="99"/>
        <w:tabs>
          <w:tab w:val="left" w:pos="2145"/>
          <w:tab w:val="center" w:pos="4961"/>
        </w:tabs>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lang w:val="en-US"/>
        </w:rPr>
        <w:lastRenderedPageBreak/>
        <w:t>SWOT</w:t>
      </w:r>
      <w:r w:rsidRPr="00C7284A">
        <w:rPr>
          <w:rFonts w:ascii="Times New Roman" w:hAnsi="Times New Roman" w:cs="Times New Roman"/>
          <w:b/>
          <w:color w:val="FFFFFF" w:themeColor="background1"/>
          <w:sz w:val="36"/>
          <w:szCs w:val="36"/>
        </w:rPr>
        <w:t>-</w:t>
      </w:r>
      <w:r>
        <w:rPr>
          <w:rFonts w:ascii="Times New Roman" w:hAnsi="Times New Roman" w:cs="Times New Roman"/>
          <w:b/>
          <w:color w:val="FFFFFF" w:themeColor="background1"/>
          <w:sz w:val="36"/>
          <w:szCs w:val="36"/>
        </w:rPr>
        <w:t>АНАЛИЗ</w:t>
      </w:r>
    </w:p>
    <w:p w:rsidR="00EC23C1" w:rsidRPr="00EC23C1" w:rsidRDefault="00352D86" w:rsidP="002B0685">
      <w:pPr>
        <w:spacing w:after="0" w:line="240" w:lineRule="auto"/>
        <w:ind w:firstLine="708"/>
        <w:jc w:val="both"/>
        <w:rPr>
          <w:rFonts w:ascii="Times New Roman" w:hAnsi="Times New Roman" w:cs="Times New Roman"/>
          <w:sz w:val="26"/>
          <w:szCs w:val="26"/>
        </w:rPr>
      </w:pPr>
      <w:r w:rsidRPr="00352D86">
        <w:rPr>
          <w:rFonts w:ascii="Times New Roman" w:hAnsi="Times New Roman" w:cs="Times New Roman"/>
          <w:sz w:val="26"/>
          <w:szCs w:val="26"/>
        </w:rPr>
        <w:t xml:space="preserve">Проведенный комплексный анализ социально-экономического развития Усть-Абаканского района </w:t>
      </w:r>
      <w:r>
        <w:rPr>
          <w:rFonts w:ascii="Times New Roman" w:hAnsi="Times New Roman" w:cs="Times New Roman"/>
          <w:sz w:val="26"/>
          <w:szCs w:val="26"/>
        </w:rPr>
        <w:t>и закрепленный в «Стратегии социально- экономического развития Усть-Абаканского района  до 2030 года,</w:t>
      </w:r>
      <w:r w:rsidRPr="00352D86">
        <w:rPr>
          <w:rFonts w:ascii="Times New Roman" w:hAnsi="Times New Roman" w:cs="Times New Roman"/>
          <w:sz w:val="26"/>
          <w:szCs w:val="26"/>
        </w:rPr>
        <w:t xml:space="preserve"> является основой для </w:t>
      </w:r>
      <w:r>
        <w:rPr>
          <w:rFonts w:ascii="Times New Roman" w:hAnsi="Times New Roman" w:cs="Times New Roman"/>
          <w:sz w:val="26"/>
          <w:szCs w:val="26"/>
        </w:rPr>
        <w:t>ф</w:t>
      </w:r>
      <w:r w:rsidR="00EC23C1" w:rsidRPr="00352D86">
        <w:rPr>
          <w:rFonts w:ascii="Times New Roman" w:hAnsi="Times New Roman" w:cs="Times New Roman"/>
          <w:sz w:val="26"/>
          <w:szCs w:val="26"/>
        </w:rPr>
        <w:t xml:space="preserve">ормирования </w:t>
      </w:r>
      <w:r w:rsidR="00EC23C1" w:rsidRPr="00352D86">
        <w:rPr>
          <w:rFonts w:ascii="Times New Roman" w:hAnsi="Times New Roman" w:cs="Times New Roman"/>
          <w:sz w:val="26"/>
          <w:szCs w:val="26"/>
          <w:lang w:val="en-US"/>
        </w:rPr>
        <w:t>SWOT</w:t>
      </w:r>
      <w:r w:rsidR="00EC23C1" w:rsidRPr="00352D86">
        <w:rPr>
          <w:rFonts w:ascii="Times New Roman" w:hAnsi="Times New Roman" w:cs="Times New Roman"/>
          <w:sz w:val="26"/>
          <w:szCs w:val="26"/>
        </w:rPr>
        <w:t>- анализа по четырем параметрам: сильные стороны (</w:t>
      </w:r>
      <w:r w:rsidR="00EC23C1" w:rsidRPr="00352D86">
        <w:rPr>
          <w:rFonts w:ascii="Times New Roman" w:hAnsi="Times New Roman" w:cs="Times New Roman"/>
          <w:sz w:val="26"/>
          <w:szCs w:val="26"/>
          <w:lang w:val="en-US"/>
        </w:rPr>
        <w:t>Strengths</w:t>
      </w:r>
      <w:r w:rsidR="00EC23C1" w:rsidRPr="00352D86">
        <w:rPr>
          <w:rFonts w:ascii="Times New Roman" w:hAnsi="Times New Roman" w:cs="Times New Roman"/>
          <w:sz w:val="26"/>
          <w:szCs w:val="26"/>
        </w:rPr>
        <w:t>), слабые (</w:t>
      </w:r>
      <w:r w:rsidR="00EC23C1" w:rsidRPr="00352D86">
        <w:rPr>
          <w:rFonts w:ascii="Times New Roman" w:hAnsi="Times New Roman" w:cs="Times New Roman"/>
          <w:sz w:val="26"/>
          <w:szCs w:val="26"/>
          <w:lang w:val="en-US"/>
        </w:rPr>
        <w:t>Weaknesses</w:t>
      </w:r>
      <w:r w:rsidR="00EC23C1" w:rsidRPr="00352D86">
        <w:rPr>
          <w:rFonts w:ascii="Times New Roman" w:hAnsi="Times New Roman" w:cs="Times New Roman"/>
          <w:sz w:val="26"/>
          <w:szCs w:val="26"/>
        </w:rPr>
        <w:t>), возможности для развития (</w:t>
      </w:r>
      <w:r w:rsidR="00EC23C1" w:rsidRPr="00352D86">
        <w:rPr>
          <w:rFonts w:ascii="Times New Roman" w:hAnsi="Times New Roman" w:cs="Times New Roman"/>
          <w:sz w:val="26"/>
          <w:szCs w:val="26"/>
          <w:lang w:val="en-US"/>
        </w:rPr>
        <w:t>Opportunities</w:t>
      </w:r>
      <w:r w:rsidR="00EC23C1" w:rsidRPr="00EC23C1">
        <w:rPr>
          <w:rFonts w:ascii="Times New Roman" w:hAnsi="Times New Roman" w:cs="Times New Roman"/>
          <w:sz w:val="26"/>
          <w:szCs w:val="26"/>
        </w:rPr>
        <w:t>) и угрозы (</w:t>
      </w:r>
      <w:r w:rsidR="00EC23C1" w:rsidRPr="00EC23C1">
        <w:rPr>
          <w:rFonts w:ascii="Times New Roman" w:hAnsi="Times New Roman" w:cs="Times New Roman"/>
          <w:sz w:val="26"/>
          <w:szCs w:val="26"/>
          <w:lang w:val="en-US"/>
        </w:rPr>
        <w:t>Threats</w:t>
      </w:r>
      <w:r w:rsidR="00EC23C1" w:rsidRPr="00EC23C1">
        <w:rPr>
          <w:rFonts w:ascii="Times New Roman" w:hAnsi="Times New Roman" w:cs="Times New Roman"/>
          <w:sz w:val="26"/>
          <w:szCs w:val="26"/>
        </w:rPr>
        <w:t xml:space="preserve">).Анализ состояния и динамики социально-экономического развития района, проводимого методом экспертных оценок, позволил определить внутренние резервы и ограничения (сильные и слабые стороны Усть-Абаканского района) и внешние возможности и угрозы его перспективного развития. Выявлены слабые и сильные стороны, определены ситуации, представляющие угрозу для основных сфер деятельности, благоприятные возможности для их развития. На основании проведенной оценки экономического потенциала района с точки зрения конкурентных преимуществ и сдерживающих факторов развития территории, сформирована </w:t>
      </w:r>
      <w:r w:rsidR="00EC23C1" w:rsidRPr="00EC23C1">
        <w:rPr>
          <w:rFonts w:ascii="Times New Roman" w:hAnsi="Times New Roman" w:cs="Times New Roman"/>
          <w:sz w:val="26"/>
          <w:szCs w:val="26"/>
          <w:lang w:val="en-US"/>
        </w:rPr>
        <w:t>SWOT</w:t>
      </w:r>
      <w:r w:rsidR="00EC23C1" w:rsidRPr="00EC23C1">
        <w:rPr>
          <w:rFonts w:ascii="Times New Roman" w:hAnsi="Times New Roman" w:cs="Times New Roman"/>
          <w:sz w:val="26"/>
          <w:szCs w:val="26"/>
        </w:rPr>
        <w:t>-матрица факторов, влияющих на социально-экономическое</w:t>
      </w:r>
      <w:r w:rsidR="008727E7">
        <w:rPr>
          <w:rFonts w:ascii="Times New Roman" w:hAnsi="Times New Roman" w:cs="Times New Roman"/>
          <w:sz w:val="26"/>
          <w:szCs w:val="26"/>
        </w:rPr>
        <w:t xml:space="preserve"> </w:t>
      </w:r>
      <w:r w:rsidR="00EC23C1" w:rsidRPr="00EC23C1">
        <w:rPr>
          <w:rFonts w:ascii="Times New Roman" w:hAnsi="Times New Roman" w:cs="Times New Roman"/>
          <w:sz w:val="26"/>
          <w:szCs w:val="26"/>
        </w:rPr>
        <w:t>развитие муниципального образования.</w:t>
      </w:r>
    </w:p>
    <w:p w:rsidR="00EC23C1" w:rsidRDefault="00EC23C1" w:rsidP="002B0685">
      <w:pPr>
        <w:spacing w:after="0" w:line="240" w:lineRule="auto"/>
        <w:ind w:firstLine="708"/>
        <w:jc w:val="both"/>
        <w:rPr>
          <w:rFonts w:ascii="Times New Roman" w:hAnsi="Times New Roman" w:cs="Times New Roman"/>
          <w:sz w:val="26"/>
          <w:szCs w:val="26"/>
        </w:rPr>
      </w:pPr>
    </w:p>
    <w:p w:rsidR="00FF6CA9" w:rsidRDefault="00194B48" w:rsidP="006F3A71">
      <w:pPr>
        <w:spacing w:after="0"/>
        <w:jc w:val="both"/>
        <w:rPr>
          <w:rFonts w:ascii="Times New Roman" w:hAnsi="Times New Roman" w:cs="Times New Roman"/>
          <w:b/>
          <w:sz w:val="26"/>
          <w:szCs w:val="26"/>
        </w:rPr>
      </w:pPr>
      <w:r>
        <w:rPr>
          <w:rFonts w:ascii="Times New Roman" w:hAnsi="Times New Roman" w:cs="Times New Roman"/>
          <w:sz w:val="26"/>
          <w:szCs w:val="26"/>
        </w:rPr>
        <w:t>Таблица 7</w:t>
      </w:r>
      <w:r w:rsidR="007D48B8">
        <w:rPr>
          <w:rFonts w:ascii="Times New Roman" w:hAnsi="Times New Roman" w:cs="Times New Roman"/>
          <w:sz w:val="26"/>
          <w:szCs w:val="26"/>
        </w:rPr>
        <w:t xml:space="preserve"> – </w:t>
      </w:r>
      <w:r w:rsidR="007D48B8" w:rsidRPr="006F3A71">
        <w:rPr>
          <w:rFonts w:ascii="Times New Roman" w:hAnsi="Times New Roman" w:cs="Times New Roman"/>
          <w:b/>
          <w:sz w:val="26"/>
          <w:szCs w:val="26"/>
          <w:lang w:val="en-US"/>
        </w:rPr>
        <w:t>Swot-</w:t>
      </w:r>
      <w:r w:rsidR="007D48B8" w:rsidRPr="006F3A71">
        <w:rPr>
          <w:rFonts w:ascii="Times New Roman" w:hAnsi="Times New Roman" w:cs="Times New Roman"/>
          <w:b/>
          <w:sz w:val="26"/>
          <w:szCs w:val="26"/>
        </w:rPr>
        <w:t>анализ</w:t>
      </w:r>
    </w:p>
    <w:p w:rsidR="008727E7" w:rsidRPr="006F3A71" w:rsidRDefault="008727E7" w:rsidP="006F3A71">
      <w:pPr>
        <w:spacing w:after="0"/>
        <w:jc w:val="both"/>
        <w:rPr>
          <w:rFonts w:ascii="Times New Roman" w:hAnsi="Times New Roman" w:cs="Times New Roman"/>
          <w:b/>
          <w:sz w:val="26"/>
          <w:szCs w:val="26"/>
        </w:rPr>
      </w:pPr>
    </w:p>
    <w:tbl>
      <w:tblPr>
        <w:tblStyle w:val="aa"/>
        <w:tblW w:w="0" w:type="auto"/>
        <w:jc w:val="center"/>
        <w:tblLook w:val="04A0"/>
      </w:tblPr>
      <w:tblGrid>
        <w:gridCol w:w="4503"/>
        <w:gridCol w:w="5068"/>
      </w:tblGrid>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jc w:val="center"/>
              <w:rPr>
                <w:rFonts w:ascii="Times New Roman" w:hAnsi="Times New Roman" w:cs="Times New Roman"/>
                <w:sz w:val="24"/>
                <w:szCs w:val="24"/>
              </w:rPr>
            </w:pPr>
            <w:r w:rsidRPr="004E0165">
              <w:rPr>
                <w:rFonts w:ascii="Times New Roman" w:hAnsi="Times New Roman" w:cs="Times New Roman"/>
                <w:b/>
                <w:bCs/>
                <w:sz w:val="24"/>
                <w:szCs w:val="24"/>
              </w:rPr>
              <w:t>Сильные стороны - S</w:t>
            </w:r>
          </w:p>
        </w:tc>
        <w:tc>
          <w:tcPr>
            <w:tcW w:w="5068" w:type="dxa"/>
            <w:tcBorders>
              <w:bottom w:val="single" w:sz="4" w:space="0" w:color="auto"/>
            </w:tcBorders>
          </w:tcPr>
          <w:p w:rsidR="00EC23C1" w:rsidRPr="004E0165" w:rsidRDefault="00EC23C1" w:rsidP="008727E7">
            <w:pPr>
              <w:spacing w:line="276" w:lineRule="auto"/>
              <w:jc w:val="center"/>
              <w:rPr>
                <w:rFonts w:ascii="Times New Roman" w:hAnsi="Times New Roman" w:cs="Times New Roman"/>
                <w:sz w:val="24"/>
                <w:szCs w:val="24"/>
              </w:rPr>
            </w:pPr>
            <w:r w:rsidRPr="004E0165">
              <w:rPr>
                <w:rFonts w:ascii="Times New Roman" w:hAnsi="Times New Roman" w:cs="Times New Roman"/>
                <w:b/>
                <w:bCs/>
                <w:sz w:val="24"/>
                <w:szCs w:val="24"/>
              </w:rPr>
              <w:t>Слабые стороны – W</w:t>
            </w: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sz w:val="24"/>
                <w:szCs w:val="24"/>
              </w:rPr>
              <w:t>Удобное географическое и транспортное расположение района, территориальная близость к столице республики</w:t>
            </w:r>
            <w:r w:rsidR="008727E7" w:rsidRPr="004E0165">
              <w:rPr>
                <w:rFonts w:ascii="Times New Roman" w:hAnsi="Times New Roman" w:cs="Times New Roman"/>
                <w:sz w:val="24"/>
                <w:szCs w:val="24"/>
              </w:rPr>
              <w:t>.</w:t>
            </w:r>
            <w:r w:rsidRPr="004E0165">
              <w:rPr>
                <w:rFonts w:ascii="Times New Roman" w:hAnsi="Times New Roman" w:cs="Times New Roman"/>
                <w:sz w:val="24"/>
                <w:szCs w:val="24"/>
              </w:rPr>
              <w:t xml:space="preserve"> </w:t>
            </w:r>
          </w:p>
        </w:tc>
        <w:tc>
          <w:tcPr>
            <w:tcW w:w="5068"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Удаленность относительно основных экономических центров страны</w:t>
            </w:r>
            <w:r w:rsidR="008727E7" w:rsidRPr="004E0165">
              <w:rPr>
                <w:rFonts w:ascii="Times New Roman" w:hAnsi="Times New Roman" w:cs="Times New Roman"/>
                <w:bCs/>
                <w:sz w:val="24"/>
                <w:szCs w:val="24"/>
              </w:rPr>
              <w:t>.</w:t>
            </w:r>
            <w:r w:rsidRPr="004E0165">
              <w:rPr>
                <w:rFonts w:ascii="Times New Roman" w:hAnsi="Times New Roman" w:cs="Times New Roman"/>
                <w:bCs/>
                <w:sz w:val="24"/>
                <w:szCs w:val="24"/>
              </w:rPr>
              <w:t xml:space="preserve"> </w:t>
            </w:r>
          </w:p>
          <w:p w:rsidR="00EC23C1" w:rsidRPr="004E0165" w:rsidRDefault="00EC23C1" w:rsidP="008727E7">
            <w:pPr>
              <w:spacing w:line="276" w:lineRule="auto"/>
              <w:ind w:firstLine="177"/>
              <w:jc w:val="both"/>
              <w:rPr>
                <w:rFonts w:ascii="Times New Roman" w:hAnsi="Times New Roman" w:cs="Times New Roman"/>
                <w:b/>
                <w:bCs/>
                <w:sz w:val="24"/>
                <w:szCs w:val="24"/>
              </w:rPr>
            </w:pP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sz w:val="24"/>
                <w:szCs w:val="24"/>
              </w:rPr>
              <w:t xml:space="preserve">Развитая сеть автомобильных дорог, наличие 2 железнодорожных линий, </w:t>
            </w:r>
          </w:p>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sz w:val="24"/>
                <w:szCs w:val="24"/>
              </w:rPr>
              <w:t>8 ж/д станций, близость аэропорта</w:t>
            </w:r>
            <w:r w:rsidR="008727E7" w:rsidRPr="004E0165">
              <w:rPr>
                <w:rFonts w:ascii="Times New Roman" w:hAnsi="Times New Roman" w:cs="Times New Roman"/>
                <w:sz w:val="24"/>
                <w:szCs w:val="24"/>
              </w:rPr>
              <w:t>.</w:t>
            </w:r>
          </w:p>
        </w:tc>
        <w:tc>
          <w:tcPr>
            <w:tcW w:w="5068"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Высокая доля протяженности дорог общего пользования местного значения, не отвечающая нормативным требованиям</w:t>
            </w:r>
            <w:r w:rsidR="008727E7" w:rsidRPr="004E0165">
              <w:rPr>
                <w:rFonts w:ascii="Times New Roman" w:hAnsi="Times New Roman" w:cs="Times New Roman"/>
                <w:bCs/>
                <w:sz w:val="24"/>
                <w:szCs w:val="24"/>
              </w:rPr>
              <w:t>.</w:t>
            </w:r>
          </w:p>
        </w:tc>
      </w:tr>
      <w:tr w:rsidR="00EC23C1" w:rsidRPr="004E0165" w:rsidTr="008727E7">
        <w:trPr>
          <w:trHeight w:val="975"/>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bCs/>
                <w:sz w:val="24"/>
                <w:szCs w:val="24"/>
              </w:rPr>
              <w:t>Значительный промышленный потенциал в производстве продукции добывающей отрасли.</w:t>
            </w:r>
          </w:p>
        </w:tc>
        <w:tc>
          <w:tcPr>
            <w:tcW w:w="5068" w:type="dxa"/>
            <w:vMerge w:val="restart"/>
          </w:tcPr>
          <w:p w:rsidR="00EC23C1" w:rsidRPr="004E0165" w:rsidRDefault="00EC23C1" w:rsidP="008727E7">
            <w:pPr>
              <w:tabs>
                <w:tab w:val="left" w:pos="1603"/>
              </w:tabs>
              <w:spacing w:line="276" w:lineRule="auto"/>
              <w:ind w:left="36" w:hanging="36"/>
              <w:jc w:val="both"/>
              <w:rPr>
                <w:rFonts w:ascii="Times New Roman" w:hAnsi="Times New Roman" w:cs="Times New Roman"/>
                <w:bCs/>
                <w:sz w:val="24"/>
                <w:szCs w:val="24"/>
              </w:rPr>
            </w:pPr>
            <w:r w:rsidRPr="004E0165">
              <w:rPr>
                <w:rFonts w:ascii="Times New Roman" w:hAnsi="Times New Roman" w:cs="Times New Roman"/>
                <w:bCs/>
                <w:sz w:val="24"/>
                <w:szCs w:val="24"/>
              </w:rPr>
              <w:t>Незначительная доля налого</w:t>
            </w:r>
            <w:r w:rsidR="00315180" w:rsidRPr="004E0165">
              <w:rPr>
                <w:rFonts w:ascii="Times New Roman" w:hAnsi="Times New Roman" w:cs="Times New Roman"/>
                <w:bCs/>
                <w:sz w:val="24"/>
                <w:szCs w:val="24"/>
              </w:rPr>
              <w:t>вых отчислений в местный бюджет.</w:t>
            </w:r>
          </w:p>
          <w:p w:rsidR="00F94BD6" w:rsidRPr="004E0165" w:rsidRDefault="00F94BD6" w:rsidP="00F94BD6">
            <w:pPr>
              <w:tabs>
                <w:tab w:val="left" w:pos="1603"/>
              </w:tabs>
              <w:spacing w:line="276" w:lineRule="auto"/>
              <w:ind w:hanging="1"/>
              <w:jc w:val="both"/>
              <w:rPr>
                <w:rFonts w:ascii="Times New Roman" w:hAnsi="Times New Roman" w:cs="Times New Roman"/>
                <w:bCs/>
                <w:sz w:val="24"/>
                <w:szCs w:val="24"/>
              </w:rPr>
            </w:pPr>
            <w:r w:rsidRPr="004E0165">
              <w:rPr>
                <w:rFonts w:ascii="Times New Roman" w:hAnsi="Times New Roman" w:cs="Times New Roman"/>
                <w:bCs/>
                <w:sz w:val="24"/>
                <w:szCs w:val="24"/>
              </w:rPr>
              <w:t>Невозможность управления и административного влияния на предприятия, находящиеся в частной собственности.</w:t>
            </w:r>
          </w:p>
          <w:p w:rsidR="00EC23C1" w:rsidRPr="004E0165" w:rsidRDefault="00EC23C1" w:rsidP="008727E7">
            <w:pPr>
              <w:tabs>
                <w:tab w:val="left" w:pos="1603"/>
              </w:tabs>
              <w:spacing w:line="276" w:lineRule="auto"/>
              <w:ind w:left="36"/>
              <w:jc w:val="both"/>
              <w:rPr>
                <w:rFonts w:ascii="Times New Roman" w:hAnsi="Times New Roman" w:cs="Times New Roman"/>
                <w:bCs/>
                <w:sz w:val="24"/>
                <w:szCs w:val="24"/>
              </w:rPr>
            </w:pPr>
          </w:p>
        </w:tc>
      </w:tr>
      <w:tr w:rsidR="00EC23C1" w:rsidRPr="004E0165" w:rsidTr="008727E7">
        <w:trPr>
          <w:trHeight w:val="529"/>
          <w:jc w:val="center"/>
        </w:trPr>
        <w:tc>
          <w:tcPr>
            <w:tcW w:w="4503" w:type="dxa"/>
            <w:tcBorders>
              <w:top w:val="single" w:sz="4" w:space="0" w:color="auto"/>
              <w:bottom w:val="single" w:sz="4" w:space="0" w:color="auto"/>
            </w:tcBorders>
          </w:tcPr>
          <w:p w:rsidR="00EC23C1" w:rsidRPr="004E0165" w:rsidRDefault="00EC23C1" w:rsidP="008727E7">
            <w:pPr>
              <w:spacing w:line="276" w:lineRule="auto"/>
              <w:ind w:left="1" w:hanging="1"/>
              <w:jc w:val="both"/>
              <w:rPr>
                <w:rFonts w:ascii="Times New Roman" w:hAnsi="Times New Roman" w:cs="Times New Roman"/>
                <w:bCs/>
                <w:sz w:val="24"/>
                <w:szCs w:val="24"/>
              </w:rPr>
            </w:pPr>
            <w:r w:rsidRPr="004E0165">
              <w:rPr>
                <w:rFonts w:ascii="Times New Roman" w:hAnsi="Times New Roman" w:cs="Times New Roman"/>
                <w:sz w:val="24"/>
                <w:szCs w:val="24"/>
              </w:rPr>
              <w:t>Наличие широкого спектра полезных ископаемых</w:t>
            </w:r>
            <w:r w:rsidR="008727E7" w:rsidRPr="004E0165">
              <w:rPr>
                <w:rFonts w:ascii="Times New Roman" w:hAnsi="Times New Roman" w:cs="Times New Roman"/>
                <w:sz w:val="24"/>
                <w:szCs w:val="24"/>
              </w:rPr>
              <w:t>.</w:t>
            </w:r>
          </w:p>
        </w:tc>
        <w:tc>
          <w:tcPr>
            <w:tcW w:w="5068" w:type="dxa"/>
            <w:vMerge/>
            <w:tcBorders>
              <w:bottom w:val="single" w:sz="4" w:space="0" w:color="auto"/>
            </w:tcBorders>
          </w:tcPr>
          <w:p w:rsidR="00EC23C1" w:rsidRPr="004E0165" w:rsidRDefault="00EC23C1" w:rsidP="008727E7">
            <w:pPr>
              <w:tabs>
                <w:tab w:val="left" w:pos="1603"/>
              </w:tabs>
              <w:spacing w:line="276" w:lineRule="auto"/>
              <w:ind w:left="36" w:hanging="36"/>
              <w:jc w:val="both"/>
              <w:rPr>
                <w:rFonts w:ascii="Times New Roman" w:hAnsi="Times New Roman" w:cs="Times New Roman"/>
                <w:bCs/>
                <w:sz w:val="24"/>
                <w:szCs w:val="24"/>
              </w:rPr>
            </w:pPr>
          </w:p>
        </w:tc>
      </w:tr>
      <w:tr w:rsidR="00EC23C1" w:rsidRPr="004E0165" w:rsidTr="008727E7">
        <w:trPr>
          <w:trHeight w:val="1975"/>
          <w:jc w:val="center"/>
        </w:trPr>
        <w:tc>
          <w:tcPr>
            <w:tcW w:w="4503" w:type="dxa"/>
            <w:tcBorders>
              <w:bottom w:val="single" w:sz="4" w:space="0" w:color="auto"/>
            </w:tcBorders>
          </w:tcPr>
          <w:p w:rsidR="00EC23C1" w:rsidRPr="004E0165" w:rsidRDefault="00EC23C1" w:rsidP="008727E7">
            <w:pPr>
              <w:spacing w:line="276" w:lineRule="auto"/>
              <w:ind w:left="1" w:hanging="1"/>
              <w:jc w:val="both"/>
              <w:rPr>
                <w:rFonts w:ascii="Times New Roman" w:hAnsi="Times New Roman" w:cs="Times New Roman"/>
                <w:sz w:val="24"/>
                <w:szCs w:val="24"/>
              </w:rPr>
            </w:pPr>
            <w:r w:rsidRPr="004E0165">
              <w:rPr>
                <w:rFonts w:ascii="Times New Roman" w:hAnsi="Times New Roman" w:cs="Times New Roman"/>
                <w:sz w:val="24"/>
                <w:szCs w:val="24"/>
              </w:rPr>
              <w:t>Уникальный в природно-ресурсном отношении район, который дает возможность развития туристско-рекреационного сектора экономики, наличие особо охраняемой природной территории.</w:t>
            </w:r>
          </w:p>
        </w:tc>
        <w:tc>
          <w:tcPr>
            <w:tcW w:w="5068" w:type="dxa"/>
            <w:tcBorders>
              <w:bottom w:val="single" w:sz="4" w:space="0" w:color="auto"/>
            </w:tcBorders>
          </w:tcPr>
          <w:p w:rsidR="00CF1F6B" w:rsidRDefault="00DA1C1C" w:rsidP="00E876AA">
            <w:pPr>
              <w:tabs>
                <w:tab w:val="left" w:pos="1603"/>
              </w:tabs>
              <w:spacing w:line="276" w:lineRule="auto"/>
              <w:ind w:hanging="1"/>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Отдаленность потенциально привлекательных туристических объектов</w:t>
            </w:r>
            <w:r w:rsidR="00F94BD6" w:rsidRPr="007E3E30">
              <w:rPr>
                <w:rFonts w:ascii="Times New Roman" w:hAnsi="Times New Roman" w:cs="Times New Roman"/>
                <w:color w:val="000000" w:themeColor="text1"/>
                <w:sz w:val="24"/>
                <w:szCs w:val="24"/>
                <w:shd w:val="clear" w:color="auto" w:fill="FFFFFF"/>
              </w:rPr>
              <w:t xml:space="preserve"> от </w:t>
            </w:r>
            <w:r w:rsidR="007E3E30">
              <w:rPr>
                <w:rFonts w:ascii="Times New Roman" w:hAnsi="Times New Roman" w:cs="Times New Roman"/>
                <w:color w:val="000000" w:themeColor="text1"/>
                <w:sz w:val="24"/>
                <w:szCs w:val="24"/>
                <w:shd w:val="clear" w:color="auto" w:fill="FFFFFF"/>
              </w:rPr>
              <w:t xml:space="preserve">автомобильных </w:t>
            </w:r>
            <w:r>
              <w:rPr>
                <w:rFonts w:ascii="Times New Roman" w:hAnsi="Times New Roman" w:cs="Times New Roman"/>
                <w:color w:val="000000" w:themeColor="text1"/>
                <w:sz w:val="24"/>
                <w:szCs w:val="24"/>
                <w:shd w:val="clear" w:color="auto" w:fill="FFFFFF"/>
              </w:rPr>
              <w:t>дорог с асфальтовым покрытием</w:t>
            </w:r>
            <w:r w:rsidR="00CF1F6B">
              <w:rPr>
                <w:rFonts w:ascii="Times New Roman" w:hAnsi="Times New Roman" w:cs="Times New Roman"/>
                <w:color w:val="000000" w:themeColor="text1"/>
                <w:sz w:val="24"/>
                <w:szCs w:val="24"/>
                <w:shd w:val="clear" w:color="auto" w:fill="FFFFFF"/>
              </w:rPr>
              <w:t>.</w:t>
            </w:r>
          </w:p>
          <w:p w:rsidR="00EC23C1" w:rsidRPr="007E3E30" w:rsidRDefault="00DA1C1C" w:rsidP="00E876AA">
            <w:pPr>
              <w:tabs>
                <w:tab w:val="left" w:pos="1603"/>
              </w:tabs>
              <w:spacing w:line="276" w:lineRule="auto"/>
              <w:ind w:hanging="1"/>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shd w:val="clear" w:color="auto" w:fill="FFFFFF"/>
              </w:rPr>
              <w:t xml:space="preserve"> </w:t>
            </w:r>
            <w:r w:rsidR="00CF1F6B">
              <w:rPr>
                <w:rFonts w:ascii="Times New Roman" w:hAnsi="Times New Roman" w:cs="Times New Roman"/>
                <w:color w:val="000000" w:themeColor="text1"/>
                <w:sz w:val="24"/>
                <w:szCs w:val="24"/>
                <w:shd w:val="clear" w:color="auto" w:fill="FFFFFF"/>
              </w:rPr>
              <w:t>Сезонность туристических услуг, связанная с климатическими условиями.</w:t>
            </w: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ind w:firstLine="57"/>
              <w:jc w:val="both"/>
              <w:rPr>
                <w:rFonts w:ascii="Times New Roman" w:hAnsi="Times New Roman" w:cs="Times New Roman"/>
                <w:sz w:val="24"/>
                <w:szCs w:val="24"/>
              </w:rPr>
            </w:pPr>
            <w:r w:rsidRPr="004E0165">
              <w:rPr>
                <w:rFonts w:ascii="Times New Roman" w:hAnsi="Times New Roman" w:cs="Times New Roman"/>
                <w:sz w:val="24"/>
                <w:szCs w:val="24"/>
              </w:rPr>
              <w:t>Наличие свободных земель сельскохозяйственного назначения (пашни, пастбища, сенокосы), пригодных для развития сельского хозяйства</w:t>
            </w:r>
            <w:r w:rsidR="008727E7" w:rsidRPr="004E0165">
              <w:rPr>
                <w:rFonts w:ascii="Times New Roman" w:hAnsi="Times New Roman" w:cs="Times New Roman"/>
                <w:sz w:val="24"/>
                <w:szCs w:val="24"/>
              </w:rPr>
              <w:t>.</w:t>
            </w:r>
          </w:p>
        </w:tc>
        <w:tc>
          <w:tcPr>
            <w:tcW w:w="5068" w:type="dxa"/>
            <w:tcBorders>
              <w:bottom w:val="single" w:sz="4" w:space="0" w:color="auto"/>
            </w:tcBorders>
          </w:tcPr>
          <w:p w:rsidR="00EC23C1" w:rsidRPr="004E0165" w:rsidRDefault="00EC23C1" w:rsidP="008727E7">
            <w:pPr>
              <w:tabs>
                <w:tab w:val="left" w:pos="1603"/>
              </w:tabs>
              <w:spacing w:line="276" w:lineRule="auto"/>
              <w:ind w:left="36" w:hanging="36"/>
              <w:jc w:val="both"/>
              <w:rPr>
                <w:rFonts w:ascii="Times New Roman" w:hAnsi="Times New Roman" w:cs="Times New Roman"/>
                <w:bCs/>
                <w:sz w:val="24"/>
                <w:szCs w:val="24"/>
              </w:rPr>
            </w:pPr>
            <w:r w:rsidRPr="004E0165">
              <w:rPr>
                <w:rFonts w:ascii="Times New Roman" w:hAnsi="Times New Roman" w:cs="Times New Roman"/>
                <w:bCs/>
                <w:sz w:val="24"/>
                <w:szCs w:val="24"/>
              </w:rPr>
              <w:t>Расположение в «зоне рискованного земледелия», снижение плодородия почв, преобладание каштановых почв с нев</w:t>
            </w:r>
            <w:r w:rsidR="00315180" w:rsidRPr="004E0165">
              <w:rPr>
                <w:rFonts w:ascii="Times New Roman" w:hAnsi="Times New Roman" w:cs="Times New Roman"/>
                <w:bCs/>
                <w:sz w:val="24"/>
                <w:szCs w:val="24"/>
              </w:rPr>
              <w:t>ысоким естественным плодородием.</w:t>
            </w:r>
          </w:p>
          <w:p w:rsidR="00EC23C1" w:rsidRPr="004E0165" w:rsidRDefault="00315180" w:rsidP="008727E7">
            <w:pPr>
              <w:tabs>
                <w:tab w:val="left" w:pos="1603"/>
              </w:tabs>
              <w:spacing w:line="276" w:lineRule="auto"/>
              <w:ind w:left="36" w:hanging="36"/>
              <w:jc w:val="both"/>
              <w:rPr>
                <w:rFonts w:ascii="Times New Roman" w:hAnsi="Times New Roman" w:cs="Times New Roman"/>
                <w:bCs/>
                <w:sz w:val="24"/>
                <w:szCs w:val="24"/>
              </w:rPr>
            </w:pPr>
            <w:r w:rsidRPr="004E0165">
              <w:rPr>
                <w:rFonts w:ascii="Times New Roman" w:hAnsi="Times New Roman" w:cs="Times New Roman"/>
                <w:bCs/>
                <w:sz w:val="24"/>
                <w:szCs w:val="24"/>
              </w:rPr>
              <w:t>О</w:t>
            </w:r>
            <w:r w:rsidR="00EC23C1" w:rsidRPr="004E0165">
              <w:rPr>
                <w:rFonts w:ascii="Times New Roman" w:hAnsi="Times New Roman" w:cs="Times New Roman"/>
                <w:bCs/>
                <w:sz w:val="24"/>
                <w:szCs w:val="24"/>
              </w:rPr>
              <w:t>тсутствие системы гарантированного сбыта</w:t>
            </w:r>
            <w:r w:rsidRPr="004E0165">
              <w:rPr>
                <w:rFonts w:ascii="Times New Roman" w:hAnsi="Times New Roman" w:cs="Times New Roman"/>
                <w:bCs/>
                <w:sz w:val="24"/>
                <w:szCs w:val="24"/>
              </w:rPr>
              <w:t xml:space="preserve"> сельскохозяйственной продукции.</w:t>
            </w:r>
          </w:p>
          <w:p w:rsidR="00EC23C1" w:rsidRPr="004E0165" w:rsidRDefault="00315180" w:rsidP="008727E7">
            <w:pPr>
              <w:tabs>
                <w:tab w:val="left" w:pos="1603"/>
              </w:tabs>
              <w:spacing w:line="276" w:lineRule="auto"/>
              <w:ind w:left="36" w:hanging="36"/>
              <w:jc w:val="both"/>
              <w:rPr>
                <w:rFonts w:ascii="Times New Roman" w:hAnsi="Times New Roman" w:cs="Times New Roman"/>
                <w:bCs/>
                <w:sz w:val="24"/>
                <w:szCs w:val="24"/>
              </w:rPr>
            </w:pPr>
            <w:r w:rsidRPr="004E0165">
              <w:rPr>
                <w:rFonts w:ascii="Times New Roman" w:hAnsi="Times New Roman" w:cs="Times New Roman"/>
                <w:bCs/>
                <w:sz w:val="24"/>
                <w:szCs w:val="24"/>
              </w:rPr>
              <w:t>Н</w:t>
            </w:r>
            <w:r w:rsidR="00EC23C1" w:rsidRPr="004E0165">
              <w:rPr>
                <w:rFonts w:ascii="Times New Roman" w:hAnsi="Times New Roman" w:cs="Times New Roman"/>
                <w:bCs/>
                <w:sz w:val="24"/>
                <w:szCs w:val="24"/>
              </w:rPr>
              <w:t xml:space="preserve">естабильное финансовое положение </w:t>
            </w:r>
            <w:r w:rsidR="00EC23C1" w:rsidRPr="004E0165">
              <w:rPr>
                <w:rFonts w:ascii="Times New Roman" w:hAnsi="Times New Roman" w:cs="Times New Roman"/>
                <w:bCs/>
                <w:sz w:val="24"/>
                <w:szCs w:val="24"/>
              </w:rPr>
              <w:lastRenderedPageBreak/>
              <w:t>сельскохозяйственных предприяти</w:t>
            </w:r>
            <w:r w:rsidRPr="004E0165">
              <w:rPr>
                <w:rFonts w:ascii="Times New Roman" w:hAnsi="Times New Roman" w:cs="Times New Roman"/>
                <w:bCs/>
                <w:sz w:val="24"/>
                <w:szCs w:val="24"/>
              </w:rPr>
              <w:t>й, высокая изношенность техники.</w:t>
            </w:r>
          </w:p>
          <w:p w:rsidR="00EC23C1" w:rsidRPr="004E0165" w:rsidRDefault="00315180" w:rsidP="008727E7">
            <w:pPr>
              <w:tabs>
                <w:tab w:val="left" w:pos="1603"/>
              </w:tabs>
              <w:spacing w:line="276" w:lineRule="auto"/>
              <w:ind w:left="36" w:hanging="36"/>
              <w:jc w:val="both"/>
              <w:rPr>
                <w:rFonts w:ascii="Times New Roman" w:hAnsi="Times New Roman" w:cs="Times New Roman"/>
                <w:bCs/>
                <w:sz w:val="24"/>
                <w:szCs w:val="24"/>
              </w:rPr>
            </w:pPr>
            <w:r w:rsidRPr="004E0165">
              <w:rPr>
                <w:rFonts w:ascii="Times New Roman" w:hAnsi="Times New Roman" w:cs="Times New Roman"/>
                <w:bCs/>
                <w:sz w:val="24"/>
                <w:szCs w:val="24"/>
              </w:rPr>
              <w:t>Н</w:t>
            </w:r>
            <w:r w:rsidR="00EC23C1" w:rsidRPr="004E0165">
              <w:rPr>
                <w:rFonts w:ascii="Times New Roman" w:hAnsi="Times New Roman" w:cs="Times New Roman"/>
                <w:bCs/>
                <w:sz w:val="24"/>
                <w:szCs w:val="24"/>
              </w:rPr>
              <w:t>изкий уровень заработной платы в отрасли</w:t>
            </w:r>
            <w:r w:rsidRPr="004E0165">
              <w:rPr>
                <w:rFonts w:ascii="Times New Roman" w:hAnsi="Times New Roman" w:cs="Times New Roman"/>
                <w:bCs/>
                <w:sz w:val="24"/>
                <w:szCs w:val="24"/>
              </w:rPr>
              <w:t>.</w:t>
            </w: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ind w:left="1" w:hanging="1"/>
              <w:rPr>
                <w:rFonts w:ascii="Times New Roman" w:hAnsi="Times New Roman" w:cs="Times New Roman"/>
                <w:sz w:val="24"/>
                <w:szCs w:val="24"/>
              </w:rPr>
            </w:pPr>
          </w:p>
        </w:tc>
        <w:tc>
          <w:tcPr>
            <w:tcW w:w="5068" w:type="dxa"/>
            <w:tcBorders>
              <w:bottom w:val="single" w:sz="4" w:space="0" w:color="auto"/>
            </w:tcBorders>
          </w:tcPr>
          <w:p w:rsidR="00EC23C1" w:rsidRPr="004E0165" w:rsidRDefault="00EC23C1" w:rsidP="008727E7">
            <w:pPr>
              <w:spacing w:line="276" w:lineRule="auto"/>
              <w:rPr>
                <w:rFonts w:ascii="Times New Roman" w:hAnsi="Times New Roman" w:cs="Times New Roman"/>
                <w:bCs/>
                <w:sz w:val="24"/>
                <w:szCs w:val="24"/>
              </w:rPr>
            </w:pP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ind w:left="1" w:hanging="1"/>
              <w:jc w:val="both"/>
              <w:rPr>
                <w:rFonts w:ascii="Times New Roman" w:hAnsi="Times New Roman" w:cs="Times New Roman"/>
                <w:sz w:val="24"/>
                <w:szCs w:val="24"/>
              </w:rPr>
            </w:pPr>
            <w:r w:rsidRPr="004E0165">
              <w:rPr>
                <w:rFonts w:ascii="Times New Roman" w:hAnsi="Times New Roman" w:cs="Times New Roman"/>
                <w:sz w:val="24"/>
                <w:szCs w:val="24"/>
              </w:rPr>
              <w:t>Наличие инвестиционных площадок для ведения бизнеса, обеспечен</w:t>
            </w:r>
            <w:r w:rsidR="00315180" w:rsidRPr="004E0165">
              <w:rPr>
                <w:rFonts w:ascii="Times New Roman" w:hAnsi="Times New Roman" w:cs="Times New Roman"/>
                <w:sz w:val="24"/>
                <w:szCs w:val="24"/>
              </w:rPr>
              <w:t>ных необходимой инфраструктурой.</w:t>
            </w:r>
          </w:p>
        </w:tc>
        <w:tc>
          <w:tcPr>
            <w:tcW w:w="5068" w:type="dxa"/>
            <w:tcBorders>
              <w:bottom w:val="single" w:sz="4" w:space="0" w:color="auto"/>
            </w:tcBorders>
          </w:tcPr>
          <w:p w:rsidR="00EC23C1" w:rsidRPr="004E0165" w:rsidRDefault="00EC23C1"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Низкая инвестиционная активность</w:t>
            </w:r>
            <w:r w:rsidR="008727E7" w:rsidRPr="004E0165">
              <w:rPr>
                <w:rFonts w:ascii="Times New Roman" w:hAnsi="Times New Roman" w:cs="Times New Roman"/>
                <w:bCs/>
                <w:sz w:val="24"/>
                <w:szCs w:val="24"/>
              </w:rPr>
              <w:t>.</w:t>
            </w:r>
          </w:p>
          <w:p w:rsidR="00EC23C1" w:rsidRPr="004E0165" w:rsidRDefault="00EC23C1" w:rsidP="008727E7">
            <w:pPr>
              <w:spacing w:line="276" w:lineRule="auto"/>
              <w:ind w:firstLine="141"/>
              <w:jc w:val="both"/>
              <w:rPr>
                <w:rFonts w:ascii="Times New Roman" w:hAnsi="Times New Roman" w:cs="Times New Roman"/>
                <w:bCs/>
                <w:sz w:val="24"/>
                <w:szCs w:val="24"/>
              </w:rPr>
            </w:pP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sz w:val="24"/>
                <w:szCs w:val="24"/>
              </w:rPr>
              <w:t>Наличие земель для жилищного строительства.</w:t>
            </w:r>
          </w:p>
          <w:p w:rsidR="00EC23C1" w:rsidRPr="004E0165" w:rsidRDefault="00EC23C1" w:rsidP="008727E7">
            <w:pPr>
              <w:spacing w:line="276" w:lineRule="auto"/>
              <w:ind w:left="142" w:firstLine="143"/>
              <w:jc w:val="both"/>
              <w:rPr>
                <w:rFonts w:ascii="Times New Roman" w:hAnsi="Times New Roman" w:cs="Times New Roman"/>
                <w:sz w:val="24"/>
                <w:szCs w:val="24"/>
              </w:rPr>
            </w:pPr>
          </w:p>
        </w:tc>
        <w:tc>
          <w:tcPr>
            <w:tcW w:w="5068" w:type="dxa"/>
            <w:tcBorders>
              <w:bottom w:val="single" w:sz="4" w:space="0" w:color="auto"/>
            </w:tcBorders>
          </w:tcPr>
          <w:p w:rsidR="00EC23C1" w:rsidRPr="004E0165" w:rsidRDefault="00EC23C1"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Отсутствие коммунальной инфраструктуры на имеющихся земельных участ</w:t>
            </w:r>
            <w:r w:rsidR="00315180" w:rsidRPr="004E0165">
              <w:rPr>
                <w:rFonts w:ascii="Times New Roman" w:hAnsi="Times New Roman" w:cs="Times New Roman"/>
                <w:bCs/>
                <w:sz w:val="24"/>
                <w:szCs w:val="24"/>
              </w:rPr>
              <w:t>ках для жилищного строительства.</w:t>
            </w:r>
          </w:p>
          <w:p w:rsidR="00EC23C1" w:rsidRPr="004E0165" w:rsidRDefault="008727E7"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О</w:t>
            </w:r>
            <w:r w:rsidR="00EC23C1" w:rsidRPr="004E0165">
              <w:rPr>
                <w:rFonts w:ascii="Times New Roman" w:hAnsi="Times New Roman" w:cs="Times New Roman"/>
                <w:bCs/>
                <w:sz w:val="24"/>
                <w:szCs w:val="24"/>
              </w:rPr>
              <w:t xml:space="preserve">тсутствие средств в муниципальных образованиях для </w:t>
            </w:r>
            <w:r w:rsidRPr="004E0165">
              <w:rPr>
                <w:rFonts w:ascii="Times New Roman" w:hAnsi="Times New Roman" w:cs="Times New Roman"/>
                <w:bCs/>
                <w:sz w:val="24"/>
                <w:szCs w:val="24"/>
              </w:rPr>
              <w:t>строительства социального жилья.</w:t>
            </w:r>
          </w:p>
          <w:p w:rsidR="00EC23C1" w:rsidRPr="004E0165" w:rsidRDefault="008727E7"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В</w:t>
            </w:r>
            <w:r w:rsidR="00EC23C1" w:rsidRPr="004E0165">
              <w:rPr>
                <w:rFonts w:ascii="Times New Roman" w:hAnsi="Times New Roman" w:cs="Times New Roman"/>
                <w:bCs/>
                <w:sz w:val="24"/>
                <w:szCs w:val="24"/>
              </w:rPr>
              <w:t>ысокий</w:t>
            </w:r>
            <w:r w:rsidRPr="004E0165">
              <w:rPr>
                <w:rFonts w:ascii="Times New Roman" w:hAnsi="Times New Roman" w:cs="Times New Roman"/>
                <w:bCs/>
                <w:sz w:val="24"/>
                <w:szCs w:val="24"/>
              </w:rPr>
              <w:t xml:space="preserve"> уровень износа жилищного фонда.</w:t>
            </w: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tabs>
                <w:tab w:val="left" w:pos="2867"/>
              </w:tabs>
              <w:spacing w:line="276" w:lineRule="auto"/>
              <w:ind w:left="1"/>
              <w:jc w:val="both"/>
              <w:rPr>
                <w:rFonts w:ascii="Times New Roman" w:hAnsi="Times New Roman" w:cs="Times New Roman"/>
                <w:sz w:val="24"/>
                <w:szCs w:val="24"/>
              </w:rPr>
            </w:pPr>
            <w:r w:rsidRPr="004E0165">
              <w:rPr>
                <w:rFonts w:ascii="Times New Roman" w:hAnsi="Times New Roman" w:cs="Times New Roman"/>
                <w:sz w:val="24"/>
                <w:szCs w:val="24"/>
              </w:rPr>
              <w:t>Богатое историко-культурное наследие.</w:t>
            </w:r>
          </w:p>
        </w:tc>
        <w:tc>
          <w:tcPr>
            <w:tcW w:w="5068" w:type="dxa"/>
            <w:tcBorders>
              <w:bottom w:val="single" w:sz="4" w:space="0" w:color="auto"/>
            </w:tcBorders>
          </w:tcPr>
          <w:p w:rsidR="00EC23C1" w:rsidRPr="004E0165" w:rsidRDefault="00EC23C1"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Отсутствие инфр</w:t>
            </w:r>
            <w:r w:rsidR="008727E7" w:rsidRPr="004E0165">
              <w:rPr>
                <w:rFonts w:ascii="Times New Roman" w:hAnsi="Times New Roman" w:cs="Times New Roman"/>
                <w:bCs/>
                <w:sz w:val="24"/>
                <w:szCs w:val="24"/>
              </w:rPr>
              <w:t>аструктуры для развития туризма.</w:t>
            </w:r>
          </w:p>
        </w:tc>
      </w:tr>
      <w:tr w:rsidR="00EC23C1" w:rsidRPr="004E0165" w:rsidTr="008727E7">
        <w:trPr>
          <w:trHeight w:val="201"/>
          <w:jc w:val="center"/>
        </w:trPr>
        <w:tc>
          <w:tcPr>
            <w:tcW w:w="4503" w:type="dxa"/>
            <w:tcBorders>
              <w:bottom w:val="single" w:sz="4" w:space="0" w:color="auto"/>
            </w:tcBorders>
          </w:tcPr>
          <w:p w:rsidR="00EC23C1" w:rsidRPr="004E0165" w:rsidRDefault="00EC23C1" w:rsidP="008727E7">
            <w:pPr>
              <w:tabs>
                <w:tab w:val="left" w:pos="2867"/>
              </w:tabs>
              <w:spacing w:line="276" w:lineRule="auto"/>
              <w:jc w:val="both"/>
              <w:rPr>
                <w:rFonts w:ascii="Times New Roman" w:hAnsi="Times New Roman" w:cs="Times New Roman"/>
                <w:sz w:val="24"/>
                <w:szCs w:val="24"/>
              </w:rPr>
            </w:pPr>
            <w:r w:rsidRPr="004E0165">
              <w:rPr>
                <w:rFonts w:ascii="Times New Roman" w:hAnsi="Times New Roman" w:cs="Times New Roman"/>
                <w:sz w:val="24"/>
                <w:szCs w:val="24"/>
              </w:rPr>
              <w:t>Наличие трудового потенциала.</w:t>
            </w:r>
          </w:p>
          <w:p w:rsidR="00EC23C1" w:rsidRPr="004E0165" w:rsidRDefault="00EC23C1" w:rsidP="008727E7">
            <w:pPr>
              <w:tabs>
                <w:tab w:val="left" w:pos="2867"/>
              </w:tabs>
              <w:spacing w:line="276" w:lineRule="auto"/>
              <w:ind w:left="142" w:firstLine="143"/>
              <w:jc w:val="both"/>
              <w:rPr>
                <w:rFonts w:ascii="Times New Roman" w:hAnsi="Times New Roman" w:cs="Times New Roman"/>
                <w:sz w:val="24"/>
                <w:szCs w:val="24"/>
              </w:rPr>
            </w:pPr>
          </w:p>
        </w:tc>
        <w:tc>
          <w:tcPr>
            <w:tcW w:w="5068" w:type="dxa"/>
            <w:tcBorders>
              <w:bottom w:val="single" w:sz="4" w:space="0" w:color="auto"/>
            </w:tcBorders>
          </w:tcPr>
          <w:p w:rsidR="00EC23C1" w:rsidRPr="004E0165" w:rsidRDefault="00D819EC" w:rsidP="008727E7">
            <w:pPr>
              <w:tabs>
                <w:tab w:val="left" w:pos="1603"/>
              </w:tabs>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Дефицит квалифицированных кадров.</w:t>
            </w: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b/>
                <w:bCs/>
                <w:sz w:val="24"/>
                <w:szCs w:val="24"/>
              </w:rPr>
              <w:t>Возможности – О</w:t>
            </w:r>
          </w:p>
        </w:tc>
        <w:tc>
          <w:tcPr>
            <w:tcW w:w="5068" w:type="dxa"/>
            <w:tcBorders>
              <w:top w:val="single" w:sz="4" w:space="0" w:color="auto"/>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b/>
                <w:bCs/>
                <w:sz w:val="24"/>
                <w:szCs w:val="24"/>
              </w:rPr>
              <w:t>Угрозы – Т</w:t>
            </w: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 xml:space="preserve">Освоение нерудных месторождений (глина, строительный камень, щебень, гравий) для организации новых промышленных производств, в том числе производств </w:t>
            </w:r>
            <w:r w:rsidR="008727E7" w:rsidRPr="004E0165">
              <w:rPr>
                <w:rFonts w:ascii="Times New Roman" w:hAnsi="Times New Roman" w:cs="Times New Roman"/>
                <w:bCs/>
                <w:sz w:val="24"/>
                <w:szCs w:val="24"/>
              </w:rPr>
              <w:t xml:space="preserve"> строительных материалов.</w:t>
            </w:r>
            <w:r w:rsidRPr="004E0165">
              <w:rPr>
                <w:rFonts w:ascii="Times New Roman" w:hAnsi="Times New Roman" w:cs="Times New Roman"/>
                <w:bCs/>
                <w:sz w:val="24"/>
                <w:szCs w:val="24"/>
              </w:rPr>
              <w:t xml:space="preserve"> </w:t>
            </w:r>
          </w:p>
        </w:tc>
        <w:tc>
          <w:tcPr>
            <w:tcW w:w="5068" w:type="dxa"/>
            <w:tcBorders>
              <w:top w:val="single" w:sz="4" w:space="0" w:color="auto"/>
              <w:bottom w:val="single" w:sz="4" w:space="0" w:color="auto"/>
            </w:tcBorders>
          </w:tcPr>
          <w:p w:rsidR="00EC23C1" w:rsidRPr="004E0165" w:rsidRDefault="00EC23C1" w:rsidP="008727E7">
            <w:pPr>
              <w:spacing w:line="276" w:lineRule="auto"/>
              <w:ind w:left="-50"/>
              <w:jc w:val="both"/>
              <w:rPr>
                <w:rFonts w:ascii="Times New Roman" w:hAnsi="Times New Roman" w:cs="Times New Roman"/>
                <w:bCs/>
                <w:sz w:val="24"/>
                <w:szCs w:val="24"/>
              </w:rPr>
            </w:pPr>
            <w:r w:rsidRPr="004E0165">
              <w:rPr>
                <w:rFonts w:ascii="Times New Roman" w:hAnsi="Times New Roman" w:cs="Times New Roman"/>
                <w:bCs/>
                <w:sz w:val="24"/>
                <w:szCs w:val="24"/>
              </w:rPr>
              <w:t xml:space="preserve">Спад деловой активности в связи с ухудшением </w:t>
            </w:r>
            <w:r w:rsidR="00B57C9D" w:rsidRPr="004E0165">
              <w:rPr>
                <w:rFonts w:ascii="Times New Roman" w:hAnsi="Times New Roman" w:cs="Times New Roman"/>
                <w:bCs/>
                <w:sz w:val="24"/>
                <w:szCs w:val="24"/>
              </w:rPr>
              <w:t>экономической ситуации в стране.</w:t>
            </w:r>
          </w:p>
          <w:p w:rsidR="00EC23C1" w:rsidRPr="004E0165" w:rsidRDefault="00B57C9D" w:rsidP="008727E7">
            <w:pPr>
              <w:spacing w:line="276" w:lineRule="auto"/>
              <w:ind w:left="-50"/>
              <w:jc w:val="both"/>
              <w:rPr>
                <w:rFonts w:ascii="Times New Roman" w:hAnsi="Times New Roman" w:cs="Times New Roman"/>
                <w:bCs/>
                <w:sz w:val="24"/>
                <w:szCs w:val="24"/>
              </w:rPr>
            </w:pPr>
            <w:r w:rsidRPr="004E0165">
              <w:rPr>
                <w:rFonts w:ascii="Times New Roman" w:hAnsi="Times New Roman" w:cs="Times New Roman"/>
                <w:bCs/>
                <w:sz w:val="24"/>
                <w:szCs w:val="24"/>
              </w:rPr>
              <w:t>П</w:t>
            </w:r>
            <w:r w:rsidR="00EC23C1" w:rsidRPr="004E0165">
              <w:rPr>
                <w:rFonts w:ascii="Times New Roman" w:hAnsi="Times New Roman" w:cs="Times New Roman"/>
                <w:bCs/>
                <w:sz w:val="24"/>
                <w:szCs w:val="24"/>
              </w:rPr>
              <w:t>овышение тарифов за э</w:t>
            </w:r>
            <w:r w:rsidRPr="004E0165">
              <w:rPr>
                <w:rFonts w:ascii="Times New Roman" w:hAnsi="Times New Roman" w:cs="Times New Roman"/>
                <w:bCs/>
                <w:sz w:val="24"/>
                <w:szCs w:val="24"/>
              </w:rPr>
              <w:t>лектрическую и тепловую энергию.</w:t>
            </w:r>
          </w:p>
          <w:p w:rsidR="00EC23C1" w:rsidRPr="004E0165" w:rsidRDefault="008727E7" w:rsidP="008727E7">
            <w:pPr>
              <w:spacing w:line="276" w:lineRule="auto"/>
              <w:ind w:left="-50"/>
              <w:jc w:val="both"/>
              <w:rPr>
                <w:rFonts w:ascii="Times New Roman" w:hAnsi="Times New Roman" w:cs="Times New Roman"/>
                <w:bCs/>
                <w:sz w:val="24"/>
                <w:szCs w:val="24"/>
              </w:rPr>
            </w:pPr>
            <w:r w:rsidRPr="004E0165">
              <w:rPr>
                <w:rFonts w:ascii="Times New Roman" w:hAnsi="Times New Roman" w:cs="Times New Roman"/>
                <w:bCs/>
                <w:sz w:val="24"/>
                <w:szCs w:val="24"/>
              </w:rPr>
              <w:t>С</w:t>
            </w:r>
            <w:r w:rsidR="00EC23C1" w:rsidRPr="004E0165">
              <w:rPr>
                <w:rFonts w:ascii="Times New Roman" w:hAnsi="Times New Roman" w:cs="Times New Roman"/>
                <w:bCs/>
                <w:sz w:val="24"/>
                <w:szCs w:val="24"/>
              </w:rPr>
              <w:t>нижение</w:t>
            </w:r>
            <w:r w:rsidRPr="004E0165">
              <w:rPr>
                <w:rFonts w:ascii="Times New Roman" w:hAnsi="Times New Roman" w:cs="Times New Roman"/>
                <w:bCs/>
                <w:sz w:val="24"/>
                <w:szCs w:val="24"/>
              </w:rPr>
              <w:t xml:space="preserve"> доступности кредитных ресурсов.</w:t>
            </w:r>
          </w:p>
          <w:p w:rsidR="00EC23C1" w:rsidRPr="004E0165" w:rsidRDefault="00EC23C1" w:rsidP="008727E7">
            <w:pPr>
              <w:spacing w:line="276" w:lineRule="auto"/>
              <w:ind w:left="-50"/>
              <w:jc w:val="both"/>
              <w:rPr>
                <w:rFonts w:ascii="Times New Roman" w:hAnsi="Times New Roman" w:cs="Times New Roman"/>
                <w:b/>
                <w:bCs/>
                <w:sz w:val="24"/>
                <w:szCs w:val="24"/>
              </w:rPr>
            </w:pP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spacing w:line="276" w:lineRule="auto"/>
              <w:ind w:right="-24" w:firstLine="57"/>
              <w:jc w:val="both"/>
              <w:rPr>
                <w:rFonts w:ascii="Times New Roman" w:hAnsi="Times New Roman" w:cs="Times New Roman"/>
                <w:bCs/>
                <w:sz w:val="24"/>
                <w:szCs w:val="24"/>
              </w:rPr>
            </w:pPr>
            <w:r w:rsidRPr="004E0165">
              <w:rPr>
                <w:rFonts w:ascii="Times New Roman" w:hAnsi="Times New Roman" w:cs="Times New Roman"/>
                <w:sz w:val="24"/>
                <w:szCs w:val="24"/>
              </w:rPr>
              <w:t>Развитие отраслей молочного, мясного животноводства, овощеводства, организация сельскохозяйственных производственных кооперативов,</w:t>
            </w:r>
            <w:r w:rsidRPr="004E0165">
              <w:rPr>
                <w:rFonts w:ascii="Times New Roman" w:hAnsi="Times New Roman" w:cs="Times New Roman"/>
                <w:bCs/>
                <w:sz w:val="24"/>
                <w:szCs w:val="24"/>
              </w:rPr>
              <w:t xml:space="preserve"> производство экологически чистых видов продукции</w:t>
            </w:r>
            <w:r w:rsidR="008727E7" w:rsidRPr="004E0165">
              <w:rPr>
                <w:rFonts w:ascii="Times New Roman" w:hAnsi="Times New Roman" w:cs="Times New Roman"/>
                <w:bCs/>
                <w:sz w:val="24"/>
                <w:szCs w:val="24"/>
              </w:rPr>
              <w:t>.</w:t>
            </w:r>
          </w:p>
        </w:tc>
        <w:tc>
          <w:tcPr>
            <w:tcW w:w="5068" w:type="dxa"/>
            <w:tcBorders>
              <w:top w:val="single" w:sz="4" w:space="0" w:color="auto"/>
              <w:bottom w:val="single" w:sz="4" w:space="0" w:color="auto"/>
            </w:tcBorders>
          </w:tcPr>
          <w:p w:rsidR="00EC23C1" w:rsidRPr="004E0165" w:rsidRDefault="00EC23C1" w:rsidP="008727E7">
            <w:pPr>
              <w:spacing w:line="276" w:lineRule="auto"/>
              <w:ind w:right="-24"/>
              <w:jc w:val="both"/>
              <w:rPr>
                <w:rFonts w:ascii="Times New Roman" w:hAnsi="Times New Roman" w:cs="Times New Roman"/>
                <w:bCs/>
                <w:sz w:val="24"/>
                <w:szCs w:val="24"/>
              </w:rPr>
            </w:pPr>
            <w:r w:rsidRPr="004E0165">
              <w:rPr>
                <w:rFonts w:ascii="Times New Roman" w:hAnsi="Times New Roman" w:cs="Times New Roman"/>
                <w:sz w:val="24"/>
                <w:szCs w:val="24"/>
              </w:rPr>
              <w:t>Влияние неблагоприятных климатических условий</w:t>
            </w:r>
            <w:r w:rsidR="008727E7" w:rsidRPr="004E0165">
              <w:rPr>
                <w:rFonts w:ascii="Times New Roman" w:hAnsi="Times New Roman" w:cs="Times New Roman"/>
                <w:bCs/>
                <w:sz w:val="24"/>
                <w:szCs w:val="24"/>
              </w:rPr>
              <w:t>.</w:t>
            </w:r>
          </w:p>
          <w:p w:rsidR="00EC23C1" w:rsidRPr="004E0165" w:rsidRDefault="008727E7" w:rsidP="008727E7">
            <w:pPr>
              <w:spacing w:line="276" w:lineRule="auto"/>
              <w:ind w:right="-24"/>
              <w:jc w:val="both"/>
              <w:rPr>
                <w:rFonts w:ascii="Times New Roman" w:hAnsi="Times New Roman" w:cs="Times New Roman"/>
                <w:bCs/>
                <w:sz w:val="24"/>
                <w:szCs w:val="24"/>
              </w:rPr>
            </w:pPr>
            <w:r w:rsidRPr="004E0165">
              <w:rPr>
                <w:rFonts w:ascii="Times New Roman" w:hAnsi="Times New Roman" w:cs="Times New Roman"/>
                <w:bCs/>
                <w:sz w:val="24"/>
                <w:szCs w:val="24"/>
              </w:rPr>
              <w:t>Д</w:t>
            </w:r>
            <w:r w:rsidR="00EC23C1" w:rsidRPr="004E0165">
              <w:rPr>
                <w:rFonts w:ascii="Times New Roman" w:hAnsi="Times New Roman" w:cs="Times New Roman"/>
                <w:bCs/>
                <w:sz w:val="24"/>
                <w:szCs w:val="24"/>
              </w:rPr>
              <w:t>испаритет цен на сырьевые ресурсы и готовую продукцию сельского хозяйства</w:t>
            </w:r>
            <w:r w:rsidR="0049464D" w:rsidRPr="004E0165">
              <w:rPr>
                <w:rFonts w:ascii="Times New Roman" w:hAnsi="Times New Roman" w:cs="Times New Roman"/>
                <w:bCs/>
                <w:sz w:val="24"/>
                <w:szCs w:val="24"/>
              </w:rPr>
              <w:t>.</w:t>
            </w:r>
          </w:p>
          <w:p w:rsidR="00EC23C1" w:rsidRPr="004E0165" w:rsidRDefault="00EC23C1" w:rsidP="008727E7">
            <w:pPr>
              <w:spacing w:line="276" w:lineRule="auto"/>
              <w:ind w:right="-24" w:firstLine="57"/>
              <w:jc w:val="both"/>
              <w:rPr>
                <w:rFonts w:ascii="Times New Roman" w:hAnsi="Times New Roman" w:cs="Times New Roman"/>
                <w:b/>
                <w:bCs/>
                <w:sz w:val="24"/>
                <w:szCs w:val="24"/>
              </w:rPr>
            </w:pP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autoSpaceDE w:val="0"/>
              <w:autoSpaceDN w:val="0"/>
              <w:adjustRightInd w:val="0"/>
              <w:spacing w:line="276" w:lineRule="auto"/>
              <w:ind w:right="-24" w:firstLine="57"/>
              <w:jc w:val="both"/>
              <w:rPr>
                <w:rFonts w:ascii="Times New Roman" w:hAnsi="Times New Roman" w:cs="Times New Roman"/>
                <w:bCs/>
                <w:sz w:val="24"/>
                <w:szCs w:val="24"/>
              </w:rPr>
            </w:pPr>
            <w:r w:rsidRPr="004E0165">
              <w:rPr>
                <w:rFonts w:ascii="Times New Roman" w:hAnsi="Times New Roman" w:cs="Times New Roman"/>
                <w:bCs/>
                <w:sz w:val="24"/>
                <w:szCs w:val="24"/>
              </w:rPr>
              <w:t>Организация заготовки и переработки древесины для малоэтажного жилищного строительства и обеспечение строительными материалами населения района</w:t>
            </w:r>
            <w:r w:rsidR="008727E7" w:rsidRPr="004E0165">
              <w:rPr>
                <w:rFonts w:ascii="Times New Roman" w:hAnsi="Times New Roman" w:cs="Times New Roman"/>
                <w:bCs/>
                <w:sz w:val="24"/>
                <w:szCs w:val="24"/>
              </w:rPr>
              <w:t>.</w:t>
            </w:r>
          </w:p>
        </w:tc>
        <w:tc>
          <w:tcPr>
            <w:tcW w:w="5068" w:type="dxa"/>
            <w:tcBorders>
              <w:top w:val="single" w:sz="4" w:space="0" w:color="auto"/>
              <w:bottom w:val="single" w:sz="4" w:space="0" w:color="auto"/>
            </w:tcBorders>
          </w:tcPr>
          <w:p w:rsidR="00EC23C1" w:rsidRPr="004E0165" w:rsidRDefault="00EC23C1" w:rsidP="008727E7">
            <w:pPr>
              <w:spacing w:line="276" w:lineRule="auto"/>
              <w:ind w:right="-24" w:firstLine="57"/>
              <w:jc w:val="both"/>
              <w:rPr>
                <w:rFonts w:ascii="Times New Roman" w:hAnsi="Times New Roman" w:cs="Times New Roman"/>
                <w:bCs/>
                <w:sz w:val="24"/>
                <w:szCs w:val="24"/>
              </w:rPr>
            </w:pPr>
            <w:r w:rsidRPr="004E0165">
              <w:rPr>
                <w:rFonts w:ascii="Times New Roman" w:hAnsi="Times New Roman" w:cs="Times New Roman"/>
                <w:bCs/>
                <w:sz w:val="24"/>
                <w:szCs w:val="24"/>
              </w:rPr>
              <w:t>Рост экспорта необработанной древесины</w:t>
            </w:r>
            <w:r w:rsidR="008727E7" w:rsidRPr="004E0165">
              <w:rPr>
                <w:rFonts w:ascii="Times New Roman" w:hAnsi="Times New Roman" w:cs="Times New Roman"/>
                <w:bCs/>
                <w:sz w:val="24"/>
                <w:szCs w:val="24"/>
              </w:rPr>
              <w:t>.</w:t>
            </w: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sz w:val="24"/>
                <w:szCs w:val="24"/>
              </w:rPr>
            </w:pPr>
            <w:r w:rsidRPr="004E0165">
              <w:rPr>
                <w:rFonts w:ascii="Times New Roman" w:hAnsi="Times New Roman" w:cs="Times New Roman"/>
                <w:bCs/>
                <w:sz w:val="24"/>
                <w:szCs w:val="24"/>
              </w:rPr>
              <w:t>Развитие туристской индустрии</w:t>
            </w:r>
            <w:r w:rsidR="008727E7" w:rsidRPr="004E0165">
              <w:rPr>
                <w:rFonts w:ascii="Times New Roman" w:hAnsi="Times New Roman" w:cs="Times New Roman"/>
                <w:bCs/>
                <w:sz w:val="24"/>
                <w:szCs w:val="24"/>
              </w:rPr>
              <w:t>.</w:t>
            </w:r>
          </w:p>
        </w:tc>
        <w:tc>
          <w:tcPr>
            <w:tcW w:w="5068" w:type="dxa"/>
            <w:tcBorders>
              <w:top w:val="single" w:sz="4" w:space="0" w:color="auto"/>
              <w:bottom w:val="single" w:sz="4" w:space="0" w:color="auto"/>
            </w:tcBorders>
          </w:tcPr>
          <w:p w:rsidR="00EC23C1" w:rsidRPr="004E0165" w:rsidRDefault="00EC23C1" w:rsidP="008727E7">
            <w:pPr>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 xml:space="preserve">Усиление конкурентности со стороны других регионов в связи с более </w:t>
            </w:r>
            <w:r w:rsidR="003D3FAB" w:rsidRPr="004E0165">
              <w:rPr>
                <w:rFonts w:ascii="Times New Roman" w:hAnsi="Times New Roman" w:cs="Times New Roman"/>
                <w:bCs/>
                <w:sz w:val="24"/>
                <w:szCs w:val="24"/>
              </w:rPr>
              <w:t>развитой инфраструктурой в туристической индустрии.</w:t>
            </w:r>
          </w:p>
        </w:tc>
      </w:tr>
      <w:tr w:rsidR="00EC23C1" w:rsidRPr="004E0165" w:rsidTr="008727E7">
        <w:trPr>
          <w:trHeight w:val="213"/>
          <w:jc w:val="center"/>
        </w:trPr>
        <w:tc>
          <w:tcPr>
            <w:tcW w:w="4503" w:type="dxa"/>
            <w:tcBorders>
              <w:bottom w:val="single" w:sz="4" w:space="0" w:color="auto"/>
            </w:tcBorders>
          </w:tcPr>
          <w:p w:rsidR="00EC23C1" w:rsidRPr="004E0165" w:rsidRDefault="00EC23C1" w:rsidP="008727E7">
            <w:pPr>
              <w:spacing w:line="276" w:lineRule="auto"/>
              <w:jc w:val="both"/>
              <w:rPr>
                <w:rFonts w:ascii="Times New Roman" w:hAnsi="Times New Roman" w:cs="Times New Roman"/>
                <w:bCs/>
                <w:sz w:val="24"/>
                <w:szCs w:val="24"/>
              </w:rPr>
            </w:pPr>
            <w:r w:rsidRPr="004E0165">
              <w:rPr>
                <w:rFonts w:ascii="Times New Roman" w:hAnsi="Times New Roman" w:cs="Times New Roman"/>
                <w:bCs/>
                <w:sz w:val="24"/>
                <w:szCs w:val="24"/>
              </w:rPr>
              <w:t>Развитие жилищного строительства</w:t>
            </w:r>
          </w:p>
        </w:tc>
        <w:tc>
          <w:tcPr>
            <w:tcW w:w="5068" w:type="dxa"/>
            <w:tcBorders>
              <w:top w:val="single" w:sz="4" w:space="0" w:color="auto"/>
              <w:bottom w:val="single" w:sz="4" w:space="0" w:color="auto"/>
            </w:tcBorders>
          </w:tcPr>
          <w:p w:rsidR="00EC23C1" w:rsidRPr="004E0165" w:rsidRDefault="00EC23C1" w:rsidP="008727E7">
            <w:pPr>
              <w:autoSpaceDE w:val="0"/>
              <w:autoSpaceDN w:val="0"/>
              <w:adjustRightInd w:val="0"/>
              <w:spacing w:line="276" w:lineRule="auto"/>
              <w:jc w:val="both"/>
              <w:rPr>
                <w:rFonts w:ascii="Times New Roman" w:hAnsi="Times New Roman" w:cs="Times New Roman"/>
                <w:b/>
                <w:bCs/>
                <w:sz w:val="24"/>
                <w:szCs w:val="24"/>
              </w:rPr>
            </w:pPr>
            <w:r w:rsidRPr="004E0165">
              <w:rPr>
                <w:rFonts w:ascii="Times New Roman" w:hAnsi="Times New Roman" w:cs="Times New Roman"/>
                <w:sz w:val="24"/>
                <w:szCs w:val="24"/>
              </w:rPr>
              <w:t>Дефицит бюджетных средств</w:t>
            </w:r>
            <w:r w:rsidR="008727E7" w:rsidRPr="004E0165">
              <w:rPr>
                <w:rFonts w:ascii="Times New Roman" w:hAnsi="Times New Roman" w:cs="Times New Roman"/>
                <w:sz w:val="24"/>
                <w:szCs w:val="24"/>
              </w:rPr>
              <w:t>,</w:t>
            </w:r>
            <w:r w:rsidRPr="004E0165">
              <w:rPr>
                <w:rFonts w:ascii="Times New Roman" w:hAnsi="Times New Roman" w:cs="Times New Roman"/>
                <w:sz w:val="24"/>
                <w:szCs w:val="24"/>
              </w:rPr>
              <w:t xml:space="preserve"> для </w:t>
            </w:r>
            <w:r w:rsidR="003D3FAB" w:rsidRPr="004E0165">
              <w:rPr>
                <w:rFonts w:ascii="Times New Roman" w:hAnsi="Times New Roman" w:cs="Times New Roman"/>
                <w:sz w:val="24"/>
                <w:szCs w:val="24"/>
              </w:rPr>
              <w:t xml:space="preserve">строительства инженерных </w:t>
            </w:r>
            <w:r w:rsidR="00B017BD" w:rsidRPr="004E0165">
              <w:rPr>
                <w:rFonts w:ascii="Times New Roman" w:hAnsi="Times New Roman" w:cs="Times New Roman"/>
                <w:sz w:val="24"/>
                <w:szCs w:val="24"/>
              </w:rPr>
              <w:t xml:space="preserve">сетей и </w:t>
            </w:r>
            <w:r w:rsidR="003D3FAB" w:rsidRPr="004E0165">
              <w:rPr>
                <w:rFonts w:ascii="Times New Roman" w:hAnsi="Times New Roman" w:cs="Times New Roman"/>
                <w:sz w:val="24"/>
                <w:szCs w:val="24"/>
              </w:rPr>
              <w:t>коммуникаций</w:t>
            </w:r>
            <w:r w:rsidRPr="004E0165">
              <w:rPr>
                <w:rFonts w:ascii="Times New Roman" w:hAnsi="Times New Roman" w:cs="Times New Roman"/>
                <w:sz w:val="24"/>
                <w:szCs w:val="24"/>
              </w:rPr>
              <w:t>.</w:t>
            </w:r>
          </w:p>
        </w:tc>
      </w:tr>
    </w:tbl>
    <w:p w:rsidR="00FF6CA9" w:rsidRDefault="00FF6CA9" w:rsidP="00567B21">
      <w:pPr>
        <w:spacing w:after="0"/>
        <w:ind w:firstLine="708"/>
        <w:jc w:val="both"/>
        <w:rPr>
          <w:rFonts w:ascii="Times New Roman" w:hAnsi="Times New Roman" w:cs="Times New Roman"/>
          <w:sz w:val="26"/>
          <w:szCs w:val="26"/>
        </w:rPr>
      </w:pPr>
    </w:p>
    <w:p w:rsidR="002B0685" w:rsidRDefault="002B0685" w:rsidP="00567B21">
      <w:pPr>
        <w:spacing w:after="0"/>
        <w:ind w:firstLine="708"/>
        <w:jc w:val="both"/>
        <w:rPr>
          <w:rFonts w:ascii="Times New Roman" w:hAnsi="Times New Roman" w:cs="Times New Roman"/>
          <w:sz w:val="26"/>
          <w:szCs w:val="26"/>
        </w:rPr>
      </w:pPr>
    </w:p>
    <w:p w:rsidR="00F80D83" w:rsidRDefault="00F80D83" w:rsidP="00567B21">
      <w:pPr>
        <w:spacing w:after="0"/>
        <w:ind w:firstLine="708"/>
        <w:jc w:val="both"/>
        <w:rPr>
          <w:rFonts w:ascii="Times New Roman" w:hAnsi="Times New Roman" w:cs="Times New Roman"/>
          <w:sz w:val="26"/>
          <w:szCs w:val="26"/>
        </w:rPr>
      </w:pPr>
    </w:p>
    <w:p w:rsidR="00352D86" w:rsidRPr="00352D86" w:rsidRDefault="00352D86" w:rsidP="00352D86">
      <w:pPr>
        <w:shd w:val="clear" w:color="auto" w:fill="548DD4" w:themeFill="text2" w:themeFillTint="99"/>
        <w:tabs>
          <w:tab w:val="left" w:pos="2145"/>
          <w:tab w:val="center" w:pos="4961"/>
        </w:tabs>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ИНВЕСТИЦИОННАЯ  ПОЛИТИКА</w:t>
      </w:r>
    </w:p>
    <w:p w:rsidR="0020764A" w:rsidRPr="004E0165" w:rsidRDefault="00352D86" w:rsidP="002B0685">
      <w:pPr>
        <w:spacing w:after="120" w:line="240" w:lineRule="auto"/>
        <w:ind w:firstLine="709"/>
        <w:jc w:val="both"/>
        <w:rPr>
          <w:rFonts w:ascii="Times New Roman" w:hAnsi="Times New Roman" w:cs="Times New Roman"/>
          <w:sz w:val="26"/>
          <w:szCs w:val="26"/>
        </w:rPr>
      </w:pPr>
      <w:r w:rsidRPr="004E0165">
        <w:rPr>
          <w:rFonts w:ascii="Times New Roman" w:hAnsi="Times New Roman" w:cs="Times New Roman"/>
          <w:sz w:val="26"/>
          <w:szCs w:val="26"/>
        </w:rPr>
        <w:t>Инвестиционная деятельность является важной составляющей экономической системы и играет огромную роль в функционировании всего муниципального образования</w:t>
      </w:r>
      <w:r w:rsidR="0020764A" w:rsidRPr="004E0165">
        <w:rPr>
          <w:rFonts w:ascii="Times New Roman" w:hAnsi="Times New Roman" w:cs="Times New Roman"/>
          <w:sz w:val="26"/>
          <w:szCs w:val="26"/>
        </w:rPr>
        <w:t xml:space="preserve"> Усть-Абаканский район</w:t>
      </w:r>
      <w:r w:rsidRPr="004E0165">
        <w:rPr>
          <w:rFonts w:ascii="Times New Roman" w:hAnsi="Times New Roman" w:cs="Times New Roman"/>
          <w:sz w:val="26"/>
          <w:szCs w:val="26"/>
        </w:rPr>
        <w:t xml:space="preserve">. </w:t>
      </w:r>
    </w:p>
    <w:p w:rsidR="0020764A" w:rsidRPr="004E0165" w:rsidRDefault="0020764A" w:rsidP="008727E7">
      <w:pPr>
        <w:spacing w:after="0"/>
        <w:rPr>
          <w:rFonts w:ascii="Times New Roman" w:hAnsi="Times New Roman" w:cs="Times New Roman"/>
          <w:b/>
          <w:sz w:val="26"/>
          <w:szCs w:val="26"/>
        </w:rPr>
      </w:pPr>
      <w:r w:rsidRPr="004E0165">
        <w:rPr>
          <w:rFonts w:ascii="Times New Roman" w:hAnsi="Times New Roman" w:cs="Times New Roman"/>
          <w:sz w:val="26"/>
          <w:szCs w:val="26"/>
        </w:rPr>
        <w:t xml:space="preserve">Таблица 9 – </w:t>
      </w:r>
      <w:r w:rsidRPr="004E0165">
        <w:rPr>
          <w:rFonts w:ascii="Times New Roman" w:hAnsi="Times New Roman" w:cs="Times New Roman"/>
          <w:b/>
          <w:sz w:val="26"/>
          <w:szCs w:val="26"/>
        </w:rPr>
        <w:t>Инвестиционное развитие</w:t>
      </w:r>
    </w:p>
    <w:p w:rsidR="0020764A" w:rsidRPr="004E0165" w:rsidRDefault="0020764A" w:rsidP="008727E7">
      <w:pPr>
        <w:spacing w:after="0"/>
        <w:jc w:val="both"/>
        <w:rPr>
          <w:rFonts w:ascii="Times New Roman" w:hAnsi="Times New Roman" w:cs="Times New Roman"/>
          <w:sz w:val="26"/>
          <w:szCs w:val="26"/>
        </w:rPr>
      </w:pPr>
    </w:p>
    <w:tbl>
      <w:tblPr>
        <w:tblStyle w:val="aa"/>
        <w:tblpPr w:leftFromText="180" w:rightFromText="180" w:vertAnchor="text" w:horzAnchor="margin" w:tblpX="108" w:tblpY="-1"/>
        <w:tblW w:w="0" w:type="auto"/>
        <w:tblLook w:val="04A0"/>
      </w:tblPr>
      <w:tblGrid>
        <w:gridCol w:w="4570"/>
        <w:gridCol w:w="993"/>
        <w:gridCol w:w="908"/>
        <w:gridCol w:w="908"/>
        <w:gridCol w:w="908"/>
        <w:gridCol w:w="908"/>
      </w:tblGrid>
      <w:tr w:rsidR="0020764A" w:rsidRPr="004E0165" w:rsidTr="00721EA5">
        <w:tc>
          <w:tcPr>
            <w:tcW w:w="4570" w:type="dxa"/>
          </w:tcPr>
          <w:p w:rsidR="0020764A" w:rsidRPr="004E0165" w:rsidRDefault="0020764A" w:rsidP="008727E7">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Наименование показателей</w:t>
            </w:r>
          </w:p>
        </w:tc>
        <w:tc>
          <w:tcPr>
            <w:tcW w:w="993" w:type="dxa"/>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2018г.</w:t>
            </w:r>
          </w:p>
        </w:tc>
        <w:tc>
          <w:tcPr>
            <w:tcW w:w="908" w:type="dxa"/>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2019г.</w:t>
            </w:r>
          </w:p>
        </w:tc>
        <w:tc>
          <w:tcPr>
            <w:tcW w:w="908" w:type="dxa"/>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2020г.</w:t>
            </w:r>
          </w:p>
        </w:tc>
        <w:tc>
          <w:tcPr>
            <w:tcW w:w="908" w:type="dxa"/>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2021г.</w:t>
            </w:r>
          </w:p>
        </w:tc>
        <w:tc>
          <w:tcPr>
            <w:tcW w:w="908" w:type="dxa"/>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2022г.</w:t>
            </w:r>
          </w:p>
        </w:tc>
      </w:tr>
      <w:tr w:rsidR="0020764A" w:rsidRPr="004E0165" w:rsidTr="00721EA5">
        <w:tc>
          <w:tcPr>
            <w:tcW w:w="4570" w:type="dxa"/>
            <w:vAlign w:val="center"/>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Объем инвестиций в основной капитал, млн. руб.</w:t>
            </w:r>
          </w:p>
        </w:tc>
        <w:tc>
          <w:tcPr>
            <w:tcW w:w="993" w:type="dxa"/>
            <w:vAlign w:val="center"/>
          </w:tcPr>
          <w:p w:rsidR="0020764A" w:rsidRPr="004E0165" w:rsidRDefault="0020764A" w:rsidP="008727E7">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360,6</w:t>
            </w:r>
          </w:p>
        </w:tc>
        <w:tc>
          <w:tcPr>
            <w:tcW w:w="908" w:type="dxa"/>
            <w:vAlign w:val="center"/>
          </w:tcPr>
          <w:p w:rsidR="0020764A" w:rsidRPr="004E0165" w:rsidRDefault="0020764A" w:rsidP="008727E7">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347,1</w:t>
            </w:r>
          </w:p>
        </w:tc>
        <w:tc>
          <w:tcPr>
            <w:tcW w:w="908" w:type="dxa"/>
            <w:vAlign w:val="center"/>
          </w:tcPr>
          <w:p w:rsidR="0020764A" w:rsidRPr="004E0165" w:rsidRDefault="0020764A" w:rsidP="008727E7">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541,9</w:t>
            </w:r>
          </w:p>
        </w:tc>
        <w:tc>
          <w:tcPr>
            <w:tcW w:w="908" w:type="dxa"/>
            <w:vAlign w:val="center"/>
          </w:tcPr>
          <w:p w:rsidR="0020764A" w:rsidRPr="004E0165" w:rsidRDefault="0020764A" w:rsidP="008727E7">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1408,7</w:t>
            </w:r>
          </w:p>
        </w:tc>
        <w:tc>
          <w:tcPr>
            <w:tcW w:w="908" w:type="dxa"/>
            <w:vAlign w:val="center"/>
          </w:tcPr>
          <w:p w:rsidR="0020764A" w:rsidRPr="004E0165" w:rsidRDefault="0020764A" w:rsidP="008727E7">
            <w:pPr>
              <w:spacing w:line="360" w:lineRule="auto"/>
              <w:jc w:val="center"/>
              <w:rPr>
                <w:rFonts w:ascii="Times New Roman" w:hAnsi="Times New Roman" w:cs="Times New Roman"/>
                <w:color w:val="000000"/>
                <w:sz w:val="24"/>
                <w:szCs w:val="24"/>
              </w:rPr>
            </w:pPr>
            <w:r w:rsidRPr="004E0165">
              <w:rPr>
                <w:rFonts w:ascii="Times New Roman" w:hAnsi="Times New Roman" w:cs="Times New Roman"/>
                <w:color w:val="000000"/>
                <w:sz w:val="24"/>
                <w:szCs w:val="24"/>
              </w:rPr>
              <w:t>809,3</w:t>
            </w:r>
          </w:p>
        </w:tc>
      </w:tr>
      <w:tr w:rsidR="0020764A" w:rsidRPr="004E0165" w:rsidTr="00721EA5">
        <w:tc>
          <w:tcPr>
            <w:tcW w:w="4570" w:type="dxa"/>
            <w:vAlign w:val="center"/>
          </w:tcPr>
          <w:p w:rsidR="0020764A" w:rsidRPr="004E0165" w:rsidRDefault="0020764A" w:rsidP="008727E7">
            <w:pPr>
              <w:spacing w:line="360" w:lineRule="auto"/>
              <w:rPr>
                <w:rFonts w:ascii="Times New Roman" w:hAnsi="Times New Roman" w:cs="Times New Roman"/>
                <w:sz w:val="24"/>
                <w:szCs w:val="24"/>
              </w:rPr>
            </w:pPr>
            <w:r w:rsidRPr="004E0165">
              <w:rPr>
                <w:rFonts w:ascii="Times New Roman" w:hAnsi="Times New Roman" w:cs="Times New Roman"/>
                <w:sz w:val="24"/>
                <w:szCs w:val="24"/>
              </w:rPr>
              <w:t>Объем инвестиций в основной капитал в расчете на одного жителя, тыс. руб.</w:t>
            </w:r>
          </w:p>
        </w:tc>
        <w:tc>
          <w:tcPr>
            <w:tcW w:w="993" w:type="dxa"/>
            <w:vAlign w:val="center"/>
          </w:tcPr>
          <w:p w:rsidR="0020764A" w:rsidRPr="004E0165" w:rsidRDefault="0020764A" w:rsidP="008727E7">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8,6</w:t>
            </w:r>
          </w:p>
        </w:tc>
        <w:tc>
          <w:tcPr>
            <w:tcW w:w="908" w:type="dxa"/>
            <w:vAlign w:val="center"/>
          </w:tcPr>
          <w:p w:rsidR="0020764A" w:rsidRPr="004E0165" w:rsidRDefault="0020764A" w:rsidP="008727E7">
            <w:pPr>
              <w:spacing w:line="360" w:lineRule="auto"/>
              <w:jc w:val="center"/>
              <w:rPr>
                <w:rFonts w:ascii="Times New Roman" w:eastAsia="Times New Roman" w:hAnsi="Times New Roman" w:cs="Times New Roman"/>
                <w:sz w:val="24"/>
                <w:szCs w:val="24"/>
              </w:rPr>
            </w:pPr>
            <w:r w:rsidRPr="004E0165">
              <w:rPr>
                <w:rFonts w:ascii="Times New Roman" w:eastAsia="Times New Roman" w:hAnsi="Times New Roman" w:cs="Times New Roman"/>
                <w:sz w:val="24"/>
                <w:szCs w:val="24"/>
              </w:rPr>
              <w:t>8,4</w:t>
            </w:r>
          </w:p>
        </w:tc>
        <w:tc>
          <w:tcPr>
            <w:tcW w:w="908" w:type="dxa"/>
            <w:vAlign w:val="center"/>
          </w:tcPr>
          <w:p w:rsidR="0020764A" w:rsidRPr="004E0165" w:rsidRDefault="0020764A" w:rsidP="008727E7">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13,1</w:t>
            </w:r>
          </w:p>
        </w:tc>
        <w:tc>
          <w:tcPr>
            <w:tcW w:w="908" w:type="dxa"/>
            <w:vAlign w:val="center"/>
          </w:tcPr>
          <w:p w:rsidR="0020764A" w:rsidRPr="004E0165" w:rsidRDefault="0020764A" w:rsidP="008727E7">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34,3</w:t>
            </w:r>
          </w:p>
        </w:tc>
        <w:tc>
          <w:tcPr>
            <w:tcW w:w="908" w:type="dxa"/>
            <w:vAlign w:val="center"/>
          </w:tcPr>
          <w:p w:rsidR="0020764A" w:rsidRPr="004E0165" w:rsidRDefault="0020764A" w:rsidP="008727E7">
            <w:pPr>
              <w:spacing w:line="360" w:lineRule="auto"/>
              <w:jc w:val="center"/>
              <w:rPr>
                <w:rFonts w:ascii="Times New Roman" w:hAnsi="Times New Roman" w:cs="Times New Roman"/>
                <w:sz w:val="24"/>
                <w:szCs w:val="24"/>
              </w:rPr>
            </w:pPr>
            <w:r w:rsidRPr="004E0165">
              <w:rPr>
                <w:rFonts w:ascii="Times New Roman" w:hAnsi="Times New Roman" w:cs="Times New Roman"/>
                <w:sz w:val="24"/>
                <w:szCs w:val="24"/>
              </w:rPr>
              <w:t>17,1</w:t>
            </w:r>
          </w:p>
        </w:tc>
      </w:tr>
    </w:tbl>
    <w:p w:rsidR="0020764A" w:rsidRDefault="00352D86" w:rsidP="002B0685">
      <w:pPr>
        <w:spacing w:after="0" w:line="240" w:lineRule="auto"/>
        <w:ind w:firstLine="708"/>
        <w:jc w:val="both"/>
        <w:rPr>
          <w:rFonts w:ascii="Times New Roman" w:hAnsi="Times New Roman" w:cs="Times New Roman"/>
          <w:sz w:val="26"/>
          <w:szCs w:val="26"/>
          <w:shd w:val="clear" w:color="auto" w:fill="FFFFFF"/>
        </w:rPr>
      </w:pPr>
      <w:r w:rsidRPr="004E0165">
        <w:rPr>
          <w:rFonts w:ascii="Times New Roman" w:hAnsi="Times New Roman" w:cs="Times New Roman"/>
          <w:sz w:val="26"/>
          <w:szCs w:val="26"/>
        </w:rPr>
        <w:t xml:space="preserve">Инвестиционный климат территории определяется двумя наиболее значимыми характеристиками – инвестиционной привлекательностью и инвестиционной активностью. </w:t>
      </w:r>
      <w:r w:rsidR="000A3185" w:rsidRPr="004E0165">
        <w:rPr>
          <w:rFonts w:ascii="Times New Roman" w:hAnsi="Times New Roman" w:cs="Times New Roman"/>
          <w:sz w:val="26"/>
          <w:szCs w:val="26"/>
        </w:rPr>
        <w:t xml:space="preserve">Несмотря на </w:t>
      </w:r>
      <w:r w:rsidR="000A3185" w:rsidRPr="004E0165">
        <w:rPr>
          <w:rFonts w:ascii="Times New Roman" w:hAnsi="Times New Roman" w:cs="Times New Roman"/>
          <w:sz w:val="26"/>
          <w:szCs w:val="26"/>
          <w:shd w:val="clear" w:color="auto" w:fill="FFFFFF"/>
        </w:rPr>
        <w:t>нестабильную динамику развития </w:t>
      </w:r>
      <w:r w:rsidR="000A3185" w:rsidRPr="004E0165">
        <w:rPr>
          <w:rFonts w:ascii="Times New Roman" w:hAnsi="Times New Roman" w:cs="Times New Roman"/>
          <w:bCs/>
          <w:sz w:val="26"/>
          <w:szCs w:val="26"/>
          <w:shd w:val="clear" w:color="auto" w:fill="FFFFFF"/>
        </w:rPr>
        <w:t>инвестиционной</w:t>
      </w:r>
      <w:r w:rsidR="000A3185" w:rsidRPr="004E0165">
        <w:rPr>
          <w:rFonts w:ascii="Times New Roman" w:hAnsi="Times New Roman" w:cs="Times New Roman"/>
          <w:sz w:val="26"/>
          <w:szCs w:val="26"/>
          <w:shd w:val="clear" w:color="auto" w:fill="FFFFFF"/>
        </w:rPr>
        <w:t> </w:t>
      </w:r>
      <w:r w:rsidR="000A3185" w:rsidRPr="004E0165">
        <w:rPr>
          <w:rFonts w:ascii="Times New Roman" w:hAnsi="Times New Roman" w:cs="Times New Roman"/>
          <w:bCs/>
          <w:sz w:val="26"/>
          <w:szCs w:val="26"/>
          <w:shd w:val="clear" w:color="auto" w:fill="FFFFFF"/>
        </w:rPr>
        <w:t>деятельности</w:t>
      </w:r>
      <w:r w:rsidR="000A3185" w:rsidRPr="004E0165">
        <w:rPr>
          <w:rFonts w:ascii="Times New Roman" w:hAnsi="Times New Roman" w:cs="Times New Roman"/>
          <w:sz w:val="26"/>
          <w:szCs w:val="26"/>
          <w:shd w:val="clear" w:color="auto" w:fill="FFFFFF"/>
        </w:rPr>
        <w:t xml:space="preserve">, </w:t>
      </w:r>
      <w:r w:rsidR="00ED7093" w:rsidRPr="004E0165">
        <w:rPr>
          <w:rFonts w:ascii="Times New Roman" w:hAnsi="Times New Roman" w:cs="Times New Roman"/>
          <w:sz w:val="26"/>
          <w:szCs w:val="26"/>
          <w:shd w:val="clear" w:color="auto" w:fill="FFFFFF"/>
        </w:rPr>
        <w:t>Усть-Абаканский район</w:t>
      </w:r>
      <w:r w:rsidR="000A3185" w:rsidRPr="004E0165">
        <w:rPr>
          <w:rFonts w:ascii="Times New Roman" w:hAnsi="Times New Roman" w:cs="Times New Roman"/>
          <w:sz w:val="26"/>
          <w:szCs w:val="26"/>
          <w:shd w:val="clear" w:color="auto" w:fill="FFFFFF"/>
        </w:rPr>
        <w:t xml:space="preserve"> по объему инвестиций в основной капитал в </w:t>
      </w:r>
      <w:r w:rsidR="00ED7093" w:rsidRPr="004E0165">
        <w:rPr>
          <w:rFonts w:ascii="Times New Roman" w:hAnsi="Times New Roman" w:cs="Times New Roman"/>
          <w:sz w:val="26"/>
          <w:szCs w:val="26"/>
          <w:shd w:val="clear" w:color="auto" w:fill="FFFFFF"/>
          <w:lang w:val="en-US"/>
        </w:rPr>
        <w:t>I</w:t>
      </w:r>
      <w:r w:rsidR="00ED7093" w:rsidRPr="004E0165">
        <w:rPr>
          <w:rFonts w:ascii="Times New Roman" w:hAnsi="Times New Roman" w:cs="Times New Roman"/>
          <w:sz w:val="26"/>
          <w:szCs w:val="26"/>
          <w:shd w:val="clear" w:color="auto" w:fill="FFFFFF"/>
        </w:rPr>
        <w:t xml:space="preserve"> полугодии 2023г.</w:t>
      </w:r>
      <w:r w:rsidR="00852360" w:rsidRPr="004E0165">
        <w:rPr>
          <w:rFonts w:ascii="Times New Roman" w:hAnsi="Times New Roman" w:cs="Times New Roman"/>
          <w:sz w:val="26"/>
          <w:szCs w:val="26"/>
          <w:shd w:val="clear" w:color="auto" w:fill="FFFFFF"/>
        </w:rPr>
        <w:t xml:space="preserve"> сохранил</w:t>
      </w:r>
      <w:r w:rsidR="000A3185" w:rsidRPr="004E0165">
        <w:rPr>
          <w:rFonts w:ascii="Times New Roman" w:hAnsi="Times New Roman" w:cs="Times New Roman"/>
          <w:sz w:val="26"/>
          <w:szCs w:val="26"/>
          <w:shd w:val="clear" w:color="auto" w:fill="FFFFFF"/>
        </w:rPr>
        <w:t xml:space="preserve"> свои позиции в первой </w:t>
      </w:r>
      <w:r w:rsidR="00ED7093" w:rsidRPr="004E0165">
        <w:rPr>
          <w:rFonts w:ascii="Times New Roman" w:hAnsi="Times New Roman" w:cs="Times New Roman"/>
          <w:sz w:val="26"/>
          <w:szCs w:val="26"/>
          <w:shd w:val="clear" w:color="auto" w:fill="FFFFFF"/>
        </w:rPr>
        <w:t xml:space="preserve">тройке </w:t>
      </w:r>
      <w:r w:rsidR="000A3185" w:rsidRPr="004E0165">
        <w:rPr>
          <w:rFonts w:ascii="Times New Roman" w:hAnsi="Times New Roman" w:cs="Times New Roman"/>
          <w:sz w:val="26"/>
          <w:szCs w:val="26"/>
          <w:shd w:val="clear" w:color="auto" w:fill="FFFFFF"/>
        </w:rPr>
        <w:t xml:space="preserve">среди </w:t>
      </w:r>
      <w:r w:rsidR="00ED7093" w:rsidRPr="004E0165">
        <w:rPr>
          <w:rFonts w:ascii="Times New Roman" w:hAnsi="Times New Roman" w:cs="Times New Roman"/>
          <w:sz w:val="26"/>
          <w:szCs w:val="26"/>
          <w:shd w:val="clear" w:color="auto" w:fill="FFFFFF"/>
        </w:rPr>
        <w:t>районов Республики Хакасия</w:t>
      </w:r>
      <w:r w:rsidR="000A3185" w:rsidRPr="004E0165">
        <w:rPr>
          <w:rFonts w:ascii="Times New Roman" w:hAnsi="Times New Roman" w:cs="Times New Roman"/>
          <w:sz w:val="26"/>
          <w:szCs w:val="26"/>
          <w:shd w:val="clear" w:color="auto" w:fill="FFFFFF"/>
        </w:rPr>
        <w:t>.</w:t>
      </w:r>
    </w:p>
    <w:p w:rsidR="004E664B" w:rsidRPr="00ED7093" w:rsidRDefault="004E664B" w:rsidP="004E664B">
      <w:pPr>
        <w:spacing w:after="0" w:line="240" w:lineRule="auto"/>
        <w:ind w:firstLine="708"/>
        <w:jc w:val="both"/>
        <w:rPr>
          <w:rFonts w:ascii="Times New Roman" w:hAnsi="Times New Roman" w:cs="Times New Roman"/>
          <w:sz w:val="26"/>
          <w:szCs w:val="26"/>
        </w:rPr>
      </w:pPr>
    </w:p>
    <w:p w:rsidR="0020764A" w:rsidRPr="00117852" w:rsidRDefault="0020764A" w:rsidP="0020764A">
      <w:pPr>
        <w:spacing w:after="120"/>
        <w:ind w:left="-426"/>
        <w:rPr>
          <w:rFonts w:ascii="Times New Roman" w:hAnsi="Times New Roman" w:cs="Times New Roman"/>
          <w:sz w:val="18"/>
          <w:szCs w:val="18"/>
        </w:rPr>
      </w:pPr>
      <w:r>
        <w:rPr>
          <w:rFonts w:ascii="Times New Roman" w:hAnsi="Times New Roman" w:cs="Times New Roman"/>
          <w:sz w:val="26"/>
          <w:szCs w:val="26"/>
        </w:rPr>
        <w:t xml:space="preserve">        Рисунок 14 -  </w:t>
      </w:r>
      <w:r w:rsidRPr="0045688A">
        <w:rPr>
          <w:rFonts w:ascii="Times New Roman" w:hAnsi="Times New Roman" w:cs="Times New Roman"/>
          <w:b/>
          <w:sz w:val="26"/>
          <w:szCs w:val="26"/>
        </w:rPr>
        <w:t>Структура инвестиций по источникам финансирования</w:t>
      </w:r>
      <w:r>
        <w:rPr>
          <w:rFonts w:ascii="Times New Roman" w:hAnsi="Times New Roman" w:cs="Times New Roman"/>
          <w:b/>
          <w:sz w:val="26"/>
          <w:szCs w:val="26"/>
        </w:rPr>
        <w:t xml:space="preserve">, </w:t>
      </w:r>
      <w:r w:rsidRPr="00D168D9">
        <w:rPr>
          <w:rFonts w:ascii="Times New Roman" w:hAnsi="Times New Roman" w:cs="Times New Roman"/>
          <w:b/>
          <w:sz w:val="18"/>
          <w:szCs w:val="18"/>
        </w:rPr>
        <w:t>млн. руб</w:t>
      </w:r>
      <w:r w:rsidRPr="00117852">
        <w:rPr>
          <w:rFonts w:ascii="Times New Roman" w:hAnsi="Times New Roman" w:cs="Times New Roman"/>
          <w:b/>
          <w:sz w:val="18"/>
          <w:szCs w:val="18"/>
        </w:rPr>
        <w:t>.</w:t>
      </w:r>
    </w:p>
    <w:p w:rsidR="0020764A" w:rsidRDefault="0020764A" w:rsidP="008E6501">
      <w:pPr>
        <w:spacing w:after="0"/>
        <w:jc w:val="both"/>
        <w:rPr>
          <w:rFonts w:ascii="Times New Roman" w:hAnsi="Times New Roman" w:cs="Times New Roman"/>
          <w:sz w:val="26"/>
          <w:szCs w:val="26"/>
        </w:rPr>
      </w:pPr>
      <w:r w:rsidRPr="0020764A">
        <w:rPr>
          <w:rFonts w:ascii="Times New Roman" w:hAnsi="Times New Roman" w:cs="Times New Roman"/>
          <w:noProof/>
          <w:sz w:val="26"/>
          <w:szCs w:val="26"/>
        </w:rPr>
        <w:drawing>
          <wp:inline distT="0" distB="0" distL="0" distR="0">
            <wp:extent cx="5491204" cy="3140765"/>
            <wp:effectExtent l="19050" t="0" r="0" b="0"/>
            <wp:docPr id="4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94B48" w:rsidRDefault="00194B48" w:rsidP="008727E7">
      <w:pPr>
        <w:spacing w:after="0"/>
        <w:ind w:firstLine="708"/>
        <w:jc w:val="both"/>
        <w:rPr>
          <w:rFonts w:ascii="Times New Roman" w:hAnsi="Times New Roman" w:cs="Times New Roman"/>
          <w:sz w:val="26"/>
          <w:szCs w:val="26"/>
          <w:highlight w:val="green"/>
        </w:rPr>
      </w:pPr>
    </w:p>
    <w:p w:rsidR="004D3CBC" w:rsidRPr="004E0165" w:rsidRDefault="00352D86" w:rsidP="002B0685">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 xml:space="preserve">Инвестиционная привлекательность муниципального образования определяет условия инвестиционной деятельности в различных его отраслях, а объем привлеченных инвестиций характеризует инвестиционную активность территории. От уровня инвестиционной активности зависит объем производства, структура экономики, занятость населения, доходы бюджета. Органы местного самоуправления района создают необходимые условия для притока инвестиционных ресурсов на территорию района, что способствует устойчивому </w:t>
      </w:r>
      <w:r w:rsidRPr="004E0165">
        <w:rPr>
          <w:rFonts w:ascii="Times New Roman" w:hAnsi="Times New Roman" w:cs="Times New Roman"/>
          <w:sz w:val="26"/>
          <w:szCs w:val="26"/>
        </w:rPr>
        <w:lastRenderedPageBreak/>
        <w:t>социально-экономическому развитию муниципального образования и решению проблем на местном уровне.</w:t>
      </w:r>
    </w:p>
    <w:p w:rsidR="00E17A13" w:rsidRPr="004E0165" w:rsidRDefault="00352D86" w:rsidP="002B0685">
      <w:pPr>
        <w:spacing w:after="0" w:line="240" w:lineRule="auto"/>
        <w:ind w:firstLine="708"/>
        <w:jc w:val="both"/>
        <w:rPr>
          <w:rFonts w:ascii="Times New Roman" w:hAnsi="Times New Roman" w:cs="Times New Roman"/>
          <w:sz w:val="26"/>
          <w:szCs w:val="26"/>
        </w:rPr>
      </w:pPr>
      <w:r w:rsidRPr="004E0165">
        <w:rPr>
          <w:rFonts w:ascii="Times New Roman" w:hAnsi="Times New Roman" w:cs="Times New Roman"/>
          <w:sz w:val="26"/>
          <w:szCs w:val="26"/>
        </w:rPr>
        <w:t>Цели инвестиционной деятельности определяются существующими социально</w:t>
      </w:r>
      <w:r w:rsidR="000C5533" w:rsidRPr="004E0165">
        <w:rPr>
          <w:rFonts w:ascii="Times New Roman" w:hAnsi="Times New Roman" w:cs="Times New Roman"/>
          <w:sz w:val="26"/>
          <w:szCs w:val="26"/>
        </w:rPr>
        <w:t>-</w:t>
      </w:r>
      <w:r w:rsidRPr="004E0165">
        <w:rPr>
          <w:rFonts w:ascii="Times New Roman" w:hAnsi="Times New Roman" w:cs="Times New Roman"/>
          <w:sz w:val="26"/>
          <w:szCs w:val="26"/>
        </w:rPr>
        <w:t>экономическими проблемами муниципального образования</w:t>
      </w:r>
      <w:r w:rsidR="006B069A" w:rsidRPr="004E0165">
        <w:rPr>
          <w:rFonts w:ascii="Times New Roman" w:hAnsi="Times New Roman" w:cs="Times New Roman"/>
          <w:sz w:val="26"/>
          <w:szCs w:val="26"/>
        </w:rPr>
        <w:t xml:space="preserve"> Усть-Абаканский район</w:t>
      </w:r>
      <w:r w:rsidRPr="004E0165">
        <w:rPr>
          <w:rFonts w:ascii="Times New Roman" w:hAnsi="Times New Roman" w:cs="Times New Roman"/>
          <w:sz w:val="26"/>
          <w:szCs w:val="26"/>
        </w:rPr>
        <w:t>. Основны</w:t>
      </w:r>
      <w:r w:rsidR="006B069A" w:rsidRPr="004E0165">
        <w:rPr>
          <w:rFonts w:ascii="Times New Roman" w:hAnsi="Times New Roman" w:cs="Times New Roman"/>
          <w:sz w:val="26"/>
          <w:szCs w:val="26"/>
        </w:rPr>
        <w:t>е цели инвестици</w:t>
      </w:r>
      <w:r w:rsidRPr="004E0165">
        <w:rPr>
          <w:rFonts w:ascii="Times New Roman" w:hAnsi="Times New Roman" w:cs="Times New Roman"/>
          <w:sz w:val="26"/>
          <w:szCs w:val="26"/>
        </w:rPr>
        <w:t>онной системы муниципального образования состоят и</w:t>
      </w:r>
      <w:r w:rsidR="006B069A" w:rsidRPr="004E0165">
        <w:rPr>
          <w:rFonts w:ascii="Times New Roman" w:hAnsi="Times New Roman" w:cs="Times New Roman"/>
          <w:sz w:val="26"/>
          <w:szCs w:val="26"/>
        </w:rPr>
        <w:t>з целей предприятий, осуществля</w:t>
      </w:r>
      <w:r w:rsidRPr="004E0165">
        <w:rPr>
          <w:rFonts w:ascii="Times New Roman" w:hAnsi="Times New Roman" w:cs="Times New Roman"/>
          <w:sz w:val="26"/>
          <w:szCs w:val="26"/>
        </w:rPr>
        <w:t>ющих инвестиционную деятельность на территории райо</w:t>
      </w:r>
      <w:r w:rsidR="006B069A" w:rsidRPr="004E0165">
        <w:rPr>
          <w:rFonts w:ascii="Times New Roman" w:hAnsi="Times New Roman" w:cs="Times New Roman"/>
          <w:sz w:val="26"/>
          <w:szCs w:val="26"/>
        </w:rPr>
        <w:t>на, и целей органов местного са</w:t>
      </w:r>
      <w:r w:rsidRPr="004E0165">
        <w:rPr>
          <w:rFonts w:ascii="Times New Roman" w:hAnsi="Times New Roman" w:cs="Times New Roman"/>
          <w:sz w:val="26"/>
          <w:szCs w:val="26"/>
        </w:rPr>
        <w:t xml:space="preserve">моуправления. </w:t>
      </w:r>
    </w:p>
    <w:p w:rsidR="008829F5" w:rsidRPr="004E0165" w:rsidRDefault="008829F5" w:rsidP="002B0685">
      <w:pPr>
        <w:spacing w:after="0" w:line="240" w:lineRule="auto"/>
        <w:jc w:val="both"/>
        <w:rPr>
          <w:rFonts w:ascii="Times New Roman" w:hAnsi="Times New Roman" w:cs="Times New Roman"/>
          <w:sz w:val="26"/>
          <w:szCs w:val="26"/>
        </w:rPr>
      </w:pPr>
      <w:r w:rsidRPr="004E0165">
        <w:rPr>
          <w:rFonts w:ascii="Times New Roman" w:hAnsi="Times New Roman" w:cs="Times New Roman"/>
          <w:sz w:val="26"/>
          <w:szCs w:val="26"/>
        </w:rPr>
        <w:tab/>
        <w:t xml:space="preserve">При привлечении инвестиций на территорию района мы придерживаемся следующих правил: </w:t>
      </w:r>
    </w:p>
    <w:p w:rsidR="008829F5" w:rsidRPr="004E0165" w:rsidRDefault="008829F5" w:rsidP="002B0685">
      <w:pPr>
        <w:pStyle w:val="a7"/>
        <w:numPr>
          <w:ilvl w:val="0"/>
          <w:numId w:val="8"/>
        </w:numPr>
        <w:spacing w:after="0" w:line="240" w:lineRule="auto"/>
        <w:jc w:val="both"/>
        <w:rPr>
          <w:rFonts w:ascii="Times New Roman" w:hAnsi="Times New Roman" w:cs="Times New Roman"/>
          <w:sz w:val="26"/>
          <w:szCs w:val="26"/>
        </w:rPr>
      </w:pPr>
      <w:r w:rsidRPr="004E0165">
        <w:rPr>
          <w:rFonts w:ascii="Times New Roman" w:hAnsi="Times New Roman" w:cs="Times New Roman"/>
          <w:sz w:val="26"/>
          <w:szCs w:val="26"/>
        </w:rPr>
        <w:t>Администрация района защищает интересы инвесторов;</w:t>
      </w:r>
    </w:p>
    <w:p w:rsidR="008829F5" w:rsidRPr="004E0165" w:rsidRDefault="008829F5" w:rsidP="002B0685">
      <w:pPr>
        <w:pStyle w:val="a7"/>
        <w:numPr>
          <w:ilvl w:val="0"/>
          <w:numId w:val="8"/>
        </w:numPr>
        <w:spacing w:after="0" w:line="240" w:lineRule="auto"/>
        <w:jc w:val="both"/>
        <w:rPr>
          <w:rFonts w:ascii="Times New Roman" w:hAnsi="Times New Roman" w:cs="Times New Roman"/>
          <w:sz w:val="26"/>
          <w:szCs w:val="26"/>
        </w:rPr>
      </w:pPr>
      <w:r w:rsidRPr="004E0165">
        <w:rPr>
          <w:rFonts w:ascii="Times New Roman" w:hAnsi="Times New Roman" w:cs="Times New Roman"/>
          <w:sz w:val="26"/>
          <w:szCs w:val="26"/>
        </w:rPr>
        <w:t>Соблюдает равные права всех инвесторов при осуществлении инвестиционной дея</w:t>
      </w:r>
      <w:r w:rsidR="005373E9" w:rsidRPr="004E0165">
        <w:rPr>
          <w:rFonts w:ascii="Times New Roman" w:hAnsi="Times New Roman" w:cs="Times New Roman"/>
          <w:sz w:val="26"/>
          <w:szCs w:val="26"/>
        </w:rPr>
        <w:t>тельности</w:t>
      </w:r>
    </w:p>
    <w:p w:rsidR="00624CA2" w:rsidRPr="004E0165" w:rsidRDefault="005373E9" w:rsidP="002B0685">
      <w:pPr>
        <w:pStyle w:val="a7"/>
        <w:spacing w:after="0" w:line="240" w:lineRule="auto"/>
        <w:ind w:left="0" w:firstLine="675"/>
        <w:jc w:val="both"/>
        <w:rPr>
          <w:rFonts w:ascii="Times New Roman" w:hAnsi="Times New Roman" w:cs="Times New Roman"/>
          <w:sz w:val="26"/>
          <w:szCs w:val="26"/>
        </w:rPr>
      </w:pPr>
      <w:r w:rsidRPr="004E0165">
        <w:rPr>
          <w:rFonts w:ascii="Times New Roman" w:hAnsi="Times New Roman" w:cs="Times New Roman"/>
          <w:sz w:val="26"/>
          <w:szCs w:val="26"/>
        </w:rPr>
        <w:t>В</w:t>
      </w:r>
      <w:r w:rsidR="008829F5" w:rsidRPr="004E0165">
        <w:rPr>
          <w:rFonts w:ascii="Times New Roman" w:hAnsi="Times New Roman" w:cs="Times New Roman"/>
          <w:sz w:val="26"/>
          <w:szCs w:val="26"/>
        </w:rPr>
        <w:t xml:space="preserve"> целях повышения инвестиционной привлекательности территории в районе действует Совет развития</w:t>
      </w:r>
      <w:r w:rsidR="00624CA2" w:rsidRPr="004E0165">
        <w:rPr>
          <w:rFonts w:ascii="Times New Roman" w:hAnsi="Times New Roman" w:cs="Times New Roman"/>
          <w:sz w:val="26"/>
          <w:szCs w:val="26"/>
        </w:rPr>
        <w:t>, основными направлениями деятельности, которого  являются:</w:t>
      </w:r>
    </w:p>
    <w:p w:rsidR="00624CA2" w:rsidRPr="004E0165" w:rsidRDefault="00624CA2" w:rsidP="002B0685">
      <w:pPr>
        <w:pStyle w:val="a7"/>
        <w:spacing w:after="0" w:line="240" w:lineRule="auto"/>
        <w:ind w:left="0" w:firstLine="675"/>
        <w:jc w:val="both"/>
        <w:rPr>
          <w:rFonts w:ascii="Times New Roman" w:hAnsi="Times New Roman" w:cs="Times New Roman"/>
          <w:sz w:val="26"/>
          <w:szCs w:val="26"/>
        </w:rPr>
      </w:pPr>
      <w:r w:rsidRPr="004E0165">
        <w:rPr>
          <w:rFonts w:ascii="Times New Roman" w:hAnsi="Times New Roman" w:cs="Times New Roman"/>
          <w:sz w:val="26"/>
          <w:szCs w:val="26"/>
        </w:rPr>
        <w:t xml:space="preserve"> - содействие инициированию и продвижению общественно значимых проектов, в том числе межмуниципальных инвестиционных проектов;</w:t>
      </w:r>
    </w:p>
    <w:p w:rsidR="00624CA2" w:rsidRPr="004E0165" w:rsidRDefault="00624CA2" w:rsidP="002B0685">
      <w:pPr>
        <w:pStyle w:val="a7"/>
        <w:spacing w:after="0" w:line="240" w:lineRule="auto"/>
        <w:ind w:left="0" w:firstLine="675"/>
        <w:jc w:val="both"/>
        <w:rPr>
          <w:rFonts w:ascii="Times New Roman" w:hAnsi="Times New Roman" w:cs="Times New Roman"/>
          <w:sz w:val="26"/>
          <w:szCs w:val="26"/>
        </w:rPr>
      </w:pPr>
      <w:r w:rsidRPr="004E0165">
        <w:rPr>
          <w:rFonts w:ascii="Times New Roman" w:hAnsi="Times New Roman" w:cs="Times New Roman"/>
          <w:sz w:val="26"/>
          <w:szCs w:val="26"/>
        </w:rPr>
        <w:t>- продвижение инициатив по улучшению предпринимательского климата, содействие преодолению барьеров в развитии предпринимательства;</w:t>
      </w:r>
    </w:p>
    <w:p w:rsidR="00624CA2" w:rsidRPr="004E0165" w:rsidRDefault="00624CA2" w:rsidP="002B0685">
      <w:pPr>
        <w:spacing w:after="120" w:line="240" w:lineRule="auto"/>
        <w:ind w:firstLine="709"/>
        <w:jc w:val="both"/>
        <w:rPr>
          <w:rFonts w:ascii="Times New Roman" w:hAnsi="Times New Roman" w:cs="Times New Roman"/>
          <w:sz w:val="26"/>
          <w:szCs w:val="26"/>
        </w:rPr>
      </w:pPr>
      <w:r w:rsidRPr="004E0165">
        <w:rPr>
          <w:rFonts w:ascii="Times New Roman" w:hAnsi="Times New Roman" w:cs="Times New Roman"/>
          <w:sz w:val="26"/>
          <w:szCs w:val="26"/>
        </w:rPr>
        <w:t>- содействие развитию форм поддержки инвестиционных проектов и привлечения инвестиций в Усть-Абаканский район</w:t>
      </w:r>
      <w:r w:rsidR="003B237C" w:rsidRPr="004E0165">
        <w:rPr>
          <w:rFonts w:ascii="Times New Roman" w:hAnsi="Times New Roman" w:cs="Times New Roman"/>
          <w:sz w:val="26"/>
          <w:szCs w:val="26"/>
        </w:rPr>
        <w:t>.</w:t>
      </w:r>
    </w:p>
    <w:p w:rsidR="004B038C" w:rsidRPr="004E0165" w:rsidRDefault="008829F5" w:rsidP="002B0685">
      <w:pPr>
        <w:pStyle w:val="a7"/>
        <w:spacing w:after="0" w:line="240" w:lineRule="auto"/>
        <w:ind w:left="0" w:firstLine="675"/>
        <w:jc w:val="both"/>
        <w:rPr>
          <w:rFonts w:ascii="Times New Roman" w:hAnsi="Times New Roman" w:cs="Times New Roman"/>
          <w:sz w:val="24"/>
          <w:szCs w:val="24"/>
        </w:rPr>
      </w:pPr>
      <w:r w:rsidRPr="004E0165">
        <w:rPr>
          <w:rFonts w:ascii="Times New Roman" w:hAnsi="Times New Roman" w:cs="Times New Roman"/>
          <w:sz w:val="26"/>
          <w:szCs w:val="26"/>
        </w:rPr>
        <w:t>Ознакомит</w:t>
      </w:r>
      <w:r w:rsidR="007D0544" w:rsidRPr="004E0165">
        <w:rPr>
          <w:rFonts w:ascii="Times New Roman" w:hAnsi="Times New Roman" w:cs="Times New Roman"/>
          <w:sz w:val="26"/>
          <w:szCs w:val="26"/>
        </w:rPr>
        <w:t>ься с разделами инвестиционной деятельности</w:t>
      </w:r>
      <w:r w:rsidRPr="004E0165">
        <w:rPr>
          <w:rFonts w:ascii="Times New Roman" w:hAnsi="Times New Roman" w:cs="Times New Roman"/>
          <w:sz w:val="26"/>
          <w:szCs w:val="26"/>
        </w:rPr>
        <w:t xml:space="preserve"> Усть-Абаканского района можно на официальном портале Администрации Усть-Абаканского района в разд</w:t>
      </w:r>
      <w:r w:rsidR="007D0544" w:rsidRPr="004E0165">
        <w:rPr>
          <w:rFonts w:ascii="Times New Roman" w:hAnsi="Times New Roman" w:cs="Times New Roman"/>
          <w:sz w:val="26"/>
          <w:szCs w:val="26"/>
        </w:rPr>
        <w:t>еле «Инвестиционное развитие</w:t>
      </w:r>
      <w:r w:rsidRPr="004E0165">
        <w:rPr>
          <w:rFonts w:ascii="Times New Roman" w:hAnsi="Times New Roman" w:cs="Times New Roman"/>
          <w:sz w:val="26"/>
          <w:szCs w:val="26"/>
        </w:rPr>
        <w:t>»</w:t>
      </w:r>
      <w:r w:rsidR="00194B48" w:rsidRPr="004E0165">
        <w:rPr>
          <w:rFonts w:ascii="Times New Roman" w:hAnsi="Times New Roman" w:cs="Times New Roman"/>
          <w:sz w:val="26"/>
          <w:szCs w:val="26"/>
        </w:rPr>
        <w:t xml:space="preserve"> </w:t>
      </w:r>
      <w:hyperlink r:id="rId81" w:history="1">
        <w:r w:rsidR="004B038C" w:rsidRPr="004E0165">
          <w:rPr>
            <w:rStyle w:val="ab"/>
            <w:rFonts w:ascii="Times New Roman" w:hAnsi="Times New Roman" w:cs="Times New Roman"/>
            <w:sz w:val="24"/>
            <w:szCs w:val="24"/>
          </w:rPr>
          <w:t>https://ust-abakan.ru/local-government/management-body/finance-department/investitsionnoe-razvitie/</w:t>
        </w:r>
      </w:hyperlink>
    </w:p>
    <w:p w:rsidR="00B93217" w:rsidRPr="004E0165" w:rsidRDefault="009665A2" w:rsidP="002B0685">
      <w:pPr>
        <w:pStyle w:val="a7"/>
        <w:spacing w:after="0" w:line="240" w:lineRule="auto"/>
        <w:ind w:left="0" w:firstLine="675"/>
        <w:jc w:val="both"/>
        <w:rPr>
          <w:rFonts w:ascii="Times New Roman" w:hAnsi="Times New Roman" w:cs="Times New Roman"/>
          <w:sz w:val="26"/>
          <w:szCs w:val="26"/>
        </w:rPr>
      </w:pPr>
      <w:r w:rsidRPr="004E0165">
        <w:rPr>
          <w:rFonts w:ascii="Times New Roman" w:hAnsi="Times New Roman" w:cs="Times New Roman"/>
          <w:sz w:val="26"/>
          <w:szCs w:val="26"/>
        </w:rPr>
        <w:t>Комплексное решение проблем сельских территорий находится в тесной связи с развитием сельскохозяйственного производства, которое в основном и способно обеспечить</w:t>
      </w:r>
      <w:r w:rsidR="00FC1351">
        <w:rPr>
          <w:rFonts w:ascii="Times New Roman" w:hAnsi="Times New Roman" w:cs="Times New Roman"/>
          <w:sz w:val="26"/>
          <w:szCs w:val="26"/>
        </w:rPr>
        <w:t xml:space="preserve"> </w:t>
      </w:r>
      <w:r w:rsidRPr="004E0165">
        <w:rPr>
          <w:rFonts w:ascii="Times New Roman" w:hAnsi="Times New Roman" w:cs="Times New Roman"/>
          <w:sz w:val="26"/>
          <w:szCs w:val="26"/>
        </w:rPr>
        <w:t xml:space="preserve">занятость сельского населения и повышение уровня жизни в </w:t>
      </w:r>
      <w:r w:rsidR="00222534" w:rsidRPr="004E0165">
        <w:rPr>
          <w:rFonts w:ascii="Times New Roman" w:hAnsi="Times New Roman" w:cs="Times New Roman"/>
          <w:sz w:val="26"/>
          <w:szCs w:val="26"/>
        </w:rPr>
        <w:t>сельской местности</w:t>
      </w:r>
      <w:r w:rsidRPr="004E0165">
        <w:rPr>
          <w:rFonts w:ascii="Times New Roman" w:hAnsi="Times New Roman" w:cs="Times New Roman"/>
          <w:sz w:val="26"/>
          <w:szCs w:val="26"/>
        </w:rPr>
        <w:t>. В Усть-Абаканском районе на протяжении последних лет принимаются меры по привлечению частных инвестиций в сельскохозяйственную отрасль, повышению инвестиционной привлекательности района.</w:t>
      </w:r>
    </w:p>
    <w:p w:rsidR="009665A2" w:rsidRDefault="007E5F4D" w:rsidP="002B0685">
      <w:pPr>
        <w:spacing w:after="120" w:line="240" w:lineRule="auto"/>
        <w:ind w:firstLine="675"/>
        <w:jc w:val="both"/>
        <w:rPr>
          <w:rFonts w:ascii="Times New Roman" w:hAnsi="Times New Roman" w:cs="Times New Roman"/>
          <w:sz w:val="26"/>
          <w:szCs w:val="26"/>
        </w:rPr>
      </w:pPr>
      <w:r w:rsidRPr="004E0165">
        <w:rPr>
          <w:rFonts w:ascii="Times New Roman" w:hAnsi="Times New Roman" w:cs="Times New Roman"/>
          <w:sz w:val="26"/>
          <w:szCs w:val="26"/>
        </w:rPr>
        <w:t>Ежегодно оказывается</w:t>
      </w:r>
      <w:r w:rsidR="009665A2" w:rsidRPr="004E0165">
        <w:rPr>
          <w:rFonts w:ascii="Times New Roman" w:hAnsi="Times New Roman" w:cs="Times New Roman"/>
          <w:sz w:val="26"/>
          <w:szCs w:val="26"/>
        </w:rPr>
        <w:t xml:space="preserve"> господдержк</w:t>
      </w:r>
      <w:r w:rsidRPr="004E0165">
        <w:rPr>
          <w:rFonts w:ascii="Times New Roman" w:hAnsi="Times New Roman" w:cs="Times New Roman"/>
          <w:sz w:val="26"/>
          <w:szCs w:val="26"/>
        </w:rPr>
        <w:t>а</w:t>
      </w:r>
      <w:r w:rsidR="00194B48" w:rsidRPr="004E0165">
        <w:rPr>
          <w:rFonts w:ascii="Times New Roman" w:hAnsi="Times New Roman" w:cs="Times New Roman"/>
          <w:sz w:val="26"/>
          <w:szCs w:val="26"/>
        </w:rPr>
        <w:t xml:space="preserve"> </w:t>
      </w:r>
      <w:r w:rsidR="00222534" w:rsidRPr="004E0165">
        <w:rPr>
          <w:rFonts w:ascii="Times New Roman" w:hAnsi="Times New Roman" w:cs="Times New Roman"/>
          <w:sz w:val="26"/>
          <w:szCs w:val="26"/>
        </w:rPr>
        <w:t>сельхозтоваропроизводителям</w:t>
      </w:r>
      <w:r w:rsidRPr="004E0165">
        <w:rPr>
          <w:rFonts w:ascii="Times New Roman" w:hAnsi="Times New Roman" w:cs="Times New Roman"/>
          <w:sz w:val="26"/>
          <w:szCs w:val="26"/>
        </w:rPr>
        <w:t>.</w:t>
      </w:r>
      <w:r w:rsidR="00194B48" w:rsidRPr="004E0165">
        <w:rPr>
          <w:rFonts w:ascii="Times New Roman" w:hAnsi="Times New Roman" w:cs="Times New Roman"/>
          <w:sz w:val="26"/>
          <w:szCs w:val="26"/>
        </w:rPr>
        <w:t xml:space="preserve"> </w:t>
      </w:r>
      <w:r w:rsidR="00A74C95" w:rsidRPr="004E0165">
        <w:rPr>
          <w:rFonts w:ascii="Times New Roman" w:hAnsi="Times New Roman" w:cs="Times New Roman"/>
          <w:sz w:val="26"/>
          <w:szCs w:val="26"/>
        </w:rPr>
        <w:t xml:space="preserve">С целью развития сельскохозяйственного производства сельхозпредприятия и КФХ могут претендовать на получение государственной </w:t>
      </w:r>
      <w:r w:rsidR="009665A2" w:rsidRPr="004E0165">
        <w:rPr>
          <w:rFonts w:ascii="Times New Roman" w:hAnsi="Times New Roman" w:cs="Times New Roman"/>
          <w:sz w:val="26"/>
          <w:szCs w:val="26"/>
        </w:rPr>
        <w:t>поддержк</w:t>
      </w:r>
      <w:r w:rsidR="00A74C95" w:rsidRPr="004E0165">
        <w:rPr>
          <w:rFonts w:ascii="Times New Roman" w:hAnsi="Times New Roman" w:cs="Times New Roman"/>
          <w:sz w:val="26"/>
          <w:szCs w:val="26"/>
        </w:rPr>
        <w:t>и в частности гранта</w:t>
      </w:r>
      <w:r w:rsidR="009665A2" w:rsidRPr="004E0165">
        <w:rPr>
          <w:rFonts w:ascii="Times New Roman" w:hAnsi="Times New Roman" w:cs="Times New Roman"/>
          <w:sz w:val="26"/>
          <w:szCs w:val="26"/>
        </w:rPr>
        <w:t xml:space="preserve"> (Агростартап)</w:t>
      </w:r>
      <w:r w:rsidR="00A74C95" w:rsidRPr="004E0165">
        <w:rPr>
          <w:rFonts w:ascii="Times New Roman" w:hAnsi="Times New Roman" w:cs="Times New Roman"/>
          <w:sz w:val="26"/>
          <w:szCs w:val="26"/>
        </w:rPr>
        <w:t xml:space="preserve"> и гранта на развитие семейной фермы.</w:t>
      </w:r>
    </w:p>
    <w:p w:rsidR="001B21D1" w:rsidRDefault="001B21D1" w:rsidP="00061861">
      <w:pPr>
        <w:spacing w:after="120"/>
        <w:ind w:firstLine="675"/>
        <w:rPr>
          <w:rFonts w:ascii="Times New Roman" w:hAnsi="Times New Roman" w:cs="Times New Roman"/>
          <w:b/>
          <w:sz w:val="26"/>
          <w:szCs w:val="26"/>
        </w:rPr>
      </w:pPr>
      <w:r>
        <w:rPr>
          <w:rFonts w:ascii="Times New Roman" w:hAnsi="Times New Roman" w:cs="Times New Roman"/>
          <w:sz w:val="26"/>
          <w:szCs w:val="26"/>
        </w:rPr>
        <w:t>Рисунок</w:t>
      </w:r>
      <w:r w:rsidR="00194B48">
        <w:rPr>
          <w:rFonts w:ascii="Times New Roman" w:hAnsi="Times New Roman" w:cs="Times New Roman"/>
          <w:sz w:val="26"/>
          <w:szCs w:val="26"/>
        </w:rPr>
        <w:t xml:space="preserve"> 12</w:t>
      </w:r>
      <w:r w:rsidRPr="001B21D1">
        <w:rPr>
          <w:rFonts w:ascii="Times New Roman" w:hAnsi="Times New Roman" w:cs="Times New Roman"/>
          <w:sz w:val="26"/>
          <w:szCs w:val="26"/>
        </w:rPr>
        <w:t xml:space="preserve"> – </w:t>
      </w:r>
      <w:r w:rsidRPr="001B21D1">
        <w:rPr>
          <w:rFonts w:ascii="Times New Roman" w:hAnsi="Times New Roman" w:cs="Times New Roman"/>
          <w:b/>
          <w:sz w:val="26"/>
          <w:szCs w:val="26"/>
        </w:rPr>
        <w:t xml:space="preserve">Государственная поддержка </w:t>
      </w:r>
      <w:r w:rsidR="00394D3C">
        <w:rPr>
          <w:rFonts w:ascii="Times New Roman" w:hAnsi="Times New Roman" w:cs="Times New Roman"/>
          <w:b/>
          <w:sz w:val="26"/>
          <w:szCs w:val="26"/>
        </w:rPr>
        <w:t>КФХ, ЛПХ</w:t>
      </w:r>
      <w:r w:rsidR="00194B48">
        <w:rPr>
          <w:rFonts w:ascii="Times New Roman" w:hAnsi="Times New Roman" w:cs="Times New Roman"/>
          <w:b/>
          <w:sz w:val="26"/>
          <w:szCs w:val="26"/>
        </w:rPr>
        <w:t xml:space="preserve"> </w:t>
      </w:r>
      <w:r w:rsidR="000E25E3" w:rsidRPr="000E25E3">
        <w:rPr>
          <w:rFonts w:ascii="Times New Roman" w:hAnsi="Times New Roman" w:cs="Times New Roman"/>
          <w:b/>
        </w:rPr>
        <w:t>(млн. руб.)</w:t>
      </w:r>
      <w:r w:rsidR="00061861">
        <w:rPr>
          <w:rFonts w:ascii="Times New Roman" w:hAnsi="Times New Roman" w:cs="Times New Roman"/>
          <w:noProof/>
          <w:sz w:val="26"/>
          <w:szCs w:val="26"/>
        </w:rPr>
        <w:drawing>
          <wp:inline distT="0" distB="0" distL="0" distR="0">
            <wp:extent cx="5651751" cy="2179675"/>
            <wp:effectExtent l="19050" t="0" r="6099" b="0"/>
            <wp:docPr id="68"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22534" w:rsidRPr="00222534" w:rsidRDefault="006E5FF0" w:rsidP="002B0685">
      <w:pPr>
        <w:spacing w:after="0" w:line="240" w:lineRule="auto"/>
        <w:ind w:firstLine="709"/>
        <w:jc w:val="both"/>
        <w:rPr>
          <w:rFonts w:ascii="Times New Roman" w:hAnsi="Times New Roman" w:cs="Times New Roman"/>
          <w:sz w:val="26"/>
          <w:szCs w:val="26"/>
        </w:rPr>
      </w:pPr>
      <w:r w:rsidRPr="004E0165">
        <w:rPr>
          <w:rFonts w:ascii="Times New Roman" w:hAnsi="Times New Roman" w:cs="Times New Roman"/>
          <w:sz w:val="26"/>
          <w:szCs w:val="26"/>
        </w:rPr>
        <w:lastRenderedPageBreak/>
        <w:t>Дефицит кадров в агропромышленном комплексе</w:t>
      </w:r>
      <w:r w:rsidR="00FC1351">
        <w:rPr>
          <w:rFonts w:ascii="Times New Roman" w:hAnsi="Times New Roman" w:cs="Times New Roman"/>
          <w:sz w:val="26"/>
          <w:szCs w:val="26"/>
        </w:rPr>
        <w:t xml:space="preserve"> </w:t>
      </w:r>
      <w:r w:rsidRPr="004E0165">
        <w:rPr>
          <w:rFonts w:ascii="Times New Roman" w:hAnsi="Times New Roman" w:cs="Times New Roman"/>
          <w:sz w:val="26"/>
          <w:szCs w:val="26"/>
        </w:rPr>
        <w:t>- одна из главных проблем отрасли.</w:t>
      </w:r>
      <w:r w:rsidR="00F80D83" w:rsidRPr="004E0165">
        <w:rPr>
          <w:rFonts w:ascii="Times New Roman" w:hAnsi="Times New Roman" w:cs="Times New Roman"/>
          <w:sz w:val="26"/>
          <w:szCs w:val="26"/>
        </w:rPr>
        <w:t xml:space="preserve"> </w:t>
      </w:r>
      <w:r w:rsidR="00F662B9" w:rsidRPr="004E0165">
        <w:rPr>
          <w:rFonts w:ascii="Times New Roman" w:hAnsi="Times New Roman" w:cs="Times New Roman"/>
          <w:sz w:val="26"/>
          <w:szCs w:val="26"/>
        </w:rPr>
        <w:t>На территории района н</w:t>
      </w:r>
      <w:r w:rsidR="00222534" w:rsidRPr="004E0165">
        <w:rPr>
          <w:rFonts w:ascii="Times New Roman" w:hAnsi="Times New Roman" w:cs="Times New Roman"/>
          <w:sz w:val="26"/>
          <w:szCs w:val="26"/>
        </w:rPr>
        <w:t>ехватка квалифицированных рабочих кадров и специалистов</w:t>
      </w:r>
      <w:r w:rsidR="00B71C93" w:rsidRPr="004E0165">
        <w:rPr>
          <w:rFonts w:ascii="Times New Roman" w:hAnsi="Times New Roman" w:cs="Times New Roman"/>
          <w:sz w:val="26"/>
          <w:szCs w:val="26"/>
        </w:rPr>
        <w:t xml:space="preserve"> решается </w:t>
      </w:r>
      <w:r w:rsidR="000C616F" w:rsidRPr="004E0165">
        <w:rPr>
          <w:rFonts w:ascii="Times New Roman" w:hAnsi="Times New Roman" w:cs="Times New Roman"/>
          <w:sz w:val="26"/>
          <w:szCs w:val="26"/>
        </w:rPr>
        <w:t>в рамках</w:t>
      </w:r>
      <w:r w:rsidR="00F80D83" w:rsidRPr="004E0165">
        <w:rPr>
          <w:rFonts w:ascii="Times New Roman" w:hAnsi="Times New Roman" w:cs="Times New Roman"/>
          <w:sz w:val="26"/>
          <w:szCs w:val="26"/>
        </w:rPr>
        <w:t xml:space="preserve"> </w:t>
      </w:r>
      <w:r w:rsidR="00222534" w:rsidRPr="004E0165">
        <w:rPr>
          <w:rFonts w:ascii="Times New Roman" w:hAnsi="Times New Roman" w:cs="Times New Roman"/>
          <w:sz w:val="26"/>
          <w:szCs w:val="26"/>
        </w:rPr>
        <w:t xml:space="preserve">государственной программы РФ «Комплексное развитие сельских территорий» по </w:t>
      </w:r>
      <w:r w:rsidR="000C616F" w:rsidRPr="004E0165">
        <w:rPr>
          <w:rFonts w:ascii="Times New Roman" w:hAnsi="Times New Roman" w:cs="Times New Roman"/>
          <w:sz w:val="26"/>
          <w:szCs w:val="26"/>
        </w:rPr>
        <w:t>реализации мероприятия «</w:t>
      </w:r>
      <w:r w:rsidR="003F702B" w:rsidRPr="004E0165">
        <w:rPr>
          <w:rFonts w:ascii="Times New Roman" w:hAnsi="Times New Roman" w:cs="Times New Roman"/>
          <w:sz w:val="26"/>
          <w:szCs w:val="26"/>
        </w:rPr>
        <w:t>Оказание содействия сельскохозяйственным товаропроизводителям в обеспечении квалифицированными специалистами</w:t>
      </w:r>
      <w:r w:rsidR="000C616F" w:rsidRPr="004E0165">
        <w:rPr>
          <w:rFonts w:ascii="Times New Roman" w:hAnsi="Times New Roman" w:cs="Times New Roman"/>
          <w:sz w:val="26"/>
          <w:szCs w:val="26"/>
        </w:rPr>
        <w:t>»</w:t>
      </w:r>
      <w:r w:rsidR="00B71C93" w:rsidRPr="004E0165">
        <w:rPr>
          <w:rFonts w:ascii="Times New Roman" w:hAnsi="Times New Roman" w:cs="Times New Roman"/>
          <w:sz w:val="26"/>
          <w:szCs w:val="26"/>
        </w:rPr>
        <w:t>.</w:t>
      </w:r>
    </w:p>
    <w:p w:rsidR="00142CCE" w:rsidRDefault="00142CCE" w:rsidP="000F22CA">
      <w:pPr>
        <w:spacing w:after="0"/>
        <w:ind w:left="-426"/>
        <w:jc w:val="center"/>
        <w:rPr>
          <w:rFonts w:ascii="Times New Roman" w:hAnsi="Times New Roman" w:cs="Times New Roman"/>
          <w:sz w:val="26"/>
          <w:szCs w:val="26"/>
        </w:rPr>
      </w:pPr>
    </w:p>
    <w:p w:rsidR="00222534" w:rsidRPr="006F3A71" w:rsidRDefault="006F3A71" w:rsidP="00222534">
      <w:pPr>
        <w:tabs>
          <w:tab w:val="left" w:pos="5730"/>
        </w:tabs>
        <w:autoSpaceDE w:val="0"/>
        <w:autoSpaceDN w:val="0"/>
        <w:adjustRightInd w:val="0"/>
        <w:jc w:val="both"/>
        <w:rPr>
          <w:rFonts w:ascii="Times New Roman" w:hAnsi="Times New Roman" w:cs="Times New Roman"/>
          <w:b/>
          <w:sz w:val="26"/>
          <w:szCs w:val="26"/>
        </w:rPr>
      </w:pPr>
      <w:r w:rsidRPr="006F3A71">
        <w:rPr>
          <w:rFonts w:ascii="Times New Roman" w:hAnsi="Times New Roman" w:cs="Times New Roman"/>
          <w:sz w:val="26"/>
          <w:szCs w:val="26"/>
        </w:rPr>
        <w:t xml:space="preserve">Таблица </w:t>
      </w:r>
      <w:r w:rsidR="00194B48">
        <w:rPr>
          <w:rFonts w:ascii="Times New Roman" w:hAnsi="Times New Roman" w:cs="Times New Roman"/>
          <w:sz w:val="26"/>
          <w:szCs w:val="26"/>
        </w:rPr>
        <w:t xml:space="preserve">9 </w:t>
      </w:r>
      <w:r>
        <w:rPr>
          <w:rFonts w:ascii="Times New Roman" w:hAnsi="Times New Roman" w:cs="Times New Roman"/>
          <w:b/>
          <w:sz w:val="26"/>
          <w:szCs w:val="26"/>
        </w:rPr>
        <w:t xml:space="preserve">- </w:t>
      </w:r>
      <w:r w:rsidR="00222534" w:rsidRPr="006F3A71">
        <w:rPr>
          <w:rFonts w:ascii="Times New Roman" w:hAnsi="Times New Roman" w:cs="Times New Roman"/>
          <w:b/>
          <w:sz w:val="26"/>
          <w:szCs w:val="26"/>
        </w:rPr>
        <w:t>Инвестиционные проекты</w:t>
      </w:r>
      <w:r w:rsidR="001B56DC">
        <w:rPr>
          <w:rFonts w:ascii="Times New Roman" w:hAnsi="Times New Roman" w:cs="Times New Roman"/>
          <w:b/>
          <w:sz w:val="26"/>
          <w:szCs w:val="26"/>
        </w:rPr>
        <w:t xml:space="preserve"> сельскохозяйственной направленности, </w:t>
      </w:r>
      <w:r w:rsidR="00222534" w:rsidRPr="006F3A71">
        <w:rPr>
          <w:rFonts w:ascii="Times New Roman" w:hAnsi="Times New Roman" w:cs="Times New Roman"/>
          <w:b/>
          <w:sz w:val="26"/>
          <w:szCs w:val="26"/>
        </w:rPr>
        <w:t>реализуемые на террит</w:t>
      </w:r>
      <w:r w:rsidR="00721EA5">
        <w:rPr>
          <w:rFonts w:ascii="Times New Roman" w:hAnsi="Times New Roman" w:cs="Times New Roman"/>
          <w:b/>
          <w:sz w:val="26"/>
          <w:szCs w:val="26"/>
        </w:rPr>
        <w:t>ории муниципального образования</w:t>
      </w:r>
      <w:r w:rsidR="00AD0742">
        <w:rPr>
          <w:rFonts w:ascii="Times New Roman" w:hAnsi="Times New Roman" w:cs="Times New Roman"/>
          <w:b/>
          <w:sz w:val="26"/>
          <w:szCs w:val="26"/>
        </w:rPr>
        <w:t xml:space="preserve"> по состоянию на 01.10.2023г.</w:t>
      </w:r>
      <w:r w:rsidR="00222534" w:rsidRPr="006F3A71">
        <w:rPr>
          <w:rFonts w:ascii="Times New Roman" w:hAnsi="Times New Roman" w:cs="Times New Roman"/>
          <w:b/>
          <w:sz w:val="26"/>
          <w:szCs w:val="26"/>
        </w:rPr>
        <w:t>:</w:t>
      </w:r>
    </w:p>
    <w:tbl>
      <w:tblPr>
        <w:tblStyle w:val="aa"/>
        <w:tblW w:w="9356" w:type="dxa"/>
        <w:tblInd w:w="108" w:type="dxa"/>
        <w:tblLayout w:type="fixed"/>
        <w:tblLook w:val="04A0"/>
      </w:tblPr>
      <w:tblGrid>
        <w:gridCol w:w="567"/>
        <w:gridCol w:w="8789"/>
      </w:tblGrid>
      <w:tr w:rsidR="00194B48" w:rsidRPr="00222534" w:rsidTr="004E0165">
        <w:trPr>
          <w:trHeight w:val="281"/>
        </w:trPr>
        <w:tc>
          <w:tcPr>
            <w:tcW w:w="567" w:type="dxa"/>
          </w:tcPr>
          <w:p w:rsidR="00194B48" w:rsidRPr="00062E95" w:rsidRDefault="00194B48" w:rsidP="00721EA5">
            <w:pPr>
              <w:jc w:val="center"/>
              <w:rPr>
                <w:rFonts w:ascii="Times New Roman" w:hAnsi="Times New Roman" w:cs="Times New Roman"/>
                <w:sz w:val="24"/>
                <w:szCs w:val="24"/>
              </w:rPr>
            </w:pPr>
            <w:r>
              <w:rPr>
                <w:rFonts w:ascii="Times New Roman" w:hAnsi="Times New Roman" w:cs="Times New Roman"/>
                <w:sz w:val="24"/>
                <w:szCs w:val="24"/>
              </w:rPr>
              <w:t>№ п/п</w:t>
            </w:r>
          </w:p>
        </w:tc>
        <w:tc>
          <w:tcPr>
            <w:tcW w:w="8789" w:type="dxa"/>
            <w:vAlign w:val="center"/>
          </w:tcPr>
          <w:p w:rsidR="00194B48" w:rsidRPr="00062E95" w:rsidRDefault="00194B48" w:rsidP="00F80D83">
            <w:pPr>
              <w:jc w:val="center"/>
              <w:rPr>
                <w:rFonts w:ascii="Times New Roman" w:hAnsi="Times New Roman" w:cs="Times New Roman"/>
                <w:b/>
                <w:sz w:val="24"/>
                <w:szCs w:val="24"/>
              </w:rPr>
            </w:pPr>
            <w:r w:rsidRPr="00062E95">
              <w:rPr>
                <w:rFonts w:ascii="Times New Roman" w:hAnsi="Times New Roman" w:cs="Times New Roman"/>
                <w:sz w:val="24"/>
                <w:szCs w:val="24"/>
              </w:rPr>
              <w:t>Наименование инвестиционного проекта</w:t>
            </w:r>
          </w:p>
        </w:tc>
      </w:tr>
      <w:tr w:rsidR="00194B48" w:rsidRPr="00222534" w:rsidTr="004E0165">
        <w:trPr>
          <w:trHeight w:val="629"/>
        </w:trPr>
        <w:tc>
          <w:tcPr>
            <w:tcW w:w="567" w:type="dxa"/>
          </w:tcPr>
          <w:p w:rsidR="00194B48" w:rsidRPr="00222534" w:rsidRDefault="00194B48" w:rsidP="00194B48">
            <w:pPr>
              <w:jc w:val="center"/>
              <w:rPr>
                <w:rFonts w:ascii="Times New Roman" w:hAnsi="Times New Roman" w:cs="Times New Roman"/>
                <w:sz w:val="24"/>
                <w:szCs w:val="24"/>
              </w:rPr>
            </w:pPr>
            <w:r>
              <w:rPr>
                <w:rFonts w:ascii="Times New Roman" w:hAnsi="Times New Roman" w:cs="Times New Roman"/>
                <w:sz w:val="24"/>
                <w:szCs w:val="24"/>
              </w:rPr>
              <w:t>1</w:t>
            </w:r>
          </w:p>
        </w:tc>
        <w:tc>
          <w:tcPr>
            <w:tcW w:w="8789" w:type="dxa"/>
          </w:tcPr>
          <w:p w:rsidR="00194B48" w:rsidRPr="00222534" w:rsidRDefault="00194B48" w:rsidP="00FC1351">
            <w:pPr>
              <w:jc w:val="both"/>
              <w:rPr>
                <w:rFonts w:ascii="Times New Roman" w:hAnsi="Times New Roman" w:cs="Times New Roman"/>
                <w:sz w:val="24"/>
                <w:szCs w:val="24"/>
              </w:rPr>
            </w:pPr>
            <w:r w:rsidRPr="00222534">
              <w:rPr>
                <w:rFonts w:ascii="Times New Roman" w:hAnsi="Times New Roman" w:cs="Times New Roman"/>
                <w:sz w:val="24"/>
                <w:szCs w:val="24"/>
              </w:rPr>
              <w:t>КФХ Амиров Ш.К.</w:t>
            </w:r>
            <w:r w:rsidR="00FC1351">
              <w:rPr>
                <w:rFonts w:ascii="Times New Roman" w:hAnsi="Times New Roman" w:cs="Times New Roman"/>
                <w:sz w:val="24"/>
                <w:szCs w:val="24"/>
              </w:rPr>
              <w:t xml:space="preserve"> </w:t>
            </w:r>
            <w:r w:rsidRPr="00222534">
              <w:rPr>
                <w:rFonts w:ascii="Times New Roman" w:hAnsi="Times New Roman" w:cs="Times New Roman"/>
                <w:sz w:val="24"/>
                <w:szCs w:val="24"/>
              </w:rPr>
              <w:t xml:space="preserve">Строительство овощехранилища на 2500 тонн. Опытненский сельсовет,  с. Зеленое </w:t>
            </w:r>
          </w:p>
        </w:tc>
      </w:tr>
      <w:tr w:rsidR="00194B48" w:rsidRPr="00222534" w:rsidTr="004E0165">
        <w:trPr>
          <w:trHeight w:val="567"/>
        </w:trPr>
        <w:tc>
          <w:tcPr>
            <w:tcW w:w="567" w:type="dxa"/>
          </w:tcPr>
          <w:p w:rsidR="00194B48" w:rsidRPr="00222534" w:rsidRDefault="00194B48" w:rsidP="00194B48">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789" w:type="dxa"/>
          </w:tcPr>
          <w:p w:rsidR="00194B48" w:rsidRPr="00222534" w:rsidRDefault="00194B48" w:rsidP="00721EA5">
            <w:pPr>
              <w:jc w:val="both"/>
              <w:rPr>
                <w:rFonts w:ascii="Times New Roman" w:hAnsi="Times New Roman" w:cs="Times New Roman"/>
                <w:sz w:val="24"/>
                <w:szCs w:val="24"/>
              </w:rPr>
            </w:pPr>
            <w:r w:rsidRPr="00222534">
              <w:rPr>
                <w:rFonts w:ascii="Times New Roman" w:eastAsia="Calibri" w:hAnsi="Times New Roman" w:cs="Times New Roman"/>
                <w:sz w:val="24"/>
                <w:szCs w:val="24"/>
              </w:rPr>
              <w:t>КФХ Щанкин Э.П.</w:t>
            </w:r>
            <w:r w:rsidRPr="00222534">
              <w:rPr>
                <w:rFonts w:ascii="Times New Roman" w:hAnsi="Times New Roman" w:cs="Times New Roman"/>
                <w:sz w:val="24"/>
                <w:szCs w:val="24"/>
              </w:rPr>
              <w:t xml:space="preserve">  «Развитие мясного направления, путем увеличения маточного поголовья овец». Солнечный сельсовет, в 3,5 км. западнее с. Красноозерное</w:t>
            </w:r>
          </w:p>
        </w:tc>
      </w:tr>
      <w:tr w:rsidR="00194B48" w:rsidRPr="00222534" w:rsidTr="004E0165">
        <w:trPr>
          <w:trHeight w:val="405"/>
        </w:trPr>
        <w:tc>
          <w:tcPr>
            <w:tcW w:w="567" w:type="dxa"/>
          </w:tcPr>
          <w:p w:rsidR="00194B48" w:rsidRPr="00222534" w:rsidRDefault="00194B48" w:rsidP="00194B48">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789" w:type="dxa"/>
          </w:tcPr>
          <w:p w:rsidR="00194B48" w:rsidRPr="00222534" w:rsidRDefault="00194B48" w:rsidP="00721EA5">
            <w:pPr>
              <w:jc w:val="both"/>
              <w:rPr>
                <w:rFonts w:ascii="Times New Roman" w:hAnsi="Times New Roman" w:cs="Times New Roman"/>
                <w:sz w:val="24"/>
                <w:szCs w:val="24"/>
              </w:rPr>
            </w:pPr>
            <w:r w:rsidRPr="00222534">
              <w:rPr>
                <w:rFonts w:ascii="Times New Roman" w:eastAsia="Calibri" w:hAnsi="Times New Roman" w:cs="Times New Roman"/>
                <w:sz w:val="24"/>
                <w:szCs w:val="24"/>
              </w:rPr>
              <w:t>КФХ Чистанов С.В. Приобретение с/х техники, с/х животных. Чарковский сельсовет, АОЗТ «Степной» в 5 км. южнее аала Бейка, урочище «Чугунок»</w:t>
            </w:r>
          </w:p>
        </w:tc>
      </w:tr>
      <w:tr w:rsidR="00194B48" w:rsidRPr="00222534" w:rsidTr="004E0165">
        <w:trPr>
          <w:trHeight w:val="839"/>
        </w:trPr>
        <w:tc>
          <w:tcPr>
            <w:tcW w:w="567" w:type="dxa"/>
          </w:tcPr>
          <w:p w:rsidR="00194B48" w:rsidRPr="00222534" w:rsidRDefault="00194B48" w:rsidP="00194B48">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789" w:type="dxa"/>
          </w:tcPr>
          <w:p w:rsidR="00194B48" w:rsidRPr="00222534" w:rsidRDefault="00194B48" w:rsidP="00721EA5">
            <w:pPr>
              <w:jc w:val="both"/>
              <w:rPr>
                <w:rFonts w:ascii="Times New Roman" w:eastAsia="Calibri" w:hAnsi="Times New Roman" w:cs="Times New Roman"/>
                <w:sz w:val="24"/>
                <w:szCs w:val="24"/>
              </w:rPr>
            </w:pPr>
            <w:r w:rsidRPr="00222534">
              <w:rPr>
                <w:rFonts w:ascii="Times New Roman" w:eastAsia="Calibri" w:hAnsi="Times New Roman" w:cs="Times New Roman"/>
                <w:sz w:val="24"/>
                <w:szCs w:val="24"/>
              </w:rPr>
              <w:t>КФХ Полев В.С.</w:t>
            </w:r>
            <w:r w:rsidRPr="00222534">
              <w:rPr>
                <w:rFonts w:ascii="Times New Roman" w:hAnsi="Times New Roman" w:cs="Times New Roman"/>
                <w:sz w:val="24"/>
                <w:szCs w:val="24"/>
              </w:rPr>
              <w:t xml:space="preserve"> Развитие мясного направления, путем увеличения поголовья КРС. </w:t>
            </w:r>
            <w:r w:rsidRPr="00222534">
              <w:rPr>
                <w:rFonts w:ascii="Times New Roman" w:eastAsia="Calibri" w:hAnsi="Times New Roman" w:cs="Times New Roman"/>
                <w:sz w:val="24"/>
                <w:szCs w:val="24"/>
              </w:rPr>
              <w:t xml:space="preserve">Весенненский сельсовет, в 6 км. западнее </w:t>
            </w:r>
          </w:p>
          <w:p w:rsidR="00194B48" w:rsidRPr="00222534" w:rsidRDefault="00194B48" w:rsidP="00721EA5">
            <w:pPr>
              <w:jc w:val="both"/>
              <w:rPr>
                <w:rFonts w:ascii="Times New Roman" w:hAnsi="Times New Roman" w:cs="Times New Roman"/>
                <w:sz w:val="24"/>
                <w:szCs w:val="24"/>
              </w:rPr>
            </w:pPr>
            <w:r w:rsidRPr="00222534">
              <w:rPr>
                <w:rFonts w:ascii="Times New Roman" w:eastAsia="Calibri" w:hAnsi="Times New Roman" w:cs="Times New Roman"/>
                <w:sz w:val="24"/>
                <w:szCs w:val="24"/>
              </w:rPr>
              <w:t>д. Камызяк</w:t>
            </w:r>
          </w:p>
        </w:tc>
      </w:tr>
      <w:tr w:rsidR="00194B48" w:rsidRPr="00222534" w:rsidTr="004E0165">
        <w:trPr>
          <w:trHeight w:val="844"/>
        </w:trPr>
        <w:tc>
          <w:tcPr>
            <w:tcW w:w="567" w:type="dxa"/>
          </w:tcPr>
          <w:p w:rsidR="00194B48" w:rsidRPr="00222534" w:rsidRDefault="00194B48" w:rsidP="00194B48">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8789" w:type="dxa"/>
          </w:tcPr>
          <w:p w:rsidR="00194B48" w:rsidRPr="00222534" w:rsidRDefault="00194B48" w:rsidP="00721EA5">
            <w:pPr>
              <w:jc w:val="both"/>
              <w:rPr>
                <w:rFonts w:ascii="Times New Roman" w:hAnsi="Times New Roman" w:cs="Times New Roman"/>
                <w:sz w:val="24"/>
                <w:szCs w:val="24"/>
              </w:rPr>
            </w:pPr>
            <w:r w:rsidRPr="00222534">
              <w:rPr>
                <w:rFonts w:ascii="Times New Roman" w:eastAsia="Calibri" w:hAnsi="Times New Roman" w:cs="Times New Roman"/>
                <w:sz w:val="24"/>
                <w:szCs w:val="24"/>
              </w:rPr>
              <w:t xml:space="preserve">КФХ Олисов Виктор Александрович </w:t>
            </w:r>
            <w:r w:rsidRPr="00222534">
              <w:rPr>
                <w:rFonts w:ascii="Times New Roman" w:hAnsi="Times New Roman" w:cs="Times New Roman"/>
                <w:sz w:val="24"/>
                <w:szCs w:val="24"/>
              </w:rPr>
              <w:t xml:space="preserve"> «Развитие мясного направления, путем увеличения маточного поголовья овец». Чарковский сельсовет, аал Чарков, хутор «Горы»</w:t>
            </w:r>
          </w:p>
        </w:tc>
      </w:tr>
      <w:tr w:rsidR="00194B48" w:rsidRPr="00222534" w:rsidTr="004E0165">
        <w:trPr>
          <w:trHeight w:val="834"/>
        </w:trPr>
        <w:tc>
          <w:tcPr>
            <w:tcW w:w="567" w:type="dxa"/>
          </w:tcPr>
          <w:p w:rsidR="00194B48" w:rsidRPr="00222534" w:rsidRDefault="00194B48" w:rsidP="00194B48">
            <w:pPr>
              <w:jc w:val="center"/>
              <w:rPr>
                <w:rFonts w:ascii="Times New Roman" w:hAnsi="Times New Roman" w:cs="Times New Roman"/>
                <w:sz w:val="24"/>
                <w:szCs w:val="24"/>
              </w:rPr>
            </w:pPr>
            <w:r>
              <w:rPr>
                <w:rFonts w:ascii="Times New Roman" w:hAnsi="Times New Roman" w:cs="Times New Roman"/>
                <w:sz w:val="24"/>
                <w:szCs w:val="24"/>
              </w:rPr>
              <w:t>6</w:t>
            </w:r>
          </w:p>
        </w:tc>
        <w:tc>
          <w:tcPr>
            <w:tcW w:w="8789" w:type="dxa"/>
          </w:tcPr>
          <w:p w:rsidR="00194B48" w:rsidRPr="00222534" w:rsidRDefault="00194B48" w:rsidP="00721EA5">
            <w:pPr>
              <w:jc w:val="both"/>
              <w:rPr>
                <w:rFonts w:ascii="Times New Roman" w:hAnsi="Times New Roman" w:cs="Times New Roman"/>
                <w:sz w:val="24"/>
                <w:szCs w:val="24"/>
              </w:rPr>
            </w:pPr>
            <w:r w:rsidRPr="00222534">
              <w:rPr>
                <w:rFonts w:ascii="Times New Roman" w:hAnsi="Times New Roman" w:cs="Times New Roman"/>
                <w:sz w:val="24"/>
                <w:szCs w:val="24"/>
              </w:rPr>
              <w:t xml:space="preserve">КФХ Ермолаева Л.В. «Развитие  семейной животноводческой фермы   по разведению крупного рогатого скота молочного направления  с организацией переработки молока». Опытненский сельсовет, в 3,6 км. западнее с. Зеленое </w:t>
            </w:r>
          </w:p>
        </w:tc>
      </w:tr>
      <w:tr w:rsidR="00F80D83" w:rsidRPr="00222534" w:rsidTr="004E0165">
        <w:trPr>
          <w:trHeight w:val="562"/>
        </w:trPr>
        <w:tc>
          <w:tcPr>
            <w:tcW w:w="567" w:type="dxa"/>
          </w:tcPr>
          <w:p w:rsidR="00F80D83" w:rsidRDefault="00F80D83" w:rsidP="00194B48">
            <w:pPr>
              <w:jc w:val="center"/>
              <w:rPr>
                <w:rFonts w:ascii="Times New Roman" w:hAnsi="Times New Roman" w:cs="Times New Roman"/>
                <w:sz w:val="24"/>
                <w:szCs w:val="24"/>
              </w:rPr>
            </w:pPr>
            <w:r>
              <w:rPr>
                <w:rFonts w:ascii="Times New Roman" w:hAnsi="Times New Roman" w:cs="Times New Roman"/>
                <w:sz w:val="24"/>
                <w:szCs w:val="24"/>
              </w:rPr>
              <w:t>7</w:t>
            </w:r>
          </w:p>
        </w:tc>
        <w:tc>
          <w:tcPr>
            <w:tcW w:w="8789" w:type="dxa"/>
          </w:tcPr>
          <w:p w:rsidR="00F80D83" w:rsidRPr="00F80D83" w:rsidRDefault="00F80D83" w:rsidP="00F80D83">
            <w:pPr>
              <w:jc w:val="both"/>
              <w:rPr>
                <w:rFonts w:ascii="Times New Roman" w:hAnsi="Times New Roman" w:cs="Times New Roman"/>
                <w:sz w:val="24"/>
                <w:szCs w:val="24"/>
              </w:rPr>
            </w:pPr>
            <w:r w:rsidRPr="00F80D83">
              <w:rPr>
                <w:rFonts w:ascii="Times New Roman" w:hAnsi="Times New Roman" w:cs="Times New Roman"/>
                <w:sz w:val="24"/>
                <w:szCs w:val="24"/>
              </w:rPr>
              <w:t>КФХ Тежик М.Б.  «Развитие  семейной фермы хозяйства    по разведению крупного рогатого скота мясного направления »</w:t>
            </w:r>
          </w:p>
        </w:tc>
      </w:tr>
      <w:tr w:rsidR="00F80D83" w:rsidRPr="00222534" w:rsidTr="004E0165">
        <w:trPr>
          <w:trHeight w:val="699"/>
        </w:trPr>
        <w:tc>
          <w:tcPr>
            <w:tcW w:w="567" w:type="dxa"/>
          </w:tcPr>
          <w:p w:rsidR="00F80D83" w:rsidRDefault="00F80D83" w:rsidP="00194B48">
            <w:pPr>
              <w:jc w:val="center"/>
              <w:rPr>
                <w:rFonts w:ascii="Times New Roman" w:hAnsi="Times New Roman" w:cs="Times New Roman"/>
                <w:sz w:val="24"/>
                <w:szCs w:val="24"/>
              </w:rPr>
            </w:pPr>
            <w:r>
              <w:rPr>
                <w:rFonts w:ascii="Times New Roman" w:hAnsi="Times New Roman" w:cs="Times New Roman"/>
                <w:sz w:val="24"/>
                <w:szCs w:val="24"/>
              </w:rPr>
              <w:t>8</w:t>
            </w:r>
          </w:p>
        </w:tc>
        <w:tc>
          <w:tcPr>
            <w:tcW w:w="8789" w:type="dxa"/>
          </w:tcPr>
          <w:p w:rsidR="00F80D83" w:rsidRPr="00F80D83" w:rsidRDefault="00F80D83" w:rsidP="00F80D83">
            <w:pPr>
              <w:jc w:val="both"/>
              <w:rPr>
                <w:rFonts w:ascii="Times New Roman" w:hAnsi="Times New Roman" w:cs="Times New Roman"/>
                <w:vanish/>
                <w:sz w:val="24"/>
                <w:szCs w:val="24"/>
              </w:rPr>
            </w:pPr>
            <w:r w:rsidRPr="00F80D83">
              <w:rPr>
                <w:rFonts w:ascii="Times New Roman" w:hAnsi="Times New Roman" w:cs="Times New Roman"/>
                <w:sz w:val="24"/>
                <w:szCs w:val="24"/>
              </w:rPr>
              <w:t>ИП Азизов Э.Г. «Разведение образцово-показательной овцеводческой фермы, производящей мясную продукцию премиум-класса, в Усть-Абаканском районе Республики Хакасия», Московский с/с</w:t>
            </w:r>
          </w:p>
        </w:tc>
      </w:tr>
      <w:tr w:rsidR="00F80D83" w:rsidRPr="00222534" w:rsidTr="004E0165">
        <w:trPr>
          <w:trHeight w:val="698"/>
        </w:trPr>
        <w:tc>
          <w:tcPr>
            <w:tcW w:w="567" w:type="dxa"/>
          </w:tcPr>
          <w:p w:rsidR="00F80D83" w:rsidRDefault="00F80D83" w:rsidP="00194B48">
            <w:pPr>
              <w:jc w:val="center"/>
              <w:rPr>
                <w:rFonts w:ascii="Times New Roman" w:hAnsi="Times New Roman" w:cs="Times New Roman"/>
                <w:sz w:val="24"/>
                <w:szCs w:val="24"/>
              </w:rPr>
            </w:pPr>
            <w:r>
              <w:rPr>
                <w:rFonts w:ascii="Times New Roman" w:hAnsi="Times New Roman" w:cs="Times New Roman"/>
                <w:sz w:val="24"/>
                <w:szCs w:val="24"/>
              </w:rPr>
              <w:t>9</w:t>
            </w:r>
          </w:p>
        </w:tc>
        <w:tc>
          <w:tcPr>
            <w:tcW w:w="8789" w:type="dxa"/>
          </w:tcPr>
          <w:p w:rsidR="00F80D83" w:rsidRPr="00F80D83" w:rsidRDefault="00F80D83" w:rsidP="00F80D83">
            <w:pPr>
              <w:jc w:val="both"/>
              <w:rPr>
                <w:rFonts w:ascii="Times New Roman" w:hAnsi="Times New Roman" w:cs="Times New Roman"/>
                <w:sz w:val="24"/>
                <w:szCs w:val="24"/>
              </w:rPr>
            </w:pPr>
            <w:r w:rsidRPr="00F80D83">
              <w:rPr>
                <w:rFonts w:ascii="Times New Roman" w:hAnsi="Times New Roman" w:cs="Times New Roman"/>
                <w:sz w:val="24"/>
                <w:szCs w:val="24"/>
              </w:rPr>
              <w:t>ИП Гагельганц Н.С. «Создание и разведение хозяйства по разведению КРС мясного направления»</w:t>
            </w:r>
          </w:p>
        </w:tc>
      </w:tr>
    </w:tbl>
    <w:p w:rsidR="002B0685" w:rsidRDefault="002B0685" w:rsidP="004E0165">
      <w:pPr>
        <w:spacing w:after="0"/>
        <w:ind w:left="-142" w:firstLine="850"/>
        <w:jc w:val="both"/>
        <w:rPr>
          <w:rFonts w:ascii="Times New Roman" w:hAnsi="Times New Roman" w:cs="Times New Roman"/>
          <w:sz w:val="26"/>
          <w:szCs w:val="26"/>
        </w:rPr>
      </w:pPr>
    </w:p>
    <w:p w:rsidR="00D168D9" w:rsidRDefault="00E249F9" w:rsidP="002B0685">
      <w:pPr>
        <w:spacing w:after="0" w:line="240" w:lineRule="auto"/>
        <w:ind w:left="-142" w:firstLine="85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7968" behindDoc="0" locked="0" layoutInCell="1" allowOverlap="1">
            <wp:simplePos x="0" y="0"/>
            <wp:positionH relativeFrom="column">
              <wp:posOffset>2929890</wp:posOffset>
            </wp:positionH>
            <wp:positionV relativeFrom="paragraph">
              <wp:posOffset>59055</wp:posOffset>
            </wp:positionV>
            <wp:extent cx="2966720" cy="1550035"/>
            <wp:effectExtent l="19050" t="0" r="5080" b="0"/>
            <wp:wrapSquare wrapText="bothSides"/>
            <wp:docPr id="65" name="Рисунок 15" descr="C:\Users\Пользователь\Desktop\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998.jpg"/>
                    <pic:cNvPicPr>
                      <a:picLocks noChangeAspect="1" noChangeArrowheads="1"/>
                    </pic:cNvPicPr>
                  </pic:nvPicPr>
                  <pic:blipFill>
                    <a:blip r:embed="rId83" cstate="print"/>
                    <a:srcRect l="4285" t="8970" r="4285"/>
                    <a:stretch>
                      <a:fillRect/>
                    </a:stretch>
                  </pic:blipFill>
                  <pic:spPr bwMode="auto">
                    <a:xfrm>
                      <a:off x="0" y="0"/>
                      <a:ext cx="2966720" cy="1550035"/>
                    </a:xfrm>
                    <a:prstGeom prst="rect">
                      <a:avLst/>
                    </a:prstGeom>
                    <a:noFill/>
                    <a:ln w="9525">
                      <a:noFill/>
                      <a:miter lim="800000"/>
                      <a:headEnd/>
                      <a:tailEnd/>
                    </a:ln>
                  </pic:spPr>
                </pic:pic>
              </a:graphicData>
            </a:graphic>
          </wp:anchor>
        </w:drawing>
      </w:r>
      <w:r w:rsidR="005F3D93">
        <w:rPr>
          <w:rFonts w:ascii="Times New Roman" w:hAnsi="Times New Roman" w:cs="Times New Roman"/>
          <w:sz w:val="26"/>
          <w:szCs w:val="26"/>
        </w:rPr>
        <w:t>Продолжается модернизация производственных мощностей одного из ведущих предприятий территории</w:t>
      </w:r>
      <w:r w:rsidR="00F80D83">
        <w:rPr>
          <w:rFonts w:ascii="Times New Roman" w:hAnsi="Times New Roman" w:cs="Times New Roman"/>
          <w:sz w:val="26"/>
          <w:szCs w:val="26"/>
        </w:rPr>
        <w:t xml:space="preserve"> </w:t>
      </w:r>
      <w:r w:rsidR="0028571A" w:rsidRPr="002A3E05">
        <w:rPr>
          <w:rFonts w:ascii="Times New Roman" w:hAnsi="Times New Roman" w:cs="Times New Roman"/>
          <w:sz w:val="26"/>
          <w:szCs w:val="26"/>
        </w:rPr>
        <w:t>ООО "Бентонит Хакасии"</w:t>
      </w:r>
      <w:r w:rsidR="005F3D93">
        <w:rPr>
          <w:rFonts w:ascii="Times New Roman" w:hAnsi="Times New Roman" w:cs="Times New Roman"/>
          <w:sz w:val="26"/>
          <w:szCs w:val="26"/>
        </w:rPr>
        <w:t>.</w:t>
      </w:r>
      <w:r w:rsidR="002A3E05" w:rsidRPr="002A3E05">
        <w:rPr>
          <w:rFonts w:ascii="Times New Roman" w:hAnsi="Times New Roman" w:cs="Times New Roman"/>
          <w:sz w:val="26"/>
          <w:szCs w:val="26"/>
        </w:rPr>
        <w:t xml:space="preserve"> Рост годовой мощности по выпуску глинопорошка с 2018г. по 01.10.2023г</w:t>
      </w:r>
      <w:r w:rsidR="002B7797">
        <w:rPr>
          <w:rFonts w:ascii="Times New Roman" w:hAnsi="Times New Roman" w:cs="Times New Roman"/>
          <w:sz w:val="26"/>
          <w:szCs w:val="26"/>
        </w:rPr>
        <w:t>. составил порядка 120 тыс. тонн,</w:t>
      </w:r>
      <w:r w:rsidR="002A3E05" w:rsidRPr="002A3E05">
        <w:rPr>
          <w:rFonts w:ascii="Times New Roman" w:hAnsi="Times New Roman" w:cs="Times New Roman"/>
          <w:sz w:val="26"/>
          <w:szCs w:val="26"/>
        </w:rPr>
        <w:t xml:space="preserve"> с 63 до 183 тыс.тн/год соответственно. </w:t>
      </w:r>
    </w:p>
    <w:p w:rsidR="0028571A" w:rsidRDefault="00C12E09" w:rsidP="002B0685">
      <w:pPr>
        <w:spacing w:after="0" w:line="240" w:lineRule="auto"/>
        <w:ind w:left="-142" w:firstLine="851"/>
        <w:jc w:val="both"/>
        <w:rPr>
          <w:rFonts w:ascii="Times New Roman" w:hAnsi="Times New Roman" w:cs="Times New Roman"/>
          <w:sz w:val="26"/>
          <w:szCs w:val="26"/>
        </w:rPr>
      </w:pPr>
      <w:r w:rsidRPr="00F80D83">
        <w:rPr>
          <w:rFonts w:ascii="Times New Roman" w:hAnsi="Times New Roman" w:cs="Times New Roman"/>
          <w:sz w:val="26"/>
          <w:szCs w:val="26"/>
        </w:rPr>
        <w:t xml:space="preserve">Значительная часть инвестиций в социальную сферу осуществляется за счет бюджетного финансирования. Администрация Усть-Абаканского района ведет активную работу по привлечению инвестиций </w:t>
      </w:r>
      <w:r w:rsidR="00D22E3D" w:rsidRPr="00F80D83">
        <w:rPr>
          <w:rFonts w:ascii="Times New Roman" w:hAnsi="Times New Roman" w:cs="Times New Roman"/>
          <w:sz w:val="26"/>
          <w:szCs w:val="26"/>
        </w:rPr>
        <w:t>на территорию района</w:t>
      </w:r>
      <w:r w:rsidR="001C641C" w:rsidRPr="00F80D83">
        <w:rPr>
          <w:rFonts w:ascii="Times New Roman" w:hAnsi="Times New Roman" w:cs="Times New Roman"/>
          <w:sz w:val="26"/>
          <w:szCs w:val="26"/>
        </w:rPr>
        <w:t>,</w:t>
      </w:r>
      <w:r w:rsidR="00F80D83">
        <w:rPr>
          <w:rFonts w:ascii="Times New Roman" w:hAnsi="Times New Roman" w:cs="Times New Roman"/>
          <w:sz w:val="26"/>
          <w:szCs w:val="26"/>
        </w:rPr>
        <w:t xml:space="preserve"> </w:t>
      </w:r>
      <w:r w:rsidRPr="00F80D83">
        <w:rPr>
          <w:rFonts w:ascii="Times New Roman" w:hAnsi="Times New Roman" w:cs="Times New Roman"/>
          <w:sz w:val="26"/>
          <w:szCs w:val="26"/>
        </w:rPr>
        <w:t xml:space="preserve">участвует </w:t>
      </w:r>
      <w:r w:rsidR="001C641C" w:rsidRPr="00F80D83">
        <w:rPr>
          <w:rFonts w:ascii="Times New Roman" w:hAnsi="Times New Roman" w:cs="Times New Roman"/>
          <w:sz w:val="26"/>
          <w:szCs w:val="26"/>
        </w:rPr>
        <w:t xml:space="preserve">в </w:t>
      </w:r>
      <w:r w:rsidR="0028571A" w:rsidRPr="00F80D83">
        <w:rPr>
          <w:rFonts w:ascii="Times New Roman" w:hAnsi="Times New Roman" w:cs="Times New Roman"/>
          <w:sz w:val="26"/>
          <w:szCs w:val="26"/>
        </w:rPr>
        <w:t xml:space="preserve">государственных программах, </w:t>
      </w:r>
      <w:r w:rsidR="001C641C" w:rsidRPr="00F80D83">
        <w:rPr>
          <w:rFonts w:ascii="Times New Roman" w:hAnsi="Times New Roman" w:cs="Times New Roman"/>
          <w:sz w:val="26"/>
          <w:szCs w:val="26"/>
        </w:rPr>
        <w:t xml:space="preserve">национальных </w:t>
      </w:r>
      <w:r w:rsidR="0028571A" w:rsidRPr="00F80D83">
        <w:rPr>
          <w:rFonts w:ascii="Times New Roman" w:hAnsi="Times New Roman" w:cs="Times New Roman"/>
          <w:sz w:val="26"/>
          <w:szCs w:val="26"/>
        </w:rPr>
        <w:t>и федеральных проектах.</w:t>
      </w:r>
    </w:p>
    <w:p w:rsidR="0028571A" w:rsidRPr="00CD41E0" w:rsidRDefault="00E03A44" w:rsidP="002B0685">
      <w:pPr>
        <w:spacing w:after="0" w:line="240" w:lineRule="auto"/>
        <w:ind w:left="-142" w:firstLine="851"/>
        <w:jc w:val="both"/>
        <w:rPr>
          <w:rFonts w:ascii="Times New Roman" w:hAnsi="Times New Roman" w:cs="Times New Roman"/>
          <w:sz w:val="26"/>
          <w:szCs w:val="26"/>
        </w:rPr>
      </w:pPr>
      <w:r>
        <w:rPr>
          <w:rFonts w:ascii="Times New Roman" w:hAnsi="Times New Roman" w:cs="Times New Roman"/>
          <w:sz w:val="26"/>
          <w:szCs w:val="26"/>
        </w:rPr>
        <w:lastRenderedPageBreak/>
        <w:t xml:space="preserve">За последние годы введены в эксплуатацию </w:t>
      </w:r>
      <w:r w:rsidR="007C0BC6">
        <w:rPr>
          <w:rFonts w:ascii="Times New Roman" w:hAnsi="Times New Roman" w:cs="Times New Roman"/>
          <w:sz w:val="26"/>
          <w:szCs w:val="26"/>
        </w:rPr>
        <w:t xml:space="preserve">значимые для района объекты, </w:t>
      </w:r>
      <w:r w:rsidR="00DF2466">
        <w:rPr>
          <w:rFonts w:ascii="Times New Roman" w:hAnsi="Times New Roman" w:cs="Times New Roman"/>
          <w:sz w:val="26"/>
          <w:szCs w:val="26"/>
        </w:rPr>
        <w:t>такие</w:t>
      </w:r>
      <w:r w:rsidR="0028571A">
        <w:rPr>
          <w:rFonts w:ascii="Times New Roman" w:hAnsi="Times New Roman" w:cs="Times New Roman"/>
          <w:sz w:val="26"/>
          <w:szCs w:val="26"/>
        </w:rPr>
        <w:t xml:space="preserve"> как</w:t>
      </w:r>
      <w:r w:rsidR="00DF2466">
        <w:rPr>
          <w:rFonts w:ascii="Times New Roman" w:hAnsi="Times New Roman" w:cs="Times New Roman"/>
          <w:sz w:val="26"/>
          <w:szCs w:val="26"/>
        </w:rPr>
        <w:t>, школ</w:t>
      </w:r>
      <w:r w:rsidR="007C0BC6">
        <w:rPr>
          <w:rFonts w:ascii="Times New Roman" w:hAnsi="Times New Roman" w:cs="Times New Roman"/>
          <w:sz w:val="26"/>
          <w:szCs w:val="26"/>
        </w:rPr>
        <w:t>а</w:t>
      </w:r>
      <w:r w:rsidR="00DF2466">
        <w:rPr>
          <w:rFonts w:ascii="Times New Roman" w:hAnsi="Times New Roman" w:cs="Times New Roman"/>
          <w:sz w:val="26"/>
          <w:szCs w:val="26"/>
        </w:rPr>
        <w:t xml:space="preserve"> в с.</w:t>
      </w:r>
      <w:r w:rsidR="00FC1351">
        <w:rPr>
          <w:rFonts w:ascii="Times New Roman" w:hAnsi="Times New Roman" w:cs="Times New Roman"/>
          <w:sz w:val="26"/>
          <w:szCs w:val="26"/>
        </w:rPr>
        <w:t xml:space="preserve"> </w:t>
      </w:r>
      <w:r w:rsidR="00DF2466">
        <w:rPr>
          <w:rFonts w:ascii="Times New Roman" w:hAnsi="Times New Roman" w:cs="Times New Roman"/>
          <w:sz w:val="26"/>
          <w:szCs w:val="26"/>
        </w:rPr>
        <w:t>Чапаево, детс</w:t>
      </w:r>
      <w:r w:rsidR="007C0BC6">
        <w:rPr>
          <w:rFonts w:ascii="Times New Roman" w:hAnsi="Times New Roman" w:cs="Times New Roman"/>
          <w:sz w:val="26"/>
          <w:szCs w:val="26"/>
        </w:rPr>
        <w:t>кий сад</w:t>
      </w:r>
      <w:r w:rsidR="008F4CE5">
        <w:rPr>
          <w:rFonts w:ascii="Times New Roman" w:hAnsi="Times New Roman" w:cs="Times New Roman"/>
          <w:sz w:val="26"/>
          <w:szCs w:val="26"/>
        </w:rPr>
        <w:t xml:space="preserve"> в с.</w:t>
      </w:r>
      <w:r w:rsidR="00FC1351">
        <w:rPr>
          <w:rFonts w:ascii="Times New Roman" w:hAnsi="Times New Roman" w:cs="Times New Roman"/>
          <w:sz w:val="26"/>
          <w:szCs w:val="26"/>
        </w:rPr>
        <w:t xml:space="preserve"> </w:t>
      </w:r>
      <w:r w:rsidR="008F4CE5">
        <w:rPr>
          <w:rFonts w:ascii="Times New Roman" w:hAnsi="Times New Roman" w:cs="Times New Roman"/>
          <w:sz w:val="26"/>
          <w:szCs w:val="26"/>
        </w:rPr>
        <w:t xml:space="preserve">Калинино, </w:t>
      </w:r>
      <w:r w:rsidR="008F4CE5" w:rsidRPr="006D60BF">
        <w:rPr>
          <w:rFonts w:ascii="Times New Roman" w:hAnsi="Times New Roman" w:cs="Times New Roman"/>
          <w:color w:val="000000" w:themeColor="text1"/>
          <w:sz w:val="26"/>
          <w:szCs w:val="26"/>
          <w:shd w:val="clear" w:color="auto" w:fill="FFFFFF"/>
        </w:rPr>
        <w:t>новые современные врачебные амбулатории и ФАПы в аалах Райков, Мохов, Чарков  в селах Зелёное, Московское, Усть-Бюр</w:t>
      </w:r>
      <w:r w:rsidR="008F4CE5">
        <w:rPr>
          <w:rFonts w:ascii="Times New Roman" w:hAnsi="Times New Roman" w:cs="Times New Roman"/>
          <w:color w:val="000000" w:themeColor="text1"/>
          <w:sz w:val="26"/>
          <w:szCs w:val="26"/>
          <w:shd w:val="clear" w:color="auto" w:fill="FFFFFF"/>
        </w:rPr>
        <w:t>,</w:t>
      </w:r>
      <w:r w:rsidR="008F4CE5" w:rsidRPr="006D60BF">
        <w:rPr>
          <w:rFonts w:ascii="Times New Roman" w:hAnsi="Times New Roman" w:cs="Times New Roman"/>
          <w:color w:val="000000" w:themeColor="text1"/>
          <w:sz w:val="26"/>
          <w:szCs w:val="26"/>
          <w:shd w:val="clear" w:color="auto" w:fill="FFFFFF"/>
        </w:rPr>
        <w:t xml:space="preserve"> Калинино-1</w:t>
      </w:r>
      <w:r w:rsidR="00A21168">
        <w:rPr>
          <w:rFonts w:ascii="Times New Roman" w:hAnsi="Times New Roman" w:cs="Times New Roman"/>
          <w:color w:val="000000" w:themeColor="text1"/>
          <w:sz w:val="26"/>
          <w:szCs w:val="26"/>
          <w:shd w:val="clear" w:color="auto" w:fill="FFFFFF"/>
        </w:rPr>
        <w:t>. Построен и введен в эксплуатацию водопровод в д. Курганная</w:t>
      </w:r>
      <w:r w:rsidR="00A21168">
        <w:rPr>
          <w:rFonts w:ascii="Times New Roman" w:hAnsi="Times New Roman" w:cs="Times New Roman"/>
          <w:sz w:val="26"/>
          <w:szCs w:val="26"/>
        </w:rPr>
        <w:t>,</w:t>
      </w:r>
      <w:r w:rsidR="00F80D83">
        <w:rPr>
          <w:rFonts w:ascii="Times New Roman" w:hAnsi="Times New Roman" w:cs="Times New Roman"/>
          <w:sz w:val="26"/>
          <w:szCs w:val="26"/>
        </w:rPr>
        <w:t xml:space="preserve"> </w:t>
      </w:r>
      <w:r w:rsidR="00A21168" w:rsidRPr="00A21168">
        <w:rPr>
          <w:rFonts w:ascii="Times New Roman" w:eastAsia="Times New Roman" w:hAnsi="Times New Roman" w:cs="Times New Roman"/>
          <w:sz w:val="26"/>
          <w:szCs w:val="26"/>
        </w:rPr>
        <w:t>завершено строительство 7 домов по договорам найма жилого</w:t>
      </w:r>
      <w:r w:rsidR="00F80D83">
        <w:rPr>
          <w:rFonts w:ascii="Times New Roman" w:eastAsia="Times New Roman" w:hAnsi="Times New Roman" w:cs="Times New Roman"/>
          <w:sz w:val="26"/>
          <w:szCs w:val="26"/>
        </w:rPr>
        <w:t xml:space="preserve"> </w:t>
      </w:r>
      <w:r w:rsidR="00852360">
        <w:rPr>
          <w:rFonts w:ascii="Times New Roman" w:hAnsi="Times New Roman" w:cs="Times New Roman"/>
          <w:sz w:val="26"/>
          <w:szCs w:val="26"/>
        </w:rPr>
        <w:t xml:space="preserve">помещения </w:t>
      </w:r>
      <w:r w:rsidR="00A21168">
        <w:rPr>
          <w:rFonts w:ascii="Times New Roman" w:hAnsi="Times New Roman" w:cs="Times New Roman"/>
          <w:sz w:val="26"/>
          <w:szCs w:val="26"/>
        </w:rPr>
        <w:t xml:space="preserve"> на террито</w:t>
      </w:r>
      <w:r w:rsidR="003B3231">
        <w:rPr>
          <w:rFonts w:ascii="Times New Roman" w:hAnsi="Times New Roman" w:cs="Times New Roman"/>
          <w:sz w:val="26"/>
          <w:szCs w:val="26"/>
        </w:rPr>
        <w:t xml:space="preserve">риях 4 населенных пунктов. </w:t>
      </w:r>
      <w:r w:rsidR="00DB62AF">
        <w:rPr>
          <w:rFonts w:ascii="Times New Roman" w:hAnsi="Times New Roman" w:cs="Times New Roman"/>
          <w:sz w:val="26"/>
          <w:szCs w:val="26"/>
        </w:rPr>
        <w:t xml:space="preserve">Ежегодно проводится ремонт </w:t>
      </w:r>
      <w:r w:rsidR="00DB62AF" w:rsidRPr="00CD41E0">
        <w:rPr>
          <w:rFonts w:ascii="Times New Roman" w:hAnsi="Times New Roman" w:cs="Times New Roman"/>
          <w:sz w:val="26"/>
          <w:szCs w:val="26"/>
        </w:rPr>
        <w:t>улично-дорожной сети, модернизация</w:t>
      </w:r>
      <w:r w:rsidR="00852360">
        <w:rPr>
          <w:rFonts w:ascii="Times New Roman" w:hAnsi="Times New Roman" w:cs="Times New Roman"/>
          <w:sz w:val="26"/>
          <w:szCs w:val="26"/>
        </w:rPr>
        <w:t xml:space="preserve"> и замена</w:t>
      </w:r>
      <w:r w:rsidR="00DB62AF" w:rsidRPr="00CD41E0">
        <w:rPr>
          <w:rFonts w:ascii="Times New Roman" w:hAnsi="Times New Roman" w:cs="Times New Roman"/>
          <w:sz w:val="26"/>
          <w:szCs w:val="26"/>
        </w:rPr>
        <w:t xml:space="preserve"> уличного освещения и т.д.</w:t>
      </w:r>
    </w:p>
    <w:p w:rsidR="00E35FEE" w:rsidRDefault="007C0BC6" w:rsidP="002B0685">
      <w:pPr>
        <w:spacing w:after="0" w:line="240" w:lineRule="auto"/>
        <w:ind w:firstLine="851"/>
        <w:jc w:val="both"/>
        <w:rPr>
          <w:rFonts w:ascii="Times New Roman" w:hAnsi="Times New Roman" w:cs="Times New Roman"/>
          <w:sz w:val="26"/>
          <w:szCs w:val="26"/>
        </w:rPr>
      </w:pPr>
      <w:r w:rsidRPr="00CD41E0">
        <w:rPr>
          <w:rFonts w:ascii="Times New Roman" w:hAnsi="Times New Roman" w:cs="Times New Roman"/>
          <w:sz w:val="26"/>
          <w:szCs w:val="26"/>
        </w:rPr>
        <w:tab/>
      </w:r>
      <w:r w:rsidR="00A21168" w:rsidRPr="00CD41E0">
        <w:rPr>
          <w:rFonts w:ascii="Times New Roman" w:hAnsi="Times New Roman" w:cs="Times New Roman"/>
          <w:sz w:val="26"/>
          <w:szCs w:val="26"/>
        </w:rPr>
        <w:t>В</w:t>
      </w:r>
      <w:r w:rsidR="003B3231" w:rsidRPr="00CD41E0">
        <w:rPr>
          <w:rFonts w:ascii="Times New Roman" w:hAnsi="Times New Roman" w:cs="Times New Roman"/>
          <w:sz w:val="26"/>
          <w:szCs w:val="26"/>
        </w:rPr>
        <w:t xml:space="preserve"> 2023г. </w:t>
      </w:r>
      <w:r w:rsidR="00DF2466" w:rsidRPr="00CD41E0">
        <w:rPr>
          <w:rFonts w:ascii="Times New Roman" w:hAnsi="Times New Roman" w:cs="Times New Roman"/>
          <w:sz w:val="26"/>
          <w:szCs w:val="26"/>
        </w:rPr>
        <w:t xml:space="preserve">планируется ввести в эксплуатацию </w:t>
      </w:r>
      <w:r w:rsidR="00541F80">
        <w:rPr>
          <w:rFonts w:ascii="Times New Roman" w:hAnsi="Times New Roman" w:cs="Times New Roman"/>
          <w:sz w:val="26"/>
          <w:szCs w:val="26"/>
        </w:rPr>
        <w:t>здание универсального</w:t>
      </w:r>
      <w:r w:rsidR="00F80D83">
        <w:rPr>
          <w:rFonts w:ascii="Times New Roman" w:hAnsi="Times New Roman" w:cs="Times New Roman"/>
          <w:sz w:val="26"/>
          <w:szCs w:val="26"/>
        </w:rPr>
        <w:t xml:space="preserve"> </w:t>
      </w:r>
      <w:r w:rsidR="00541F80">
        <w:rPr>
          <w:rFonts w:ascii="Times New Roman" w:hAnsi="Times New Roman" w:cs="Times New Roman"/>
          <w:sz w:val="26"/>
          <w:szCs w:val="26"/>
        </w:rPr>
        <w:t>спортивного зала</w:t>
      </w:r>
      <w:r w:rsidR="00A21168" w:rsidRPr="00CD41E0">
        <w:rPr>
          <w:rFonts w:ascii="Times New Roman" w:hAnsi="Times New Roman" w:cs="Times New Roman"/>
          <w:sz w:val="26"/>
          <w:szCs w:val="26"/>
        </w:rPr>
        <w:t xml:space="preserve"> в рп.</w:t>
      </w:r>
      <w:r w:rsidR="00177CD8">
        <w:rPr>
          <w:rFonts w:ascii="Times New Roman" w:hAnsi="Times New Roman" w:cs="Times New Roman"/>
          <w:sz w:val="26"/>
          <w:szCs w:val="26"/>
        </w:rPr>
        <w:t xml:space="preserve"> </w:t>
      </w:r>
      <w:r w:rsidR="00A21168" w:rsidRPr="00CD41E0">
        <w:rPr>
          <w:rFonts w:ascii="Times New Roman" w:hAnsi="Times New Roman" w:cs="Times New Roman"/>
          <w:sz w:val="26"/>
          <w:szCs w:val="26"/>
        </w:rPr>
        <w:t>Усть-Абакан.</w:t>
      </w:r>
    </w:p>
    <w:p w:rsidR="00743A66" w:rsidRDefault="00BE4F94" w:rsidP="002B0685">
      <w:pPr>
        <w:spacing w:after="0" w:line="240" w:lineRule="auto"/>
        <w:ind w:firstLine="851"/>
        <w:jc w:val="both"/>
        <w:rPr>
          <w:rFonts w:ascii="Times New Roman" w:hAnsi="Times New Roman" w:cs="Times New Roman"/>
          <w:sz w:val="26"/>
          <w:szCs w:val="26"/>
        </w:rPr>
      </w:pPr>
      <w:r w:rsidRPr="00CD41E0">
        <w:rPr>
          <w:rFonts w:ascii="Times New Roman" w:hAnsi="Times New Roman" w:cs="Times New Roman"/>
          <w:sz w:val="26"/>
          <w:szCs w:val="26"/>
        </w:rPr>
        <w:t xml:space="preserve">У </w:t>
      </w:r>
      <w:r w:rsidR="00462DBF" w:rsidRPr="00541F80">
        <w:rPr>
          <w:rFonts w:ascii="Times New Roman" w:hAnsi="Times New Roman" w:cs="Times New Roman"/>
          <w:sz w:val="26"/>
          <w:szCs w:val="26"/>
        </w:rPr>
        <w:t>администрации района грандиозные</w:t>
      </w:r>
      <w:r w:rsidRPr="00541F80">
        <w:rPr>
          <w:rFonts w:ascii="Times New Roman" w:hAnsi="Times New Roman" w:cs="Times New Roman"/>
          <w:sz w:val="26"/>
          <w:szCs w:val="26"/>
        </w:rPr>
        <w:t xml:space="preserve"> планы на перспективу.</w:t>
      </w:r>
      <w:r w:rsidR="00462DBF" w:rsidRPr="00541F80">
        <w:rPr>
          <w:rFonts w:ascii="Times New Roman" w:hAnsi="Times New Roman" w:cs="Times New Roman"/>
          <w:sz w:val="26"/>
          <w:szCs w:val="26"/>
        </w:rPr>
        <w:t xml:space="preserve"> В </w:t>
      </w:r>
      <w:r w:rsidRPr="00541F80">
        <w:rPr>
          <w:rFonts w:ascii="Times New Roman" w:hAnsi="Times New Roman" w:cs="Times New Roman"/>
          <w:sz w:val="26"/>
          <w:szCs w:val="26"/>
        </w:rPr>
        <w:t>ближайшем будущем планируется</w:t>
      </w:r>
      <w:r w:rsidR="00462DBF" w:rsidRPr="00541F80">
        <w:rPr>
          <w:rFonts w:ascii="Times New Roman" w:hAnsi="Times New Roman" w:cs="Times New Roman"/>
          <w:sz w:val="26"/>
          <w:szCs w:val="26"/>
        </w:rPr>
        <w:t xml:space="preserve"> строительство школ в с</w:t>
      </w:r>
      <w:r w:rsidR="00541F80" w:rsidRPr="00541F80">
        <w:rPr>
          <w:rFonts w:ascii="Times New Roman" w:hAnsi="Times New Roman" w:cs="Times New Roman"/>
          <w:sz w:val="26"/>
          <w:szCs w:val="26"/>
        </w:rPr>
        <w:t>ёлах Калинино, Зеленое, детских садов</w:t>
      </w:r>
      <w:r w:rsidR="00462DBF" w:rsidRPr="00541F80">
        <w:rPr>
          <w:rFonts w:ascii="Times New Roman" w:hAnsi="Times New Roman" w:cs="Times New Roman"/>
          <w:sz w:val="26"/>
          <w:szCs w:val="26"/>
        </w:rPr>
        <w:t xml:space="preserve"> в  с. Чапаево</w:t>
      </w:r>
      <w:r w:rsidR="00541F80" w:rsidRPr="00541F80">
        <w:rPr>
          <w:rFonts w:ascii="Times New Roman" w:hAnsi="Times New Roman" w:cs="Times New Roman"/>
          <w:sz w:val="26"/>
          <w:szCs w:val="26"/>
        </w:rPr>
        <w:t>, с. Зеленое.</w:t>
      </w:r>
      <w:r w:rsidR="00462DBF" w:rsidRPr="00541F80">
        <w:rPr>
          <w:rFonts w:ascii="Times New Roman" w:hAnsi="Times New Roman" w:cs="Times New Roman"/>
          <w:sz w:val="26"/>
          <w:szCs w:val="26"/>
        </w:rPr>
        <w:t xml:space="preserve"> Строительство центральной библиотеки</w:t>
      </w:r>
      <w:r w:rsidR="005B1FCE">
        <w:rPr>
          <w:rFonts w:ascii="Times New Roman" w:hAnsi="Times New Roman" w:cs="Times New Roman"/>
          <w:sz w:val="26"/>
          <w:szCs w:val="26"/>
        </w:rPr>
        <w:t xml:space="preserve"> и</w:t>
      </w:r>
      <w:r w:rsidR="00541F80" w:rsidRPr="00541F80">
        <w:rPr>
          <w:rFonts w:ascii="Times New Roman" w:hAnsi="Times New Roman" w:cs="Times New Roman"/>
          <w:sz w:val="26"/>
          <w:szCs w:val="26"/>
        </w:rPr>
        <w:t xml:space="preserve"> детской школы искусств</w:t>
      </w:r>
      <w:r w:rsidR="00462DBF" w:rsidRPr="00541F80">
        <w:rPr>
          <w:rFonts w:ascii="Times New Roman" w:hAnsi="Times New Roman" w:cs="Times New Roman"/>
          <w:sz w:val="26"/>
          <w:szCs w:val="26"/>
        </w:rPr>
        <w:t xml:space="preserve"> в рп.</w:t>
      </w:r>
      <w:r w:rsidR="00F80D83">
        <w:rPr>
          <w:rFonts w:ascii="Times New Roman" w:hAnsi="Times New Roman" w:cs="Times New Roman"/>
          <w:sz w:val="26"/>
          <w:szCs w:val="26"/>
        </w:rPr>
        <w:t xml:space="preserve"> </w:t>
      </w:r>
      <w:r w:rsidR="00462DBF" w:rsidRPr="00541F80">
        <w:rPr>
          <w:rFonts w:ascii="Times New Roman" w:hAnsi="Times New Roman" w:cs="Times New Roman"/>
          <w:sz w:val="26"/>
          <w:szCs w:val="26"/>
        </w:rPr>
        <w:t>Усть-Абакан. Строительство водопровода в северном районе рп. Усть-Абакан и т.д.</w:t>
      </w:r>
      <w:r w:rsidR="00177CD8">
        <w:rPr>
          <w:rFonts w:ascii="Times New Roman" w:hAnsi="Times New Roman" w:cs="Times New Roman"/>
          <w:sz w:val="26"/>
          <w:szCs w:val="26"/>
        </w:rPr>
        <w:t xml:space="preserve"> </w:t>
      </w:r>
      <w:r w:rsidR="004A1920">
        <w:rPr>
          <w:rFonts w:ascii="Times New Roman" w:hAnsi="Times New Roman" w:cs="Times New Roman"/>
          <w:sz w:val="26"/>
          <w:szCs w:val="26"/>
        </w:rPr>
        <w:t xml:space="preserve">Ключевые проекты, </w:t>
      </w:r>
      <w:r w:rsidR="00E35FEE">
        <w:rPr>
          <w:rFonts w:ascii="Times New Roman" w:hAnsi="Times New Roman" w:cs="Times New Roman"/>
          <w:sz w:val="26"/>
          <w:szCs w:val="26"/>
        </w:rPr>
        <w:t xml:space="preserve">реализуемые и </w:t>
      </w:r>
      <w:r w:rsidR="004A1920">
        <w:rPr>
          <w:rFonts w:ascii="Times New Roman" w:hAnsi="Times New Roman" w:cs="Times New Roman"/>
          <w:sz w:val="26"/>
          <w:szCs w:val="26"/>
        </w:rPr>
        <w:t>планируемые к реализации на территории Усть-Абакан</w:t>
      </w:r>
      <w:r w:rsidR="00E35FEE">
        <w:rPr>
          <w:rFonts w:ascii="Times New Roman" w:hAnsi="Times New Roman" w:cs="Times New Roman"/>
          <w:sz w:val="26"/>
          <w:szCs w:val="26"/>
        </w:rPr>
        <w:t>с</w:t>
      </w:r>
      <w:r w:rsidR="004A1920">
        <w:rPr>
          <w:rFonts w:ascii="Times New Roman" w:hAnsi="Times New Roman" w:cs="Times New Roman"/>
          <w:sz w:val="26"/>
          <w:szCs w:val="26"/>
        </w:rPr>
        <w:t>кого района</w:t>
      </w:r>
      <w:r w:rsidR="003C5E8B">
        <w:rPr>
          <w:rFonts w:ascii="Times New Roman" w:hAnsi="Times New Roman" w:cs="Times New Roman"/>
          <w:sz w:val="26"/>
          <w:szCs w:val="26"/>
        </w:rPr>
        <w:t>,</w:t>
      </w:r>
      <w:r w:rsidR="004A1920">
        <w:rPr>
          <w:rFonts w:ascii="Times New Roman" w:hAnsi="Times New Roman" w:cs="Times New Roman"/>
          <w:sz w:val="26"/>
          <w:szCs w:val="26"/>
        </w:rPr>
        <w:t xml:space="preserve">  представлены в </w:t>
      </w:r>
      <w:r w:rsidR="00196F34">
        <w:rPr>
          <w:rFonts w:ascii="Times New Roman" w:hAnsi="Times New Roman" w:cs="Times New Roman"/>
          <w:sz w:val="26"/>
          <w:szCs w:val="26"/>
        </w:rPr>
        <w:t>Приложении</w:t>
      </w:r>
      <w:r w:rsidR="002B7789" w:rsidRPr="00541F80">
        <w:rPr>
          <w:rFonts w:ascii="Times New Roman" w:hAnsi="Times New Roman" w:cs="Times New Roman"/>
          <w:sz w:val="26"/>
          <w:szCs w:val="26"/>
        </w:rPr>
        <w:t xml:space="preserve"> </w:t>
      </w:r>
      <w:r w:rsidR="00DD3BD6">
        <w:rPr>
          <w:rFonts w:ascii="Times New Roman" w:hAnsi="Times New Roman" w:cs="Times New Roman"/>
          <w:sz w:val="26"/>
          <w:szCs w:val="26"/>
        </w:rPr>
        <w:t>2</w:t>
      </w:r>
      <w:r w:rsidR="004A1920">
        <w:rPr>
          <w:rFonts w:ascii="Times New Roman" w:hAnsi="Times New Roman" w:cs="Times New Roman"/>
          <w:sz w:val="26"/>
          <w:szCs w:val="26"/>
        </w:rPr>
        <w:t>.</w:t>
      </w:r>
    </w:p>
    <w:p w:rsidR="00125B9D" w:rsidRDefault="007D1769" w:rsidP="002B0685">
      <w:pPr>
        <w:spacing w:line="240" w:lineRule="auto"/>
        <w:ind w:firstLine="851"/>
        <w:jc w:val="both"/>
        <w:rPr>
          <w:rFonts w:ascii="Times New Roman" w:hAnsi="Times New Roman" w:cs="Times New Roman"/>
          <w:sz w:val="26"/>
          <w:szCs w:val="26"/>
        </w:rPr>
      </w:pPr>
      <w:r w:rsidRPr="007D1769">
        <w:rPr>
          <w:rFonts w:ascii="Times New Roman" w:hAnsi="Times New Roman" w:cs="Times New Roman"/>
          <w:sz w:val="26"/>
          <w:szCs w:val="26"/>
        </w:rPr>
        <w:t>Повышение инвестиционной активности муниципа</w:t>
      </w:r>
      <w:r w:rsidR="00E35FEE">
        <w:rPr>
          <w:rFonts w:ascii="Times New Roman" w:hAnsi="Times New Roman" w:cs="Times New Roman"/>
          <w:sz w:val="26"/>
          <w:szCs w:val="26"/>
        </w:rPr>
        <w:t>льного образования способствует п</w:t>
      </w:r>
      <w:r w:rsidRPr="007D1769">
        <w:rPr>
          <w:rFonts w:ascii="Times New Roman" w:hAnsi="Times New Roman" w:cs="Times New Roman"/>
          <w:sz w:val="26"/>
          <w:szCs w:val="26"/>
        </w:rPr>
        <w:t xml:space="preserve">овышению благосостояния </w:t>
      </w:r>
      <w:r w:rsidR="00E35FEE">
        <w:rPr>
          <w:rFonts w:ascii="Times New Roman" w:hAnsi="Times New Roman" w:cs="Times New Roman"/>
          <w:sz w:val="26"/>
          <w:szCs w:val="26"/>
        </w:rPr>
        <w:t>и общего уровня жизни населения, а также р</w:t>
      </w:r>
      <w:r w:rsidRPr="007D1769">
        <w:rPr>
          <w:rFonts w:ascii="Times New Roman" w:hAnsi="Times New Roman" w:cs="Times New Roman"/>
          <w:sz w:val="26"/>
          <w:szCs w:val="26"/>
        </w:rPr>
        <w:t xml:space="preserve">азвитию новых производств и совершенствованию существующих производственных мощностей, созданию дополнительных рабочих мест и увеличению налоговых поступлений в бюджеты разных </w:t>
      </w:r>
      <w:r w:rsidR="00125B9D" w:rsidRPr="007D1769">
        <w:rPr>
          <w:rFonts w:ascii="Times New Roman" w:hAnsi="Times New Roman" w:cs="Times New Roman"/>
          <w:sz w:val="26"/>
          <w:szCs w:val="26"/>
        </w:rPr>
        <w:t>уровней.</w:t>
      </w:r>
    </w:p>
    <w:p w:rsidR="00125B9D" w:rsidRDefault="00125B9D" w:rsidP="004E0165">
      <w:pPr>
        <w:ind w:firstLine="851"/>
        <w:jc w:val="both"/>
        <w:rPr>
          <w:rFonts w:ascii="Times New Roman" w:hAnsi="Times New Roman" w:cs="Times New Roman"/>
          <w:sz w:val="26"/>
          <w:szCs w:val="26"/>
        </w:rPr>
      </w:pPr>
      <w:r>
        <w:rPr>
          <w:rFonts w:ascii="Times New Roman" w:hAnsi="Times New Roman" w:cs="Times New Roman"/>
          <w:sz w:val="26"/>
          <w:szCs w:val="26"/>
        </w:rPr>
        <w:t xml:space="preserve"> </w:t>
      </w:r>
    </w:p>
    <w:p w:rsidR="00454523" w:rsidRDefault="005E5510" w:rsidP="002B0685">
      <w:pPr>
        <w:ind w:right="-1"/>
        <w:jc w:val="both"/>
        <w:rPr>
          <w:rFonts w:ascii="Times New Roman" w:hAnsi="Times New Roman" w:cs="Times New Roman"/>
          <w:sz w:val="26"/>
          <w:szCs w:val="26"/>
        </w:rPr>
      </w:pPr>
      <w:r w:rsidRPr="005E5510">
        <w:rPr>
          <w:rFonts w:ascii="Times New Roman" w:hAnsi="Times New Roman" w:cs="Times New Roman"/>
          <w:noProof/>
          <w:sz w:val="26"/>
          <w:szCs w:val="26"/>
        </w:rPr>
        <w:drawing>
          <wp:anchor distT="0" distB="0" distL="114300" distR="114300" simplePos="0" relativeHeight="251688448" behindDoc="0" locked="0" layoutInCell="1" allowOverlap="1">
            <wp:simplePos x="0" y="0"/>
            <wp:positionH relativeFrom="column">
              <wp:posOffset>870585</wp:posOffset>
            </wp:positionH>
            <wp:positionV relativeFrom="paragraph">
              <wp:posOffset>2161540</wp:posOffset>
            </wp:positionV>
            <wp:extent cx="3674745" cy="2226310"/>
            <wp:effectExtent l="19050" t="0" r="1905" b="0"/>
            <wp:wrapSquare wrapText="bothSides"/>
            <wp:docPr id="6" name="Рисунок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18" t="630" r="7559" b="35906"/>
                    <a:stretch>
                      <a:fillRect/>
                    </a:stretch>
                  </pic:blipFill>
                  <pic:spPr bwMode="auto">
                    <a:xfrm>
                      <a:off x="0" y="0"/>
                      <a:ext cx="3674745" cy="2226310"/>
                    </a:xfrm>
                    <a:prstGeom prst="rect">
                      <a:avLst/>
                    </a:prstGeom>
                    <a:noFill/>
                    <a:ln w="9525">
                      <a:noFill/>
                      <a:miter lim="800000"/>
                      <a:headEnd/>
                      <a:tailEnd/>
                    </a:ln>
                    <a:effectLst/>
                  </pic:spPr>
                </pic:pic>
              </a:graphicData>
            </a:graphic>
          </wp:anchor>
        </w:drawing>
      </w:r>
      <w:r w:rsidR="00125B9D">
        <w:rPr>
          <w:rFonts w:ascii="Times New Roman" w:hAnsi="Times New Roman" w:cs="Times New Roman"/>
          <w:noProof/>
          <w:sz w:val="26"/>
          <w:szCs w:val="26"/>
        </w:rPr>
        <w:drawing>
          <wp:inline distT="0" distB="0" distL="0" distR="0">
            <wp:extent cx="2790905" cy="1876508"/>
            <wp:effectExtent l="19050" t="0" r="9445" b="0"/>
            <wp:docPr id="4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a:srcRect l="15502" t="15517" b="38239"/>
                    <a:stretch>
                      <a:fillRect/>
                    </a:stretch>
                  </pic:blipFill>
                  <pic:spPr bwMode="auto">
                    <a:xfrm>
                      <a:off x="0" y="0"/>
                      <a:ext cx="2790905" cy="1876508"/>
                    </a:xfrm>
                    <a:prstGeom prst="rect">
                      <a:avLst/>
                    </a:prstGeom>
                    <a:noFill/>
                    <a:ln w="9525">
                      <a:noFill/>
                      <a:miter lim="800000"/>
                      <a:headEnd/>
                      <a:tailEnd/>
                    </a:ln>
                  </pic:spPr>
                </pic:pic>
              </a:graphicData>
            </a:graphic>
          </wp:inline>
        </w:drawing>
      </w:r>
      <w:r w:rsidR="00125B9D">
        <w:rPr>
          <w:rFonts w:ascii="Times New Roman" w:hAnsi="Times New Roman" w:cs="Times New Roman"/>
          <w:noProof/>
          <w:sz w:val="26"/>
          <w:szCs w:val="26"/>
        </w:rPr>
        <w:t xml:space="preserve">        </w:t>
      </w:r>
      <w:r w:rsidR="00125B9D">
        <w:rPr>
          <w:rFonts w:ascii="Times New Roman" w:hAnsi="Times New Roman" w:cs="Times New Roman"/>
          <w:noProof/>
          <w:sz w:val="26"/>
          <w:szCs w:val="26"/>
        </w:rPr>
        <w:drawing>
          <wp:inline distT="0" distB="0" distL="0" distR="0">
            <wp:extent cx="2653471" cy="1876508"/>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srcRect l="4428" t="-787" r="664" b="19287"/>
                    <a:stretch>
                      <a:fillRect/>
                    </a:stretch>
                  </pic:blipFill>
                  <pic:spPr bwMode="auto">
                    <a:xfrm>
                      <a:off x="0" y="0"/>
                      <a:ext cx="2653471" cy="1876508"/>
                    </a:xfrm>
                    <a:prstGeom prst="rect">
                      <a:avLst/>
                    </a:prstGeom>
                    <a:noFill/>
                    <a:ln w="9525">
                      <a:noFill/>
                      <a:miter lim="800000"/>
                      <a:headEnd/>
                      <a:tailEnd/>
                    </a:ln>
                  </pic:spPr>
                </pic:pic>
              </a:graphicData>
            </a:graphic>
          </wp:inline>
        </w:drawing>
      </w:r>
      <w:r w:rsidR="00125B9D">
        <w:rPr>
          <w:rFonts w:ascii="Times New Roman" w:hAnsi="Times New Roman" w:cs="Times New Roman"/>
          <w:sz w:val="26"/>
          <w:szCs w:val="26"/>
        </w:rPr>
        <w:t xml:space="preserve">                                                                </w:t>
      </w:r>
    </w:p>
    <w:p w:rsidR="00125B9D" w:rsidRDefault="00125B9D" w:rsidP="004E0165">
      <w:pPr>
        <w:spacing w:line="240" w:lineRule="auto"/>
        <w:ind w:left="-284" w:firstLine="851"/>
        <w:jc w:val="center"/>
        <w:rPr>
          <w:rFonts w:ascii="Times New Roman" w:hAnsi="Times New Roman" w:cs="Times New Roman"/>
          <w:sz w:val="26"/>
          <w:szCs w:val="26"/>
        </w:rPr>
        <w:sectPr w:rsidR="00125B9D" w:rsidSect="002E61B9">
          <w:pgSz w:w="11906" w:h="16838"/>
          <w:pgMar w:top="993" w:right="850" w:bottom="993"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pPr>
    </w:p>
    <w:p w:rsidR="00A86081" w:rsidRDefault="00454523" w:rsidP="00454523">
      <w:pPr>
        <w:spacing w:line="240" w:lineRule="auto"/>
        <w:ind w:firstLine="708"/>
        <w:jc w:val="right"/>
        <w:rPr>
          <w:rFonts w:ascii="Times New Roman" w:hAnsi="Times New Roman" w:cs="Times New Roman"/>
          <w:sz w:val="26"/>
          <w:szCs w:val="26"/>
        </w:rPr>
      </w:pPr>
      <w:r>
        <w:rPr>
          <w:rFonts w:ascii="Times New Roman" w:hAnsi="Times New Roman" w:cs="Times New Roman"/>
          <w:sz w:val="26"/>
          <w:szCs w:val="26"/>
        </w:rPr>
        <w:lastRenderedPageBreak/>
        <w:t>Приложение 1</w:t>
      </w:r>
    </w:p>
    <w:p w:rsidR="00A86081" w:rsidRPr="00A86081" w:rsidRDefault="00A86081" w:rsidP="00A86081">
      <w:pPr>
        <w:shd w:val="clear" w:color="auto" w:fill="548DD4" w:themeFill="text2" w:themeFillTint="99"/>
        <w:tabs>
          <w:tab w:val="left" w:pos="2145"/>
          <w:tab w:val="center" w:pos="4961"/>
        </w:tabs>
        <w:ind w:firstLine="708"/>
        <w:jc w:val="center"/>
        <w:rPr>
          <w:rFonts w:ascii="Times New Roman" w:hAnsi="Times New Roman" w:cs="Times New Roman"/>
          <w:b/>
          <w:color w:val="FFFFFF" w:themeColor="background1"/>
          <w:sz w:val="36"/>
          <w:szCs w:val="36"/>
        </w:rPr>
      </w:pPr>
      <w:r w:rsidRPr="00A86081">
        <w:rPr>
          <w:rFonts w:ascii="Times New Roman" w:hAnsi="Times New Roman" w:cs="Times New Roman"/>
          <w:b/>
          <w:color w:val="FFFFFF" w:themeColor="background1"/>
          <w:sz w:val="36"/>
          <w:szCs w:val="36"/>
        </w:rPr>
        <w:t xml:space="preserve">ИНВЕСТИЦИОННЫЕ   ПЛОЩАДКИ </w:t>
      </w:r>
      <w:r w:rsidR="00485A2A">
        <w:rPr>
          <w:rFonts w:ascii="Times New Roman" w:hAnsi="Times New Roman" w:cs="Times New Roman"/>
          <w:b/>
          <w:color w:val="FFFFFF" w:themeColor="background1"/>
          <w:sz w:val="36"/>
          <w:szCs w:val="36"/>
        </w:rPr>
        <w:t xml:space="preserve">  </w:t>
      </w:r>
      <w:r w:rsidRPr="00A86081">
        <w:rPr>
          <w:rFonts w:ascii="Times New Roman" w:hAnsi="Times New Roman" w:cs="Times New Roman"/>
          <w:b/>
          <w:color w:val="FFFFFF" w:themeColor="background1"/>
          <w:sz w:val="36"/>
          <w:szCs w:val="36"/>
        </w:rPr>
        <w:t xml:space="preserve">УСТЬ-АБАКАНСКОГО </w:t>
      </w:r>
      <w:r w:rsidR="00485A2A">
        <w:rPr>
          <w:rFonts w:ascii="Times New Roman" w:hAnsi="Times New Roman" w:cs="Times New Roman"/>
          <w:b/>
          <w:color w:val="FFFFFF" w:themeColor="background1"/>
          <w:sz w:val="36"/>
          <w:szCs w:val="36"/>
        </w:rPr>
        <w:t xml:space="preserve"> </w:t>
      </w:r>
      <w:r w:rsidRPr="00A86081">
        <w:rPr>
          <w:rFonts w:ascii="Times New Roman" w:hAnsi="Times New Roman" w:cs="Times New Roman"/>
          <w:b/>
          <w:color w:val="FFFFFF" w:themeColor="background1"/>
          <w:sz w:val="36"/>
          <w:szCs w:val="36"/>
        </w:rPr>
        <w:t>РАЙОНА</w:t>
      </w:r>
    </w:p>
    <w:tbl>
      <w:tblPr>
        <w:tblW w:w="14992" w:type="dxa"/>
        <w:shd w:val="clear" w:color="auto" w:fill="FFFFFF" w:themeFill="background1"/>
        <w:tblLayout w:type="fixed"/>
        <w:tblLook w:val="04A0"/>
      </w:tblPr>
      <w:tblGrid>
        <w:gridCol w:w="852"/>
        <w:gridCol w:w="2233"/>
        <w:gridCol w:w="1559"/>
        <w:gridCol w:w="1276"/>
        <w:gridCol w:w="992"/>
        <w:gridCol w:w="1134"/>
        <w:gridCol w:w="1701"/>
        <w:gridCol w:w="1418"/>
        <w:gridCol w:w="1276"/>
        <w:gridCol w:w="2551"/>
      </w:tblGrid>
      <w:tr w:rsidR="00210A63" w:rsidRPr="005505AF" w:rsidTr="00210A63">
        <w:trPr>
          <w:trHeight w:val="1662"/>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 п/п</w:t>
            </w:r>
          </w:p>
        </w:tc>
        <w:tc>
          <w:tcPr>
            <w:tcW w:w="2233"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left="-108" w:right="-108" w:hanging="35"/>
              <w:jc w:val="center"/>
              <w:rPr>
                <w:rFonts w:ascii="Times New Roman" w:hAnsi="Times New Roman" w:cs="Times New Roman"/>
                <w:color w:val="000000"/>
                <w:sz w:val="24"/>
                <w:szCs w:val="24"/>
              </w:rPr>
            </w:pPr>
            <w:r>
              <w:rPr>
                <w:rFonts w:ascii="Times New Roman" w:hAnsi="Times New Roman" w:cs="Times New Roman"/>
                <w:color w:val="000000"/>
                <w:sz w:val="24"/>
                <w:szCs w:val="24"/>
              </w:rPr>
              <w:t> Название пло</w:t>
            </w:r>
            <w:r w:rsidRPr="005505AF">
              <w:rPr>
                <w:rFonts w:ascii="Times New Roman" w:hAnsi="Times New Roman" w:cs="Times New Roman"/>
                <w:color w:val="000000"/>
                <w:sz w:val="24"/>
                <w:szCs w:val="24"/>
              </w:rPr>
              <w:t>щадки</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hanging="35"/>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Место-нахожд</w:t>
            </w:r>
            <w:r>
              <w:rPr>
                <w:rFonts w:ascii="Times New Roman" w:hAnsi="Times New Roman" w:cs="Times New Roman"/>
                <w:color w:val="000000"/>
                <w:sz w:val="24"/>
                <w:szCs w:val="24"/>
              </w:rPr>
              <w:t>е</w:t>
            </w:r>
            <w:r w:rsidRPr="005505AF">
              <w:rPr>
                <w:rFonts w:ascii="Times New Roman" w:hAnsi="Times New Roman" w:cs="Times New Roman"/>
                <w:color w:val="000000"/>
                <w:sz w:val="24"/>
                <w:szCs w:val="24"/>
              </w:rPr>
              <w:t xml:space="preserve">ние площадки </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hanging="35"/>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Форма собствен</w:t>
            </w:r>
            <w:r>
              <w:rPr>
                <w:rFonts w:ascii="Times New Roman" w:hAnsi="Times New Roman" w:cs="Times New Roman"/>
                <w:color w:val="000000"/>
                <w:sz w:val="24"/>
                <w:szCs w:val="24"/>
              </w:rPr>
              <w:t>-</w:t>
            </w:r>
            <w:r w:rsidRPr="005505AF">
              <w:rPr>
                <w:rFonts w:ascii="Times New Roman" w:hAnsi="Times New Roman" w:cs="Times New Roman"/>
                <w:color w:val="000000"/>
                <w:sz w:val="24"/>
                <w:szCs w:val="24"/>
              </w:rPr>
              <w:t xml:space="preserve">ности </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left="-108" w:right="-73" w:hanging="35"/>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Пло</w:t>
            </w:r>
            <w:r>
              <w:rPr>
                <w:rFonts w:ascii="Times New Roman" w:hAnsi="Times New Roman" w:cs="Times New Roman"/>
                <w:color w:val="000000"/>
                <w:sz w:val="24"/>
                <w:szCs w:val="24"/>
              </w:rPr>
              <w:t>-</w:t>
            </w:r>
            <w:r w:rsidRPr="005505AF">
              <w:rPr>
                <w:rFonts w:ascii="Times New Roman" w:hAnsi="Times New Roman" w:cs="Times New Roman"/>
                <w:color w:val="000000"/>
                <w:sz w:val="24"/>
                <w:szCs w:val="24"/>
              </w:rPr>
              <w:t>щадь</w:t>
            </w:r>
            <w:r>
              <w:rPr>
                <w:rFonts w:ascii="Times New Roman" w:hAnsi="Times New Roman" w:cs="Times New Roman"/>
                <w:color w:val="000000"/>
                <w:sz w:val="24"/>
                <w:szCs w:val="24"/>
              </w:rPr>
              <w:t xml:space="preserve">,    </w:t>
            </w:r>
            <w:r w:rsidRPr="005505AF">
              <w:rPr>
                <w:rFonts w:ascii="Times New Roman" w:hAnsi="Times New Roman" w:cs="Times New Roman"/>
                <w:color w:val="000000"/>
                <w:sz w:val="24"/>
                <w:szCs w:val="24"/>
              </w:rPr>
              <w:t xml:space="preserve"> га</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left="-94" w:right="-122" w:hanging="35"/>
              <w:jc w:val="center"/>
              <w:rPr>
                <w:rFonts w:ascii="Times New Roman" w:hAnsi="Times New Roman" w:cs="Times New Roman"/>
                <w:color w:val="000000"/>
                <w:sz w:val="24"/>
                <w:szCs w:val="24"/>
              </w:rPr>
            </w:pPr>
            <w:r>
              <w:rPr>
                <w:rFonts w:ascii="Times New Roman" w:hAnsi="Times New Roman" w:cs="Times New Roman"/>
                <w:color w:val="000000"/>
                <w:sz w:val="24"/>
                <w:szCs w:val="24"/>
              </w:rPr>
              <w:t>Кате</w:t>
            </w:r>
            <w:r w:rsidRPr="005505AF">
              <w:rPr>
                <w:rFonts w:ascii="Times New Roman" w:hAnsi="Times New Roman" w:cs="Times New Roman"/>
                <w:color w:val="000000"/>
                <w:sz w:val="24"/>
                <w:szCs w:val="24"/>
              </w:rPr>
              <w:t>гория земель</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hanging="35"/>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 xml:space="preserve">Вид </w:t>
            </w:r>
            <w:r>
              <w:rPr>
                <w:rFonts w:ascii="Times New Roman" w:hAnsi="Times New Roman" w:cs="Times New Roman"/>
                <w:color w:val="000000"/>
                <w:sz w:val="24"/>
                <w:szCs w:val="24"/>
              </w:rPr>
              <w:t>разрешен</w:t>
            </w:r>
            <w:r w:rsidRPr="005505AF">
              <w:rPr>
                <w:rFonts w:ascii="Times New Roman" w:hAnsi="Times New Roman" w:cs="Times New Roman"/>
                <w:color w:val="000000"/>
                <w:sz w:val="24"/>
                <w:szCs w:val="24"/>
              </w:rPr>
              <w:t>ного</w:t>
            </w:r>
            <w:r>
              <w:rPr>
                <w:rFonts w:ascii="Times New Roman" w:hAnsi="Times New Roman" w:cs="Times New Roman"/>
                <w:color w:val="000000"/>
                <w:sz w:val="24"/>
                <w:szCs w:val="24"/>
              </w:rPr>
              <w:t xml:space="preserve"> исполь</w:t>
            </w:r>
            <w:r w:rsidRPr="005505AF">
              <w:rPr>
                <w:rFonts w:ascii="Times New Roman" w:hAnsi="Times New Roman" w:cs="Times New Roman"/>
                <w:color w:val="000000"/>
                <w:sz w:val="24"/>
                <w:szCs w:val="24"/>
              </w:rPr>
              <w:t>зования</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left="-108" w:right="-108" w:hanging="35"/>
              <w:jc w:val="center"/>
              <w:rPr>
                <w:rFonts w:ascii="Times New Roman" w:hAnsi="Times New Roman" w:cs="Times New Roman"/>
                <w:color w:val="000000"/>
                <w:sz w:val="24"/>
                <w:szCs w:val="24"/>
              </w:rPr>
            </w:pPr>
            <w:r>
              <w:rPr>
                <w:rFonts w:ascii="Times New Roman" w:hAnsi="Times New Roman" w:cs="Times New Roman"/>
                <w:color w:val="000000"/>
                <w:sz w:val="24"/>
                <w:szCs w:val="24"/>
              </w:rPr>
              <w:t>Факти</w:t>
            </w:r>
            <w:r w:rsidRPr="005505AF">
              <w:rPr>
                <w:rFonts w:ascii="Times New Roman" w:hAnsi="Times New Roman" w:cs="Times New Roman"/>
                <w:color w:val="000000"/>
                <w:sz w:val="24"/>
                <w:szCs w:val="24"/>
              </w:rPr>
              <w:t>ческое</w:t>
            </w:r>
            <w:r>
              <w:rPr>
                <w:rFonts w:ascii="Times New Roman" w:hAnsi="Times New Roman" w:cs="Times New Roman"/>
                <w:color w:val="000000"/>
                <w:sz w:val="24"/>
                <w:szCs w:val="24"/>
              </w:rPr>
              <w:t xml:space="preserve"> </w:t>
            </w:r>
            <w:r w:rsidRPr="005505AF">
              <w:rPr>
                <w:rFonts w:ascii="Times New Roman" w:hAnsi="Times New Roman" w:cs="Times New Roman"/>
                <w:color w:val="000000"/>
                <w:sz w:val="24"/>
                <w:szCs w:val="24"/>
              </w:rPr>
              <w:t>исполь</w:t>
            </w:r>
            <w:r>
              <w:rPr>
                <w:rFonts w:ascii="Times New Roman" w:hAnsi="Times New Roman" w:cs="Times New Roman"/>
                <w:color w:val="000000"/>
                <w:sz w:val="24"/>
                <w:szCs w:val="24"/>
              </w:rPr>
              <w:t>-</w:t>
            </w:r>
            <w:r w:rsidRPr="005505AF">
              <w:rPr>
                <w:rFonts w:ascii="Times New Roman" w:hAnsi="Times New Roman" w:cs="Times New Roman"/>
                <w:color w:val="000000"/>
                <w:sz w:val="24"/>
                <w:szCs w:val="24"/>
              </w:rPr>
              <w:t>зование</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hanging="35"/>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Особые условия,</w:t>
            </w:r>
            <w:r>
              <w:rPr>
                <w:rFonts w:ascii="Times New Roman" w:hAnsi="Times New Roman" w:cs="Times New Roman"/>
                <w:color w:val="000000"/>
                <w:sz w:val="24"/>
                <w:szCs w:val="24"/>
              </w:rPr>
              <w:t xml:space="preserve">       н</w:t>
            </w:r>
            <w:r w:rsidRPr="005505AF">
              <w:rPr>
                <w:rFonts w:ascii="Times New Roman" w:hAnsi="Times New Roman" w:cs="Times New Roman"/>
                <w:color w:val="000000"/>
                <w:sz w:val="24"/>
                <w:szCs w:val="24"/>
              </w:rPr>
              <w:t>азначе-ние</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hideMark/>
          </w:tcPr>
          <w:p w:rsidR="00210A63" w:rsidRPr="005505AF" w:rsidRDefault="00210A63" w:rsidP="00210A63">
            <w:pPr>
              <w:ind w:hanging="35"/>
              <w:jc w:val="center"/>
              <w:rPr>
                <w:rFonts w:ascii="Times New Roman" w:hAnsi="Times New Roman" w:cs="Times New Roman"/>
                <w:sz w:val="24"/>
                <w:szCs w:val="24"/>
              </w:rPr>
            </w:pPr>
            <w:r>
              <w:rPr>
                <w:rFonts w:ascii="Times New Roman" w:hAnsi="Times New Roman" w:cs="Times New Roman"/>
                <w:sz w:val="24"/>
                <w:szCs w:val="24"/>
              </w:rPr>
              <w:t>Инженерная и транспорт</w:t>
            </w:r>
            <w:r w:rsidRPr="005505AF">
              <w:rPr>
                <w:rFonts w:ascii="Times New Roman" w:hAnsi="Times New Roman" w:cs="Times New Roman"/>
                <w:sz w:val="24"/>
                <w:szCs w:val="24"/>
              </w:rPr>
              <w:t xml:space="preserve">ная </w:t>
            </w:r>
            <w:r>
              <w:rPr>
                <w:rFonts w:ascii="Times New Roman" w:hAnsi="Times New Roman" w:cs="Times New Roman"/>
                <w:sz w:val="24"/>
                <w:szCs w:val="24"/>
              </w:rPr>
              <w:t>инфра</w:t>
            </w:r>
            <w:r w:rsidRPr="005505AF">
              <w:rPr>
                <w:rFonts w:ascii="Times New Roman" w:hAnsi="Times New Roman" w:cs="Times New Roman"/>
                <w:sz w:val="24"/>
                <w:szCs w:val="24"/>
              </w:rPr>
              <w:t xml:space="preserve">структура </w:t>
            </w:r>
          </w:p>
        </w:tc>
      </w:tr>
      <w:tr w:rsidR="00210A63" w:rsidRPr="005505AF" w:rsidTr="00210A63">
        <w:trPr>
          <w:trHeight w:val="425"/>
          <w:tblHeader/>
        </w:trPr>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1</w:t>
            </w:r>
          </w:p>
        </w:tc>
        <w:tc>
          <w:tcPr>
            <w:tcW w:w="2233"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2</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3</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4</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ind w:left="-94" w:right="-122"/>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6</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7</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8</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color w:val="000000"/>
                <w:sz w:val="24"/>
                <w:szCs w:val="24"/>
              </w:rPr>
            </w:pPr>
            <w:r w:rsidRPr="005505AF">
              <w:rPr>
                <w:rFonts w:ascii="Times New Roman" w:hAnsi="Times New Roman" w:cs="Times New Roman"/>
                <w:color w:val="000000"/>
                <w:sz w:val="24"/>
                <w:szCs w:val="24"/>
              </w:rPr>
              <w:t>9</w:t>
            </w:r>
          </w:p>
        </w:tc>
        <w:tc>
          <w:tcPr>
            <w:tcW w:w="2551" w:type="dxa"/>
            <w:tcBorders>
              <w:top w:val="single" w:sz="4" w:space="0" w:color="auto"/>
              <w:left w:val="nil"/>
              <w:bottom w:val="single" w:sz="4" w:space="0" w:color="auto"/>
              <w:right w:val="single" w:sz="4" w:space="0" w:color="auto"/>
            </w:tcBorders>
            <w:shd w:val="clear" w:color="auto" w:fill="FFFFFF" w:themeFill="background1"/>
            <w:vAlign w:val="center"/>
          </w:tcPr>
          <w:p w:rsidR="00210A63" w:rsidRPr="005505AF" w:rsidRDefault="00210A63" w:rsidP="00210A63">
            <w:pPr>
              <w:jc w:val="center"/>
              <w:rPr>
                <w:rFonts w:ascii="Times New Roman" w:hAnsi="Times New Roman" w:cs="Times New Roman"/>
                <w:sz w:val="24"/>
                <w:szCs w:val="24"/>
              </w:rPr>
            </w:pPr>
            <w:r w:rsidRPr="005505AF">
              <w:rPr>
                <w:rFonts w:ascii="Times New Roman" w:hAnsi="Times New Roman" w:cs="Times New Roman"/>
                <w:sz w:val="24"/>
                <w:szCs w:val="24"/>
              </w:rPr>
              <w:t>10</w:t>
            </w:r>
          </w:p>
        </w:tc>
      </w:tr>
      <w:tr w:rsidR="00210A63" w:rsidRPr="005505AF" w:rsidTr="00210A63">
        <w:trPr>
          <w:trHeight w:val="1014"/>
        </w:trPr>
        <w:tc>
          <w:tcPr>
            <w:tcW w:w="14992" w:type="dxa"/>
            <w:gridSpan w:val="10"/>
            <w:tcBorders>
              <w:top w:val="nil"/>
              <w:left w:val="single" w:sz="4" w:space="0" w:color="auto"/>
              <w:bottom w:val="single" w:sz="4" w:space="0" w:color="auto"/>
              <w:right w:val="single" w:sz="4" w:space="0" w:color="auto"/>
            </w:tcBorders>
            <w:shd w:val="clear" w:color="auto" w:fill="FFFFFF" w:themeFill="background1"/>
            <w:noWrap/>
            <w:vAlign w:val="center"/>
            <w:hideMark/>
          </w:tcPr>
          <w:p w:rsidR="00210A63" w:rsidRPr="005505AF" w:rsidRDefault="00210A63" w:rsidP="00210A63">
            <w:pPr>
              <w:keepNext/>
              <w:jc w:val="both"/>
              <w:rPr>
                <w:rFonts w:ascii="Times New Roman" w:hAnsi="Times New Roman" w:cs="Times New Roman"/>
                <w:sz w:val="24"/>
                <w:szCs w:val="24"/>
              </w:rPr>
            </w:pPr>
            <w:r>
              <w:rPr>
                <w:rFonts w:ascii="Times New Roman" w:hAnsi="Times New Roman" w:cs="Times New Roman"/>
                <w:sz w:val="24"/>
                <w:szCs w:val="24"/>
              </w:rPr>
              <w:t xml:space="preserve">  Инвестиционные площадки  на территории Усть-Абаканского района отсутствуют. </w:t>
            </w:r>
          </w:p>
        </w:tc>
      </w:tr>
    </w:tbl>
    <w:p w:rsidR="002B7789" w:rsidRDefault="002B7789" w:rsidP="00062E95">
      <w:pPr>
        <w:spacing w:line="240" w:lineRule="auto"/>
        <w:ind w:firstLine="708"/>
        <w:jc w:val="both"/>
        <w:rPr>
          <w:rFonts w:ascii="Times New Roman" w:hAnsi="Times New Roman" w:cs="Times New Roman"/>
          <w:sz w:val="26"/>
          <w:szCs w:val="26"/>
        </w:rPr>
      </w:pPr>
    </w:p>
    <w:p w:rsidR="00242F41" w:rsidRPr="00242F41" w:rsidRDefault="00242F41" w:rsidP="00242F41">
      <w:pPr>
        <w:rPr>
          <w:rFonts w:ascii="Times New Roman" w:hAnsi="Times New Roman" w:cs="Times New Roman"/>
          <w:sz w:val="26"/>
          <w:szCs w:val="26"/>
        </w:rPr>
      </w:pPr>
      <w:r w:rsidRPr="00242F41">
        <w:rPr>
          <w:rFonts w:ascii="Times New Roman" w:hAnsi="Times New Roman" w:cs="Times New Roman"/>
          <w:sz w:val="26"/>
          <w:szCs w:val="26"/>
        </w:rPr>
        <w:t>По вопросам  выделения свободных земельных участков для осуществления инвестиционной деятельности на территории Усть-Абаканского  района обращаться в Управление имущественных и земельных отношений администрации Усть-Абаканского района по телефону: 8</w:t>
      </w:r>
      <w:r w:rsidR="00D8615F">
        <w:rPr>
          <w:rFonts w:ascii="Times New Roman" w:hAnsi="Times New Roman" w:cs="Times New Roman"/>
          <w:sz w:val="26"/>
          <w:szCs w:val="26"/>
        </w:rPr>
        <w:t>(</w:t>
      </w:r>
      <w:r w:rsidRPr="00242F41">
        <w:rPr>
          <w:rFonts w:ascii="Times New Roman" w:hAnsi="Times New Roman" w:cs="Times New Roman"/>
          <w:sz w:val="26"/>
          <w:szCs w:val="26"/>
        </w:rPr>
        <w:t>390</w:t>
      </w:r>
      <w:r w:rsidR="00D8615F">
        <w:rPr>
          <w:rFonts w:ascii="Times New Roman" w:hAnsi="Times New Roman" w:cs="Times New Roman"/>
          <w:sz w:val="26"/>
          <w:szCs w:val="26"/>
        </w:rPr>
        <w:t>)</w:t>
      </w:r>
      <w:r w:rsidRPr="00242F41">
        <w:rPr>
          <w:rFonts w:ascii="Times New Roman" w:hAnsi="Times New Roman" w:cs="Times New Roman"/>
          <w:sz w:val="26"/>
          <w:szCs w:val="26"/>
        </w:rPr>
        <w:t>322</w:t>
      </w:r>
      <w:r w:rsidR="00D8615F">
        <w:rPr>
          <w:rFonts w:ascii="Times New Roman" w:hAnsi="Times New Roman" w:cs="Times New Roman"/>
          <w:sz w:val="26"/>
          <w:szCs w:val="26"/>
        </w:rPr>
        <w:t>-</w:t>
      </w:r>
      <w:r w:rsidRPr="00242F41">
        <w:rPr>
          <w:rFonts w:ascii="Times New Roman" w:hAnsi="Times New Roman" w:cs="Times New Roman"/>
          <w:sz w:val="26"/>
          <w:szCs w:val="26"/>
        </w:rPr>
        <w:t>00</w:t>
      </w:r>
      <w:r w:rsidR="00D8615F">
        <w:rPr>
          <w:rFonts w:ascii="Times New Roman" w:hAnsi="Times New Roman" w:cs="Times New Roman"/>
          <w:sz w:val="26"/>
          <w:szCs w:val="26"/>
        </w:rPr>
        <w:t>-</w:t>
      </w:r>
      <w:r w:rsidRPr="00242F41">
        <w:rPr>
          <w:rFonts w:ascii="Times New Roman" w:hAnsi="Times New Roman" w:cs="Times New Roman"/>
          <w:sz w:val="26"/>
          <w:szCs w:val="26"/>
        </w:rPr>
        <w:t>94, контактное лицо: Балахонова Татьяна Викторовна.</w:t>
      </w:r>
    </w:p>
    <w:p w:rsidR="00242F41" w:rsidRPr="00242F41" w:rsidRDefault="00242F41" w:rsidP="00242F41">
      <w:pPr>
        <w:rPr>
          <w:rFonts w:ascii="Times New Roman" w:hAnsi="Times New Roman" w:cs="Times New Roman"/>
          <w:sz w:val="26"/>
          <w:szCs w:val="26"/>
        </w:rPr>
      </w:pPr>
    </w:p>
    <w:p w:rsidR="00242F41" w:rsidRPr="00242F41" w:rsidRDefault="00242F41" w:rsidP="00242F41"/>
    <w:p w:rsidR="00242F41" w:rsidRPr="00242F41" w:rsidRDefault="00242F41" w:rsidP="00242F41"/>
    <w:p w:rsidR="00242F41" w:rsidRDefault="00242F41" w:rsidP="005A1ADF">
      <w:pPr>
        <w:tabs>
          <w:tab w:val="left" w:pos="6996"/>
        </w:tabs>
        <w:spacing w:line="240" w:lineRule="auto"/>
        <w:ind w:firstLine="708"/>
        <w:jc w:val="right"/>
        <w:rPr>
          <w:rFonts w:ascii="Times New Roman" w:hAnsi="Times New Roman" w:cs="Times New Roman"/>
          <w:sz w:val="26"/>
          <w:szCs w:val="26"/>
        </w:rPr>
      </w:pPr>
    </w:p>
    <w:p w:rsidR="00242F41" w:rsidRDefault="00242F41" w:rsidP="005A1ADF">
      <w:pPr>
        <w:tabs>
          <w:tab w:val="left" w:pos="6996"/>
        </w:tabs>
        <w:spacing w:line="240" w:lineRule="auto"/>
        <w:ind w:firstLine="708"/>
        <w:jc w:val="right"/>
        <w:rPr>
          <w:rFonts w:ascii="Times New Roman" w:hAnsi="Times New Roman" w:cs="Times New Roman"/>
          <w:sz w:val="26"/>
          <w:szCs w:val="26"/>
        </w:rPr>
      </w:pPr>
    </w:p>
    <w:p w:rsidR="00242F41" w:rsidRDefault="00242F41" w:rsidP="005A1ADF">
      <w:pPr>
        <w:tabs>
          <w:tab w:val="left" w:pos="6996"/>
        </w:tabs>
        <w:spacing w:line="240" w:lineRule="auto"/>
        <w:ind w:firstLine="708"/>
        <w:jc w:val="right"/>
        <w:rPr>
          <w:rFonts w:ascii="Times New Roman" w:hAnsi="Times New Roman" w:cs="Times New Roman"/>
          <w:sz w:val="26"/>
          <w:szCs w:val="26"/>
        </w:rPr>
      </w:pPr>
    </w:p>
    <w:p w:rsidR="00242F41" w:rsidRDefault="00242F41" w:rsidP="005A1ADF">
      <w:pPr>
        <w:tabs>
          <w:tab w:val="left" w:pos="6996"/>
        </w:tabs>
        <w:spacing w:line="240" w:lineRule="auto"/>
        <w:ind w:firstLine="708"/>
        <w:jc w:val="right"/>
        <w:rPr>
          <w:rFonts w:ascii="Times New Roman" w:hAnsi="Times New Roman" w:cs="Times New Roman"/>
          <w:sz w:val="26"/>
          <w:szCs w:val="26"/>
        </w:rPr>
      </w:pPr>
    </w:p>
    <w:p w:rsidR="005A1ADF" w:rsidRDefault="005A1ADF" w:rsidP="005A1ADF">
      <w:pPr>
        <w:tabs>
          <w:tab w:val="left" w:pos="6996"/>
        </w:tabs>
        <w:spacing w:line="240" w:lineRule="auto"/>
        <w:ind w:firstLine="708"/>
        <w:jc w:val="right"/>
        <w:rPr>
          <w:rFonts w:ascii="Times New Roman" w:hAnsi="Times New Roman" w:cs="Times New Roman"/>
          <w:sz w:val="26"/>
          <w:szCs w:val="26"/>
        </w:rPr>
      </w:pPr>
      <w:r>
        <w:rPr>
          <w:rFonts w:ascii="Times New Roman" w:hAnsi="Times New Roman" w:cs="Times New Roman"/>
          <w:sz w:val="26"/>
          <w:szCs w:val="26"/>
        </w:rPr>
        <w:lastRenderedPageBreak/>
        <w:t>Приложение 2</w:t>
      </w:r>
    </w:p>
    <w:p w:rsidR="00FB0321" w:rsidRDefault="004E664B" w:rsidP="00FB0321">
      <w:pPr>
        <w:shd w:val="clear" w:color="auto" w:fill="548DD4" w:themeFill="text2" w:themeFillTint="99"/>
        <w:tabs>
          <w:tab w:val="left" w:pos="2145"/>
          <w:tab w:val="center" w:pos="4961"/>
        </w:tabs>
        <w:spacing w:after="0"/>
        <w:ind w:firstLine="708"/>
        <w:jc w:val="center"/>
        <w:rPr>
          <w:rFonts w:ascii="Times New Roman" w:hAnsi="Times New Roman" w:cs="Times New Roman"/>
          <w:b/>
          <w:color w:val="FFFFFF" w:themeColor="background1"/>
          <w:sz w:val="28"/>
          <w:szCs w:val="28"/>
        </w:rPr>
      </w:pPr>
      <w:r w:rsidRPr="004E664B">
        <w:rPr>
          <w:rFonts w:ascii="Times New Roman" w:hAnsi="Times New Roman" w:cs="Times New Roman"/>
          <w:b/>
          <w:color w:val="FFFFFF" w:themeColor="background1"/>
          <w:sz w:val="28"/>
          <w:szCs w:val="28"/>
        </w:rPr>
        <w:t xml:space="preserve">КЛЮЧЕВЫЕ ПРОЕКТЫ УСТЬ-АБАКАНСКОГО РАЙОНА </w:t>
      </w:r>
      <w:r w:rsidR="00FB0321">
        <w:rPr>
          <w:rFonts w:ascii="Times New Roman" w:hAnsi="Times New Roman" w:cs="Times New Roman"/>
          <w:b/>
          <w:color w:val="FFFFFF" w:themeColor="background1"/>
          <w:sz w:val="28"/>
          <w:szCs w:val="28"/>
        </w:rPr>
        <w:t xml:space="preserve">РЕАЛИЗУЕМЫЕ  И </w:t>
      </w:r>
    </w:p>
    <w:p w:rsidR="004E664B" w:rsidRPr="004E664B" w:rsidRDefault="004E664B" w:rsidP="00FB0321">
      <w:pPr>
        <w:shd w:val="clear" w:color="auto" w:fill="548DD4" w:themeFill="text2" w:themeFillTint="99"/>
        <w:tabs>
          <w:tab w:val="left" w:pos="2145"/>
          <w:tab w:val="center" w:pos="4961"/>
        </w:tabs>
        <w:spacing w:after="0"/>
        <w:ind w:firstLine="708"/>
        <w:jc w:val="center"/>
        <w:rPr>
          <w:rFonts w:ascii="Times New Roman" w:hAnsi="Times New Roman" w:cs="Times New Roman"/>
          <w:b/>
          <w:color w:val="FFFFFF" w:themeColor="background1"/>
          <w:sz w:val="28"/>
          <w:szCs w:val="28"/>
        </w:rPr>
      </w:pPr>
      <w:r w:rsidRPr="004E664B">
        <w:rPr>
          <w:rFonts w:ascii="Times New Roman" w:hAnsi="Times New Roman" w:cs="Times New Roman"/>
          <w:b/>
          <w:color w:val="FFFFFF" w:themeColor="background1"/>
          <w:sz w:val="28"/>
          <w:szCs w:val="28"/>
        </w:rPr>
        <w:t>ПЛАНИРУЕМЫЕ К РЕАЛИЗАЦИИ ДО 2030 г.</w:t>
      </w:r>
    </w:p>
    <w:tbl>
      <w:tblPr>
        <w:tblStyle w:val="aa"/>
        <w:tblpPr w:leftFromText="180" w:rightFromText="180" w:vertAnchor="text" w:horzAnchor="margin" w:tblpX="108" w:tblpY="348"/>
        <w:tblOverlap w:val="never"/>
        <w:tblW w:w="15001" w:type="dxa"/>
        <w:tblLayout w:type="fixed"/>
        <w:tblLook w:val="04A0"/>
      </w:tblPr>
      <w:tblGrid>
        <w:gridCol w:w="534"/>
        <w:gridCol w:w="13994"/>
        <w:gridCol w:w="237"/>
        <w:gridCol w:w="84"/>
        <w:gridCol w:w="33"/>
        <w:gridCol w:w="119"/>
      </w:tblGrid>
      <w:tr w:rsidR="00670012" w:rsidRPr="003A76BD" w:rsidTr="00A23069">
        <w:trPr>
          <w:gridAfter w:val="1"/>
          <w:wAfter w:w="119" w:type="dxa"/>
          <w:trHeight w:val="601"/>
        </w:trPr>
        <w:tc>
          <w:tcPr>
            <w:tcW w:w="534" w:type="dxa"/>
            <w:tcBorders>
              <w:right w:val="single" w:sz="4" w:space="0" w:color="auto"/>
            </w:tcBorders>
            <w:shd w:val="clear" w:color="auto" w:fill="auto"/>
          </w:tcPr>
          <w:p w:rsidR="00670012" w:rsidRPr="003A76BD" w:rsidRDefault="00670012" w:rsidP="00A23069">
            <w:pPr>
              <w:spacing w:line="360" w:lineRule="auto"/>
              <w:ind w:right="-108"/>
              <w:jc w:val="both"/>
              <w:rPr>
                <w:rFonts w:ascii="Times New Roman" w:hAnsi="Times New Roman" w:cs="Times New Roman"/>
                <w:b/>
                <w:sz w:val="24"/>
                <w:szCs w:val="24"/>
              </w:rPr>
            </w:pPr>
            <w:r w:rsidRPr="003A76BD">
              <w:rPr>
                <w:rFonts w:ascii="Times New Roman" w:hAnsi="Times New Roman" w:cs="Times New Roman"/>
                <w:b/>
                <w:sz w:val="24"/>
                <w:szCs w:val="24"/>
              </w:rPr>
              <w:t>№ п/п</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tabs>
                <w:tab w:val="center" w:pos="10558"/>
                <w:tab w:val="left" w:pos="18469"/>
              </w:tabs>
              <w:spacing w:line="360" w:lineRule="auto"/>
              <w:ind w:left="5353"/>
              <w:rPr>
                <w:rFonts w:ascii="Times New Roman" w:hAnsi="Times New Roman" w:cs="Times New Roman"/>
                <w:b/>
                <w:sz w:val="24"/>
                <w:szCs w:val="24"/>
              </w:rPr>
            </w:pPr>
            <w:r w:rsidRPr="003A76BD">
              <w:rPr>
                <w:rFonts w:ascii="Times New Roman" w:hAnsi="Times New Roman" w:cs="Times New Roman"/>
                <w:b/>
                <w:sz w:val="24"/>
                <w:szCs w:val="24"/>
              </w:rPr>
              <w:t>Наименование проекта</w:t>
            </w:r>
          </w:p>
        </w:tc>
      </w:tr>
      <w:tr w:rsidR="00670012" w:rsidRPr="003A76BD" w:rsidTr="00A23069">
        <w:trPr>
          <w:gridAfter w:val="1"/>
          <w:wAfter w:w="119" w:type="dxa"/>
          <w:trHeight w:val="280"/>
        </w:trPr>
        <w:tc>
          <w:tcPr>
            <w:tcW w:w="14882" w:type="dxa"/>
            <w:gridSpan w:val="5"/>
            <w:tcBorders>
              <w:right w:val="single" w:sz="4" w:space="0" w:color="auto"/>
            </w:tcBorders>
            <w:shd w:val="clear" w:color="auto" w:fill="auto"/>
          </w:tcPr>
          <w:p w:rsidR="00670012" w:rsidRPr="003A76BD" w:rsidRDefault="00670012" w:rsidP="00A23069">
            <w:pPr>
              <w:tabs>
                <w:tab w:val="left" w:pos="11624"/>
              </w:tabs>
              <w:spacing w:line="360" w:lineRule="auto"/>
              <w:jc w:val="center"/>
              <w:rPr>
                <w:rFonts w:ascii="Times New Roman" w:hAnsi="Times New Roman" w:cs="Times New Roman"/>
                <w:b/>
                <w:sz w:val="24"/>
                <w:szCs w:val="24"/>
              </w:rPr>
            </w:pPr>
            <w:r w:rsidRPr="003A76BD">
              <w:rPr>
                <w:rFonts w:ascii="Times New Roman" w:hAnsi="Times New Roman" w:cs="Times New Roman"/>
                <w:b/>
                <w:sz w:val="24"/>
                <w:szCs w:val="24"/>
              </w:rPr>
              <w:t>Проекты промышленного производства</w:t>
            </w:r>
          </w:p>
        </w:tc>
      </w:tr>
      <w:tr w:rsidR="00670012" w:rsidRPr="003A76BD" w:rsidTr="00A23069">
        <w:trPr>
          <w:gridAfter w:val="1"/>
          <w:wAfter w:w="119" w:type="dxa"/>
          <w:trHeight w:val="601"/>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b/>
                <w:sz w:val="24"/>
                <w:szCs w:val="24"/>
              </w:rPr>
            </w:pPr>
            <w:r w:rsidRPr="003A76BD">
              <w:rPr>
                <w:rFonts w:ascii="Times New Roman" w:hAnsi="Times New Roman" w:cs="Times New Roman"/>
                <w:sz w:val="24"/>
                <w:szCs w:val="24"/>
              </w:rPr>
              <w:t>1</w:t>
            </w:r>
          </w:p>
        </w:tc>
        <w:tc>
          <w:tcPr>
            <w:tcW w:w="14348" w:type="dxa"/>
            <w:gridSpan w:val="4"/>
            <w:tcBorders>
              <w:left w:val="single" w:sz="4" w:space="0" w:color="auto"/>
              <w:right w:val="single" w:sz="4" w:space="0" w:color="auto"/>
            </w:tcBorders>
            <w:shd w:val="clear" w:color="auto" w:fill="auto"/>
          </w:tcPr>
          <w:p w:rsidR="00670012" w:rsidRPr="00E35FEE" w:rsidRDefault="00670012" w:rsidP="00A23069">
            <w:pPr>
              <w:spacing w:line="360" w:lineRule="auto"/>
              <w:jc w:val="both"/>
              <w:rPr>
                <w:rFonts w:ascii="Times New Roman" w:hAnsi="Times New Roman" w:cs="Times New Roman"/>
                <w:sz w:val="24"/>
                <w:szCs w:val="24"/>
                <w:highlight w:val="yellow"/>
              </w:rPr>
            </w:pPr>
            <w:r w:rsidRPr="003A76BD">
              <w:rPr>
                <w:rFonts w:ascii="Times New Roman" w:hAnsi="Times New Roman" w:cs="Times New Roman"/>
                <w:sz w:val="24"/>
                <w:szCs w:val="24"/>
              </w:rPr>
              <w:t>«Реконструкция помольных мощностей для увеличения объема выпуска глинопорошков производственных линий Завода по переработке глин (ЗПГ)»/ООО "Бентонит Хакасии"</w:t>
            </w:r>
          </w:p>
        </w:tc>
      </w:tr>
      <w:tr w:rsidR="00670012" w:rsidRPr="003A76BD" w:rsidTr="00A23069">
        <w:trPr>
          <w:gridAfter w:val="1"/>
          <w:wAfter w:w="119" w:type="dxa"/>
          <w:trHeight w:val="320"/>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2</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spacing w:line="360" w:lineRule="auto"/>
              <w:ind w:left="91"/>
              <w:rPr>
                <w:rFonts w:ascii="Times New Roman" w:hAnsi="Times New Roman" w:cs="Times New Roman"/>
                <w:sz w:val="24"/>
                <w:szCs w:val="24"/>
              </w:rPr>
            </w:pPr>
            <w:r w:rsidRPr="003A76BD">
              <w:rPr>
                <w:rFonts w:ascii="Times New Roman" w:hAnsi="Times New Roman" w:cs="Times New Roman"/>
                <w:sz w:val="24"/>
                <w:szCs w:val="24"/>
              </w:rPr>
              <w:t>«Создание на базе ООО «КП Стройтехнологии» современного лесопромышленного предприятия», ООО «КП Стройтехнологии»</w:t>
            </w:r>
          </w:p>
        </w:tc>
      </w:tr>
      <w:tr w:rsidR="00210A63" w:rsidRPr="003A76BD" w:rsidTr="00A23069">
        <w:trPr>
          <w:gridAfter w:val="1"/>
          <w:wAfter w:w="119" w:type="dxa"/>
          <w:trHeight w:val="320"/>
        </w:trPr>
        <w:tc>
          <w:tcPr>
            <w:tcW w:w="534" w:type="dxa"/>
            <w:tcBorders>
              <w:right w:val="single" w:sz="4" w:space="0" w:color="auto"/>
            </w:tcBorders>
            <w:shd w:val="clear" w:color="auto" w:fill="auto"/>
          </w:tcPr>
          <w:p w:rsidR="00210A63" w:rsidRPr="003A76BD"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48" w:type="dxa"/>
            <w:gridSpan w:val="4"/>
            <w:tcBorders>
              <w:left w:val="single" w:sz="4" w:space="0" w:color="auto"/>
              <w:right w:val="single" w:sz="4" w:space="0" w:color="auto"/>
            </w:tcBorders>
            <w:shd w:val="clear" w:color="auto" w:fill="auto"/>
          </w:tcPr>
          <w:p w:rsidR="00210A63" w:rsidRPr="003A76BD" w:rsidRDefault="00210A63" w:rsidP="00A23069">
            <w:pPr>
              <w:spacing w:line="360" w:lineRule="auto"/>
              <w:ind w:left="91"/>
              <w:rPr>
                <w:rFonts w:ascii="Times New Roman" w:hAnsi="Times New Roman" w:cs="Times New Roman"/>
                <w:sz w:val="24"/>
                <w:szCs w:val="24"/>
              </w:rPr>
            </w:pPr>
            <w:r>
              <w:rPr>
                <w:rFonts w:ascii="Times New Roman" w:hAnsi="Times New Roman" w:cs="Times New Roman"/>
                <w:sz w:val="24"/>
                <w:szCs w:val="24"/>
              </w:rPr>
              <w:t>«</w:t>
            </w:r>
            <w:r w:rsidRPr="0051476D">
              <w:rPr>
                <w:rFonts w:ascii="Times New Roman" w:hAnsi="Times New Roman" w:cs="Times New Roman"/>
                <w:sz w:val="24"/>
                <w:szCs w:val="24"/>
              </w:rPr>
              <w:t>Строительство контейнерного терминала</w:t>
            </w:r>
            <w:r>
              <w:rPr>
                <w:rFonts w:ascii="Times New Roman" w:hAnsi="Times New Roman" w:cs="Times New Roman"/>
                <w:sz w:val="24"/>
                <w:szCs w:val="24"/>
              </w:rPr>
              <w:t>,</w:t>
            </w:r>
            <w:r w:rsidRPr="0051476D">
              <w:rPr>
                <w:rFonts w:ascii="Times New Roman" w:hAnsi="Times New Roman" w:cs="Times New Roman"/>
                <w:sz w:val="24"/>
                <w:szCs w:val="24"/>
              </w:rPr>
              <w:t xml:space="preserve"> Строительство бетонного завода</w:t>
            </w:r>
            <w:r>
              <w:rPr>
                <w:rFonts w:ascii="Times New Roman" w:hAnsi="Times New Roman" w:cs="Times New Roman"/>
                <w:sz w:val="24"/>
                <w:szCs w:val="24"/>
              </w:rPr>
              <w:t xml:space="preserve">», </w:t>
            </w:r>
            <w:r w:rsidRPr="0051476D">
              <w:rPr>
                <w:rFonts w:ascii="Times New Roman" w:hAnsi="Times New Roman" w:cs="Times New Roman"/>
                <w:sz w:val="24"/>
                <w:szCs w:val="24"/>
              </w:rPr>
              <w:t xml:space="preserve"> ООО «Терминал»</w:t>
            </w:r>
          </w:p>
        </w:tc>
      </w:tr>
      <w:tr w:rsidR="00210A63" w:rsidRPr="003A76BD" w:rsidTr="00A23069">
        <w:trPr>
          <w:gridAfter w:val="1"/>
          <w:wAfter w:w="119" w:type="dxa"/>
          <w:trHeight w:val="320"/>
        </w:trPr>
        <w:tc>
          <w:tcPr>
            <w:tcW w:w="534" w:type="dxa"/>
            <w:tcBorders>
              <w:right w:val="single" w:sz="4" w:space="0" w:color="auto"/>
            </w:tcBorders>
            <w:shd w:val="clear" w:color="auto" w:fill="auto"/>
          </w:tcPr>
          <w:p w:rsidR="00210A63" w:rsidRPr="003A76BD"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48" w:type="dxa"/>
            <w:gridSpan w:val="4"/>
            <w:tcBorders>
              <w:left w:val="single" w:sz="4" w:space="0" w:color="auto"/>
              <w:right w:val="single" w:sz="4" w:space="0" w:color="auto"/>
            </w:tcBorders>
            <w:shd w:val="clear" w:color="auto" w:fill="auto"/>
          </w:tcPr>
          <w:p w:rsidR="00210A63" w:rsidRPr="003A76BD" w:rsidRDefault="00210A63" w:rsidP="00A23069">
            <w:pPr>
              <w:spacing w:line="360" w:lineRule="auto"/>
              <w:ind w:left="91"/>
              <w:rPr>
                <w:rFonts w:ascii="Times New Roman" w:hAnsi="Times New Roman" w:cs="Times New Roman"/>
                <w:sz w:val="24"/>
                <w:szCs w:val="24"/>
              </w:rPr>
            </w:pPr>
            <w:r w:rsidRPr="0051476D">
              <w:rPr>
                <w:rFonts w:ascii="Times New Roman" w:hAnsi="Times New Roman" w:cs="Times New Roman"/>
                <w:sz w:val="24"/>
                <w:szCs w:val="24"/>
              </w:rPr>
              <w:t>Строительство «Керамзитового завода»</w:t>
            </w:r>
            <w:r>
              <w:rPr>
                <w:rFonts w:ascii="Times New Roman" w:hAnsi="Times New Roman" w:cs="Times New Roman"/>
                <w:sz w:val="24"/>
                <w:szCs w:val="24"/>
              </w:rPr>
              <w:t xml:space="preserve">, </w:t>
            </w:r>
            <w:r w:rsidRPr="0051476D">
              <w:rPr>
                <w:rFonts w:ascii="Times New Roman" w:hAnsi="Times New Roman" w:cs="Times New Roman"/>
                <w:sz w:val="24"/>
                <w:szCs w:val="24"/>
              </w:rPr>
              <w:t xml:space="preserve"> ООО «Китстоун»</w:t>
            </w:r>
          </w:p>
        </w:tc>
      </w:tr>
      <w:tr w:rsidR="00670012" w:rsidRPr="003A76BD" w:rsidTr="00A23069">
        <w:trPr>
          <w:gridAfter w:val="1"/>
          <w:wAfter w:w="119" w:type="dxa"/>
          <w:trHeight w:val="149"/>
        </w:trPr>
        <w:tc>
          <w:tcPr>
            <w:tcW w:w="14882" w:type="dxa"/>
            <w:gridSpan w:val="5"/>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b/>
                <w:sz w:val="24"/>
                <w:szCs w:val="24"/>
              </w:rPr>
            </w:pPr>
            <w:r w:rsidRPr="003A76BD">
              <w:rPr>
                <w:rFonts w:ascii="Times New Roman" w:hAnsi="Times New Roman" w:cs="Times New Roman"/>
                <w:b/>
                <w:sz w:val="24"/>
                <w:szCs w:val="24"/>
              </w:rPr>
              <w:t xml:space="preserve">             Проекты сельскохозяйственной направленности</w:t>
            </w:r>
          </w:p>
        </w:tc>
      </w:tr>
      <w:tr w:rsidR="00670012" w:rsidRPr="003A76BD" w:rsidTr="00A23069">
        <w:trPr>
          <w:gridAfter w:val="1"/>
          <w:wAfter w:w="119" w:type="dxa"/>
          <w:trHeight w:val="272"/>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овощехранилища на 2500 тонн (с.</w:t>
            </w:r>
            <w:r w:rsidR="00C97041">
              <w:rPr>
                <w:rFonts w:ascii="Times New Roman" w:hAnsi="Times New Roman" w:cs="Times New Roman"/>
                <w:sz w:val="24"/>
                <w:szCs w:val="24"/>
              </w:rPr>
              <w:t xml:space="preserve"> </w:t>
            </w:r>
            <w:r w:rsidRPr="003A76BD">
              <w:rPr>
                <w:rFonts w:ascii="Times New Roman" w:hAnsi="Times New Roman" w:cs="Times New Roman"/>
                <w:sz w:val="24"/>
                <w:szCs w:val="24"/>
              </w:rPr>
              <w:t xml:space="preserve">Зеленое, Опытненский сельсовет) </w:t>
            </w:r>
            <w:r>
              <w:rPr>
                <w:rFonts w:ascii="Times New Roman" w:hAnsi="Times New Roman" w:cs="Times New Roman"/>
                <w:sz w:val="24"/>
                <w:szCs w:val="24"/>
              </w:rPr>
              <w:t xml:space="preserve"> </w:t>
            </w:r>
            <w:r w:rsidRPr="003A76BD">
              <w:rPr>
                <w:rFonts w:ascii="Times New Roman" w:hAnsi="Times New Roman" w:cs="Times New Roman"/>
                <w:sz w:val="24"/>
                <w:szCs w:val="24"/>
              </w:rPr>
              <w:t>КФХ Амиров Ш.К.</w:t>
            </w:r>
          </w:p>
        </w:tc>
      </w:tr>
      <w:tr w:rsidR="00670012" w:rsidRPr="003A76BD" w:rsidTr="00A23069">
        <w:trPr>
          <w:gridAfter w:val="1"/>
          <w:wAfter w:w="119" w:type="dxa"/>
          <w:trHeight w:val="242"/>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eastAsia="Calibri" w:hAnsi="Times New Roman" w:cs="Times New Roman"/>
                <w:sz w:val="24"/>
                <w:szCs w:val="24"/>
              </w:rPr>
              <w:t>КФХ Щанкин Э.П.</w:t>
            </w:r>
            <w:r w:rsidRPr="003A76BD">
              <w:rPr>
                <w:rFonts w:ascii="Times New Roman" w:hAnsi="Times New Roman" w:cs="Times New Roman"/>
                <w:sz w:val="24"/>
                <w:szCs w:val="24"/>
              </w:rPr>
              <w:t xml:space="preserve">  «Развитие мясного направления, путем увеличения маточного поголовья овец»</w:t>
            </w:r>
          </w:p>
        </w:tc>
      </w:tr>
      <w:tr w:rsidR="00670012" w:rsidRPr="003A76BD" w:rsidTr="00A23069">
        <w:trPr>
          <w:gridAfter w:val="1"/>
          <w:wAfter w:w="119" w:type="dxa"/>
          <w:trHeight w:val="335"/>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rPr>
            </w:pPr>
            <w:r w:rsidRPr="003A76BD">
              <w:rPr>
                <w:rFonts w:ascii="Times New Roman" w:eastAsia="Calibri" w:hAnsi="Times New Roman" w:cs="Times New Roman"/>
                <w:sz w:val="24"/>
                <w:szCs w:val="24"/>
              </w:rPr>
              <w:t xml:space="preserve">КФХ Чистанов С.В. Приобретение с/х техники, с/х животных. </w:t>
            </w:r>
          </w:p>
        </w:tc>
      </w:tr>
      <w:tr w:rsidR="00670012" w:rsidRPr="003A76BD" w:rsidTr="00A23069">
        <w:trPr>
          <w:gridAfter w:val="1"/>
          <w:wAfter w:w="119" w:type="dxa"/>
          <w:trHeight w:val="355"/>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eastAsia="Calibri" w:hAnsi="Times New Roman" w:cs="Times New Roman"/>
                <w:sz w:val="24"/>
                <w:szCs w:val="24"/>
              </w:rPr>
              <w:t>КФХ Полев В.С.</w:t>
            </w:r>
            <w:r w:rsidRPr="003A76BD">
              <w:rPr>
                <w:rFonts w:ascii="Times New Roman" w:hAnsi="Times New Roman" w:cs="Times New Roman"/>
                <w:sz w:val="24"/>
                <w:szCs w:val="24"/>
              </w:rPr>
              <w:t xml:space="preserve"> Развитие мясного направления, путем увеличения поголовья КРС</w:t>
            </w:r>
          </w:p>
        </w:tc>
      </w:tr>
      <w:tr w:rsidR="00670012" w:rsidRPr="003A76BD" w:rsidTr="00A23069">
        <w:trPr>
          <w:gridAfter w:val="1"/>
          <w:wAfter w:w="119" w:type="dxa"/>
          <w:trHeight w:val="418"/>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rPr>
            </w:pPr>
            <w:r w:rsidRPr="003A76BD">
              <w:rPr>
                <w:rFonts w:ascii="Times New Roman" w:eastAsia="Calibri" w:hAnsi="Times New Roman" w:cs="Times New Roman"/>
                <w:sz w:val="24"/>
                <w:szCs w:val="24"/>
              </w:rPr>
              <w:t xml:space="preserve">КФХ Олисов Виктор Александрович </w:t>
            </w:r>
            <w:r w:rsidRPr="003A76BD">
              <w:rPr>
                <w:rFonts w:ascii="Times New Roman" w:hAnsi="Times New Roman" w:cs="Times New Roman"/>
                <w:sz w:val="24"/>
                <w:szCs w:val="24"/>
              </w:rPr>
              <w:t xml:space="preserve"> «Развитие мясного направления, путем увеличения маточного поголовья овец»</w:t>
            </w:r>
          </w:p>
        </w:tc>
      </w:tr>
      <w:tr w:rsidR="00670012" w:rsidRPr="003A76BD" w:rsidTr="00A23069">
        <w:trPr>
          <w:gridAfter w:val="1"/>
          <w:wAfter w:w="119" w:type="dxa"/>
          <w:trHeight w:val="551"/>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rPr>
            </w:pPr>
            <w:r w:rsidRPr="003A76BD">
              <w:rPr>
                <w:rFonts w:ascii="Times New Roman" w:hAnsi="Times New Roman" w:cs="Times New Roman"/>
                <w:sz w:val="24"/>
                <w:szCs w:val="24"/>
              </w:rPr>
              <w:t xml:space="preserve">КФХ Ермолаева Л.В. «Развитие  семейной животноводческой фермы   по разведению крупного рогатого скота молочного направления  с организацией переработки молока» </w:t>
            </w:r>
          </w:p>
        </w:tc>
      </w:tr>
      <w:tr w:rsidR="00670012" w:rsidRPr="003A76BD" w:rsidTr="00A23069">
        <w:trPr>
          <w:gridAfter w:val="1"/>
          <w:wAfter w:w="119" w:type="dxa"/>
          <w:trHeight w:val="417"/>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rPr>
            </w:pPr>
            <w:r w:rsidRPr="003A76BD">
              <w:rPr>
                <w:rFonts w:ascii="Times New Roman" w:hAnsi="Times New Roman" w:cs="Times New Roman"/>
                <w:sz w:val="24"/>
                <w:szCs w:val="24"/>
              </w:rPr>
              <w:t>КФХ Тежик М.Б.  «Развитие  семейной фермы хозяйства    по разведению крупного рогатого скота мясного направления »</w:t>
            </w:r>
          </w:p>
        </w:tc>
      </w:tr>
      <w:tr w:rsidR="00670012" w:rsidRPr="003A76BD" w:rsidTr="00A23069">
        <w:trPr>
          <w:gridAfter w:val="1"/>
          <w:wAfter w:w="119" w:type="dxa"/>
          <w:trHeight w:val="551"/>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348" w:type="dxa"/>
            <w:gridSpan w:val="4"/>
            <w:tcBorders>
              <w:lef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rPr>
            </w:pPr>
            <w:r w:rsidRPr="003A76BD">
              <w:rPr>
                <w:rFonts w:ascii="Times New Roman" w:hAnsi="Times New Roman" w:cs="Times New Roman"/>
                <w:sz w:val="24"/>
                <w:szCs w:val="24"/>
              </w:rPr>
              <w:t>ИП Азизов Э.Г. «Разведение образцово-показательной овцеводческой фермы, производящей мясную продукцию премиум-класса, в Усть-Абаканском районе Республики Хакасия», Московский с/с</w:t>
            </w:r>
          </w:p>
        </w:tc>
      </w:tr>
      <w:tr w:rsidR="00670012" w:rsidRPr="003A76BD" w:rsidTr="00A23069">
        <w:trPr>
          <w:gridAfter w:val="1"/>
          <w:wAfter w:w="119" w:type="dxa"/>
          <w:trHeight w:val="289"/>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4348" w:type="dxa"/>
            <w:gridSpan w:val="4"/>
            <w:tcBorders>
              <w:left w:val="single" w:sz="4" w:space="0" w:color="auto"/>
            </w:tcBorders>
            <w:shd w:val="clear" w:color="auto" w:fill="auto"/>
          </w:tcPr>
          <w:p w:rsidR="00670012" w:rsidRPr="003A76BD" w:rsidRDefault="00210A63" w:rsidP="00A23069">
            <w:pPr>
              <w:spacing w:line="360" w:lineRule="auto"/>
              <w:jc w:val="both"/>
              <w:rPr>
                <w:rFonts w:ascii="Times New Roman" w:hAnsi="Times New Roman" w:cs="Times New Roman"/>
              </w:rPr>
            </w:pPr>
            <w:r>
              <w:rPr>
                <w:rFonts w:ascii="Times New Roman" w:hAnsi="Times New Roman" w:cs="Times New Roman"/>
                <w:sz w:val="24"/>
                <w:szCs w:val="24"/>
              </w:rPr>
              <w:t xml:space="preserve">КФХ </w:t>
            </w:r>
            <w:r w:rsidR="00670012" w:rsidRPr="003A76BD">
              <w:rPr>
                <w:rFonts w:ascii="Times New Roman" w:hAnsi="Times New Roman" w:cs="Times New Roman"/>
                <w:sz w:val="24"/>
                <w:szCs w:val="24"/>
              </w:rPr>
              <w:t>Гагельганц Н.С. «Создание и разведение хозяйства по разведению КРС мясного направления»</w:t>
            </w:r>
          </w:p>
        </w:tc>
      </w:tr>
      <w:tr w:rsidR="00210A63" w:rsidRPr="003A76BD" w:rsidTr="00A23069">
        <w:trPr>
          <w:gridAfter w:val="1"/>
          <w:wAfter w:w="119" w:type="dxa"/>
          <w:trHeight w:val="289"/>
        </w:trPr>
        <w:tc>
          <w:tcPr>
            <w:tcW w:w="534" w:type="dxa"/>
            <w:tcBorders>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348" w:type="dxa"/>
            <w:gridSpan w:val="4"/>
            <w:tcBorders>
              <w:left w:val="single" w:sz="4" w:space="0" w:color="auto"/>
            </w:tcBorders>
            <w:shd w:val="clear" w:color="auto" w:fill="auto"/>
          </w:tcPr>
          <w:p w:rsidR="00210A63" w:rsidRPr="003A76BD" w:rsidRDefault="00210A63" w:rsidP="00A23069">
            <w:pPr>
              <w:spacing w:line="36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КФХ</w:t>
            </w:r>
            <w:r w:rsidRPr="0051476D">
              <w:rPr>
                <w:rFonts w:ascii="Times New Roman" w:eastAsia="Calibri" w:hAnsi="Times New Roman" w:cs="Times New Roman"/>
                <w:color w:val="000000"/>
                <w:sz w:val="24"/>
                <w:szCs w:val="24"/>
              </w:rPr>
              <w:t xml:space="preserve">  Юртаев Р.Г.</w:t>
            </w:r>
            <w:r>
              <w:rPr>
                <w:rFonts w:ascii="Times New Roman" w:eastAsia="Calibri" w:hAnsi="Times New Roman" w:cs="Times New Roman"/>
                <w:color w:val="000000"/>
                <w:sz w:val="24"/>
                <w:szCs w:val="24"/>
              </w:rPr>
              <w:t xml:space="preserve"> </w:t>
            </w:r>
            <w:r w:rsidRPr="0051476D">
              <w:rPr>
                <w:rFonts w:ascii="Times New Roman" w:eastAsia="Calibri" w:hAnsi="Times New Roman" w:cs="Times New Roman"/>
                <w:sz w:val="24"/>
                <w:szCs w:val="24"/>
              </w:rPr>
              <w:t>«Разведение КРС  мясного направления»</w:t>
            </w:r>
          </w:p>
        </w:tc>
      </w:tr>
      <w:tr w:rsidR="00210A63" w:rsidRPr="003A76BD" w:rsidTr="00A23069">
        <w:trPr>
          <w:gridAfter w:val="1"/>
          <w:wAfter w:w="119" w:type="dxa"/>
          <w:trHeight w:val="289"/>
        </w:trPr>
        <w:tc>
          <w:tcPr>
            <w:tcW w:w="534" w:type="dxa"/>
            <w:tcBorders>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348" w:type="dxa"/>
            <w:gridSpan w:val="4"/>
            <w:tcBorders>
              <w:left w:val="single" w:sz="4" w:space="0" w:color="auto"/>
            </w:tcBorders>
            <w:shd w:val="clear" w:color="auto" w:fill="auto"/>
          </w:tcPr>
          <w:p w:rsidR="00210A63" w:rsidRPr="003A76BD" w:rsidRDefault="00210A63" w:rsidP="00A23069">
            <w:pPr>
              <w:spacing w:line="360" w:lineRule="auto"/>
              <w:jc w:val="both"/>
              <w:rPr>
                <w:rFonts w:ascii="Times New Roman" w:hAnsi="Times New Roman" w:cs="Times New Roman"/>
                <w:sz w:val="24"/>
                <w:szCs w:val="24"/>
              </w:rPr>
            </w:pPr>
            <w:r w:rsidRPr="0051476D">
              <w:rPr>
                <w:rFonts w:ascii="Times New Roman" w:eastAsia="Calibri" w:hAnsi="Times New Roman" w:cs="Times New Roman"/>
                <w:color w:val="000000"/>
                <w:sz w:val="24"/>
                <w:szCs w:val="24"/>
              </w:rPr>
              <w:t>КФХ Глассман И.И</w:t>
            </w:r>
            <w:r>
              <w:rPr>
                <w:rFonts w:ascii="Times New Roman" w:eastAsia="Calibri" w:hAnsi="Times New Roman" w:cs="Times New Roman"/>
                <w:color w:val="000000"/>
                <w:sz w:val="24"/>
                <w:szCs w:val="24"/>
              </w:rPr>
              <w:t xml:space="preserve">. </w:t>
            </w:r>
            <w:r w:rsidRPr="0051476D">
              <w:rPr>
                <w:rFonts w:ascii="Times New Roman" w:eastAsia="Calibri" w:hAnsi="Times New Roman" w:cs="Times New Roman"/>
                <w:sz w:val="24"/>
                <w:szCs w:val="24"/>
              </w:rPr>
              <w:t>«Разведение КРС  мясного направления»</w:t>
            </w:r>
          </w:p>
        </w:tc>
      </w:tr>
      <w:tr w:rsidR="00210A63" w:rsidRPr="003A76BD" w:rsidTr="00A23069">
        <w:trPr>
          <w:gridAfter w:val="1"/>
          <w:wAfter w:w="119" w:type="dxa"/>
          <w:trHeight w:val="314"/>
        </w:trPr>
        <w:tc>
          <w:tcPr>
            <w:tcW w:w="534" w:type="dxa"/>
            <w:tcBorders>
              <w:bottom w:val="single" w:sz="4" w:space="0" w:color="auto"/>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4348" w:type="dxa"/>
            <w:gridSpan w:val="4"/>
            <w:tcBorders>
              <w:left w:val="single" w:sz="4" w:space="0" w:color="auto"/>
              <w:bottom w:val="single" w:sz="4" w:space="0" w:color="auto"/>
            </w:tcBorders>
            <w:shd w:val="clear" w:color="auto" w:fill="auto"/>
          </w:tcPr>
          <w:p w:rsidR="00210A63" w:rsidRPr="003A76BD" w:rsidRDefault="00210A63" w:rsidP="00A23069">
            <w:pPr>
              <w:jc w:val="both"/>
              <w:outlineLvl w:val="0"/>
              <w:rPr>
                <w:rFonts w:ascii="Times New Roman" w:hAnsi="Times New Roman" w:cs="Times New Roman"/>
                <w:sz w:val="24"/>
                <w:szCs w:val="24"/>
              </w:rPr>
            </w:pPr>
            <w:r>
              <w:rPr>
                <w:rFonts w:ascii="Times New Roman" w:eastAsia="Calibri" w:hAnsi="Times New Roman" w:cs="Times New Roman"/>
                <w:bCs/>
                <w:sz w:val="24"/>
                <w:szCs w:val="24"/>
              </w:rPr>
              <w:t>КФХ</w:t>
            </w:r>
            <w:r w:rsidRPr="0051476D">
              <w:rPr>
                <w:rFonts w:ascii="Times New Roman" w:eastAsia="Calibri" w:hAnsi="Times New Roman" w:cs="Times New Roman"/>
                <w:bCs/>
                <w:sz w:val="24"/>
                <w:szCs w:val="24"/>
              </w:rPr>
              <w:t xml:space="preserve"> Васильев Д.А.</w:t>
            </w:r>
            <w:r w:rsidRPr="0051476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476D">
              <w:rPr>
                <w:rFonts w:ascii="Times New Roman" w:hAnsi="Times New Roman" w:cs="Times New Roman"/>
                <w:sz w:val="24"/>
                <w:szCs w:val="24"/>
              </w:rPr>
              <w:t>«Создание и развитие хозяйства по разведению КРС мясного направления»</w:t>
            </w:r>
          </w:p>
        </w:tc>
      </w:tr>
      <w:tr w:rsidR="00210A63" w:rsidRPr="003A76BD" w:rsidTr="00A23069">
        <w:trPr>
          <w:gridAfter w:val="1"/>
          <w:wAfter w:w="119" w:type="dxa"/>
          <w:trHeight w:val="363"/>
        </w:trPr>
        <w:tc>
          <w:tcPr>
            <w:tcW w:w="534" w:type="dxa"/>
            <w:tcBorders>
              <w:top w:val="single" w:sz="4" w:space="0" w:color="auto"/>
              <w:bottom w:val="single" w:sz="4" w:space="0" w:color="auto"/>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4348" w:type="dxa"/>
            <w:gridSpan w:val="4"/>
            <w:tcBorders>
              <w:top w:val="single" w:sz="4" w:space="0" w:color="auto"/>
              <w:left w:val="single" w:sz="4" w:space="0" w:color="auto"/>
              <w:bottom w:val="single" w:sz="4" w:space="0" w:color="auto"/>
            </w:tcBorders>
            <w:shd w:val="clear" w:color="auto" w:fill="auto"/>
          </w:tcPr>
          <w:p w:rsidR="00210A63" w:rsidRDefault="00210A63" w:rsidP="00A23069">
            <w:pPr>
              <w:jc w:val="both"/>
              <w:rPr>
                <w:rFonts w:ascii="Times New Roman" w:eastAsia="Calibri" w:hAnsi="Times New Roman" w:cs="Times New Roman"/>
                <w:bCs/>
                <w:sz w:val="24"/>
                <w:szCs w:val="24"/>
              </w:rPr>
            </w:pPr>
            <w:bookmarkStart w:id="1" w:name="_Hlk161404901"/>
            <w:r w:rsidRPr="0051476D">
              <w:rPr>
                <w:rFonts w:ascii="Times New Roman" w:eastAsia="Calibri" w:hAnsi="Times New Roman" w:cs="Times New Roman"/>
                <w:bCs/>
                <w:sz w:val="24"/>
                <w:szCs w:val="24"/>
              </w:rPr>
              <w:t>КФХ Чумаченко М.В.</w:t>
            </w:r>
            <w:r w:rsidRPr="0051476D">
              <w:rPr>
                <w:rFonts w:ascii="Times New Roman" w:hAnsi="Times New Roman" w:cs="Times New Roman"/>
                <w:color w:val="000000"/>
                <w:sz w:val="24"/>
                <w:szCs w:val="24"/>
              </w:rPr>
              <w:t xml:space="preserve"> </w:t>
            </w:r>
            <w:r w:rsidRPr="0051476D">
              <w:rPr>
                <w:rFonts w:ascii="Times New Roman" w:eastAsia="Calibri" w:hAnsi="Times New Roman" w:cs="Times New Roman"/>
                <w:sz w:val="24"/>
                <w:szCs w:val="24"/>
              </w:rPr>
              <w:t>«Разведение КРС  мясного направления»</w:t>
            </w:r>
            <w:bookmarkEnd w:id="1"/>
          </w:p>
        </w:tc>
      </w:tr>
      <w:tr w:rsidR="00210A63" w:rsidRPr="003A76BD" w:rsidTr="00A23069">
        <w:trPr>
          <w:gridAfter w:val="1"/>
          <w:wAfter w:w="119" w:type="dxa"/>
          <w:trHeight w:val="363"/>
        </w:trPr>
        <w:tc>
          <w:tcPr>
            <w:tcW w:w="534" w:type="dxa"/>
            <w:tcBorders>
              <w:top w:val="single" w:sz="4" w:space="0" w:color="auto"/>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4348" w:type="dxa"/>
            <w:gridSpan w:val="4"/>
            <w:tcBorders>
              <w:top w:val="single" w:sz="4" w:space="0" w:color="auto"/>
              <w:left w:val="single" w:sz="4" w:space="0" w:color="auto"/>
            </w:tcBorders>
            <w:shd w:val="clear" w:color="auto" w:fill="auto"/>
          </w:tcPr>
          <w:p w:rsidR="00210A63" w:rsidRPr="0051476D" w:rsidRDefault="00210A63" w:rsidP="00A23069">
            <w:pPr>
              <w:jc w:val="both"/>
              <w:rPr>
                <w:rFonts w:ascii="Times New Roman" w:eastAsia="Calibri" w:hAnsi="Times New Roman" w:cs="Times New Roman"/>
                <w:bCs/>
                <w:sz w:val="24"/>
                <w:szCs w:val="24"/>
              </w:rPr>
            </w:pPr>
            <w:r>
              <w:rPr>
                <w:rFonts w:ascii="Times New Roman" w:eastAsia="Calibri" w:hAnsi="Times New Roman" w:cs="Times New Roman"/>
                <w:color w:val="000000"/>
                <w:sz w:val="24"/>
                <w:szCs w:val="24"/>
              </w:rPr>
              <w:t>КФХ</w:t>
            </w:r>
            <w:r w:rsidRPr="0051476D">
              <w:rPr>
                <w:rFonts w:ascii="Times New Roman" w:eastAsia="Calibri" w:hAnsi="Times New Roman" w:cs="Times New Roman"/>
                <w:color w:val="000000"/>
                <w:sz w:val="24"/>
                <w:szCs w:val="24"/>
              </w:rPr>
              <w:t xml:space="preserve"> Бондаренко А.В.</w:t>
            </w:r>
            <w:r>
              <w:rPr>
                <w:rFonts w:ascii="Times New Roman" w:eastAsia="Calibri" w:hAnsi="Times New Roman" w:cs="Times New Roman"/>
                <w:color w:val="000000"/>
                <w:sz w:val="24"/>
                <w:szCs w:val="24"/>
              </w:rPr>
              <w:t xml:space="preserve"> </w:t>
            </w:r>
            <w:r w:rsidRPr="0051476D">
              <w:rPr>
                <w:rFonts w:ascii="Times New Roman" w:hAnsi="Times New Roman" w:cs="Times New Roman"/>
                <w:color w:val="000000"/>
                <w:sz w:val="24"/>
                <w:szCs w:val="24"/>
              </w:rPr>
              <w:t>«</w:t>
            </w:r>
            <w:r w:rsidRPr="0051476D">
              <w:rPr>
                <w:rFonts w:ascii="Times New Roman" w:eastAsia="Calibri" w:hAnsi="Times New Roman" w:cs="Times New Roman"/>
                <w:sz w:val="24"/>
                <w:szCs w:val="24"/>
              </w:rPr>
              <w:t>Разведение овец»</w:t>
            </w:r>
          </w:p>
        </w:tc>
      </w:tr>
      <w:tr w:rsidR="00210A63" w:rsidRPr="003A76BD" w:rsidTr="00A23069">
        <w:trPr>
          <w:gridAfter w:val="1"/>
          <w:wAfter w:w="119" w:type="dxa"/>
          <w:trHeight w:val="363"/>
        </w:trPr>
        <w:tc>
          <w:tcPr>
            <w:tcW w:w="534" w:type="dxa"/>
            <w:tcBorders>
              <w:top w:val="single" w:sz="4" w:space="0" w:color="auto"/>
              <w:right w:val="single" w:sz="4" w:space="0" w:color="auto"/>
            </w:tcBorders>
            <w:shd w:val="clear" w:color="auto" w:fill="auto"/>
          </w:tcPr>
          <w:p w:rsidR="00210A63" w:rsidRDefault="00210A63"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348" w:type="dxa"/>
            <w:gridSpan w:val="4"/>
            <w:tcBorders>
              <w:top w:val="single" w:sz="4" w:space="0" w:color="auto"/>
              <w:left w:val="single" w:sz="4" w:space="0" w:color="auto"/>
            </w:tcBorders>
            <w:shd w:val="clear" w:color="auto" w:fill="auto"/>
          </w:tcPr>
          <w:p w:rsidR="00210A63" w:rsidRPr="0051476D" w:rsidRDefault="00210A63" w:rsidP="00A23069">
            <w:pPr>
              <w:jc w:val="both"/>
              <w:rPr>
                <w:rFonts w:ascii="Times New Roman" w:eastAsia="Calibri" w:hAnsi="Times New Roman" w:cs="Times New Roman"/>
                <w:bCs/>
                <w:sz w:val="24"/>
                <w:szCs w:val="24"/>
              </w:rPr>
            </w:pPr>
            <w:r>
              <w:rPr>
                <w:rFonts w:ascii="Times New Roman" w:hAnsi="Times New Roman" w:cs="Times New Roman"/>
                <w:sz w:val="24"/>
                <w:szCs w:val="24"/>
              </w:rPr>
              <w:t>КФХ</w:t>
            </w:r>
            <w:r w:rsidRPr="0051476D">
              <w:rPr>
                <w:rFonts w:ascii="Times New Roman" w:hAnsi="Times New Roman" w:cs="Times New Roman"/>
                <w:sz w:val="24"/>
                <w:szCs w:val="24"/>
              </w:rPr>
              <w:t xml:space="preserve"> Киштеева О.Г.</w:t>
            </w:r>
            <w:r>
              <w:rPr>
                <w:rFonts w:ascii="Times New Roman" w:hAnsi="Times New Roman" w:cs="Times New Roman"/>
                <w:sz w:val="24"/>
                <w:szCs w:val="24"/>
              </w:rPr>
              <w:t xml:space="preserve"> «</w:t>
            </w:r>
            <w:r w:rsidRPr="0051476D">
              <w:rPr>
                <w:rFonts w:ascii="Times New Roman" w:hAnsi="Times New Roman" w:cs="Times New Roman"/>
                <w:sz w:val="24"/>
                <w:szCs w:val="24"/>
              </w:rPr>
              <w:t>Создание и развитие хозяйства по разведению КРС мясного направления</w:t>
            </w:r>
            <w:r>
              <w:rPr>
                <w:rFonts w:ascii="Times New Roman" w:hAnsi="Times New Roman" w:cs="Times New Roman"/>
                <w:sz w:val="24"/>
                <w:szCs w:val="24"/>
              </w:rPr>
              <w:t>»</w:t>
            </w:r>
          </w:p>
        </w:tc>
      </w:tr>
      <w:tr w:rsidR="00670012" w:rsidRPr="003A76BD" w:rsidTr="00A23069">
        <w:trPr>
          <w:gridAfter w:val="1"/>
          <w:wAfter w:w="119" w:type="dxa"/>
          <w:trHeight w:val="192"/>
        </w:trPr>
        <w:tc>
          <w:tcPr>
            <w:tcW w:w="14882" w:type="dxa"/>
            <w:gridSpan w:val="5"/>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b/>
                <w:sz w:val="24"/>
                <w:szCs w:val="24"/>
              </w:rPr>
            </w:pPr>
            <w:r w:rsidRPr="003A76BD">
              <w:rPr>
                <w:rFonts w:ascii="Times New Roman" w:hAnsi="Times New Roman" w:cs="Times New Roman"/>
                <w:b/>
                <w:sz w:val="24"/>
                <w:szCs w:val="24"/>
              </w:rPr>
              <w:t>Социальные проекты</w:t>
            </w:r>
          </w:p>
        </w:tc>
      </w:tr>
      <w:tr w:rsidR="00670012" w:rsidRPr="003A76BD" w:rsidTr="00A23069">
        <w:trPr>
          <w:gridAfter w:val="1"/>
          <w:wAfter w:w="119" w:type="dxa"/>
          <w:trHeight w:val="283"/>
        </w:trPr>
        <w:tc>
          <w:tcPr>
            <w:tcW w:w="14882" w:type="dxa"/>
            <w:gridSpan w:val="5"/>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b/>
                <w:i/>
                <w:sz w:val="24"/>
                <w:szCs w:val="24"/>
              </w:rPr>
            </w:pPr>
            <w:r w:rsidRPr="003A76BD">
              <w:rPr>
                <w:rFonts w:ascii="Times New Roman" w:hAnsi="Times New Roman" w:cs="Times New Roman"/>
                <w:b/>
                <w:i/>
                <w:sz w:val="24"/>
                <w:szCs w:val="24"/>
              </w:rPr>
              <w:t xml:space="preserve"> Проекты в сфере образования</w:t>
            </w:r>
          </w:p>
        </w:tc>
      </w:tr>
      <w:tr w:rsidR="00670012" w:rsidRPr="003A76BD" w:rsidTr="00A23069">
        <w:trPr>
          <w:gridAfter w:val="1"/>
          <w:wAfter w:w="119" w:type="dxa"/>
          <w:trHeight w:val="391"/>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48" w:type="dxa"/>
            <w:gridSpan w:val="4"/>
            <w:tcBorders>
              <w:left w:val="single" w:sz="4" w:space="0" w:color="auto"/>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школы на 250 мест в с. Калинино, Калининский сельсовет</w:t>
            </w:r>
          </w:p>
        </w:tc>
      </w:tr>
      <w:tr w:rsidR="00670012" w:rsidRPr="003A76BD" w:rsidTr="00A23069">
        <w:trPr>
          <w:gridAfter w:val="1"/>
          <w:wAfter w:w="119" w:type="dxa"/>
          <w:trHeight w:val="270"/>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348" w:type="dxa"/>
            <w:gridSpan w:val="4"/>
            <w:tcBorders>
              <w:top w:val="single" w:sz="4" w:space="0" w:color="auto"/>
              <w:left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школы на 250 мест в с. Зеленое, Опытненский сельсовет</w:t>
            </w:r>
          </w:p>
        </w:tc>
      </w:tr>
      <w:tr w:rsidR="00670012" w:rsidRPr="003A76BD" w:rsidTr="00A23069">
        <w:trPr>
          <w:gridAfter w:val="1"/>
          <w:wAfter w:w="119" w:type="dxa"/>
          <w:trHeight w:val="273"/>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детского сада на 120 мест в с. Зеленое</w:t>
            </w:r>
          </w:p>
        </w:tc>
      </w:tr>
      <w:tr w:rsidR="00670012" w:rsidRPr="003A76BD" w:rsidTr="00A23069">
        <w:trPr>
          <w:gridAfter w:val="1"/>
          <w:wAfter w:w="119" w:type="dxa"/>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48" w:type="dxa"/>
            <w:gridSpan w:val="4"/>
            <w:tcBorders>
              <w:left w:val="single" w:sz="4" w:space="0" w:color="auto"/>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Реконструкция кровли д/с «Ласточка»</w:t>
            </w:r>
          </w:p>
        </w:tc>
      </w:tr>
      <w:tr w:rsidR="00670012" w:rsidRPr="003A76BD" w:rsidTr="00A23069">
        <w:trPr>
          <w:gridAfter w:val="1"/>
          <w:wAfter w:w="119" w:type="dxa"/>
        </w:trPr>
        <w:tc>
          <w:tcPr>
            <w:tcW w:w="534" w:type="dxa"/>
            <w:tcBorders>
              <w:right w:val="single" w:sz="4" w:space="0" w:color="auto"/>
            </w:tcBorders>
            <w:shd w:val="clear" w:color="auto" w:fill="auto"/>
            <w:vAlign w:val="center"/>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48" w:type="dxa"/>
            <w:gridSpan w:val="4"/>
            <w:tcBorders>
              <w:top w:val="single" w:sz="4" w:space="0" w:color="auto"/>
              <w:left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детского сада на 120 мест в д. Чапаево</w:t>
            </w:r>
          </w:p>
        </w:tc>
      </w:tr>
      <w:tr w:rsidR="00A23069" w:rsidRPr="003A76BD" w:rsidTr="00A23069">
        <w:trPr>
          <w:gridAfter w:val="1"/>
          <w:wAfter w:w="119" w:type="dxa"/>
        </w:trPr>
        <w:tc>
          <w:tcPr>
            <w:tcW w:w="534" w:type="dxa"/>
            <w:tcBorders>
              <w:right w:val="single" w:sz="4" w:space="0" w:color="auto"/>
            </w:tcBorders>
            <w:shd w:val="clear" w:color="auto" w:fill="auto"/>
            <w:vAlign w:val="center"/>
          </w:tcPr>
          <w:p w:rsidR="00A23069" w:rsidRDefault="00A2306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348" w:type="dxa"/>
            <w:gridSpan w:val="4"/>
            <w:tcBorders>
              <w:top w:val="single" w:sz="4" w:space="0" w:color="auto"/>
              <w:left w:val="single" w:sz="4" w:space="0" w:color="auto"/>
              <w:right w:val="single" w:sz="4" w:space="0" w:color="auto"/>
            </w:tcBorders>
            <w:shd w:val="clear" w:color="auto" w:fill="auto"/>
          </w:tcPr>
          <w:p w:rsidR="00A23069" w:rsidRPr="003A76BD" w:rsidRDefault="00A23069" w:rsidP="00A23069">
            <w:pPr>
              <w:spacing w:line="360" w:lineRule="auto"/>
              <w:jc w:val="both"/>
              <w:rPr>
                <w:rFonts w:ascii="Times New Roman" w:hAnsi="Times New Roman" w:cs="Times New Roman"/>
                <w:sz w:val="24"/>
                <w:szCs w:val="24"/>
              </w:rPr>
            </w:pPr>
            <w:r>
              <w:rPr>
                <w:rFonts w:ascii="Times New Roman" w:hAnsi="Times New Roman" w:cs="Times New Roman"/>
                <w:sz w:val="24"/>
                <w:szCs w:val="24"/>
              </w:rPr>
              <w:t>Строительство «Автостанции» в рп. Усть-Абакан</w:t>
            </w:r>
          </w:p>
        </w:tc>
      </w:tr>
      <w:tr w:rsidR="00670012" w:rsidRPr="003A76BD" w:rsidTr="00A23069">
        <w:trPr>
          <w:gridAfter w:val="1"/>
          <w:wAfter w:w="119" w:type="dxa"/>
        </w:trPr>
        <w:tc>
          <w:tcPr>
            <w:tcW w:w="14882" w:type="dxa"/>
            <w:gridSpan w:val="5"/>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3A76BD">
              <w:rPr>
                <w:rFonts w:ascii="Times New Roman" w:hAnsi="Times New Roman" w:cs="Times New Roman"/>
                <w:b/>
                <w:i/>
                <w:sz w:val="24"/>
                <w:szCs w:val="24"/>
              </w:rPr>
              <w:t xml:space="preserve">  Проекты в сфере культуры</w:t>
            </w:r>
            <w:r w:rsidR="00A23069">
              <w:rPr>
                <w:rFonts w:ascii="Times New Roman" w:hAnsi="Times New Roman" w:cs="Times New Roman"/>
                <w:b/>
                <w:i/>
                <w:sz w:val="24"/>
                <w:szCs w:val="24"/>
              </w:rPr>
              <w:t xml:space="preserve"> и туризма</w:t>
            </w:r>
          </w:p>
        </w:tc>
      </w:tr>
      <w:tr w:rsidR="00670012" w:rsidRPr="003A76BD" w:rsidTr="00A23069">
        <w:trPr>
          <w:gridAfter w:val="1"/>
          <w:wAfter w:w="119" w:type="dxa"/>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1</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pStyle w:val="ConsPlusNormal"/>
              <w:spacing w:after="120" w:line="360" w:lineRule="auto"/>
              <w:ind w:firstLine="40"/>
              <w:rPr>
                <w:rFonts w:ascii="Times New Roman" w:hAnsi="Times New Roman" w:cs="Times New Roman"/>
                <w:sz w:val="24"/>
                <w:szCs w:val="24"/>
              </w:rPr>
            </w:pPr>
            <w:r w:rsidRPr="003A76BD">
              <w:rPr>
                <w:rFonts w:ascii="Times New Roman" w:hAnsi="Times New Roman" w:cs="Times New Roman"/>
                <w:sz w:val="24"/>
                <w:szCs w:val="24"/>
              </w:rPr>
              <w:t>Реконструкция  МКУ Культурно-спортивный комплекс «Расцвет» (СДК п. Расцвет)</w:t>
            </w:r>
          </w:p>
        </w:tc>
      </w:tr>
      <w:tr w:rsidR="00670012" w:rsidRPr="003A76BD" w:rsidTr="00A23069">
        <w:trPr>
          <w:gridAfter w:val="1"/>
          <w:wAfter w:w="119" w:type="dxa"/>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2</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pStyle w:val="ConsPlusNormal"/>
              <w:spacing w:after="120" w:line="360" w:lineRule="auto"/>
              <w:ind w:firstLine="40"/>
              <w:jc w:val="both"/>
              <w:rPr>
                <w:rFonts w:ascii="Times New Roman" w:hAnsi="Times New Roman" w:cs="Times New Roman"/>
                <w:sz w:val="24"/>
                <w:szCs w:val="24"/>
              </w:rPr>
            </w:pPr>
            <w:r w:rsidRPr="003A76BD">
              <w:rPr>
                <w:rFonts w:ascii="Times New Roman" w:hAnsi="Times New Roman" w:cs="Times New Roman"/>
                <w:sz w:val="24"/>
                <w:szCs w:val="24"/>
              </w:rPr>
              <w:t>Строительство детской школы искусств, р.п. Усть-Абакан</w:t>
            </w:r>
          </w:p>
        </w:tc>
      </w:tr>
      <w:tr w:rsidR="00670012" w:rsidRPr="003A76BD" w:rsidTr="00A23069">
        <w:trPr>
          <w:gridAfter w:val="1"/>
          <w:wAfter w:w="119" w:type="dxa"/>
        </w:trPr>
        <w:tc>
          <w:tcPr>
            <w:tcW w:w="534" w:type="dxa"/>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3</w:t>
            </w:r>
          </w:p>
        </w:tc>
        <w:tc>
          <w:tcPr>
            <w:tcW w:w="14348" w:type="dxa"/>
            <w:gridSpan w:val="4"/>
            <w:tcBorders>
              <w:left w:val="single" w:sz="4" w:space="0" w:color="auto"/>
              <w:right w:val="single" w:sz="4" w:space="0" w:color="auto"/>
            </w:tcBorders>
            <w:shd w:val="clear" w:color="auto" w:fill="auto"/>
          </w:tcPr>
          <w:p w:rsidR="00670012" w:rsidRPr="003A76BD" w:rsidRDefault="00670012" w:rsidP="00A23069">
            <w:pPr>
              <w:pStyle w:val="ConsPlusNormal"/>
              <w:spacing w:after="120" w:line="360" w:lineRule="auto"/>
              <w:ind w:firstLine="40"/>
              <w:jc w:val="both"/>
              <w:rPr>
                <w:rFonts w:ascii="Times New Roman" w:eastAsia="Calibri" w:hAnsi="Times New Roman" w:cs="Times New Roman"/>
                <w:sz w:val="24"/>
                <w:szCs w:val="24"/>
              </w:rPr>
            </w:pPr>
            <w:r w:rsidRPr="003A76BD">
              <w:rPr>
                <w:rFonts w:ascii="Times New Roman" w:hAnsi="Times New Roman" w:cs="Times New Roman"/>
                <w:sz w:val="24"/>
                <w:szCs w:val="24"/>
              </w:rPr>
              <w:t>Строительство центральной библиотеки в р.п. Усть-Абакан</w:t>
            </w:r>
          </w:p>
        </w:tc>
      </w:tr>
      <w:tr w:rsidR="00A23069" w:rsidRPr="003A76BD" w:rsidTr="00A23069">
        <w:trPr>
          <w:gridAfter w:val="1"/>
          <w:wAfter w:w="119" w:type="dxa"/>
        </w:trPr>
        <w:tc>
          <w:tcPr>
            <w:tcW w:w="534" w:type="dxa"/>
            <w:tcBorders>
              <w:right w:val="single" w:sz="4" w:space="0" w:color="auto"/>
            </w:tcBorders>
            <w:shd w:val="clear" w:color="auto" w:fill="auto"/>
          </w:tcPr>
          <w:p w:rsidR="00A23069" w:rsidRPr="003A76BD" w:rsidRDefault="00A2306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48" w:type="dxa"/>
            <w:gridSpan w:val="4"/>
            <w:tcBorders>
              <w:left w:val="single" w:sz="4" w:space="0" w:color="auto"/>
              <w:right w:val="single" w:sz="4" w:space="0" w:color="auto"/>
            </w:tcBorders>
            <w:shd w:val="clear" w:color="auto" w:fill="auto"/>
          </w:tcPr>
          <w:p w:rsidR="00A23069" w:rsidRPr="003A76BD" w:rsidRDefault="00A23069" w:rsidP="00A23069">
            <w:pPr>
              <w:pStyle w:val="ConsPlusNormal"/>
              <w:spacing w:after="120" w:line="360" w:lineRule="auto"/>
              <w:ind w:firstLine="40"/>
              <w:jc w:val="both"/>
              <w:rPr>
                <w:rFonts w:ascii="Times New Roman" w:hAnsi="Times New Roman" w:cs="Times New Roman"/>
                <w:sz w:val="24"/>
                <w:szCs w:val="24"/>
              </w:rPr>
            </w:pPr>
            <w:r w:rsidRPr="0051476D">
              <w:rPr>
                <w:rFonts w:ascii="Times New Roman" w:hAnsi="Times New Roman" w:cs="Times New Roman"/>
                <w:sz w:val="24"/>
                <w:szCs w:val="24"/>
              </w:rPr>
              <w:t>Обустройст</w:t>
            </w:r>
            <w:r>
              <w:rPr>
                <w:rFonts w:ascii="Times New Roman" w:hAnsi="Times New Roman" w:cs="Times New Roman"/>
                <w:sz w:val="24"/>
                <w:szCs w:val="24"/>
              </w:rPr>
              <w:t>во  берега Ташебинского карьера</w:t>
            </w:r>
            <w:r w:rsidRPr="0051476D">
              <w:rPr>
                <w:rFonts w:ascii="Times New Roman" w:hAnsi="Times New Roman" w:cs="Times New Roman"/>
                <w:sz w:val="24"/>
                <w:szCs w:val="24"/>
              </w:rPr>
              <w:t xml:space="preserve"> «Эко-пляж»</w:t>
            </w:r>
            <w:r>
              <w:rPr>
                <w:rFonts w:ascii="Times New Roman" w:hAnsi="Times New Roman" w:cs="Times New Roman"/>
                <w:sz w:val="24"/>
                <w:szCs w:val="24"/>
              </w:rPr>
              <w:t xml:space="preserve">,  </w:t>
            </w:r>
            <w:r w:rsidRPr="0051476D">
              <w:rPr>
                <w:rFonts w:ascii="Times New Roman" w:hAnsi="Times New Roman" w:cs="Times New Roman"/>
                <w:sz w:val="24"/>
                <w:szCs w:val="24"/>
              </w:rPr>
              <w:t>ООО «Островок»</w:t>
            </w:r>
          </w:p>
        </w:tc>
      </w:tr>
      <w:tr w:rsidR="00A23069" w:rsidRPr="003A76BD" w:rsidTr="00A23069">
        <w:trPr>
          <w:gridAfter w:val="1"/>
          <w:wAfter w:w="119" w:type="dxa"/>
        </w:trPr>
        <w:tc>
          <w:tcPr>
            <w:tcW w:w="534" w:type="dxa"/>
            <w:tcBorders>
              <w:right w:val="single" w:sz="4" w:space="0" w:color="auto"/>
            </w:tcBorders>
            <w:shd w:val="clear" w:color="auto" w:fill="auto"/>
          </w:tcPr>
          <w:p w:rsidR="00A23069" w:rsidRDefault="00A2306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48" w:type="dxa"/>
            <w:gridSpan w:val="4"/>
            <w:tcBorders>
              <w:left w:val="single" w:sz="4" w:space="0" w:color="auto"/>
              <w:right w:val="single" w:sz="4" w:space="0" w:color="auto"/>
            </w:tcBorders>
            <w:shd w:val="clear" w:color="auto" w:fill="auto"/>
          </w:tcPr>
          <w:p w:rsidR="00A23069" w:rsidRPr="0051476D" w:rsidRDefault="00A23069" w:rsidP="00A23069">
            <w:pPr>
              <w:pStyle w:val="ConsPlusNormal"/>
              <w:spacing w:after="120" w:line="360" w:lineRule="auto"/>
              <w:ind w:firstLine="40"/>
              <w:jc w:val="both"/>
              <w:rPr>
                <w:rFonts w:ascii="Times New Roman" w:hAnsi="Times New Roman" w:cs="Times New Roman"/>
                <w:sz w:val="24"/>
                <w:szCs w:val="24"/>
              </w:rPr>
            </w:pPr>
            <w:r w:rsidRPr="0051476D">
              <w:rPr>
                <w:rFonts w:ascii="Times New Roman" w:hAnsi="Times New Roman" w:cs="Times New Roman"/>
                <w:sz w:val="24"/>
                <w:szCs w:val="24"/>
              </w:rPr>
              <w:t>Строительство смотровой площадки «Енисейские ворота»</w:t>
            </w:r>
            <w:r>
              <w:rPr>
                <w:rFonts w:ascii="Times New Roman" w:hAnsi="Times New Roman" w:cs="Times New Roman"/>
                <w:sz w:val="24"/>
                <w:szCs w:val="24"/>
              </w:rPr>
              <w:t xml:space="preserve">, </w:t>
            </w:r>
            <w:r w:rsidRPr="0051476D">
              <w:rPr>
                <w:rFonts w:ascii="Times New Roman" w:hAnsi="Times New Roman" w:cs="Times New Roman"/>
                <w:sz w:val="24"/>
                <w:szCs w:val="24"/>
              </w:rPr>
              <w:t xml:space="preserve"> ООО «Водный туроператор Стихия воды»</w:t>
            </w:r>
          </w:p>
        </w:tc>
      </w:tr>
      <w:tr w:rsidR="00670012" w:rsidRPr="003A76BD" w:rsidTr="00A23069">
        <w:trPr>
          <w:gridAfter w:val="1"/>
          <w:wAfter w:w="119" w:type="dxa"/>
        </w:trPr>
        <w:tc>
          <w:tcPr>
            <w:tcW w:w="14882" w:type="dxa"/>
            <w:gridSpan w:val="5"/>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Pr="003A76BD">
              <w:rPr>
                <w:rFonts w:ascii="Times New Roman" w:hAnsi="Times New Roman" w:cs="Times New Roman"/>
                <w:b/>
                <w:i/>
                <w:sz w:val="24"/>
                <w:szCs w:val="24"/>
              </w:rPr>
              <w:t>Проекты в сфере здравоохранения</w:t>
            </w:r>
          </w:p>
        </w:tc>
      </w:tr>
      <w:tr w:rsidR="00670012" w:rsidRPr="003A76BD" w:rsidTr="00A23069">
        <w:trPr>
          <w:gridAfter w:val="1"/>
          <w:wAfter w:w="119"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48" w:type="dxa"/>
            <w:gridSpan w:val="4"/>
            <w:tcBorders>
              <w:right w:val="single" w:sz="4" w:space="0" w:color="auto"/>
            </w:tcBorders>
            <w:shd w:val="clear" w:color="auto" w:fill="auto"/>
            <w:vAlign w:val="center"/>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Создание модульной врачебной амбулатории с. Усть-Бюр</w:t>
            </w:r>
          </w:p>
        </w:tc>
      </w:tr>
      <w:tr w:rsidR="00670012" w:rsidRPr="003A76BD" w:rsidTr="00A23069">
        <w:trPr>
          <w:gridAfter w:val="1"/>
          <w:wAfter w:w="119" w:type="dxa"/>
          <w:trHeight w:val="324"/>
        </w:trPr>
        <w:tc>
          <w:tcPr>
            <w:tcW w:w="534" w:type="dxa"/>
            <w:tcBorders>
              <w:bottom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348" w:type="dxa"/>
            <w:gridSpan w:val="4"/>
            <w:tcBorders>
              <w:bottom w:val="single" w:sz="4" w:space="0" w:color="auto"/>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Создание модульной врачебной амбулатории  аал Чарков</w:t>
            </w:r>
          </w:p>
        </w:tc>
      </w:tr>
      <w:tr w:rsidR="00670012" w:rsidRPr="003A76BD" w:rsidTr="00A23069">
        <w:trPr>
          <w:gridAfter w:val="1"/>
          <w:wAfter w:w="119" w:type="dxa"/>
          <w:trHeight w:val="273"/>
        </w:trPr>
        <w:tc>
          <w:tcPr>
            <w:tcW w:w="534" w:type="dxa"/>
            <w:tcBorders>
              <w:bottom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48" w:type="dxa"/>
            <w:gridSpan w:val="4"/>
            <w:tcBorders>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Создание фельдшерского пункта ст. Ташеба</w:t>
            </w:r>
          </w:p>
        </w:tc>
      </w:tr>
      <w:tr w:rsidR="00670012" w:rsidRPr="003A76BD" w:rsidTr="00A23069">
        <w:trPr>
          <w:gridAfter w:val="1"/>
          <w:wAfter w:w="119" w:type="dxa"/>
          <w:trHeight w:val="276"/>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48" w:type="dxa"/>
            <w:gridSpan w:val="4"/>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eastAsia="Times New Roman" w:hAnsi="Times New Roman"/>
                <w:sz w:val="24"/>
                <w:szCs w:val="24"/>
              </w:rPr>
              <w:t>Установка концентратора  кислорода контейнерного исполнения</w:t>
            </w:r>
          </w:p>
        </w:tc>
      </w:tr>
      <w:tr w:rsidR="00670012" w:rsidRPr="003A76BD" w:rsidTr="00A23069">
        <w:trPr>
          <w:gridAfter w:val="1"/>
          <w:wAfter w:w="119" w:type="dxa"/>
          <w:trHeight w:val="361"/>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48" w:type="dxa"/>
            <w:gridSpan w:val="4"/>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eastAsia="Times New Roman" w:hAnsi="Times New Roman"/>
                <w:sz w:val="24"/>
                <w:szCs w:val="24"/>
              </w:rPr>
              <w:t xml:space="preserve">Монтаж и приобретение модульного здания врачебной амбулатории в а. Сапогов </w:t>
            </w:r>
          </w:p>
        </w:tc>
      </w:tr>
      <w:tr w:rsidR="00670012" w:rsidRPr="003A76BD" w:rsidTr="00A23069">
        <w:trPr>
          <w:gridAfter w:val="1"/>
          <w:wAfter w:w="119" w:type="dxa"/>
          <w:trHeight w:val="267"/>
        </w:trPr>
        <w:tc>
          <w:tcPr>
            <w:tcW w:w="14882" w:type="dxa"/>
            <w:gridSpan w:val="5"/>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Pr>
                <w:rFonts w:ascii="Times New Roman" w:hAnsi="Times New Roman" w:cs="Times New Roman"/>
                <w:b/>
                <w:i/>
                <w:sz w:val="24"/>
                <w:szCs w:val="24"/>
              </w:rPr>
              <w:t xml:space="preserve">  </w:t>
            </w:r>
            <w:r w:rsidRPr="003A76BD">
              <w:rPr>
                <w:rFonts w:ascii="Times New Roman" w:hAnsi="Times New Roman" w:cs="Times New Roman"/>
                <w:b/>
                <w:i/>
                <w:sz w:val="24"/>
                <w:szCs w:val="24"/>
              </w:rPr>
              <w:t>Проекты в сфере физической культуры и спорта</w:t>
            </w:r>
          </w:p>
        </w:tc>
      </w:tr>
      <w:tr w:rsidR="00670012" w:rsidRPr="003A76BD" w:rsidTr="00A23069">
        <w:trPr>
          <w:gridAfter w:val="1"/>
          <w:wAfter w:w="119"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48" w:type="dxa"/>
            <w:gridSpan w:val="4"/>
            <w:tcBorders>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универсального спортивного зала в  р.п. Усть-Абакан</w:t>
            </w:r>
          </w:p>
        </w:tc>
      </w:tr>
      <w:tr w:rsidR="00670012" w:rsidRPr="003A76BD" w:rsidTr="00A23069">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994" w:type="dxa"/>
            <w:tcBorders>
              <w:top w:val="single" w:sz="4" w:space="0" w:color="auto"/>
              <w:right w:val="nil"/>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спортивной площадки с. Солнечное</w:t>
            </w:r>
          </w:p>
        </w:tc>
        <w:tc>
          <w:tcPr>
            <w:tcW w:w="237" w:type="dxa"/>
            <w:tcBorders>
              <w:top w:val="single" w:sz="4" w:space="0" w:color="auto"/>
              <w:left w:val="nil"/>
              <w:right w:val="nil"/>
            </w:tcBorders>
            <w:shd w:val="clear" w:color="auto" w:fill="auto"/>
            <w:vAlign w:val="center"/>
          </w:tcPr>
          <w:p w:rsidR="00670012" w:rsidRPr="003A76BD" w:rsidRDefault="00670012" w:rsidP="00A23069">
            <w:pPr>
              <w:spacing w:line="360" w:lineRule="auto"/>
              <w:jc w:val="both"/>
              <w:rPr>
                <w:rFonts w:ascii="Times New Roman" w:hAnsi="Times New Roman" w:cs="Times New Roman"/>
                <w:sz w:val="24"/>
                <w:szCs w:val="24"/>
              </w:rPr>
            </w:pPr>
          </w:p>
        </w:tc>
        <w:tc>
          <w:tcPr>
            <w:tcW w:w="236" w:type="dxa"/>
            <w:gridSpan w:val="3"/>
            <w:tcBorders>
              <w:top w:val="single" w:sz="4" w:space="0" w:color="auto"/>
              <w:left w:val="nil"/>
              <w:right w:val="single" w:sz="4" w:space="0" w:color="auto"/>
            </w:tcBorders>
            <w:shd w:val="clear" w:color="auto" w:fill="auto"/>
            <w:vAlign w:val="center"/>
          </w:tcPr>
          <w:p w:rsidR="00670012" w:rsidRPr="003A76BD" w:rsidRDefault="00670012" w:rsidP="00A23069">
            <w:pPr>
              <w:spacing w:line="360" w:lineRule="auto"/>
              <w:ind w:left="-873" w:right="43"/>
              <w:jc w:val="both"/>
              <w:rPr>
                <w:rFonts w:ascii="Times New Roman" w:hAnsi="Times New Roman" w:cs="Times New Roman"/>
                <w:sz w:val="24"/>
                <w:szCs w:val="24"/>
              </w:rPr>
            </w:pPr>
          </w:p>
        </w:tc>
      </w:tr>
      <w:tr w:rsidR="00670012" w:rsidRPr="003A76BD" w:rsidTr="00A23069">
        <w:trPr>
          <w:gridAfter w:val="2"/>
          <w:wAfter w:w="152" w:type="dxa"/>
          <w:trHeight w:val="326"/>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мини-футбольного поля ст. Ташеба</w:t>
            </w:r>
          </w:p>
        </w:tc>
      </w:tr>
      <w:tr w:rsidR="00670012" w:rsidRPr="003A76BD" w:rsidTr="00A23069">
        <w:trPr>
          <w:gridAfter w:val="2"/>
          <w:wAfter w:w="152" w:type="dxa"/>
          <w:trHeight w:val="274"/>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15" w:type="dxa"/>
            <w:gridSpan w:val="3"/>
            <w:tcBorders>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Реконструкция помещения в ДК "Солнечный</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15" w:type="dxa"/>
            <w:gridSpan w:val="3"/>
            <w:tcBorders>
              <w:top w:val="single" w:sz="4" w:space="0" w:color="auto"/>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Реконструкция МКУ "Культурно-спортивный комплекс Рассвет"</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мини-футбольного поля а. Сапогов</w:t>
            </w:r>
          </w:p>
        </w:tc>
      </w:tr>
      <w:tr w:rsidR="00670012" w:rsidRPr="003A76BD" w:rsidTr="00A23069">
        <w:trPr>
          <w:gridAfter w:val="2"/>
          <w:wAfter w:w="152" w:type="dxa"/>
        </w:trPr>
        <w:tc>
          <w:tcPr>
            <w:tcW w:w="14849" w:type="dxa"/>
            <w:gridSpan w:val="4"/>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i/>
                <w:sz w:val="24"/>
                <w:szCs w:val="24"/>
              </w:rPr>
            </w:pPr>
            <w:r>
              <w:rPr>
                <w:rFonts w:ascii="Times New Roman" w:hAnsi="Times New Roman" w:cs="Times New Roman"/>
                <w:b/>
                <w:i/>
                <w:sz w:val="24"/>
                <w:szCs w:val="24"/>
              </w:rPr>
              <w:t xml:space="preserve">  </w:t>
            </w:r>
            <w:r w:rsidRPr="003A76BD">
              <w:rPr>
                <w:rFonts w:ascii="Times New Roman" w:hAnsi="Times New Roman" w:cs="Times New Roman"/>
                <w:b/>
                <w:i/>
                <w:sz w:val="24"/>
                <w:szCs w:val="24"/>
              </w:rPr>
              <w:t>Проекты жилищного строительства</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1</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Жилая застройка северо-западного района р.п. Усть-Абакан:</w:t>
            </w:r>
            <w:r>
              <w:rPr>
                <w:rFonts w:ascii="Times New Roman" w:hAnsi="Times New Roman" w:cs="Times New Roman"/>
                <w:sz w:val="24"/>
                <w:szCs w:val="24"/>
              </w:rPr>
              <w:t xml:space="preserve"> </w:t>
            </w:r>
            <w:r w:rsidRPr="003A76BD">
              <w:rPr>
                <w:rFonts w:ascii="Times New Roman" w:hAnsi="Times New Roman" w:cs="Times New Roman"/>
                <w:sz w:val="24"/>
                <w:szCs w:val="24"/>
              </w:rPr>
              <w:t xml:space="preserve"> - проектирование, строительство </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2</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Приобретение муниципального жилья в рамках переселения из аварийного жилищного фонда (а.</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Райков, с. Солнечное)</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3</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Приобретение жилья для детей сирот</w:t>
            </w:r>
          </w:p>
        </w:tc>
      </w:tr>
      <w:tr w:rsidR="00670012" w:rsidRPr="003A76BD" w:rsidTr="00A23069">
        <w:trPr>
          <w:gridAfter w:val="2"/>
          <w:wAfter w:w="152" w:type="dxa"/>
          <w:trHeight w:val="415"/>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4</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 xml:space="preserve">Застройка северной части р.п. Усть-Абакан: - проектирование, строительство </w:t>
            </w:r>
          </w:p>
        </w:tc>
      </w:tr>
      <w:tr w:rsidR="00670012" w:rsidRPr="003A76BD" w:rsidTr="00A23069">
        <w:trPr>
          <w:gridAfter w:val="2"/>
          <w:wAfter w:w="152" w:type="dxa"/>
          <w:trHeight w:val="253"/>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5</w:t>
            </w:r>
          </w:p>
        </w:tc>
        <w:tc>
          <w:tcPr>
            <w:tcW w:w="14315" w:type="dxa"/>
            <w:gridSpan w:val="3"/>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Жилая застройка юго-западной части с.Зеленое Опытненского сельсовета</w:t>
            </w:r>
          </w:p>
        </w:tc>
      </w:tr>
      <w:tr w:rsidR="00670012" w:rsidRPr="003A76BD" w:rsidTr="00A23069">
        <w:trPr>
          <w:gridAfter w:val="2"/>
          <w:wAfter w:w="152" w:type="dxa"/>
          <w:trHeight w:val="706"/>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6</w:t>
            </w:r>
          </w:p>
        </w:tc>
        <w:tc>
          <w:tcPr>
            <w:tcW w:w="14315" w:type="dxa"/>
            <w:gridSpan w:val="3"/>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 Чарковский с/с 1 дом, 4,0 млн. руб.</w:t>
            </w:r>
          </w:p>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 xml:space="preserve">- Доможаковский с/с  1 дом, 5,8 млн. руб.; </w:t>
            </w:r>
          </w:p>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 Расцветовский с/с 1 дом, 4,4 млн. руб.;</w:t>
            </w:r>
          </w:p>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w:t>
            </w:r>
            <w:r>
              <w:rPr>
                <w:rFonts w:ascii="Times New Roman" w:hAnsi="Times New Roman" w:cs="Times New Roman"/>
                <w:sz w:val="24"/>
                <w:szCs w:val="24"/>
              </w:rPr>
              <w:t xml:space="preserve"> </w:t>
            </w:r>
            <w:r w:rsidRPr="003A76BD">
              <w:rPr>
                <w:rFonts w:ascii="Times New Roman" w:hAnsi="Times New Roman" w:cs="Times New Roman"/>
                <w:sz w:val="24"/>
                <w:szCs w:val="24"/>
              </w:rPr>
              <w:t>Солнечный с/с 1 дом, 4,4млн.руб.;</w:t>
            </w:r>
          </w:p>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lastRenderedPageBreak/>
              <w:t>-  В-Биджинский с/с 1 дом,  4.4 млн. руб.</w:t>
            </w:r>
          </w:p>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 Усть-Бюрский с/с 5 домов, 36,7 млн. руб.</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lastRenderedPageBreak/>
              <w:t>7</w:t>
            </w:r>
          </w:p>
        </w:tc>
        <w:tc>
          <w:tcPr>
            <w:tcW w:w="14315" w:type="dxa"/>
            <w:gridSpan w:val="3"/>
            <w:tcBorders>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sz w:val="24"/>
                <w:szCs w:val="24"/>
              </w:rPr>
              <w:t xml:space="preserve">Приобретение квартир  в служебное пользование для специалиста с высшим медицинским образованием </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8</w:t>
            </w:r>
          </w:p>
        </w:tc>
        <w:tc>
          <w:tcPr>
            <w:tcW w:w="14315" w:type="dxa"/>
            <w:gridSpan w:val="3"/>
            <w:tcBorders>
              <w:top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многоквартирного дома по ул.</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Урицкого, 4а</w:t>
            </w:r>
            <w:r w:rsidR="00A23069">
              <w:rPr>
                <w:rFonts w:ascii="Times New Roman" w:hAnsi="Times New Roman" w:cs="Times New Roman"/>
                <w:sz w:val="24"/>
                <w:szCs w:val="24"/>
              </w:rPr>
              <w:t xml:space="preserve">, </w:t>
            </w:r>
            <w:hyperlink r:id="rId86" w:history="1">
              <w:r w:rsidR="00A23069" w:rsidRPr="00A23069">
                <w:rPr>
                  <w:rStyle w:val="ab"/>
                  <w:rFonts w:ascii="Times New Roman" w:hAnsi="Times New Roman" w:cs="Times New Roman"/>
                  <w:color w:val="auto"/>
                  <w:sz w:val="24"/>
                  <w:szCs w:val="24"/>
                  <w:u w:val="none"/>
                  <w:bdr w:val="none" w:sz="0" w:space="0" w:color="auto" w:frame="1"/>
                  <w:shd w:val="clear" w:color="auto" w:fill="FFFFFF"/>
                </w:rPr>
                <w:t>ООО СЗ «АЛЬФАГРУПП</w:t>
              </w:r>
            </w:hyperlink>
            <w:r w:rsidR="00A23069" w:rsidRPr="00A23069">
              <w:rPr>
                <w:rFonts w:ascii="Times New Roman" w:hAnsi="Times New Roman" w:cs="Times New Roman"/>
                <w:sz w:val="24"/>
                <w:szCs w:val="24"/>
              </w:rPr>
              <w:t>»</w:t>
            </w:r>
          </w:p>
        </w:tc>
      </w:tr>
      <w:tr w:rsidR="00670012" w:rsidRPr="003A76BD" w:rsidTr="00A23069">
        <w:trPr>
          <w:gridAfter w:val="2"/>
          <w:wAfter w:w="152" w:type="dxa"/>
        </w:trPr>
        <w:tc>
          <w:tcPr>
            <w:tcW w:w="14849" w:type="dxa"/>
            <w:gridSpan w:val="4"/>
            <w:tcBorders>
              <w:right w:val="single" w:sz="4" w:space="0" w:color="auto"/>
            </w:tcBorders>
            <w:shd w:val="clear" w:color="auto" w:fill="auto"/>
          </w:tcPr>
          <w:p w:rsidR="00670012" w:rsidRPr="003A76BD" w:rsidRDefault="00670012" w:rsidP="00A23069">
            <w:pPr>
              <w:spacing w:line="360" w:lineRule="auto"/>
              <w:jc w:val="center"/>
              <w:rPr>
                <w:rFonts w:ascii="Times New Roman" w:hAnsi="Times New Roman" w:cs="Times New Roman"/>
                <w:b/>
                <w:sz w:val="24"/>
                <w:szCs w:val="24"/>
              </w:rPr>
            </w:pPr>
            <w:r w:rsidRPr="003A76BD">
              <w:rPr>
                <w:rFonts w:ascii="Times New Roman" w:hAnsi="Times New Roman" w:cs="Times New Roman"/>
                <w:b/>
                <w:sz w:val="24"/>
                <w:szCs w:val="24"/>
              </w:rPr>
              <w:t>Проекты развития инфраструктуры</w:t>
            </w:r>
          </w:p>
        </w:tc>
      </w:tr>
      <w:tr w:rsidR="00670012" w:rsidRPr="003A76BD" w:rsidTr="00A23069">
        <w:trPr>
          <w:gridAfter w:val="2"/>
          <w:wAfter w:w="152" w:type="dxa"/>
        </w:trPr>
        <w:tc>
          <w:tcPr>
            <w:tcW w:w="14849" w:type="dxa"/>
            <w:gridSpan w:val="4"/>
            <w:tcBorders>
              <w:right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b/>
                <w:i/>
                <w:sz w:val="24"/>
                <w:szCs w:val="24"/>
              </w:rPr>
            </w:pPr>
            <w:r w:rsidRPr="003A76BD">
              <w:rPr>
                <w:rFonts w:ascii="Times New Roman" w:hAnsi="Times New Roman" w:cs="Times New Roman"/>
                <w:b/>
                <w:i/>
                <w:sz w:val="24"/>
                <w:szCs w:val="24"/>
              </w:rPr>
              <w:t xml:space="preserve"> </w:t>
            </w:r>
            <w:r>
              <w:rPr>
                <w:rFonts w:ascii="Times New Roman" w:hAnsi="Times New Roman" w:cs="Times New Roman"/>
                <w:b/>
                <w:i/>
                <w:sz w:val="24"/>
                <w:szCs w:val="24"/>
              </w:rPr>
              <w:t xml:space="preserve"> </w:t>
            </w:r>
            <w:r w:rsidRPr="003A76BD">
              <w:rPr>
                <w:rFonts w:ascii="Times New Roman" w:hAnsi="Times New Roman" w:cs="Times New Roman"/>
                <w:b/>
                <w:i/>
                <w:sz w:val="24"/>
                <w:szCs w:val="24"/>
              </w:rPr>
              <w:t>Проекты коммунальной инфраструктуры</w:t>
            </w:r>
          </w:p>
        </w:tc>
      </w:tr>
      <w:tr w:rsidR="00670012" w:rsidRPr="003A76BD" w:rsidTr="00A23069">
        <w:trPr>
          <w:gridAfter w:val="2"/>
          <w:wAfter w:w="152" w:type="dxa"/>
        </w:trPr>
        <w:tc>
          <w:tcPr>
            <w:tcW w:w="534" w:type="dxa"/>
            <w:tcBorders>
              <w:right w:val="single" w:sz="4" w:space="0" w:color="auto"/>
            </w:tcBorders>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15" w:type="dxa"/>
            <w:gridSpan w:val="3"/>
            <w:tcBorders>
              <w:left w:val="single" w:sz="4" w:space="0" w:color="auto"/>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системы водоснабжения с.</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Зеленое</w:t>
            </w:r>
          </w:p>
        </w:tc>
      </w:tr>
      <w:tr w:rsidR="00670012" w:rsidRPr="003A76BD" w:rsidTr="00A23069">
        <w:trPr>
          <w:gridAfter w:val="2"/>
          <w:wAfter w:w="152" w:type="dxa"/>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315" w:type="dxa"/>
            <w:gridSpan w:val="3"/>
            <w:tcBorders>
              <w:top w:val="single" w:sz="4" w:space="0" w:color="auto"/>
              <w:bottom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системы водопровода рп. Усть-Абакан</w:t>
            </w:r>
          </w:p>
        </w:tc>
      </w:tr>
      <w:tr w:rsidR="00670012" w:rsidRPr="003A76BD" w:rsidTr="00A23069">
        <w:trPr>
          <w:gridAfter w:val="2"/>
          <w:wAfter w:w="152" w:type="dxa"/>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315" w:type="dxa"/>
            <w:gridSpan w:val="3"/>
            <w:tcBorders>
              <w:top w:val="single" w:sz="4" w:space="0" w:color="auto"/>
              <w:right w:val="single" w:sz="4" w:space="0" w:color="auto"/>
            </w:tcBorders>
            <w:shd w:val="clear" w:color="auto" w:fill="auto"/>
          </w:tcPr>
          <w:p w:rsidR="00670012" w:rsidRPr="003A76BD" w:rsidRDefault="00670012" w:rsidP="00A23069">
            <w:pPr>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водопровода от г.</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Черногорска до рп. Усть-Абакан</w:t>
            </w:r>
          </w:p>
        </w:tc>
      </w:tr>
      <w:tr w:rsidR="00670012" w:rsidRPr="003A76BD" w:rsidTr="00A23069">
        <w:trPr>
          <w:gridAfter w:val="2"/>
          <w:wAfter w:w="152" w:type="dxa"/>
          <w:trHeight w:val="272"/>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315" w:type="dxa"/>
            <w:gridSpan w:val="3"/>
            <w:tcBorders>
              <w:bottom w:val="single" w:sz="4" w:space="0" w:color="auto"/>
            </w:tcBorders>
            <w:shd w:val="clear" w:color="auto" w:fill="auto"/>
          </w:tcPr>
          <w:p w:rsidR="00670012" w:rsidRPr="003A76BD" w:rsidRDefault="00670012" w:rsidP="00A23069">
            <w:pPr>
              <w:spacing w:line="360" w:lineRule="auto"/>
              <w:jc w:val="both"/>
              <w:rPr>
                <w:rFonts w:ascii="Times New Roman" w:hAnsi="Times New Roman" w:cs="Times New Roman"/>
                <w:sz w:val="24"/>
                <w:szCs w:val="24"/>
              </w:rPr>
            </w:pPr>
            <w:r w:rsidRPr="003A76BD">
              <w:rPr>
                <w:rFonts w:ascii="Times New Roman" w:hAnsi="Times New Roman" w:cs="Times New Roman"/>
                <w:sz w:val="24"/>
                <w:szCs w:val="24"/>
              </w:rPr>
              <w:t>Строительство транзитного водопровода от  водозабора Аскыровский до станции водоподъема</w:t>
            </w:r>
          </w:p>
        </w:tc>
      </w:tr>
      <w:tr w:rsidR="00670012" w:rsidRPr="003A76BD" w:rsidTr="00A23069">
        <w:trPr>
          <w:gridAfter w:val="2"/>
          <w:wAfter w:w="152" w:type="dxa"/>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315" w:type="dxa"/>
            <w:gridSpan w:val="3"/>
            <w:shd w:val="clear" w:color="auto" w:fill="auto"/>
          </w:tcPr>
          <w:p w:rsidR="00670012" w:rsidRPr="003A76BD" w:rsidRDefault="00670012" w:rsidP="00A23069">
            <w:pPr>
              <w:spacing w:line="360" w:lineRule="auto"/>
              <w:ind w:right="13"/>
              <w:jc w:val="both"/>
              <w:rPr>
                <w:rFonts w:ascii="Times New Roman" w:hAnsi="Times New Roman" w:cs="Times New Roman"/>
                <w:sz w:val="24"/>
                <w:szCs w:val="24"/>
              </w:rPr>
            </w:pPr>
            <w:r w:rsidRPr="003A76BD">
              <w:rPr>
                <w:rFonts w:ascii="Times New Roman" w:hAnsi="Times New Roman" w:cs="Times New Roman"/>
                <w:sz w:val="24"/>
                <w:szCs w:val="24"/>
              </w:rPr>
              <w:t>Строительство тепловых пунктов и тепловых сетей п. Расцвет, п. Тепличный, с. Зеленое</w:t>
            </w:r>
          </w:p>
        </w:tc>
      </w:tr>
      <w:tr w:rsidR="00670012" w:rsidRPr="003A76BD" w:rsidTr="00A23069">
        <w:trPr>
          <w:gridAfter w:val="2"/>
          <w:wAfter w:w="152" w:type="dxa"/>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315" w:type="dxa"/>
            <w:gridSpan w:val="3"/>
            <w:shd w:val="clear" w:color="auto" w:fill="auto"/>
          </w:tcPr>
          <w:p w:rsidR="00670012" w:rsidRPr="003A76BD" w:rsidRDefault="00670012" w:rsidP="00A23069">
            <w:pPr>
              <w:spacing w:line="360" w:lineRule="auto"/>
              <w:ind w:right="13"/>
              <w:jc w:val="both"/>
              <w:rPr>
                <w:rFonts w:ascii="Times New Roman" w:hAnsi="Times New Roman" w:cs="Times New Roman"/>
                <w:sz w:val="24"/>
                <w:szCs w:val="24"/>
              </w:rPr>
            </w:pPr>
            <w:r w:rsidRPr="003A76BD">
              <w:rPr>
                <w:rFonts w:ascii="Times New Roman" w:hAnsi="Times New Roman" w:cs="Times New Roman"/>
                <w:sz w:val="24"/>
                <w:szCs w:val="24"/>
              </w:rPr>
              <w:t>Строительство тепловой сети прогнозной протяженностью 1,65 км. и установка 30 элеваторных узлов (п. Тепличный, п. Расцвет)</w:t>
            </w:r>
          </w:p>
        </w:tc>
      </w:tr>
      <w:tr w:rsidR="00670012" w:rsidRPr="003A76BD" w:rsidTr="00A23069">
        <w:trPr>
          <w:gridAfter w:val="2"/>
          <w:wAfter w:w="152" w:type="dxa"/>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315" w:type="dxa"/>
            <w:gridSpan w:val="3"/>
            <w:shd w:val="clear" w:color="auto" w:fill="auto"/>
          </w:tcPr>
          <w:p w:rsidR="00670012" w:rsidRPr="003A76BD" w:rsidRDefault="00670012" w:rsidP="00A23069">
            <w:pPr>
              <w:spacing w:line="360" w:lineRule="auto"/>
              <w:ind w:right="13"/>
              <w:jc w:val="both"/>
              <w:rPr>
                <w:rFonts w:ascii="Times New Roman" w:hAnsi="Times New Roman" w:cs="Times New Roman"/>
                <w:sz w:val="24"/>
                <w:szCs w:val="24"/>
              </w:rPr>
            </w:pPr>
            <w:r w:rsidRPr="003A76BD">
              <w:rPr>
                <w:rFonts w:ascii="Times New Roman" w:hAnsi="Times New Roman" w:cs="Times New Roman"/>
                <w:sz w:val="24"/>
                <w:szCs w:val="24"/>
              </w:rPr>
              <w:t>Модернизация системы теплоснабжения рп. Усть-Абакан</w:t>
            </w:r>
          </w:p>
        </w:tc>
      </w:tr>
      <w:tr w:rsidR="00670012" w:rsidRPr="003A76BD" w:rsidTr="00A23069">
        <w:trPr>
          <w:gridAfter w:val="2"/>
          <w:wAfter w:w="152" w:type="dxa"/>
        </w:trPr>
        <w:tc>
          <w:tcPr>
            <w:tcW w:w="534" w:type="dxa"/>
            <w:tcBorders>
              <w:bottom w:val="single" w:sz="4" w:space="0" w:color="auto"/>
            </w:tcBorders>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4315" w:type="dxa"/>
            <w:gridSpan w:val="3"/>
            <w:shd w:val="clear" w:color="auto" w:fill="auto"/>
          </w:tcPr>
          <w:p w:rsidR="00670012" w:rsidRPr="003A76BD" w:rsidRDefault="00670012" w:rsidP="00A23069">
            <w:pPr>
              <w:spacing w:line="360" w:lineRule="auto"/>
              <w:ind w:right="13"/>
              <w:jc w:val="both"/>
              <w:rPr>
                <w:rFonts w:ascii="Times New Roman" w:hAnsi="Times New Roman" w:cs="Times New Roman"/>
                <w:sz w:val="24"/>
                <w:szCs w:val="24"/>
              </w:rPr>
            </w:pPr>
            <w:r w:rsidRPr="003A76BD">
              <w:rPr>
                <w:rFonts w:ascii="Times New Roman" w:hAnsi="Times New Roman" w:cs="Times New Roman"/>
                <w:sz w:val="24"/>
                <w:szCs w:val="24"/>
              </w:rPr>
              <w:t>Строительство напорного коллектора в т.ч. ПСД от ул. Перспективная до очистных сооружений в рп.</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Усть-Абакан</w:t>
            </w:r>
          </w:p>
        </w:tc>
      </w:tr>
      <w:tr w:rsidR="00670012" w:rsidRPr="003A76BD" w:rsidTr="00A23069">
        <w:trPr>
          <w:gridAfter w:val="2"/>
          <w:wAfter w:w="152" w:type="dxa"/>
          <w:trHeight w:val="284"/>
        </w:trPr>
        <w:tc>
          <w:tcPr>
            <w:tcW w:w="534" w:type="dxa"/>
            <w:tcBorders>
              <w:top w:val="single" w:sz="4" w:space="0" w:color="auto"/>
              <w:bottom w:val="single" w:sz="4" w:space="0" w:color="auto"/>
            </w:tcBorders>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315" w:type="dxa"/>
            <w:gridSpan w:val="3"/>
            <w:tcBorders>
              <w:bottom w:val="single" w:sz="4" w:space="0" w:color="auto"/>
            </w:tcBorders>
            <w:shd w:val="clear" w:color="auto" w:fill="auto"/>
          </w:tcPr>
          <w:p w:rsidR="00670012" w:rsidRPr="003A76BD" w:rsidRDefault="00670012" w:rsidP="00A23069">
            <w:pPr>
              <w:spacing w:line="360" w:lineRule="auto"/>
              <w:ind w:right="13"/>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водонапорной башни Подгорного квартала</w:t>
            </w:r>
          </w:p>
        </w:tc>
      </w:tr>
      <w:tr w:rsidR="00670012" w:rsidRPr="003A76BD" w:rsidTr="00A23069">
        <w:trPr>
          <w:gridAfter w:val="2"/>
          <w:wAfter w:w="152" w:type="dxa"/>
        </w:trPr>
        <w:tc>
          <w:tcPr>
            <w:tcW w:w="534" w:type="dxa"/>
            <w:tcBorders>
              <w:top w:val="single" w:sz="4" w:space="0" w:color="auto"/>
            </w:tcBorders>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315" w:type="dxa"/>
            <w:gridSpan w:val="3"/>
            <w:shd w:val="clear" w:color="auto" w:fill="auto"/>
          </w:tcPr>
          <w:p w:rsidR="00670012" w:rsidRPr="003A76BD" w:rsidRDefault="00670012" w:rsidP="00A23069">
            <w:pPr>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системы водоснабжения, насосной станции с.</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Московское</w:t>
            </w:r>
          </w:p>
        </w:tc>
      </w:tr>
      <w:tr w:rsidR="00670012" w:rsidRPr="003A76BD" w:rsidTr="00A23069">
        <w:trPr>
          <w:gridAfter w:val="2"/>
          <w:wAfter w:w="152" w:type="dxa"/>
          <w:trHeight w:val="346"/>
        </w:trPr>
        <w:tc>
          <w:tcPr>
            <w:tcW w:w="534" w:type="dxa"/>
            <w:shd w:val="clear" w:color="auto" w:fill="auto"/>
          </w:tcPr>
          <w:p w:rsidR="00670012" w:rsidRPr="003A76BD" w:rsidRDefault="00507989"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4315" w:type="dxa"/>
            <w:gridSpan w:val="3"/>
            <w:shd w:val="clear" w:color="auto" w:fill="auto"/>
          </w:tcPr>
          <w:p w:rsidR="00670012" w:rsidRPr="003A76BD" w:rsidRDefault="00670012" w:rsidP="00A23069">
            <w:pPr>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водопровода в северном районе</w:t>
            </w:r>
            <w:r>
              <w:rPr>
                <w:rFonts w:ascii="Times New Roman" w:hAnsi="Times New Roman" w:cs="Times New Roman"/>
                <w:sz w:val="24"/>
                <w:szCs w:val="24"/>
              </w:rPr>
              <w:t xml:space="preserve"> </w:t>
            </w:r>
            <w:r w:rsidRPr="003A76BD">
              <w:rPr>
                <w:rFonts w:ascii="Times New Roman" w:hAnsi="Times New Roman" w:cs="Times New Roman"/>
                <w:sz w:val="24"/>
                <w:szCs w:val="24"/>
              </w:rPr>
              <w:t xml:space="preserve"> рп. Усть-Абакан</w:t>
            </w:r>
          </w:p>
        </w:tc>
      </w:tr>
      <w:tr w:rsidR="00670012" w:rsidRPr="003A76BD" w:rsidTr="00A23069">
        <w:trPr>
          <w:gridAfter w:val="2"/>
          <w:wAfter w:w="152" w:type="dxa"/>
        </w:trPr>
        <w:tc>
          <w:tcPr>
            <w:tcW w:w="14849" w:type="dxa"/>
            <w:gridSpan w:val="4"/>
            <w:tcBorders>
              <w:right w:val="single" w:sz="4" w:space="0" w:color="auto"/>
            </w:tcBorders>
            <w:shd w:val="clear" w:color="auto" w:fill="auto"/>
          </w:tcPr>
          <w:p w:rsidR="00670012" w:rsidRPr="003A76BD" w:rsidRDefault="00670012" w:rsidP="00A23069">
            <w:pPr>
              <w:spacing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3A76BD">
              <w:rPr>
                <w:rFonts w:ascii="Times New Roman" w:eastAsia="Times New Roman" w:hAnsi="Times New Roman" w:cs="Times New Roman"/>
                <w:b/>
                <w:i/>
                <w:sz w:val="24"/>
                <w:szCs w:val="24"/>
              </w:rPr>
              <w:t>Проекты электроснабжения</w:t>
            </w:r>
          </w:p>
        </w:tc>
      </w:tr>
      <w:tr w:rsidR="00670012" w:rsidRPr="003A76BD" w:rsidTr="00A23069">
        <w:trPr>
          <w:gridAfter w:val="2"/>
          <w:wAfter w:w="152" w:type="dxa"/>
          <w:trHeight w:val="338"/>
        </w:trPr>
        <w:tc>
          <w:tcPr>
            <w:tcW w:w="534" w:type="dxa"/>
            <w:tcBorders>
              <w:right w:val="single" w:sz="4" w:space="0" w:color="auto"/>
            </w:tcBorders>
            <w:shd w:val="clear" w:color="auto" w:fill="auto"/>
            <w:vAlign w:val="center"/>
          </w:tcPr>
          <w:p w:rsidR="00670012" w:rsidRPr="003A76BD" w:rsidRDefault="00670012" w:rsidP="00A2306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315" w:type="dxa"/>
            <w:gridSpan w:val="3"/>
            <w:tcBorders>
              <w:left w:val="single" w:sz="4" w:space="0" w:color="auto"/>
              <w:right w:val="single" w:sz="4" w:space="0" w:color="auto"/>
            </w:tcBorders>
            <w:shd w:val="clear" w:color="auto" w:fill="auto"/>
            <w:vAlign w:val="center"/>
          </w:tcPr>
          <w:p w:rsidR="00670012" w:rsidRPr="003A76BD" w:rsidRDefault="00670012" w:rsidP="00A23069">
            <w:pPr>
              <w:shd w:val="clear" w:color="auto" w:fill="FFFFFF"/>
              <w:spacing w:line="360" w:lineRule="auto"/>
              <w:jc w:val="both"/>
              <w:rPr>
                <w:rFonts w:ascii="Times New Roman" w:eastAsia="Times New Roman" w:hAnsi="Times New Roman" w:cs="Times New Roman"/>
                <w:sz w:val="24"/>
                <w:szCs w:val="24"/>
              </w:rPr>
            </w:pPr>
            <w:r w:rsidRPr="003A76BD">
              <w:rPr>
                <w:rFonts w:ascii="Times New Roman" w:hAnsi="Times New Roman" w:cs="Times New Roman"/>
                <w:sz w:val="24"/>
                <w:szCs w:val="24"/>
              </w:rPr>
              <w:t>Строительство уличной сети освещения д. Чапаево</w:t>
            </w:r>
          </w:p>
        </w:tc>
      </w:tr>
      <w:tr w:rsidR="00670012" w:rsidRPr="003A76BD" w:rsidTr="00A23069">
        <w:trPr>
          <w:gridAfter w:val="2"/>
          <w:wAfter w:w="152" w:type="dxa"/>
        </w:trPr>
        <w:tc>
          <w:tcPr>
            <w:tcW w:w="14849" w:type="dxa"/>
            <w:gridSpan w:val="4"/>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b/>
                <w:i/>
                <w:sz w:val="24"/>
                <w:szCs w:val="24"/>
              </w:rPr>
            </w:pPr>
            <w:r w:rsidRPr="003A76BD">
              <w:rPr>
                <w:rFonts w:ascii="Times New Roman" w:hAnsi="Times New Roman" w:cs="Times New Roman"/>
                <w:b/>
                <w:i/>
                <w:sz w:val="24"/>
                <w:szCs w:val="24"/>
              </w:rPr>
              <w:t xml:space="preserve">   Проекты дорожно-транспортной инфраструктуры</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1</w:t>
            </w:r>
          </w:p>
        </w:tc>
        <w:tc>
          <w:tcPr>
            <w:tcW w:w="14315" w:type="dxa"/>
            <w:gridSpan w:val="3"/>
            <w:tcBorders>
              <w:right w:val="single" w:sz="4" w:space="0" w:color="auto"/>
            </w:tcBorders>
            <w:shd w:val="clear" w:color="auto" w:fill="auto"/>
          </w:tcPr>
          <w:p w:rsidR="00670012" w:rsidRPr="003A76BD" w:rsidRDefault="00670012" w:rsidP="00A23069">
            <w:pPr>
              <w:autoSpaceDE w:val="0"/>
              <w:autoSpaceDN w:val="0"/>
              <w:adjustRightInd w:val="0"/>
              <w:spacing w:line="360" w:lineRule="auto"/>
              <w:jc w:val="both"/>
              <w:rPr>
                <w:rFonts w:ascii="Times New Roman" w:hAnsi="Times New Roman" w:cs="Times New Roman"/>
                <w:bCs/>
                <w:sz w:val="24"/>
                <w:szCs w:val="24"/>
              </w:rPr>
            </w:pPr>
            <w:r w:rsidRPr="003A76BD">
              <w:rPr>
                <w:rFonts w:ascii="Times New Roman" w:hAnsi="Times New Roman" w:cs="Times New Roman"/>
                <w:sz w:val="24"/>
                <w:szCs w:val="24"/>
              </w:rPr>
              <w:t xml:space="preserve">Реконструкция участка автомобильной дороги по ул. Светлая, с мостовым переходом через реку Ташеба  д. Чапаево </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2</w:t>
            </w:r>
          </w:p>
        </w:tc>
        <w:tc>
          <w:tcPr>
            <w:tcW w:w="14315" w:type="dxa"/>
            <w:gridSpan w:val="3"/>
            <w:tcBorders>
              <w:right w:val="single" w:sz="4" w:space="0" w:color="auto"/>
            </w:tcBorders>
            <w:shd w:val="clear" w:color="auto" w:fill="auto"/>
          </w:tcPr>
          <w:p w:rsidR="00670012" w:rsidRPr="003A76BD" w:rsidRDefault="00670012" w:rsidP="00A23069">
            <w:pPr>
              <w:autoSpaceDE w:val="0"/>
              <w:autoSpaceDN w:val="0"/>
              <w:adjustRightInd w:val="0"/>
              <w:spacing w:line="360" w:lineRule="auto"/>
              <w:jc w:val="both"/>
              <w:rPr>
                <w:rFonts w:ascii="Times New Roman" w:hAnsi="Times New Roman" w:cs="Times New Roman"/>
                <w:bCs/>
                <w:sz w:val="24"/>
                <w:szCs w:val="24"/>
              </w:rPr>
            </w:pPr>
            <w:r w:rsidRPr="003A76BD">
              <w:rPr>
                <w:rFonts w:ascii="Times New Roman" w:hAnsi="Times New Roman" w:cs="Times New Roman"/>
                <w:sz w:val="24"/>
                <w:szCs w:val="24"/>
              </w:rPr>
              <w:t>Реконструкции автомобильных дорог по ул. Садовая, ул. Юбилейная п. Расцвет, (в т.ч. ПСД, экспертиза)</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3</w:t>
            </w:r>
          </w:p>
        </w:tc>
        <w:tc>
          <w:tcPr>
            <w:tcW w:w="14315" w:type="dxa"/>
            <w:gridSpan w:val="3"/>
            <w:tcBorders>
              <w:right w:val="single" w:sz="4" w:space="0" w:color="auto"/>
            </w:tcBorders>
            <w:shd w:val="clear" w:color="auto" w:fill="auto"/>
          </w:tcPr>
          <w:p w:rsidR="00670012" w:rsidRPr="003A76BD" w:rsidRDefault="00670012" w:rsidP="00A23069">
            <w:pPr>
              <w:autoSpaceDE w:val="0"/>
              <w:autoSpaceDN w:val="0"/>
              <w:adjustRightInd w:val="0"/>
              <w:spacing w:line="360" w:lineRule="auto"/>
              <w:jc w:val="both"/>
              <w:rPr>
                <w:rFonts w:ascii="Times New Roman" w:hAnsi="Times New Roman" w:cs="Times New Roman"/>
                <w:bCs/>
                <w:sz w:val="24"/>
                <w:szCs w:val="24"/>
              </w:rPr>
            </w:pPr>
            <w:r w:rsidRPr="003A76BD">
              <w:rPr>
                <w:rFonts w:ascii="Times New Roman" w:hAnsi="Times New Roman" w:cs="Times New Roman"/>
                <w:sz w:val="24"/>
                <w:szCs w:val="24"/>
              </w:rPr>
              <w:t>Реконструкции автомобильных дорог по ул. Придорожная, п. Расцвет</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lastRenderedPageBreak/>
              <w:t>4</w:t>
            </w:r>
          </w:p>
        </w:tc>
        <w:tc>
          <w:tcPr>
            <w:tcW w:w="14315" w:type="dxa"/>
            <w:gridSpan w:val="3"/>
            <w:tcBorders>
              <w:right w:val="single" w:sz="4" w:space="0" w:color="auto"/>
            </w:tcBorders>
            <w:shd w:val="clear" w:color="auto" w:fill="auto"/>
          </w:tcPr>
          <w:p w:rsidR="00670012" w:rsidRPr="003A76BD" w:rsidRDefault="00670012" w:rsidP="00A23069">
            <w:pPr>
              <w:autoSpaceDE w:val="0"/>
              <w:autoSpaceDN w:val="0"/>
              <w:adjustRightInd w:val="0"/>
              <w:spacing w:line="360" w:lineRule="auto"/>
              <w:jc w:val="both"/>
              <w:rPr>
                <w:rFonts w:ascii="Times New Roman" w:hAnsi="Times New Roman" w:cs="Times New Roman"/>
                <w:bCs/>
                <w:sz w:val="24"/>
                <w:szCs w:val="24"/>
              </w:rPr>
            </w:pPr>
            <w:r w:rsidRPr="003A76BD">
              <w:rPr>
                <w:rFonts w:ascii="Times New Roman" w:hAnsi="Times New Roman" w:cs="Times New Roman"/>
                <w:sz w:val="24"/>
                <w:szCs w:val="24"/>
              </w:rPr>
              <w:t>Ремонт дорог рп.</w:t>
            </w:r>
            <w:r w:rsidR="00177CD8">
              <w:rPr>
                <w:rFonts w:ascii="Times New Roman" w:hAnsi="Times New Roman" w:cs="Times New Roman"/>
                <w:sz w:val="24"/>
                <w:szCs w:val="24"/>
              </w:rPr>
              <w:t xml:space="preserve"> </w:t>
            </w:r>
            <w:r w:rsidRPr="003A76BD">
              <w:rPr>
                <w:rFonts w:ascii="Times New Roman" w:hAnsi="Times New Roman" w:cs="Times New Roman"/>
                <w:sz w:val="24"/>
                <w:szCs w:val="24"/>
              </w:rPr>
              <w:t>Усть-Абакан</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5</w:t>
            </w:r>
          </w:p>
        </w:tc>
        <w:tc>
          <w:tcPr>
            <w:tcW w:w="14315" w:type="dxa"/>
            <w:gridSpan w:val="3"/>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Развитие транспортной инфраструктуры с. Калинино</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6</w:t>
            </w:r>
          </w:p>
        </w:tc>
        <w:tc>
          <w:tcPr>
            <w:tcW w:w="14315" w:type="dxa"/>
            <w:gridSpan w:val="3"/>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Развитие транспортной инфраструктуры с. Солнечное</w:t>
            </w:r>
          </w:p>
        </w:tc>
      </w:tr>
      <w:tr w:rsidR="00670012" w:rsidRPr="003A76BD" w:rsidTr="00A23069">
        <w:trPr>
          <w:gridAfter w:val="2"/>
          <w:wAfter w:w="152" w:type="dxa"/>
        </w:trPr>
        <w:tc>
          <w:tcPr>
            <w:tcW w:w="534" w:type="dxa"/>
            <w:shd w:val="clear" w:color="auto" w:fill="auto"/>
          </w:tcPr>
          <w:p w:rsidR="00670012" w:rsidRPr="003A76BD" w:rsidRDefault="00670012" w:rsidP="00A23069">
            <w:pPr>
              <w:spacing w:line="360" w:lineRule="auto"/>
              <w:jc w:val="center"/>
              <w:rPr>
                <w:rFonts w:ascii="Times New Roman" w:hAnsi="Times New Roman" w:cs="Times New Roman"/>
                <w:sz w:val="24"/>
                <w:szCs w:val="24"/>
              </w:rPr>
            </w:pPr>
            <w:r w:rsidRPr="003A76BD">
              <w:rPr>
                <w:rFonts w:ascii="Times New Roman" w:hAnsi="Times New Roman" w:cs="Times New Roman"/>
                <w:sz w:val="24"/>
                <w:szCs w:val="24"/>
              </w:rPr>
              <w:t>7</w:t>
            </w:r>
          </w:p>
        </w:tc>
        <w:tc>
          <w:tcPr>
            <w:tcW w:w="14315" w:type="dxa"/>
            <w:gridSpan w:val="3"/>
            <w:tcBorders>
              <w:right w:val="single" w:sz="4" w:space="0" w:color="auto"/>
            </w:tcBorders>
            <w:shd w:val="clear" w:color="auto" w:fill="auto"/>
          </w:tcPr>
          <w:p w:rsidR="00670012" w:rsidRPr="003A76BD" w:rsidRDefault="00670012" w:rsidP="00A23069">
            <w:pPr>
              <w:spacing w:line="360" w:lineRule="auto"/>
              <w:rPr>
                <w:rFonts w:ascii="Times New Roman" w:hAnsi="Times New Roman" w:cs="Times New Roman"/>
                <w:sz w:val="24"/>
                <w:szCs w:val="24"/>
              </w:rPr>
            </w:pPr>
            <w:r w:rsidRPr="003A76BD">
              <w:rPr>
                <w:rFonts w:ascii="Times New Roman" w:hAnsi="Times New Roman" w:cs="Times New Roman"/>
                <w:sz w:val="24"/>
                <w:szCs w:val="24"/>
              </w:rPr>
              <w:t>Развитие транспортной инфраструктуры с. Опытное</w:t>
            </w:r>
          </w:p>
        </w:tc>
      </w:tr>
    </w:tbl>
    <w:p w:rsidR="005A1ADF" w:rsidRDefault="005A1ADF" w:rsidP="00DD3BD6">
      <w:pPr>
        <w:tabs>
          <w:tab w:val="left" w:pos="6996"/>
        </w:tabs>
        <w:spacing w:line="240" w:lineRule="auto"/>
        <w:ind w:firstLine="708"/>
        <w:rPr>
          <w:rFonts w:ascii="Times New Roman" w:hAnsi="Times New Roman" w:cs="Times New Roman"/>
          <w:sz w:val="26"/>
          <w:szCs w:val="26"/>
        </w:rPr>
        <w:sectPr w:rsidR="005A1ADF" w:rsidSect="001A6198">
          <w:pgSz w:w="16838" w:h="11906" w:orient="landscape"/>
          <w:pgMar w:top="1134" w:right="992" w:bottom="992" w:left="992" w:header="709" w:footer="709"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pPr>
    </w:p>
    <w:p w:rsidR="00062E95" w:rsidRPr="00352D86" w:rsidRDefault="00062E95" w:rsidP="00062E95">
      <w:pPr>
        <w:shd w:val="clear" w:color="auto" w:fill="548DD4" w:themeFill="text2" w:themeFillTint="99"/>
        <w:tabs>
          <w:tab w:val="left" w:pos="2145"/>
          <w:tab w:val="center" w:pos="4961"/>
        </w:tabs>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lastRenderedPageBreak/>
        <w:t>КОНТАКТНЫЕ  ДАННЫЕ  АДМИНИСТРАЦИИ</w:t>
      </w:r>
    </w:p>
    <w:tbl>
      <w:tblPr>
        <w:tblStyle w:val="aa"/>
        <w:tblW w:w="0" w:type="auto"/>
        <w:tblLook w:val="04A0"/>
      </w:tblPr>
      <w:tblGrid>
        <w:gridCol w:w="4714"/>
        <w:gridCol w:w="4715"/>
      </w:tblGrid>
      <w:tr w:rsidR="00062E95" w:rsidRPr="0030124D" w:rsidTr="00062E95">
        <w:tc>
          <w:tcPr>
            <w:tcW w:w="4714" w:type="dxa"/>
            <w:vAlign w:val="center"/>
          </w:tcPr>
          <w:p w:rsidR="00062E95" w:rsidRPr="001C02A7" w:rsidRDefault="00062E95" w:rsidP="00062E95">
            <w:pPr>
              <w:rPr>
                <w:rFonts w:ascii="Times New Roman" w:hAnsi="Times New Roman" w:cs="Times New Roman"/>
                <w:sz w:val="24"/>
                <w:szCs w:val="24"/>
              </w:rPr>
            </w:pPr>
            <w:r w:rsidRPr="0030124D">
              <w:rPr>
                <w:rFonts w:ascii="Times New Roman" w:hAnsi="Times New Roman" w:cs="Times New Roman"/>
                <w:sz w:val="24"/>
                <w:szCs w:val="24"/>
              </w:rPr>
              <w:t>Адрес администрации</w:t>
            </w:r>
            <w:r w:rsidR="00C34052">
              <w:rPr>
                <w:rFonts w:ascii="Times New Roman" w:hAnsi="Times New Roman" w:cs="Times New Roman"/>
                <w:sz w:val="24"/>
                <w:szCs w:val="24"/>
              </w:rPr>
              <w:t xml:space="preserve"> </w:t>
            </w:r>
            <w:r>
              <w:rPr>
                <w:rFonts w:ascii="Times New Roman" w:hAnsi="Times New Roman" w:cs="Times New Roman"/>
                <w:sz w:val="24"/>
                <w:szCs w:val="24"/>
              </w:rPr>
              <w:t>Усть-Абаканского района</w:t>
            </w:r>
          </w:p>
        </w:tc>
        <w:tc>
          <w:tcPr>
            <w:tcW w:w="4715" w:type="dxa"/>
          </w:tcPr>
          <w:p w:rsidR="00062E95" w:rsidRPr="0030124D" w:rsidRDefault="00062E95" w:rsidP="00062E95">
            <w:pPr>
              <w:jc w:val="both"/>
              <w:rPr>
                <w:rFonts w:ascii="Times New Roman" w:hAnsi="Times New Roman" w:cs="Times New Roman"/>
                <w:sz w:val="24"/>
                <w:szCs w:val="24"/>
              </w:rPr>
            </w:pPr>
            <w:r>
              <w:rPr>
                <w:rFonts w:ascii="Times New Roman" w:hAnsi="Times New Roman" w:cs="Times New Roman"/>
                <w:sz w:val="24"/>
                <w:szCs w:val="24"/>
              </w:rPr>
              <w:t>655100</w:t>
            </w:r>
            <w:r w:rsidRPr="0030124D">
              <w:rPr>
                <w:rFonts w:ascii="Times New Roman" w:hAnsi="Times New Roman" w:cs="Times New Roman"/>
                <w:sz w:val="24"/>
                <w:szCs w:val="24"/>
              </w:rPr>
              <w:t>, Республика Хакасия, Усть-Абаканский район,  рп. Усть-Абакан, ул. Рабочая, д. 9</w:t>
            </w:r>
            <w:r>
              <w:rPr>
                <w:rFonts w:ascii="Times New Roman" w:hAnsi="Times New Roman" w:cs="Times New Roman"/>
                <w:sz w:val="24"/>
                <w:szCs w:val="24"/>
              </w:rPr>
              <w:t xml:space="preserve">,  </w:t>
            </w:r>
            <w:hyperlink r:id="rId87" w:history="1">
              <w:r w:rsidRPr="002264F1">
                <w:rPr>
                  <w:rStyle w:val="ab"/>
                  <w:rFonts w:ascii="Times New Roman" w:hAnsi="Times New Roman" w:cs="Times New Roman"/>
                  <w:sz w:val="24"/>
                  <w:szCs w:val="24"/>
                </w:rPr>
                <w:t>oo_ua@r-19.ru</w:t>
              </w:r>
            </w:hyperlink>
          </w:p>
        </w:tc>
      </w:tr>
      <w:tr w:rsidR="00062E95" w:rsidRPr="0030124D" w:rsidTr="00062E95">
        <w:tc>
          <w:tcPr>
            <w:tcW w:w="4714" w:type="dxa"/>
            <w:vAlign w:val="center"/>
          </w:tcPr>
          <w:p w:rsidR="00062E95" w:rsidRPr="0030124D" w:rsidRDefault="00062E95" w:rsidP="00062E95">
            <w:pPr>
              <w:rPr>
                <w:rFonts w:ascii="Times New Roman" w:hAnsi="Times New Roman" w:cs="Times New Roman"/>
                <w:sz w:val="24"/>
                <w:szCs w:val="24"/>
              </w:rPr>
            </w:pPr>
            <w:r w:rsidRPr="0030124D">
              <w:rPr>
                <w:rFonts w:ascii="Times New Roman" w:hAnsi="Times New Roman" w:cs="Times New Roman"/>
                <w:sz w:val="24"/>
                <w:szCs w:val="24"/>
              </w:rPr>
              <w:t>Интернет - страница муниципального образования</w:t>
            </w:r>
          </w:p>
        </w:tc>
        <w:tc>
          <w:tcPr>
            <w:tcW w:w="4715" w:type="dxa"/>
            <w:vAlign w:val="bottom"/>
          </w:tcPr>
          <w:p w:rsidR="00062E95" w:rsidRDefault="00062E95" w:rsidP="00062E95">
            <w:pPr>
              <w:jc w:val="center"/>
            </w:pPr>
          </w:p>
          <w:p w:rsidR="00062E95" w:rsidRPr="001C02A7" w:rsidRDefault="0009329C" w:rsidP="00062E95">
            <w:pPr>
              <w:jc w:val="center"/>
              <w:rPr>
                <w:rFonts w:ascii="Times New Roman" w:hAnsi="Times New Roman" w:cs="Times New Roman"/>
                <w:sz w:val="24"/>
                <w:szCs w:val="24"/>
              </w:rPr>
            </w:pPr>
            <w:hyperlink r:id="rId88" w:tgtFrame="_blank" w:history="1">
              <w:r w:rsidR="00062E95" w:rsidRPr="001C02A7">
                <w:rPr>
                  <w:rStyle w:val="ab"/>
                  <w:rFonts w:ascii="Times New Roman" w:hAnsi="Times New Roman" w:cs="Times New Roman"/>
                  <w:bCs/>
                  <w:sz w:val="24"/>
                  <w:szCs w:val="24"/>
                  <w:shd w:val="clear" w:color="auto" w:fill="FFFFFF"/>
                </w:rPr>
                <w:t>ust-abakan.ru</w:t>
              </w:r>
            </w:hyperlink>
          </w:p>
          <w:p w:rsidR="00062E95" w:rsidRPr="0030124D" w:rsidRDefault="00062E95" w:rsidP="00062E95">
            <w:pPr>
              <w:jc w:val="center"/>
              <w:rPr>
                <w:rFonts w:ascii="Times New Roman" w:hAnsi="Times New Roman" w:cs="Times New Roman"/>
                <w:sz w:val="24"/>
                <w:szCs w:val="24"/>
              </w:rPr>
            </w:pPr>
          </w:p>
        </w:tc>
      </w:tr>
    </w:tbl>
    <w:p w:rsidR="00062E95" w:rsidRDefault="00062E95" w:rsidP="00062E95">
      <w:pPr>
        <w:tabs>
          <w:tab w:val="left" w:pos="7575"/>
        </w:tabs>
        <w:spacing w:after="0"/>
        <w:rPr>
          <w:rFonts w:ascii="Times New Roman" w:hAnsi="Times New Roman" w:cs="Times New Roman"/>
          <w:sz w:val="26"/>
          <w:szCs w:val="26"/>
        </w:rPr>
      </w:pPr>
      <w:r>
        <w:rPr>
          <w:rFonts w:ascii="Times New Roman" w:hAnsi="Times New Roman" w:cs="Times New Roman"/>
          <w:sz w:val="26"/>
          <w:szCs w:val="26"/>
        </w:rPr>
        <w:tab/>
      </w:r>
    </w:p>
    <w:p w:rsidR="00062E95" w:rsidRPr="00352D86" w:rsidRDefault="00062E95" w:rsidP="00062E95">
      <w:pPr>
        <w:shd w:val="clear" w:color="auto" w:fill="548DD4" w:themeFill="text2" w:themeFillTint="99"/>
        <w:tabs>
          <w:tab w:val="left" w:pos="2145"/>
          <w:tab w:val="center" w:pos="4961"/>
        </w:tabs>
        <w:spacing w:after="0"/>
        <w:ind w:firstLine="708"/>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СПИСОК   КОНТАКТНЫХ  ЛИЦ</w:t>
      </w:r>
    </w:p>
    <w:p w:rsidR="00062E95" w:rsidRDefault="00062E95" w:rsidP="00062E95">
      <w:pPr>
        <w:tabs>
          <w:tab w:val="left" w:pos="7575"/>
        </w:tabs>
        <w:spacing w:after="0"/>
        <w:rPr>
          <w:rFonts w:ascii="Times New Roman" w:hAnsi="Times New Roman" w:cs="Times New Roman"/>
          <w:sz w:val="26"/>
          <w:szCs w:val="26"/>
        </w:rPr>
      </w:pPr>
    </w:p>
    <w:tbl>
      <w:tblPr>
        <w:tblStyle w:val="aa"/>
        <w:tblW w:w="0" w:type="auto"/>
        <w:tblLook w:val="04A0"/>
      </w:tblPr>
      <w:tblGrid>
        <w:gridCol w:w="2093"/>
        <w:gridCol w:w="4677"/>
        <w:gridCol w:w="2659"/>
      </w:tblGrid>
      <w:tr w:rsidR="00062E95" w:rsidRPr="00B076ED" w:rsidTr="00062E95">
        <w:tc>
          <w:tcPr>
            <w:tcW w:w="2093"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Ф.И.О.</w:t>
            </w:r>
          </w:p>
        </w:tc>
        <w:tc>
          <w:tcPr>
            <w:tcW w:w="4677"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Должность</w:t>
            </w:r>
          </w:p>
        </w:tc>
        <w:tc>
          <w:tcPr>
            <w:tcW w:w="2659"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Контактный телефон</w:t>
            </w:r>
            <w:r>
              <w:rPr>
                <w:rFonts w:ascii="Times New Roman" w:hAnsi="Times New Roman" w:cs="Times New Roman"/>
                <w:sz w:val="24"/>
                <w:szCs w:val="24"/>
              </w:rPr>
              <w:t>, эл. почта.</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Код (8 390 32)</w:t>
            </w:r>
          </w:p>
        </w:tc>
      </w:tr>
      <w:tr w:rsidR="00062E95" w:rsidRPr="00B076ED" w:rsidTr="00062E95">
        <w:tc>
          <w:tcPr>
            <w:tcW w:w="2093"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Егорова</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Елена Владимировна</w:t>
            </w:r>
          </w:p>
        </w:tc>
        <w:tc>
          <w:tcPr>
            <w:tcW w:w="4677"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 xml:space="preserve">Глава </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Усть-Абаканского   района</w:t>
            </w:r>
          </w:p>
        </w:tc>
        <w:tc>
          <w:tcPr>
            <w:tcW w:w="2659"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2-16-56</w:t>
            </w:r>
          </w:p>
          <w:p w:rsidR="00062E95"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(приёмная)</w:t>
            </w:r>
          </w:p>
          <w:p w:rsidR="00062E95" w:rsidRPr="00303A17" w:rsidRDefault="0009329C" w:rsidP="00062E95">
            <w:pPr>
              <w:jc w:val="center"/>
              <w:rPr>
                <w:rFonts w:ascii="Times New Roman" w:hAnsi="Times New Roman" w:cs="Times New Roman"/>
                <w:sz w:val="24"/>
                <w:szCs w:val="24"/>
              </w:rPr>
            </w:pPr>
            <w:hyperlink r:id="rId89" w:history="1">
              <w:r w:rsidR="00062E95" w:rsidRPr="00303A17">
                <w:rPr>
                  <w:rStyle w:val="ab"/>
                  <w:rFonts w:ascii="Times New Roman" w:hAnsi="Times New Roman" w:cs="Times New Roman"/>
                  <w:sz w:val="24"/>
                  <w:szCs w:val="24"/>
                </w:rPr>
                <w:t>oo_ua@r-19.ru</w:t>
              </w:r>
            </w:hyperlink>
          </w:p>
        </w:tc>
      </w:tr>
      <w:tr w:rsidR="00062E95" w:rsidRPr="00B076ED" w:rsidTr="00062E95">
        <w:tc>
          <w:tcPr>
            <w:tcW w:w="2093"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Потылицына</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Наталья Александровна</w:t>
            </w:r>
          </w:p>
        </w:tc>
        <w:tc>
          <w:tcPr>
            <w:tcW w:w="4677" w:type="dxa"/>
            <w:vAlign w:val="center"/>
          </w:tcPr>
          <w:p w:rsidR="00062E95" w:rsidRPr="00B076ED" w:rsidRDefault="00062E95" w:rsidP="00062E95">
            <w:pPr>
              <w:shd w:val="clear" w:color="auto" w:fill="FFFFFF"/>
              <w:jc w:val="center"/>
              <w:rPr>
                <w:rFonts w:ascii="Times New Roman" w:hAnsi="Times New Roman" w:cs="Times New Roman"/>
                <w:sz w:val="24"/>
                <w:szCs w:val="24"/>
              </w:rPr>
            </w:pPr>
            <w:r w:rsidRPr="00B076ED">
              <w:rPr>
                <w:rFonts w:ascii="Times New Roman" w:hAnsi="Times New Roman" w:cs="Times New Roman"/>
                <w:sz w:val="24"/>
                <w:szCs w:val="24"/>
              </w:rPr>
              <w:t>Первый заместитель Главы администрации</w:t>
            </w:r>
          </w:p>
          <w:p w:rsidR="00062E95" w:rsidRPr="00B076ED" w:rsidRDefault="00062E95" w:rsidP="00062E95">
            <w:pPr>
              <w:jc w:val="center"/>
              <w:rPr>
                <w:rFonts w:ascii="Times New Roman" w:hAnsi="Times New Roman"/>
                <w:sz w:val="24"/>
                <w:szCs w:val="24"/>
              </w:rPr>
            </w:pPr>
            <w:r w:rsidRPr="00B076ED">
              <w:rPr>
                <w:rFonts w:ascii="Times New Roman" w:hAnsi="Times New Roman" w:cs="Times New Roman"/>
                <w:sz w:val="24"/>
                <w:szCs w:val="24"/>
              </w:rPr>
              <w:t>Усть-Абаканского района по финансам</w:t>
            </w:r>
          </w:p>
          <w:p w:rsidR="00062E95" w:rsidRPr="00B076ED" w:rsidRDefault="00062E95" w:rsidP="00062E95">
            <w:pPr>
              <w:jc w:val="center"/>
              <w:rPr>
                <w:rFonts w:ascii="Times New Roman" w:hAnsi="Times New Roman"/>
                <w:sz w:val="24"/>
                <w:szCs w:val="24"/>
              </w:rPr>
            </w:pPr>
            <w:r w:rsidRPr="00B076ED">
              <w:rPr>
                <w:rFonts w:ascii="Times New Roman" w:hAnsi="Times New Roman" w:cs="Times New Roman"/>
                <w:sz w:val="24"/>
                <w:szCs w:val="24"/>
              </w:rPr>
              <w:t>и экономике</w:t>
            </w:r>
            <w:r w:rsidR="00177CD8">
              <w:rPr>
                <w:rFonts w:ascii="Times New Roman" w:hAnsi="Times New Roman" w:cs="Times New Roman"/>
                <w:sz w:val="24"/>
                <w:szCs w:val="24"/>
              </w:rPr>
              <w:t xml:space="preserve"> </w:t>
            </w:r>
            <w:r w:rsidRPr="00B076ED">
              <w:rPr>
                <w:rFonts w:ascii="Times New Roman" w:hAnsi="Times New Roman" w:cs="Times New Roman"/>
                <w:sz w:val="24"/>
                <w:szCs w:val="24"/>
              </w:rPr>
              <w:t>- руководитель Управления</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финансов и экономики</w:t>
            </w:r>
            <w:r w:rsidR="00177CD8">
              <w:rPr>
                <w:rFonts w:ascii="Times New Roman" w:hAnsi="Times New Roman" w:cs="Times New Roman"/>
                <w:sz w:val="24"/>
                <w:szCs w:val="24"/>
              </w:rPr>
              <w:t xml:space="preserve"> </w:t>
            </w:r>
            <w:r w:rsidRPr="00B076ED">
              <w:rPr>
                <w:rFonts w:ascii="Times New Roman" w:hAnsi="Times New Roman" w:cs="Times New Roman"/>
                <w:sz w:val="24"/>
                <w:szCs w:val="24"/>
              </w:rPr>
              <w:t>администрации</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Усть-Абаканского района</w:t>
            </w:r>
          </w:p>
        </w:tc>
        <w:tc>
          <w:tcPr>
            <w:tcW w:w="2659" w:type="dxa"/>
            <w:vAlign w:val="center"/>
          </w:tcPr>
          <w:p w:rsidR="00062E95"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2-00-73</w:t>
            </w:r>
          </w:p>
          <w:p w:rsidR="00062E95" w:rsidRPr="00B076ED" w:rsidRDefault="0009329C" w:rsidP="00062E95">
            <w:pPr>
              <w:jc w:val="center"/>
              <w:rPr>
                <w:rFonts w:ascii="Times New Roman" w:hAnsi="Times New Roman" w:cs="Times New Roman"/>
                <w:sz w:val="24"/>
                <w:szCs w:val="24"/>
              </w:rPr>
            </w:pPr>
            <w:hyperlink r:id="rId90" w:history="1">
              <w:r w:rsidR="00062E95" w:rsidRPr="002264F1">
                <w:rPr>
                  <w:rStyle w:val="ab"/>
                  <w:rFonts w:ascii="Times New Roman" w:hAnsi="Times New Roman" w:cs="Times New Roman"/>
                  <w:sz w:val="24"/>
                  <w:szCs w:val="24"/>
                </w:rPr>
                <w:t>potylitsynan@inbox.ru</w:t>
              </w:r>
            </w:hyperlink>
          </w:p>
        </w:tc>
      </w:tr>
      <w:tr w:rsidR="00062E95" w:rsidRPr="00B076ED" w:rsidTr="00062E95">
        <w:tc>
          <w:tcPr>
            <w:tcW w:w="2093" w:type="dxa"/>
            <w:vAlign w:val="center"/>
          </w:tcPr>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 xml:space="preserve">Доценко </w:t>
            </w:r>
          </w:p>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 xml:space="preserve">Ксения </w:t>
            </w:r>
          </w:p>
          <w:p w:rsidR="00062E95" w:rsidRPr="00B076ED" w:rsidRDefault="00062E95" w:rsidP="00062E95">
            <w:pPr>
              <w:jc w:val="center"/>
              <w:rPr>
                <w:rFonts w:ascii="Times New Roman" w:hAnsi="Times New Roman" w:cs="Times New Roman"/>
                <w:sz w:val="24"/>
                <w:szCs w:val="24"/>
              </w:rPr>
            </w:pPr>
            <w:r>
              <w:rPr>
                <w:rFonts w:ascii="Times New Roman" w:hAnsi="Times New Roman" w:cs="Times New Roman"/>
                <w:sz w:val="24"/>
                <w:szCs w:val="24"/>
              </w:rPr>
              <w:t>Юрьевна</w:t>
            </w:r>
          </w:p>
        </w:tc>
        <w:tc>
          <w:tcPr>
            <w:tcW w:w="4677" w:type="dxa"/>
            <w:vAlign w:val="center"/>
          </w:tcPr>
          <w:p w:rsidR="00062E95" w:rsidRPr="00B076ED" w:rsidRDefault="00062E95" w:rsidP="00062E9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Заместитель Главы администрации Усть-Абаканского района по правовым и земельным вопросам</w:t>
            </w:r>
          </w:p>
        </w:tc>
        <w:tc>
          <w:tcPr>
            <w:tcW w:w="2659" w:type="dxa"/>
            <w:vAlign w:val="center"/>
          </w:tcPr>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2-11-54</w:t>
            </w:r>
          </w:p>
          <w:p w:rsidR="00062E95" w:rsidRPr="004A6D78" w:rsidRDefault="0009329C" w:rsidP="00062E95">
            <w:pPr>
              <w:jc w:val="center"/>
              <w:rPr>
                <w:rFonts w:ascii="Times New Roman" w:hAnsi="Times New Roman" w:cs="Times New Roman"/>
                <w:sz w:val="24"/>
                <w:szCs w:val="24"/>
              </w:rPr>
            </w:pPr>
            <w:hyperlink r:id="rId91" w:history="1">
              <w:r w:rsidR="00062E95" w:rsidRPr="002264F1">
                <w:rPr>
                  <w:rStyle w:val="ab"/>
                  <w:rFonts w:ascii="Times New Roman" w:hAnsi="Times New Roman" w:cs="Times New Roman"/>
                  <w:sz w:val="24"/>
                  <w:szCs w:val="24"/>
                </w:rPr>
                <w:t>kcenyadoc_ua@r-19.ru</w:t>
              </w:r>
            </w:hyperlink>
          </w:p>
        </w:tc>
      </w:tr>
      <w:tr w:rsidR="00062E95" w:rsidRPr="00B076ED" w:rsidTr="00062E95">
        <w:tc>
          <w:tcPr>
            <w:tcW w:w="2093" w:type="dxa"/>
            <w:vAlign w:val="center"/>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 xml:space="preserve">Новикова </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 xml:space="preserve">Татьяна Викторовна </w:t>
            </w:r>
          </w:p>
        </w:tc>
        <w:tc>
          <w:tcPr>
            <w:tcW w:w="4677" w:type="dxa"/>
            <w:vAlign w:val="center"/>
          </w:tcPr>
          <w:p w:rsidR="00062E95" w:rsidRPr="00B076ED" w:rsidRDefault="00062E95" w:rsidP="00062E95">
            <w:pPr>
              <w:shd w:val="clear" w:color="auto" w:fill="FFFFFF"/>
              <w:jc w:val="center"/>
              <w:rPr>
                <w:rFonts w:ascii="Times New Roman" w:hAnsi="Times New Roman" w:cs="Times New Roman"/>
                <w:sz w:val="24"/>
                <w:szCs w:val="24"/>
              </w:rPr>
            </w:pPr>
            <w:r w:rsidRPr="00B076ED">
              <w:rPr>
                <w:rFonts w:ascii="Times New Roman" w:hAnsi="Times New Roman" w:cs="Times New Roman"/>
                <w:sz w:val="24"/>
                <w:szCs w:val="24"/>
              </w:rPr>
              <w:t>Заместитель Главы администрации</w:t>
            </w:r>
          </w:p>
          <w:p w:rsidR="00062E95" w:rsidRPr="00B076ED" w:rsidRDefault="00062E95" w:rsidP="00062E95">
            <w:pPr>
              <w:shd w:val="clear" w:color="auto" w:fill="FFFFFF"/>
              <w:jc w:val="center"/>
              <w:rPr>
                <w:rFonts w:ascii="Times New Roman" w:hAnsi="Times New Roman" w:cs="Times New Roman"/>
                <w:sz w:val="24"/>
                <w:szCs w:val="24"/>
              </w:rPr>
            </w:pPr>
            <w:r w:rsidRPr="00B076ED">
              <w:rPr>
                <w:rFonts w:ascii="Times New Roman" w:hAnsi="Times New Roman" w:cs="Times New Roman"/>
                <w:sz w:val="24"/>
                <w:szCs w:val="24"/>
              </w:rPr>
              <w:t>Усть-Абаканского района по вопросам жилищно-коммунального хозяйства и строительства – руководитель Управления жилищно-коммунального хозяйства и строительства администрации Усть-Абаканского района</w:t>
            </w:r>
          </w:p>
        </w:tc>
        <w:tc>
          <w:tcPr>
            <w:tcW w:w="2659" w:type="dxa"/>
            <w:vAlign w:val="center"/>
          </w:tcPr>
          <w:p w:rsidR="00062E95"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2-15-80</w:t>
            </w:r>
          </w:p>
          <w:p w:rsidR="00062E95" w:rsidRPr="00B076ED" w:rsidRDefault="0009329C" w:rsidP="00062E95">
            <w:pPr>
              <w:jc w:val="center"/>
              <w:rPr>
                <w:rFonts w:ascii="Times New Roman" w:hAnsi="Times New Roman" w:cs="Times New Roman"/>
                <w:sz w:val="24"/>
                <w:szCs w:val="24"/>
              </w:rPr>
            </w:pPr>
            <w:hyperlink r:id="rId92" w:history="1">
              <w:r w:rsidR="00062E95" w:rsidRPr="002264F1">
                <w:rPr>
                  <w:rStyle w:val="ab"/>
                  <w:rFonts w:ascii="Times New Roman" w:hAnsi="Times New Roman" w:cs="Times New Roman"/>
                  <w:sz w:val="24"/>
                  <w:szCs w:val="24"/>
                </w:rPr>
                <w:t>jkh-petsa@mail.ru</w:t>
              </w:r>
            </w:hyperlink>
          </w:p>
        </w:tc>
      </w:tr>
      <w:tr w:rsidR="00062E95" w:rsidRPr="00B076ED" w:rsidTr="00062E95">
        <w:tc>
          <w:tcPr>
            <w:tcW w:w="2093" w:type="dxa"/>
          </w:tcPr>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 xml:space="preserve">Макшина </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Наталья Ивановна</w:t>
            </w:r>
          </w:p>
        </w:tc>
        <w:tc>
          <w:tcPr>
            <w:tcW w:w="4677" w:type="dxa"/>
          </w:tcPr>
          <w:p w:rsidR="00062E95" w:rsidRPr="00B076ED" w:rsidRDefault="00062E95" w:rsidP="00062E95">
            <w:pPr>
              <w:shd w:val="clear" w:color="auto" w:fill="FFFFFF"/>
              <w:jc w:val="center"/>
              <w:rPr>
                <w:rFonts w:ascii="Times New Roman" w:hAnsi="Times New Roman" w:cs="Times New Roman"/>
                <w:sz w:val="24"/>
                <w:szCs w:val="24"/>
              </w:rPr>
            </w:pPr>
            <w:r w:rsidRPr="00B076ED">
              <w:rPr>
                <w:rFonts w:ascii="Times New Roman" w:hAnsi="Times New Roman" w:cs="Times New Roman"/>
                <w:sz w:val="24"/>
                <w:szCs w:val="24"/>
              </w:rPr>
              <w:t>Руководитель Управления имущественных и земельных отношений администрации</w:t>
            </w:r>
          </w:p>
          <w:p w:rsidR="00062E95" w:rsidRPr="00B076ED"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Усть-Абаканского района</w:t>
            </w:r>
          </w:p>
        </w:tc>
        <w:tc>
          <w:tcPr>
            <w:tcW w:w="2659" w:type="dxa"/>
            <w:vAlign w:val="center"/>
          </w:tcPr>
          <w:p w:rsidR="00062E95" w:rsidRDefault="00062E95" w:rsidP="00062E95">
            <w:pPr>
              <w:jc w:val="center"/>
              <w:rPr>
                <w:rFonts w:ascii="Times New Roman" w:hAnsi="Times New Roman" w:cs="Times New Roman"/>
                <w:sz w:val="24"/>
                <w:szCs w:val="24"/>
              </w:rPr>
            </w:pPr>
            <w:r w:rsidRPr="00B076ED">
              <w:rPr>
                <w:rFonts w:ascii="Times New Roman" w:hAnsi="Times New Roman" w:cs="Times New Roman"/>
                <w:sz w:val="24"/>
                <w:szCs w:val="24"/>
              </w:rPr>
              <w:t>2-04-68</w:t>
            </w:r>
          </w:p>
          <w:p w:rsidR="00062E95" w:rsidRPr="00B076ED" w:rsidRDefault="0009329C" w:rsidP="00062E95">
            <w:pPr>
              <w:jc w:val="center"/>
              <w:rPr>
                <w:rFonts w:ascii="Times New Roman" w:hAnsi="Times New Roman" w:cs="Times New Roman"/>
                <w:sz w:val="24"/>
                <w:szCs w:val="24"/>
              </w:rPr>
            </w:pPr>
            <w:hyperlink r:id="rId93" w:history="1">
              <w:r w:rsidR="00062E95" w:rsidRPr="002264F1">
                <w:rPr>
                  <w:rStyle w:val="ab"/>
                  <w:rFonts w:ascii="Times New Roman" w:hAnsi="Times New Roman" w:cs="Times New Roman"/>
                  <w:sz w:val="24"/>
                  <w:szCs w:val="24"/>
                </w:rPr>
                <w:t>upravlenie-io@mail.ru</w:t>
              </w:r>
            </w:hyperlink>
          </w:p>
        </w:tc>
      </w:tr>
      <w:tr w:rsidR="00062E95" w:rsidRPr="00B076ED" w:rsidTr="00062E95">
        <w:tc>
          <w:tcPr>
            <w:tcW w:w="2093" w:type="dxa"/>
          </w:tcPr>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Кувалдина</w:t>
            </w:r>
          </w:p>
          <w:p w:rsidR="00062E95" w:rsidRPr="00B076ED" w:rsidRDefault="00062E95" w:rsidP="00062E95">
            <w:pPr>
              <w:jc w:val="center"/>
              <w:rPr>
                <w:rFonts w:ascii="Times New Roman" w:hAnsi="Times New Roman" w:cs="Times New Roman"/>
                <w:sz w:val="24"/>
                <w:szCs w:val="24"/>
              </w:rPr>
            </w:pPr>
            <w:r>
              <w:rPr>
                <w:rFonts w:ascii="Times New Roman" w:hAnsi="Times New Roman" w:cs="Times New Roman"/>
                <w:sz w:val="24"/>
                <w:szCs w:val="24"/>
              </w:rPr>
              <w:t>Лариса Викторовна</w:t>
            </w:r>
          </w:p>
        </w:tc>
        <w:tc>
          <w:tcPr>
            <w:tcW w:w="4677" w:type="dxa"/>
          </w:tcPr>
          <w:p w:rsidR="00062E95" w:rsidRPr="00B076ED" w:rsidRDefault="00062E95" w:rsidP="00062E9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 xml:space="preserve">Руководитель Управления образования </w:t>
            </w:r>
            <w:r w:rsidRPr="00B076ED">
              <w:rPr>
                <w:rFonts w:ascii="Times New Roman" w:hAnsi="Times New Roman" w:cs="Times New Roman"/>
                <w:sz w:val="24"/>
                <w:szCs w:val="24"/>
              </w:rPr>
              <w:t>администрации</w:t>
            </w:r>
            <w:r w:rsidR="00177CD8">
              <w:rPr>
                <w:rFonts w:ascii="Times New Roman" w:hAnsi="Times New Roman" w:cs="Times New Roman"/>
                <w:sz w:val="24"/>
                <w:szCs w:val="24"/>
              </w:rPr>
              <w:t xml:space="preserve"> </w:t>
            </w:r>
            <w:r w:rsidRPr="00B076ED">
              <w:rPr>
                <w:rFonts w:ascii="Times New Roman" w:hAnsi="Times New Roman" w:cs="Times New Roman"/>
                <w:sz w:val="24"/>
                <w:szCs w:val="24"/>
              </w:rPr>
              <w:t>Усть-Абаканского района</w:t>
            </w:r>
          </w:p>
        </w:tc>
        <w:tc>
          <w:tcPr>
            <w:tcW w:w="2659" w:type="dxa"/>
            <w:vAlign w:val="center"/>
          </w:tcPr>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2-13-52</w:t>
            </w:r>
          </w:p>
          <w:p w:rsidR="00062E95" w:rsidRPr="00B076ED" w:rsidRDefault="0009329C" w:rsidP="00062E95">
            <w:pPr>
              <w:jc w:val="center"/>
              <w:rPr>
                <w:rFonts w:ascii="Times New Roman" w:hAnsi="Times New Roman" w:cs="Times New Roman"/>
                <w:sz w:val="24"/>
                <w:szCs w:val="24"/>
              </w:rPr>
            </w:pPr>
            <w:hyperlink r:id="rId94" w:history="1">
              <w:r w:rsidR="00062E95" w:rsidRPr="002264F1">
                <w:rPr>
                  <w:rStyle w:val="ab"/>
                  <w:rFonts w:ascii="Times New Roman" w:hAnsi="Times New Roman" w:cs="Times New Roman"/>
                  <w:sz w:val="24"/>
                  <w:szCs w:val="24"/>
                </w:rPr>
                <w:t>rmk-ustab@yandex.ru</w:t>
              </w:r>
            </w:hyperlink>
          </w:p>
        </w:tc>
      </w:tr>
      <w:tr w:rsidR="00062E95" w:rsidRPr="00B076ED" w:rsidTr="00062E95">
        <w:tc>
          <w:tcPr>
            <w:tcW w:w="2093" w:type="dxa"/>
          </w:tcPr>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 xml:space="preserve">Гудкова </w:t>
            </w:r>
          </w:p>
          <w:p w:rsidR="00062E95" w:rsidRDefault="00062E95" w:rsidP="00062E95">
            <w:pPr>
              <w:jc w:val="center"/>
              <w:rPr>
                <w:rFonts w:ascii="Times New Roman" w:hAnsi="Times New Roman" w:cs="Times New Roman"/>
                <w:sz w:val="24"/>
                <w:szCs w:val="24"/>
              </w:rPr>
            </w:pPr>
            <w:r>
              <w:rPr>
                <w:rFonts w:ascii="Times New Roman" w:hAnsi="Times New Roman" w:cs="Times New Roman"/>
                <w:sz w:val="24"/>
                <w:szCs w:val="24"/>
              </w:rPr>
              <w:t xml:space="preserve">Екатерина </w:t>
            </w:r>
          </w:p>
          <w:p w:rsidR="00062E95" w:rsidRPr="00B076ED" w:rsidRDefault="00062E95" w:rsidP="00062E95">
            <w:pPr>
              <w:jc w:val="center"/>
              <w:rPr>
                <w:rFonts w:ascii="Times New Roman" w:hAnsi="Times New Roman" w:cs="Times New Roman"/>
                <w:sz w:val="24"/>
                <w:szCs w:val="24"/>
              </w:rPr>
            </w:pPr>
            <w:r>
              <w:rPr>
                <w:rFonts w:ascii="Times New Roman" w:hAnsi="Times New Roman" w:cs="Times New Roman"/>
                <w:sz w:val="24"/>
                <w:szCs w:val="24"/>
              </w:rPr>
              <w:t>Владимировна</w:t>
            </w:r>
          </w:p>
        </w:tc>
        <w:tc>
          <w:tcPr>
            <w:tcW w:w="4677" w:type="dxa"/>
          </w:tcPr>
          <w:p w:rsidR="00062E95" w:rsidRPr="00B076ED" w:rsidRDefault="00062E95" w:rsidP="00062E95">
            <w:pPr>
              <w:shd w:val="clear" w:color="auto" w:fill="FFFFFF"/>
              <w:jc w:val="center"/>
              <w:rPr>
                <w:rFonts w:ascii="Times New Roman" w:hAnsi="Times New Roman" w:cs="Times New Roman"/>
                <w:sz w:val="24"/>
                <w:szCs w:val="24"/>
              </w:rPr>
            </w:pPr>
            <w:r>
              <w:rPr>
                <w:rFonts w:ascii="Times New Roman" w:hAnsi="Times New Roman" w:cs="Times New Roman"/>
                <w:sz w:val="24"/>
                <w:szCs w:val="24"/>
              </w:rPr>
              <w:t>Руководитель Управления культуры, молодежной политики, спорта и туризма</w:t>
            </w:r>
            <w:r w:rsidRPr="00B076ED">
              <w:rPr>
                <w:rFonts w:ascii="Times New Roman" w:hAnsi="Times New Roman" w:cs="Times New Roman"/>
                <w:sz w:val="24"/>
                <w:szCs w:val="24"/>
              </w:rPr>
              <w:t xml:space="preserve"> администрации</w:t>
            </w:r>
            <w:r w:rsidR="00177CD8">
              <w:rPr>
                <w:rFonts w:ascii="Times New Roman" w:hAnsi="Times New Roman" w:cs="Times New Roman"/>
                <w:sz w:val="24"/>
                <w:szCs w:val="24"/>
              </w:rPr>
              <w:t xml:space="preserve"> </w:t>
            </w:r>
            <w:r w:rsidRPr="00B076ED">
              <w:rPr>
                <w:rFonts w:ascii="Times New Roman" w:hAnsi="Times New Roman" w:cs="Times New Roman"/>
                <w:sz w:val="24"/>
                <w:szCs w:val="24"/>
              </w:rPr>
              <w:t>Усть-Абаканского района</w:t>
            </w:r>
          </w:p>
        </w:tc>
        <w:tc>
          <w:tcPr>
            <w:tcW w:w="2659" w:type="dxa"/>
            <w:vAlign w:val="center"/>
          </w:tcPr>
          <w:p w:rsidR="00062E95" w:rsidRDefault="00062E95" w:rsidP="00062E95">
            <w:pPr>
              <w:tabs>
                <w:tab w:val="left" w:pos="1110"/>
                <w:tab w:val="center" w:pos="1221"/>
              </w:tabs>
              <w:jc w:val="center"/>
              <w:rPr>
                <w:rFonts w:ascii="Times New Roman" w:hAnsi="Times New Roman" w:cs="Times New Roman"/>
                <w:sz w:val="24"/>
                <w:szCs w:val="24"/>
              </w:rPr>
            </w:pPr>
            <w:r>
              <w:rPr>
                <w:rFonts w:ascii="Times New Roman" w:hAnsi="Times New Roman" w:cs="Times New Roman"/>
                <w:sz w:val="24"/>
                <w:szCs w:val="24"/>
              </w:rPr>
              <w:t>2-17-07</w:t>
            </w:r>
          </w:p>
          <w:p w:rsidR="00062E95" w:rsidRPr="00B076ED" w:rsidRDefault="0009329C" w:rsidP="00062E95">
            <w:pPr>
              <w:jc w:val="center"/>
              <w:rPr>
                <w:rFonts w:ascii="Times New Roman" w:hAnsi="Times New Roman" w:cs="Times New Roman"/>
                <w:sz w:val="24"/>
                <w:szCs w:val="24"/>
              </w:rPr>
            </w:pPr>
            <w:hyperlink r:id="rId95" w:history="1">
              <w:r w:rsidR="00062E95" w:rsidRPr="002264F1">
                <w:rPr>
                  <w:rStyle w:val="ab"/>
                  <w:rFonts w:ascii="Times New Roman" w:hAnsi="Times New Roman" w:cs="Times New Roman"/>
                  <w:sz w:val="24"/>
                  <w:szCs w:val="24"/>
                </w:rPr>
                <w:t>ukmpst@mail.ru</w:t>
              </w:r>
            </w:hyperlink>
          </w:p>
        </w:tc>
      </w:tr>
      <w:tr w:rsidR="00062E95" w:rsidRPr="00B076ED" w:rsidTr="00062E95">
        <w:tc>
          <w:tcPr>
            <w:tcW w:w="9429" w:type="dxa"/>
            <w:gridSpan w:val="3"/>
          </w:tcPr>
          <w:p w:rsidR="00062E95" w:rsidRPr="009A23B7" w:rsidRDefault="00062E95" w:rsidP="00062E95">
            <w:pPr>
              <w:jc w:val="center"/>
              <w:rPr>
                <w:rFonts w:ascii="Times New Roman" w:hAnsi="Times New Roman" w:cs="Times New Roman"/>
                <w:sz w:val="24"/>
                <w:szCs w:val="24"/>
              </w:rPr>
            </w:pPr>
            <w:r w:rsidRPr="009A23B7">
              <w:rPr>
                <w:rFonts w:ascii="Times New Roman" w:hAnsi="Times New Roman" w:cs="Times New Roman"/>
                <w:sz w:val="24"/>
                <w:szCs w:val="24"/>
              </w:rPr>
              <w:t>Кредитные организации</w:t>
            </w:r>
          </w:p>
        </w:tc>
      </w:tr>
      <w:tr w:rsidR="00062E95" w:rsidRPr="001C02A7" w:rsidTr="00062E95">
        <w:trPr>
          <w:trHeight w:val="941"/>
        </w:trPr>
        <w:tc>
          <w:tcPr>
            <w:tcW w:w="2093" w:type="dxa"/>
            <w:vAlign w:val="center"/>
          </w:tcPr>
          <w:p w:rsidR="00062E95" w:rsidRPr="007100CB" w:rsidRDefault="00062E95" w:rsidP="00062E95">
            <w:pPr>
              <w:jc w:val="center"/>
              <w:rPr>
                <w:rFonts w:ascii="Times New Roman" w:hAnsi="Times New Roman" w:cs="Times New Roman"/>
                <w:sz w:val="24"/>
                <w:szCs w:val="24"/>
              </w:rPr>
            </w:pPr>
            <w:r w:rsidRPr="007100CB">
              <w:rPr>
                <w:rFonts w:ascii="YS Text" w:hAnsi="YS Text"/>
                <w:color w:val="333333"/>
                <w:sz w:val="24"/>
                <w:szCs w:val="24"/>
                <w:shd w:val="clear" w:color="auto" w:fill="FFFFFF"/>
              </w:rPr>
              <w:t>Зайцева Анжелика Федоровна</w:t>
            </w:r>
          </w:p>
        </w:tc>
        <w:tc>
          <w:tcPr>
            <w:tcW w:w="4677" w:type="dxa"/>
            <w:vAlign w:val="bottom"/>
          </w:tcPr>
          <w:p w:rsidR="00062E95" w:rsidRPr="007100CB" w:rsidRDefault="00062E95" w:rsidP="00062E95">
            <w:pPr>
              <w:shd w:val="clear" w:color="auto" w:fill="FFFFFF"/>
              <w:jc w:val="center"/>
              <w:rPr>
                <w:rFonts w:ascii="YS Text" w:hAnsi="YS Text"/>
                <w:color w:val="333333"/>
                <w:sz w:val="24"/>
                <w:szCs w:val="24"/>
                <w:shd w:val="clear" w:color="auto" w:fill="FFFFFF"/>
              </w:rPr>
            </w:pPr>
            <w:r w:rsidRPr="007100CB">
              <w:rPr>
                <w:rFonts w:ascii="YS Text" w:hAnsi="YS Text"/>
                <w:bCs/>
                <w:color w:val="333333"/>
                <w:sz w:val="24"/>
                <w:szCs w:val="24"/>
                <w:shd w:val="clear" w:color="auto" w:fill="FFFFFF"/>
              </w:rPr>
              <w:t>Отделение</w:t>
            </w:r>
            <w:r w:rsidRPr="007100CB">
              <w:rPr>
                <w:rFonts w:ascii="YS Text" w:hAnsi="YS Text"/>
                <w:color w:val="333333"/>
                <w:sz w:val="24"/>
                <w:szCs w:val="24"/>
                <w:shd w:val="clear" w:color="auto" w:fill="FFFFFF"/>
              </w:rPr>
              <w:t> </w:t>
            </w:r>
            <w:r w:rsidRPr="007100CB">
              <w:rPr>
                <w:rFonts w:ascii="YS Text" w:hAnsi="YS Text"/>
                <w:bCs/>
                <w:color w:val="333333"/>
                <w:sz w:val="24"/>
                <w:szCs w:val="24"/>
                <w:shd w:val="clear" w:color="auto" w:fill="FFFFFF"/>
              </w:rPr>
              <w:t>Сбербанка</w:t>
            </w:r>
            <w:r w:rsidRPr="007100CB">
              <w:rPr>
                <w:rFonts w:ascii="YS Text" w:hAnsi="YS Text"/>
                <w:color w:val="333333"/>
                <w:sz w:val="24"/>
                <w:szCs w:val="24"/>
                <w:shd w:val="clear" w:color="auto" w:fill="FFFFFF"/>
              </w:rPr>
              <w:t> </w:t>
            </w:r>
            <w:r w:rsidRPr="007100CB">
              <w:rPr>
                <w:rFonts w:ascii="YS Text" w:hAnsi="YS Text"/>
                <w:bCs/>
                <w:color w:val="333333"/>
                <w:sz w:val="24"/>
                <w:szCs w:val="24"/>
                <w:shd w:val="clear" w:color="auto" w:fill="FFFFFF"/>
              </w:rPr>
              <w:t>в</w:t>
            </w:r>
            <w:r w:rsidRPr="007100CB">
              <w:rPr>
                <w:rFonts w:ascii="YS Text" w:hAnsi="YS Text"/>
                <w:color w:val="333333"/>
                <w:sz w:val="24"/>
                <w:szCs w:val="24"/>
                <w:shd w:val="clear" w:color="auto" w:fill="FFFFFF"/>
              </w:rPr>
              <w:t> </w:t>
            </w:r>
            <w:r w:rsidRPr="007100CB">
              <w:rPr>
                <w:rFonts w:ascii="YS Text" w:hAnsi="YS Text"/>
                <w:bCs/>
                <w:color w:val="333333"/>
                <w:sz w:val="24"/>
                <w:szCs w:val="24"/>
                <w:shd w:val="clear" w:color="auto" w:fill="FFFFFF"/>
              </w:rPr>
              <w:t>Усть</w:t>
            </w:r>
            <w:r w:rsidRPr="007100CB">
              <w:rPr>
                <w:rFonts w:ascii="YS Text" w:hAnsi="YS Text"/>
                <w:color w:val="333333"/>
                <w:sz w:val="24"/>
                <w:szCs w:val="24"/>
                <w:shd w:val="clear" w:color="auto" w:fill="FFFFFF"/>
              </w:rPr>
              <w:t>-Абакане</w:t>
            </w:r>
          </w:p>
          <w:p w:rsidR="00062E95" w:rsidRPr="007100CB" w:rsidRDefault="00062E95" w:rsidP="00062E95">
            <w:pPr>
              <w:shd w:val="clear" w:color="auto" w:fill="FFFFFF"/>
              <w:jc w:val="center"/>
              <w:rPr>
                <w:rFonts w:ascii="YS Text" w:hAnsi="YS Text"/>
                <w:color w:val="333333"/>
                <w:sz w:val="24"/>
                <w:szCs w:val="24"/>
                <w:shd w:val="clear" w:color="auto" w:fill="FFFFFF"/>
              </w:rPr>
            </w:pPr>
            <w:r w:rsidRPr="007100CB">
              <w:rPr>
                <w:rFonts w:ascii="YS Text" w:hAnsi="YS Text"/>
                <w:color w:val="333333"/>
                <w:sz w:val="24"/>
                <w:szCs w:val="24"/>
                <w:shd w:val="clear" w:color="auto" w:fill="FFFFFF"/>
              </w:rPr>
              <w:t>№ 0318602090. Код: 0318602090.</w:t>
            </w:r>
          </w:p>
          <w:p w:rsidR="00062E95" w:rsidRPr="0074044B" w:rsidRDefault="00062E95" w:rsidP="00062E95">
            <w:pPr>
              <w:shd w:val="clear" w:color="auto" w:fill="FFFFFF"/>
              <w:jc w:val="center"/>
              <w:rPr>
                <w:rFonts w:ascii="Times New Roman" w:hAnsi="Times New Roman" w:cs="Times New Roman"/>
                <w:sz w:val="24"/>
                <w:szCs w:val="24"/>
                <w:lang w:val="en-US"/>
              </w:rPr>
            </w:pPr>
            <w:r w:rsidRPr="007100CB">
              <w:rPr>
                <w:rFonts w:ascii="YS Text" w:hAnsi="YS Text"/>
                <w:color w:val="333333"/>
                <w:sz w:val="24"/>
                <w:szCs w:val="24"/>
                <w:shd w:val="clear" w:color="auto" w:fill="FFFFFF"/>
              </w:rPr>
              <w:t>Наименование: Доп. офис №8602/090</w:t>
            </w:r>
          </w:p>
        </w:tc>
        <w:tc>
          <w:tcPr>
            <w:tcW w:w="2659" w:type="dxa"/>
            <w:vAlign w:val="center"/>
          </w:tcPr>
          <w:p w:rsidR="00062E95" w:rsidRDefault="00062E95" w:rsidP="00062E95">
            <w:pPr>
              <w:jc w:val="center"/>
              <w:rPr>
                <w:rFonts w:ascii="YS Text" w:hAnsi="YS Text"/>
                <w:color w:val="333333"/>
                <w:sz w:val="24"/>
                <w:szCs w:val="24"/>
                <w:shd w:val="clear" w:color="auto" w:fill="FFFFFF"/>
              </w:rPr>
            </w:pPr>
            <w:r w:rsidRPr="001C02A7">
              <w:rPr>
                <w:rFonts w:ascii="YS Text" w:hAnsi="YS Text"/>
                <w:color w:val="333333"/>
                <w:sz w:val="24"/>
                <w:szCs w:val="24"/>
                <w:shd w:val="clear" w:color="auto" w:fill="FFFFFF"/>
              </w:rPr>
              <w:t>+78005555550</w:t>
            </w:r>
          </w:p>
          <w:p w:rsidR="00062E95" w:rsidRPr="001C02A7" w:rsidRDefault="00062E95" w:rsidP="00062E95">
            <w:pPr>
              <w:jc w:val="center"/>
              <w:rPr>
                <w:rFonts w:ascii="Times New Roman" w:hAnsi="Times New Roman" w:cs="Times New Roman"/>
                <w:color w:val="333333"/>
                <w:sz w:val="24"/>
                <w:szCs w:val="24"/>
                <w:u w:val="single"/>
                <w:shd w:val="clear" w:color="auto" w:fill="FFFFFF"/>
              </w:rPr>
            </w:pPr>
            <w:r w:rsidRPr="001C02A7">
              <w:rPr>
                <w:rFonts w:ascii="Times New Roman" w:hAnsi="Times New Roman" w:cs="Times New Roman"/>
                <w:color w:val="555555"/>
                <w:sz w:val="24"/>
                <w:szCs w:val="24"/>
                <w:u w:val="single"/>
                <w:shd w:val="clear" w:color="auto" w:fill="F4F4F4"/>
                <w:lang w:val="en-US"/>
              </w:rPr>
              <w:t> </w:t>
            </w:r>
            <w:hyperlink r:id="rId96" w:history="1">
              <w:r w:rsidRPr="001C02A7">
                <w:rPr>
                  <w:rStyle w:val="ab"/>
                  <w:rFonts w:ascii="Times New Roman" w:hAnsi="Times New Roman" w:cs="Times New Roman"/>
                  <w:sz w:val="24"/>
                  <w:szCs w:val="24"/>
                  <w:shd w:val="clear" w:color="auto" w:fill="F4F4F4"/>
                  <w:lang w:val="en-US"/>
                </w:rPr>
                <w:t>https</w:t>
              </w:r>
              <w:r w:rsidRPr="001C02A7">
                <w:rPr>
                  <w:rStyle w:val="ab"/>
                  <w:rFonts w:ascii="Times New Roman" w:hAnsi="Times New Roman" w:cs="Times New Roman"/>
                  <w:sz w:val="24"/>
                  <w:szCs w:val="24"/>
                  <w:shd w:val="clear" w:color="auto" w:fill="F4F4F4"/>
                </w:rPr>
                <w:t>://</w:t>
              </w:r>
              <w:r w:rsidRPr="001C02A7">
                <w:rPr>
                  <w:rStyle w:val="ab"/>
                  <w:rFonts w:ascii="Times New Roman" w:hAnsi="Times New Roman" w:cs="Times New Roman"/>
                  <w:sz w:val="24"/>
                  <w:szCs w:val="24"/>
                  <w:shd w:val="clear" w:color="auto" w:fill="F4F4F4"/>
                  <w:lang w:val="en-US"/>
                </w:rPr>
                <w:t>sber</w:t>
              </w:r>
              <w:r w:rsidRPr="001C02A7">
                <w:rPr>
                  <w:rStyle w:val="ab"/>
                  <w:rFonts w:ascii="Times New Roman" w:hAnsi="Times New Roman" w:cs="Times New Roman"/>
                  <w:sz w:val="24"/>
                  <w:szCs w:val="24"/>
                  <w:shd w:val="clear" w:color="auto" w:fill="F4F4F4"/>
                </w:rPr>
                <w:t>-</w:t>
              </w:r>
              <w:r w:rsidRPr="001C02A7">
                <w:rPr>
                  <w:rStyle w:val="ab"/>
                  <w:rFonts w:ascii="Times New Roman" w:hAnsi="Times New Roman" w:cs="Times New Roman"/>
                  <w:sz w:val="24"/>
                  <w:szCs w:val="24"/>
                  <w:shd w:val="clear" w:color="auto" w:fill="F4F4F4"/>
                  <w:lang w:val="en-US"/>
                </w:rPr>
                <w:t>info</w:t>
              </w:r>
              <w:r w:rsidRPr="001C02A7">
                <w:rPr>
                  <w:rStyle w:val="ab"/>
                  <w:rFonts w:ascii="Times New Roman" w:hAnsi="Times New Roman" w:cs="Times New Roman"/>
                  <w:sz w:val="24"/>
                  <w:szCs w:val="24"/>
                  <w:shd w:val="clear" w:color="auto" w:fill="F4F4F4"/>
                </w:rPr>
                <w:t>.</w:t>
              </w:r>
              <w:r w:rsidRPr="001C02A7">
                <w:rPr>
                  <w:rStyle w:val="ab"/>
                  <w:rFonts w:ascii="Times New Roman" w:hAnsi="Times New Roman" w:cs="Times New Roman"/>
                  <w:sz w:val="24"/>
                  <w:szCs w:val="24"/>
                  <w:shd w:val="clear" w:color="auto" w:fill="F4F4F4"/>
                  <w:lang w:val="en-US"/>
                </w:rPr>
                <w:t>ru</w:t>
              </w:r>
            </w:hyperlink>
          </w:p>
          <w:p w:rsidR="00062E95" w:rsidRPr="001C02A7" w:rsidRDefault="00062E95" w:rsidP="00062E95">
            <w:pPr>
              <w:jc w:val="center"/>
              <w:rPr>
                <w:rFonts w:ascii="Times New Roman" w:hAnsi="Times New Roman" w:cs="Times New Roman"/>
                <w:sz w:val="24"/>
                <w:szCs w:val="24"/>
              </w:rPr>
            </w:pPr>
          </w:p>
        </w:tc>
      </w:tr>
      <w:tr w:rsidR="00062E95" w:rsidRPr="00B076ED" w:rsidTr="00062E95">
        <w:tc>
          <w:tcPr>
            <w:tcW w:w="9429" w:type="dxa"/>
            <w:gridSpan w:val="3"/>
            <w:vAlign w:val="center"/>
          </w:tcPr>
          <w:p w:rsidR="00062E95" w:rsidRDefault="00062E95" w:rsidP="00062E95">
            <w:pPr>
              <w:jc w:val="center"/>
              <w:rPr>
                <w:rFonts w:ascii="YS Text" w:hAnsi="YS Text"/>
                <w:color w:val="333333"/>
                <w:sz w:val="24"/>
                <w:szCs w:val="24"/>
                <w:shd w:val="clear" w:color="auto" w:fill="FFFFFF"/>
              </w:rPr>
            </w:pPr>
            <w:r>
              <w:rPr>
                <w:rFonts w:ascii="YS Text" w:hAnsi="YS Text"/>
                <w:color w:val="333333"/>
                <w:sz w:val="24"/>
                <w:szCs w:val="24"/>
                <w:shd w:val="clear" w:color="auto" w:fill="FFFFFF"/>
              </w:rPr>
              <w:t>Районные СМИ</w:t>
            </w:r>
          </w:p>
        </w:tc>
      </w:tr>
      <w:tr w:rsidR="00062E95" w:rsidRPr="00B076ED" w:rsidTr="00062E95">
        <w:tc>
          <w:tcPr>
            <w:tcW w:w="2093" w:type="dxa"/>
            <w:vAlign w:val="center"/>
          </w:tcPr>
          <w:p w:rsidR="00062E95" w:rsidRDefault="00062E95" w:rsidP="00062E95">
            <w:pPr>
              <w:jc w:val="center"/>
              <w:rPr>
                <w:rFonts w:ascii="YS Text" w:hAnsi="YS Text"/>
                <w:color w:val="333333"/>
                <w:sz w:val="24"/>
                <w:szCs w:val="24"/>
                <w:shd w:val="clear" w:color="auto" w:fill="FFFFFF"/>
              </w:rPr>
            </w:pPr>
            <w:r>
              <w:rPr>
                <w:rFonts w:ascii="YS Text" w:hAnsi="YS Text"/>
                <w:color w:val="333333"/>
                <w:sz w:val="24"/>
                <w:szCs w:val="24"/>
                <w:shd w:val="clear" w:color="auto" w:fill="FFFFFF"/>
              </w:rPr>
              <w:t>Церковная</w:t>
            </w:r>
          </w:p>
          <w:p w:rsidR="00062E95" w:rsidRPr="007100CB" w:rsidRDefault="00062E95" w:rsidP="00062E95">
            <w:pPr>
              <w:jc w:val="center"/>
              <w:rPr>
                <w:rFonts w:ascii="YS Text" w:hAnsi="YS Text"/>
                <w:color w:val="333333"/>
                <w:sz w:val="24"/>
                <w:szCs w:val="24"/>
                <w:shd w:val="clear" w:color="auto" w:fill="FFFFFF"/>
              </w:rPr>
            </w:pPr>
            <w:r>
              <w:rPr>
                <w:rFonts w:ascii="YS Text" w:hAnsi="YS Text"/>
                <w:color w:val="333333"/>
                <w:sz w:val="24"/>
                <w:szCs w:val="24"/>
                <w:shd w:val="clear" w:color="auto" w:fill="FFFFFF"/>
              </w:rPr>
              <w:t>Ирина Юрьевна</w:t>
            </w:r>
          </w:p>
        </w:tc>
        <w:tc>
          <w:tcPr>
            <w:tcW w:w="4677" w:type="dxa"/>
            <w:vAlign w:val="center"/>
          </w:tcPr>
          <w:p w:rsidR="00062E95" w:rsidRPr="001C02A7" w:rsidRDefault="00062E95" w:rsidP="00062E95">
            <w:pPr>
              <w:shd w:val="clear" w:color="auto" w:fill="FFFFFF"/>
              <w:jc w:val="center"/>
              <w:rPr>
                <w:rFonts w:ascii="YS Text" w:hAnsi="YS Text"/>
                <w:bCs/>
                <w:color w:val="333333"/>
                <w:sz w:val="24"/>
                <w:szCs w:val="24"/>
                <w:shd w:val="clear" w:color="auto" w:fill="FFFFFF"/>
              </w:rPr>
            </w:pPr>
          </w:p>
          <w:p w:rsidR="00062E95" w:rsidRPr="00D80BA8" w:rsidRDefault="00062E95" w:rsidP="00062E95">
            <w:pPr>
              <w:shd w:val="clear" w:color="auto" w:fill="FFFFFF"/>
              <w:jc w:val="center"/>
              <w:rPr>
                <w:rFonts w:ascii="YS Text" w:hAnsi="YS Text"/>
                <w:bCs/>
                <w:color w:val="333333"/>
                <w:sz w:val="24"/>
                <w:szCs w:val="24"/>
                <w:shd w:val="clear" w:color="auto" w:fill="FFFFFF"/>
              </w:rPr>
            </w:pPr>
            <w:r>
              <w:rPr>
                <w:rFonts w:ascii="YS Text" w:hAnsi="YS Text"/>
                <w:bCs/>
                <w:color w:val="333333"/>
                <w:sz w:val="24"/>
                <w:szCs w:val="24"/>
                <w:shd w:val="clear" w:color="auto" w:fill="FFFFFF"/>
              </w:rPr>
              <w:t xml:space="preserve">Главный редактор газеты </w:t>
            </w:r>
            <w:r>
              <w:rPr>
                <w:rFonts w:ascii="YS Text" w:hAnsi="YS Text" w:hint="eastAsia"/>
                <w:bCs/>
                <w:color w:val="333333"/>
                <w:sz w:val="24"/>
                <w:szCs w:val="24"/>
                <w:shd w:val="clear" w:color="auto" w:fill="FFFFFF"/>
              </w:rPr>
              <w:t>«</w:t>
            </w:r>
            <w:r>
              <w:rPr>
                <w:rFonts w:ascii="YS Text" w:hAnsi="YS Text"/>
                <w:bCs/>
                <w:color w:val="333333"/>
                <w:sz w:val="24"/>
                <w:szCs w:val="24"/>
                <w:shd w:val="clear" w:color="auto" w:fill="FFFFFF"/>
              </w:rPr>
              <w:t>Усть-Абаканские известия</w:t>
            </w:r>
            <w:r>
              <w:rPr>
                <w:rFonts w:ascii="YS Text" w:hAnsi="YS Text" w:hint="eastAsia"/>
                <w:bCs/>
                <w:color w:val="333333"/>
                <w:sz w:val="24"/>
                <w:szCs w:val="24"/>
                <w:shd w:val="clear" w:color="auto" w:fill="FFFFFF"/>
              </w:rPr>
              <w:t>»</w:t>
            </w:r>
          </w:p>
          <w:p w:rsidR="00062E95" w:rsidRPr="00D80BA8" w:rsidRDefault="00062E95" w:rsidP="00062E95">
            <w:pPr>
              <w:shd w:val="clear" w:color="auto" w:fill="FFFFFF"/>
              <w:jc w:val="center"/>
              <w:rPr>
                <w:rFonts w:ascii="YS Text" w:hAnsi="YS Text"/>
                <w:bCs/>
                <w:color w:val="333333"/>
                <w:sz w:val="24"/>
                <w:szCs w:val="24"/>
                <w:shd w:val="clear" w:color="auto" w:fill="FFFFFF"/>
              </w:rPr>
            </w:pPr>
          </w:p>
        </w:tc>
        <w:tc>
          <w:tcPr>
            <w:tcW w:w="2659" w:type="dxa"/>
            <w:vAlign w:val="center"/>
          </w:tcPr>
          <w:p w:rsidR="00062E95" w:rsidRPr="001C02A7" w:rsidRDefault="00062E95" w:rsidP="00062E95">
            <w:pPr>
              <w:jc w:val="center"/>
              <w:rPr>
                <w:rFonts w:ascii="YS Text" w:hAnsi="YS Text"/>
                <w:color w:val="333333"/>
                <w:sz w:val="24"/>
                <w:szCs w:val="24"/>
                <w:shd w:val="clear" w:color="auto" w:fill="FFFFFF"/>
              </w:rPr>
            </w:pPr>
            <w:r>
              <w:rPr>
                <w:rFonts w:ascii="YS Text" w:hAnsi="YS Text"/>
                <w:color w:val="333333"/>
                <w:sz w:val="24"/>
                <w:szCs w:val="24"/>
                <w:shd w:val="clear" w:color="auto" w:fill="FFFFFF"/>
              </w:rPr>
              <w:t>2-11-50</w:t>
            </w:r>
          </w:p>
          <w:p w:rsidR="00062E95" w:rsidRPr="0074044B" w:rsidRDefault="0009329C" w:rsidP="00062E95">
            <w:pPr>
              <w:jc w:val="center"/>
              <w:rPr>
                <w:rFonts w:ascii="YS Text" w:hAnsi="YS Text"/>
                <w:color w:val="333333"/>
                <w:sz w:val="24"/>
                <w:szCs w:val="24"/>
                <w:shd w:val="clear" w:color="auto" w:fill="FFFFFF"/>
                <w:lang w:val="en-US"/>
              </w:rPr>
            </w:pPr>
            <w:hyperlink r:id="rId97" w:history="1">
              <w:r w:rsidR="00062E95" w:rsidRPr="002264F1">
                <w:rPr>
                  <w:rStyle w:val="ab"/>
                  <w:rFonts w:ascii="YS Text" w:hAnsi="YS Text"/>
                  <w:sz w:val="24"/>
                  <w:szCs w:val="24"/>
                  <w:shd w:val="clear" w:color="auto" w:fill="FFFFFF"/>
                  <w:lang w:val="en-US"/>
                </w:rPr>
                <w:t>uagazeta@mail.ru</w:t>
              </w:r>
            </w:hyperlink>
          </w:p>
        </w:tc>
      </w:tr>
    </w:tbl>
    <w:p w:rsidR="00062E95" w:rsidRPr="00342D97" w:rsidRDefault="00062E95" w:rsidP="00062E95">
      <w:pPr>
        <w:shd w:val="clear" w:color="auto" w:fill="548DD4" w:themeFill="text2" w:themeFillTint="99"/>
        <w:tabs>
          <w:tab w:val="left" w:pos="2145"/>
          <w:tab w:val="center" w:pos="4961"/>
        </w:tabs>
        <w:jc w:val="center"/>
        <w:rPr>
          <w:rFonts w:ascii="Times New Roman" w:hAnsi="Times New Roman" w:cs="Times New Roman"/>
          <w:b/>
          <w:color w:val="FFFFFF" w:themeColor="background1"/>
          <w:sz w:val="32"/>
          <w:szCs w:val="32"/>
        </w:rPr>
      </w:pPr>
      <w:r w:rsidRPr="00342D97">
        <w:rPr>
          <w:rFonts w:ascii="Times New Roman" w:hAnsi="Times New Roman" w:cs="Times New Roman"/>
          <w:b/>
          <w:color w:val="FFFFFF" w:themeColor="background1"/>
          <w:sz w:val="32"/>
          <w:szCs w:val="32"/>
        </w:rPr>
        <w:lastRenderedPageBreak/>
        <w:t>РЕГУЛИРУЮЩИЕ НОРМАТИВНО-ПРАВОВЫЕ АКТЫ</w:t>
      </w:r>
    </w:p>
    <w:p w:rsidR="00062E95" w:rsidRDefault="00062E95" w:rsidP="00062E95">
      <w:pPr>
        <w:spacing w:line="240" w:lineRule="auto"/>
        <w:ind w:firstLine="708"/>
        <w:jc w:val="center"/>
        <w:rPr>
          <w:rFonts w:ascii="Times New Roman" w:hAnsi="Times New Roman" w:cs="Times New Roman"/>
          <w:sz w:val="26"/>
          <w:szCs w:val="26"/>
        </w:rPr>
      </w:pPr>
      <w:r w:rsidRPr="00D3439C">
        <w:rPr>
          <w:rFonts w:ascii="Times New Roman" w:hAnsi="Times New Roman" w:cs="Times New Roman"/>
          <w:sz w:val="26"/>
          <w:szCs w:val="26"/>
        </w:rPr>
        <w:t>Инвестиционное законодательство</w:t>
      </w:r>
    </w:p>
    <w:p w:rsidR="00062E95" w:rsidRDefault="00062E95" w:rsidP="00062E95">
      <w:pPr>
        <w:spacing w:line="240" w:lineRule="auto"/>
        <w:ind w:firstLine="708"/>
        <w:jc w:val="both"/>
        <w:rPr>
          <w:rFonts w:ascii="Times New Roman" w:hAnsi="Times New Roman" w:cs="Times New Roman"/>
          <w:sz w:val="26"/>
          <w:szCs w:val="26"/>
        </w:rPr>
      </w:pPr>
      <w:r w:rsidRPr="00D3439C">
        <w:rPr>
          <w:rFonts w:ascii="Times New Roman" w:hAnsi="Times New Roman" w:cs="Times New Roman"/>
          <w:sz w:val="26"/>
          <w:szCs w:val="26"/>
        </w:rPr>
        <w:t xml:space="preserve"> Инвестиционный процесс в муниципальном образовании регулируется прямыми и косвенными нормативными актами. Законодательство,</w:t>
      </w:r>
      <w:r>
        <w:rPr>
          <w:rFonts w:ascii="Times New Roman" w:hAnsi="Times New Roman" w:cs="Times New Roman"/>
          <w:sz w:val="26"/>
          <w:szCs w:val="26"/>
        </w:rPr>
        <w:t xml:space="preserve"> оказывающее влияние на инвести</w:t>
      </w:r>
      <w:r w:rsidRPr="00D3439C">
        <w:rPr>
          <w:rFonts w:ascii="Times New Roman" w:hAnsi="Times New Roman" w:cs="Times New Roman"/>
          <w:sz w:val="26"/>
          <w:szCs w:val="26"/>
        </w:rPr>
        <w:t xml:space="preserve">ционную привлекательность муниципального образования </w:t>
      </w:r>
      <w:r>
        <w:rPr>
          <w:rFonts w:ascii="Times New Roman" w:hAnsi="Times New Roman" w:cs="Times New Roman"/>
          <w:sz w:val="26"/>
          <w:szCs w:val="26"/>
        </w:rPr>
        <w:t>Усть-Абаканский район рассмат</w:t>
      </w:r>
      <w:r w:rsidRPr="00D3439C">
        <w:rPr>
          <w:rFonts w:ascii="Times New Roman" w:hAnsi="Times New Roman" w:cs="Times New Roman"/>
          <w:sz w:val="26"/>
          <w:szCs w:val="26"/>
        </w:rPr>
        <w:t>ривается на трех уровнях:</w:t>
      </w:r>
    </w:p>
    <w:p w:rsidR="00062E95" w:rsidRDefault="00062E95" w:rsidP="00062E95">
      <w:pPr>
        <w:spacing w:line="240" w:lineRule="auto"/>
        <w:ind w:firstLine="708"/>
        <w:jc w:val="center"/>
        <w:rPr>
          <w:rFonts w:ascii="Times New Roman" w:hAnsi="Times New Roman" w:cs="Times New Roman"/>
          <w:sz w:val="26"/>
          <w:szCs w:val="26"/>
        </w:rPr>
      </w:pPr>
      <w:r w:rsidRPr="00C94CCF">
        <w:rPr>
          <w:rFonts w:ascii="Times New Roman" w:hAnsi="Times New Roman" w:cs="Times New Roman"/>
          <w:sz w:val="26"/>
          <w:szCs w:val="26"/>
        </w:rPr>
        <w:t xml:space="preserve">Нормативно-правовые акты </w:t>
      </w:r>
      <w:r>
        <w:rPr>
          <w:rFonts w:ascii="Times New Roman" w:hAnsi="Times New Roman" w:cs="Times New Roman"/>
          <w:sz w:val="26"/>
          <w:szCs w:val="26"/>
        </w:rPr>
        <w:t>Российской Федерации</w:t>
      </w:r>
      <w:r w:rsidRPr="00C94CCF">
        <w:rPr>
          <w:rFonts w:ascii="Times New Roman" w:hAnsi="Times New Roman" w:cs="Times New Roman"/>
          <w:sz w:val="26"/>
          <w:szCs w:val="26"/>
        </w:rPr>
        <w:t>, регулирующие инвестиционную деятельность</w:t>
      </w:r>
    </w:p>
    <w:tbl>
      <w:tblPr>
        <w:tblStyle w:val="aa"/>
        <w:tblW w:w="0" w:type="auto"/>
        <w:tblLook w:val="04A0"/>
      </w:tblPr>
      <w:tblGrid>
        <w:gridCol w:w="2802"/>
        <w:gridCol w:w="3827"/>
        <w:gridCol w:w="2801"/>
      </w:tblGrid>
      <w:tr w:rsidR="00062E95" w:rsidRPr="00A6778A" w:rsidTr="00062E95">
        <w:tc>
          <w:tcPr>
            <w:tcW w:w="2802"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Уровень принятия нормативно-правового акта</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Нормативно-правовой акт</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Номер, дата принятия нормативно-правового акта</w:t>
            </w:r>
          </w:p>
        </w:tc>
      </w:tr>
      <w:tr w:rsidR="00062E95" w:rsidRPr="00A6778A" w:rsidTr="00062E95">
        <w:tc>
          <w:tcPr>
            <w:tcW w:w="2802"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«Об инвестиционной деятельности в Российской Федерации, осуществляемой в форме капитальных вложений»</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25.02.1999 № 39-ФЗ </w:t>
            </w:r>
          </w:p>
        </w:tc>
      </w:tr>
      <w:tr w:rsidR="00062E95" w:rsidRPr="00A6778A" w:rsidTr="00062E95">
        <w:tc>
          <w:tcPr>
            <w:tcW w:w="2802" w:type="dxa"/>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Бюджетный кодекс РФ</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31.07.1998 № 145-ФЗ </w:t>
            </w:r>
          </w:p>
        </w:tc>
      </w:tr>
      <w:tr w:rsidR="00062E95" w:rsidRPr="00A6778A" w:rsidTr="00062E95">
        <w:tc>
          <w:tcPr>
            <w:tcW w:w="2802" w:type="dxa"/>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«Об иностранных инвестициях в Российской федерации»</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09.07.1999 № 160-ФЗ </w:t>
            </w:r>
          </w:p>
        </w:tc>
      </w:tr>
      <w:tr w:rsidR="00062E95" w:rsidRPr="00A6778A" w:rsidTr="00062E95">
        <w:tc>
          <w:tcPr>
            <w:tcW w:w="2802" w:type="dxa"/>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Налоговый кодекс РФ (часть 1 и 2)</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31.07.1998 № 146-ФЗ от 05.08.2000 № 117-ФЗ </w:t>
            </w:r>
          </w:p>
        </w:tc>
      </w:tr>
      <w:tr w:rsidR="00062E95" w:rsidRPr="00A6778A" w:rsidTr="00062E95">
        <w:tc>
          <w:tcPr>
            <w:tcW w:w="2802" w:type="dxa"/>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Земельный кодекс РФ</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25.10.2001 № 136-ФЗ </w:t>
            </w:r>
          </w:p>
        </w:tc>
      </w:tr>
      <w:tr w:rsidR="00062E95" w:rsidRPr="00A6778A" w:rsidTr="00062E95">
        <w:tc>
          <w:tcPr>
            <w:tcW w:w="2802" w:type="dxa"/>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Федеральный закон</w:t>
            </w:r>
          </w:p>
        </w:tc>
        <w:tc>
          <w:tcPr>
            <w:tcW w:w="3827"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«О развитии малого и среднего предпринимательства в РФ»</w:t>
            </w:r>
          </w:p>
        </w:tc>
        <w:tc>
          <w:tcPr>
            <w:tcW w:w="2801" w:type="dxa"/>
            <w:vAlign w:val="center"/>
          </w:tcPr>
          <w:p w:rsidR="00062E95" w:rsidRPr="00A6778A" w:rsidRDefault="00062E95" w:rsidP="00062E95">
            <w:pPr>
              <w:jc w:val="center"/>
              <w:rPr>
                <w:rFonts w:ascii="Times New Roman" w:hAnsi="Times New Roman" w:cs="Times New Roman"/>
                <w:sz w:val="24"/>
                <w:szCs w:val="24"/>
              </w:rPr>
            </w:pPr>
            <w:r w:rsidRPr="00A6778A">
              <w:rPr>
                <w:rFonts w:ascii="Times New Roman" w:hAnsi="Times New Roman" w:cs="Times New Roman"/>
                <w:sz w:val="24"/>
                <w:szCs w:val="24"/>
              </w:rPr>
              <w:t xml:space="preserve">от 24.07.2007 № 209-ФЗ </w:t>
            </w:r>
          </w:p>
        </w:tc>
      </w:tr>
    </w:tbl>
    <w:p w:rsidR="00062E95" w:rsidRDefault="00062E95" w:rsidP="00062E95">
      <w:pPr>
        <w:spacing w:after="0" w:line="240" w:lineRule="auto"/>
        <w:ind w:firstLine="708"/>
        <w:jc w:val="both"/>
        <w:rPr>
          <w:rFonts w:ascii="Times New Roman" w:hAnsi="Times New Roman" w:cs="Times New Roman"/>
          <w:sz w:val="26"/>
          <w:szCs w:val="26"/>
        </w:rPr>
      </w:pPr>
    </w:p>
    <w:p w:rsidR="00062E95" w:rsidRDefault="00062E95" w:rsidP="00062E95">
      <w:pPr>
        <w:spacing w:after="0" w:line="240" w:lineRule="auto"/>
        <w:ind w:firstLine="708"/>
        <w:jc w:val="center"/>
        <w:rPr>
          <w:rFonts w:ascii="Times New Roman" w:hAnsi="Times New Roman" w:cs="Times New Roman"/>
          <w:sz w:val="26"/>
          <w:szCs w:val="26"/>
        </w:rPr>
      </w:pPr>
      <w:r w:rsidRPr="00C94CCF">
        <w:rPr>
          <w:rFonts w:ascii="Times New Roman" w:hAnsi="Times New Roman" w:cs="Times New Roman"/>
          <w:sz w:val="26"/>
          <w:szCs w:val="26"/>
        </w:rPr>
        <w:t>Нормативно-правовые акты Республики Хакасия, регулирующие инвестиционную деятельность</w:t>
      </w:r>
    </w:p>
    <w:p w:rsidR="00062E95" w:rsidRPr="00C94CCF" w:rsidRDefault="00062E95" w:rsidP="00062E95">
      <w:pPr>
        <w:spacing w:after="0" w:line="240" w:lineRule="auto"/>
        <w:ind w:firstLine="708"/>
        <w:jc w:val="center"/>
        <w:rPr>
          <w:rFonts w:ascii="Times New Roman" w:hAnsi="Times New Roman" w:cs="Times New Roman"/>
          <w:sz w:val="26"/>
          <w:szCs w:val="26"/>
        </w:rPr>
      </w:pPr>
    </w:p>
    <w:tbl>
      <w:tblPr>
        <w:tblStyle w:val="aa"/>
        <w:tblW w:w="0" w:type="auto"/>
        <w:tblLook w:val="04A0"/>
      </w:tblPr>
      <w:tblGrid>
        <w:gridCol w:w="2801"/>
        <w:gridCol w:w="3828"/>
        <w:gridCol w:w="2800"/>
      </w:tblGrid>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Уровень принятия нормативно-правового акта</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Нормативно-правовой акт</w:t>
            </w:r>
          </w:p>
        </w:tc>
        <w:tc>
          <w:tcPr>
            <w:tcW w:w="2800"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Номер, дата принятия нормативно-правового акта</w:t>
            </w: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Закон Республики Хакасия</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«О республиканском бюджете на 2023 год и плановый период 2024-2025 годов»</w:t>
            </w:r>
          </w:p>
        </w:tc>
        <w:tc>
          <w:tcPr>
            <w:tcW w:w="2800"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19.12.2022 № 110-ЗРХ</w:t>
            </w: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Закон Республики Хакасия</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eastAsia="Times New Roman" w:hAnsi="Times New Roman" w:cs="Times New Roman"/>
                <w:sz w:val="24"/>
                <w:szCs w:val="24"/>
              </w:rPr>
              <w:t>«Об инвестиционной политике в Республике Хакасия»</w:t>
            </w:r>
          </w:p>
        </w:tc>
        <w:tc>
          <w:tcPr>
            <w:tcW w:w="2800" w:type="dxa"/>
            <w:vAlign w:val="center"/>
          </w:tcPr>
          <w:p w:rsidR="00062E95" w:rsidRPr="005C65C6" w:rsidRDefault="00062E95" w:rsidP="00062E95">
            <w:pPr>
              <w:ind w:left="-107" w:firstLine="107"/>
              <w:jc w:val="center"/>
              <w:rPr>
                <w:rFonts w:ascii="Times New Roman" w:eastAsia="Times New Roman" w:hAnsi="Times New Roman" w:cs="Times New Roman"/>
                <w:sz w:val="24"/>
                <w:szCs w:val="24"/>
              </w:rPr>
            </w:pPr>
            <w:r w:rsidRPr="005C65C6">
              <w:rPr>
                <w:rFonts w:ascii="Times New Roman" w:eastAsia="Times New Roman" w:hAnsi="Times New Roman" w:cs="Times New Roman"/>
                <w:sz w:val="24"/>
                <w:szCs w:val="24"/>
              </w:rPr>
              <w:t>05.12.2019 № 85-ЗРХ</w:t>
            </w:r>
          </w:p>
          <w:p w:rsidR="00062E95" w:rsidRPr="005C65C6" w:rsidRDefault="00062E95" w:rsidP="00062E95">
            <w:pPr>
              <w:ind w:left="-107" w:firstLine="107"/>
              <w:jc w:val="center"/>
              <w:rPr>
                <w:rFonts w:ascii="Times New Roman" w:hAnsi="Times New Roman" w:cs="Times New Roman"/>
                <w:sz w:val="24"/>
                <w:szCs w:val="24"/>
              </w:rPr>
            </w:pP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Закон Республики Хакасия</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«Об утверждении стратегии социально-экономического развития Республики Хакасия до 2023 года»</w:t>
            </w:r>
          </w:p>
        </w:tc>
        <w:tc>
          <w:tcPr>
            <w:tcW w:w="2800" w:type="dxa"/>
            <w:vAlign w:val="center"/>
          </w:tcPr>
          <w:p w:rsidR="00062E95" w:rsidRPr="005C65C6" w:rsidRDefault="00062E95" w:rsidP="00062E95">
            <w:pPr>
              <w:ind w:left="-107" w:firstLine="107"/>
              <w:jc w:val="center"/>
              <w:rPr>
                <w:rFonts w:ascii="Times New Roman" w:hAnsi="Times New Roman" w:cs="Times New Roman"/>
                <w:sz w:val="24"/>
                <w:szCs w:val="24"/>
              </w:rPr>
            </w:pPr>
            <w:r w:rsidRPr="005C65C6">
              <w:rPr>
                <w:rFonts w:ascii="Times New Roman" w:hAnsi="Times New Roman" w:cs="Times New Roman"/>
                <w:sz w:val="24"/>
                <w:szCs w:val="24"/>
              </w:rPr>
              <w:t>12.02.2020 № 01-ЗРХ</w:t>
            </w: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Закон Республики Хакасия</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«О развитии малого и среднего предпринимательства в Республике Хакасия»</w:t>
            </w:r>
          </w:p>
        </w:tc>
        <w:tc>
          <w:tcPr>
            <w:tcW w:w="2800" w:type="dxa"/>
            <w:vAlign w:val="center"/>
          </w:tcPr>
          <w:p w:rsidR="00062E95" w:rsidRPr="005C65C6" w:rsidRDefault="00062E95" w:rsidP="00062E95">
            <w:pPr>
              <w:ind w:left="-107" w:firstLine="107"/>
              <w:jc w:val="center"/>
              <w:rPr>
                <w:rFonts w:ascii="Times New Roman" w:hAnsi="Times New Roman" w:cs="Times New Roman"/>
                <w:sz w:val="24"/>
                <w:szCs w:val="24"/>
              </w:rPr>
            </w:pPr>
            <w:r w:rsidRPr="005C65C6">
              <w:rPr>
                <w:rFonts w:ascii="Times New Roman" w:hAnsi="Times New Roman" w:cs="Times New Roman"/>
                <w:sz w:val="24"/>
                <w:szCs w:val="24"/>
              </w:rPr>
              <w:t>05.12.2019 № 87-ЗРХ</w:t>
            </w: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Постановление</w:t>
            </w:r>
          </w:p>
          <w:p w:rsidR="00062E95" w:rsidRPr="005C65C6" w:rsidRDefault="00062E95" w:rsidP="00062E95">
            <w:pPr>
              <w:autoSpaceDE w:val="0"/>
              <w:autoSpaceDN w:val="0"/>
              <w:adjustRightInd w:val="0"/>
              <w:jc w:val="center"/>
              <w:rPr>
                <w:rFonts w:ascii="Times New Roman" w:eastAsia="Times New Roman" w:hAnsi="Times New Roman" w:cs="Times New Roman"/>
                <w:bCs/>
                <w:sz w:val="24"/>
                <w:szCs w:val="24"/>
              </w:rPr>
            </w:pPr>
            <w:r w:rsidRPr="005C65C6">
              <w:rPr>
                <w:rFonts w:ascii="Times New Roman" w:eastAsia="Times New Roman" w:hAnsi="Times New Roman" w:cs="Times New Roman"/>
                <w:bCs/>
                <w:sz w:val="24"/>
                <w:szCs w:val="24"/>
              </w:rPr>
              <w:t>Президиума Правительства Республики Хакасия</w:t>
            </w:r>
          </w:p>
          <w:p w:rsidR="00062E95" w:rsidRPr="005C65C6" w:rsidRDefault="00062E95" w:rsidP="00062E95">
            <w:pPr>
              <w:jc w:val="center"/>
              <w:rPr>
                <w:rFonts w:ascii="Times New Roman" w:hAnsi="Times New Roman" w:cs="Times New Roman"/>
                <w:sz w:val="24"/>
                <w:szCs w:val="24"/>
              </w:rPr>
            </w:pPr>
          </w:p>
        </w:tc>
        <w:tc>
          <w:tcPr>
            <w:tcW w:w="3828" w:type="dxa"/>
            <w:vAlign w:val="center"/>
          </w:tcPr>
          <w:p w:rsidR="00062E95" w:rsidRPr="005C65C6" w:rsidRDefault="00062E95" w:rsidP="00062E95">
            <w:pPr>
              <w:autoSpaceDE w:val="0"/>
              <w:autoSpaceDN w:val="0"/>
              <w:adjustRightInd w:val="0"/>
              <w:jc w:val="center"/>
              <w:rPr>
                <w:rFonts w:ascii="Times New Roman" w:eastAsia="Times New Roman" w:hAnsi="Times New Roman" w:cs="Times New Roman"/>
                <w:sz w:val="24"/>
                <w:szCs w:val="24"/>
              </w:rPr>
            </w:pPr>
            <w:r w:rsidRPr="005C65C6">
              <w:rPr>
                <w:rFonts w:ascii="Times New Roman" w:eastAsia="Times New Roman" w:hAnsi="Times New Roman" w:cs="Times New Roman"/>
                <w:sz w:val="24"/>
                <w:szCs w:val="24"/>
              </w:rPr>
              <w:t>«Об утверждении Порядка сопровождения</w:t>
            </w:r>
          </w:p>
          <w:p w:rsidR="00062E95" w:rsidRPr="005C65C6" w:rsidRDefault="00062E95" w:rsidP="00062E95">
            <w:pPr>
              <w:autoSpaceDE w:val="0"/>
              <w:autoSpaceDN w:val="0"/>
              <w:adjustRightInd w:val="0"/>
              <w:jc w:val="center"/>
              <w:rPr>
                <w:rFonts w:ascii="Times New Roman" w:eastAsia="Times New Roman" w:hAnsi="Times New Roman" w:cs="Times New Roman"/>
                <w:sz w:val="24"/>
                <w:szCs w:val="24"/>
              </w:rPr>
            </w:pPr>
            <w:r w:rsidRPr="005C65C6">
              <w:rPr>
                <w:rFonts w:ascii="Times New Roman" w:eastAsia="Times New Roman" w:hAnsi="Times New Roman" w:cs="Times New Roman"/>
                <w:sz w:val="24"/>
                <w:szCs w:val="24"/>
              </w:rPr>
              <w:t>инвестиционных проектов в Республике Хакасия»</w:t>
            </w:r>
          </w:p>
          <w:p w:rsidR="00062E95" w:rsidRPr="005C65C6" w:rsidRDefault="00062E95" w:rsidP="00062E95">
            <w:pPr>
              <w:jc w:val="center"/>
              <w:rPr>
                <w:rFonts w:ascii="Times New Roman" w:hAnsi="Times New Roman" w:cs="Times New Roman"/>
                <w:sz w:val="24"/>
                <w:szCs w:val="24"/>
              </w:rPr>
            </w:pPr>
          </w:p>
        </w:tc>
        <w:tc>
          <w:tcPr>
            <w:tcW w:w="2800" w:type="dxa"/>
            <w:vAlign w:val="center"/>
          </w:tcPr>
          <w:p w:rsidR="00062E95" w:rsidRPr="005C65C6" w:rsidRDefault="00062E95" w:rsidP="00062E95">
            <w:pPr>
              <w:autoSpaceDE w:val="0"/>
              <w:autoSpaceDN w:val="0"/>
              <w:adjustRightInd w:val="0"/>
              <w:jc w:val="center"/>
              <w:rPr>
                <w:rFonts w:ascii="Times New Roman" w:eastAsia="Times New Roman" w:hAnsi="Times New Roman" w:cs="Times New Roman"/>
                <w:bCs/>
                <w:sz w:val="24"/>
                <w:szCs w:val="24"/>
              </w:rPr>
            </w:pPr>
            <w:r w:rsidRPr="005C65C6">
              <w:rPr>
                <w:rFonts w:ascii="Times New Roman" w:eastAsia="Times New Roman" w:hAnsi="Times New Roman" w:cs="Times New Roman"/>
                <w:bCs/>
                <w:sz w:val="24"/>
                <w:szCs w:val="24"/>
              </w:rPr>
              <w:t>30.06.2020 № 352</w:t>
            </w:r>
          </w:p>
          <w:p w:rsidR="00062E95" w:rsidRPr="005C65C6" w:rsidRDefault="00062E95" w:rsidP="00062E95">
            <w:pPr>
              <w:jc w:val="center"/>
              <w:rPr>
                <w:rFonts w:ascii="Times New Roman" w:hAnsi="Times New Roman" w:cs="Times New Roman"/>
                <w:sz w:val="24"/>
                <w:szCs w:val="24"/>
              </w:rPr>
            </w:pPr>
          </w:p>
        </w:tc>
      </w:tr>
      <w:tr w:rsidR="00062E95" w:rsidRPr="005C65C6" w:rsidTr="00062E95">
        <w:tc>
          <w:tcPr>
            <w:tcW w:w="2801"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t xml:space="preserve">Постановлением </w:t>
            </w:r>
            <w:r w:rsidRPr="005C65C6">
              <w:rPr>
                <w:rFonts w:ascii="Times New Roman" w:hAnsi="Times New Roman" w:cs="Times New Roman"/>
                <w:sz w:val="24"/>
                <w:szCs w:val="24"/>
              </w:rPr>
              <w:lastRenderedPageBreak/>
              <w:t>Президиума Правительства Республики Хакасия</w:t>
            </w:r>
          </w:p>
        </w:tc>
        <w:tc>
          <w:tcPr>
            <w:tcW w:w="3828" w:type="dxa"/>
            <w:vAlign w:val="center"/>
          </w:tcPr>
          <w:p w:rsidR="00062E95" w:rsidRPr="005C65C6" w:rsidRDefault="00062E95" w:rsidP="00062E95">
            <w:pPr>
              <w:jc w:val="center"/>
              <w:rPr>
                <w:rFonts w:ascii="Times New Roman" w:hAnsi="Times New Roman" w:cs="Times New Roman"/>
                <w:sz w:val="24"/>
                <w:szCs w:val="24"/>
              </w:rPr>
            </w:pPr>
            <w:r w:rsidRPr="005C65C6">
              <w:rPr>
                <w:rFonts w:ascii="Times New Roman" w:hAnsi="Times New Roman" w:cs="Times New Roman"/>
                <w:sz w:val="24"/>
                <w:szCs w:val="24"/>
              </w:rPr>
              <w:lastRenderedPageBreak/>
              <w:t xml:space="preserve">«Об утверждении </w:t>
            </w:r>
            <w:r w:rsidRPr="005C65C6">
              <w:rPr>
                <w:rFonts w:ascii="Times New Roman" w:hAnsi="Times New Roman" w:cs="Times New Roman"/>
                <w:sz w:val="24"/>
                <w:szCs w:val="24"/>
              </w:rPr>
              <w:lastRenderedPageBreak/>
              <w:t xml:space="preserve">Инвестиционной декларации </w:t>
            </w:r>
            <w:r w:rsidRPr="00005766">
              <w:rPr>
                <w:rFonts w:ascii="Times New Roman" w:hAnsi="Times New Roman" w:cs="Times New Roman"/>
                <w:sz w:val="24"/>
                <w:szCs w:val="24"/>
              </w:rPr>
              <w:t>Республики</w:t>
            </w:r>
            <w:r w:rsidRPr="005C65C6">
              <w:rPr>
                <w:rFonts w:ascii="Times New Roman" w:hAnsi="Times New Roman" w:cs="Times New Roman"/>
                <w:sz w:val="24"/>
                <w:szCs w:val="24"/>
              </w:rPr>
              <w:t xml:space="preserve"> Хакасия»</w:t>
            </w:r>
          </w:p>
        </w:tc>
        <w:tc>
          <w:tcPr>
            <w:tcW w:w="2800" w:type="dxa"/>
            <w:vAlign w:val="center"/>
          </w:tcPr>
          <w:p w:rsidR="00062E95" w:rsidRPr="005C65C6" w:rsidRDefault="00062E95" w:rsidP="00062E95">
            <w:pPr>
              <w:ind w:left="-108"/>
              <w:jc w:val="center"/>
              <w:rPr>
                <w:rFonts w:ascii="Times New Roman" w:hAnsi="Times New Roman" w:cs="Times New Roman"/>
                <w:sz w:val="24"/>
                <w:szCs w:val="24"/>
              </w:rPr>
            </w:pPr>
            <w:r w:rsidRPr="005C65C6">
              <w:rPr>
                <w:rFonts w:ascii="Times New Roman" w:hAnsi="Times New Roman" w:cs="Times New Roman"/>
                <w:sz w:val="24"/>
                <w:szCs w:val="24"/>
              </w:rPr>
              <w:lastRenderedPageBreak/>
              <w:t xml:space="preserve"> 13.03.2023 № 43-п</w:t>
            </w:r>
          </w:p>
        </w:tc>
      </w:tr>
    </w:tbl>
    <w:p w:rsidR="00062E95" w:rsidRDefault="00062E95" w:rsidP="00062E95">
      <w:pPr>
        <w:spacing w:after="0" w:line="240" w:lineRule="auto"/>
        <w:ind w:firstLine="708"/>
        <w:jc w:val="center"/>
        <w:rPr>
          <w:rFonts w:ascii="Times New Roman" w:hAnsi="Times New Roman" w:cs="Times New Roman"/>
          <w:sz w:val="26"/>
          <w:szCs w:val="26"/>
        </w:rPr>
      </w:pPr>
    </w:p>
    <w:p w:rsidR="00062E95" w:rsidRDefault="00062E95" w:rsidP="00062E95">
      <w:pPr>
        <w:spacing w:after="0" w:line="240" w:lineRule="auto"/>
        <w:ind w:firstLine="708"/>
        <w:jc w:val="center"/>
        <w:rPr>
          <w:rFonts w:ascii="Times New Roman" w:hAnsi="Times New Roman" w:cs="Times New Roman"/>
          <w:sz w:val="26"/>
          <w:szCs w:val="26"/>
        </w:rPr>
      </w:pPr>
      <w:r w:rsidRPr="005C65C6">
        <w:rPr>
          <w:rFonts w:ascii="Times New Roman" w:hAnsi="Times New Roman" w:cs="Times New Roman"/>
          <w:sz w:val="26"/>
          <w:szCs w:val="26"/>
        </w:rPr>
        <w:t>Нормативно-правовые акты муниципального образования</w:t>
      </w:r>
    </w:p>
    <w:p w:rsidR="00062E95" w:rsidRDefault="00062E95" w:rsidP="00062E95">
      <w:pPr>
        <w:spacing w:after="0" w:line="240" w:lineRule="auto"/>
        <w:ind w:firstLine="708"/>
        <w:jc w:val="center"/>
        <w:rPr>
          <w:rFonts w:ascii="Times New Roman" w:hAnsi="Times New Roman" w:cs="Times New Roman"/>
          <w:sz w:val="26"/>
          <w:szCs w:val="26"/>
        </w:rPr>
      </w:pPr>
      <w:r w:rsidRPr="005C65C6">
        <w:rPr>
          <w:rFonts w:ascii="Times New Roman" w:hAnsi="Times New Roman" w:cs="Times New Roman"/>
          <w:sz w:val="26"/>
          <w:szCs w:val="26"/>
        </w:rPr>
        <w:t xml:space="preserve"> Усть-Абаканский  район</w:t>
      </w:r>
      <w:r>
        <w:rPr>
          <w:rFonts w:ascii="Times New Roman" w:hAnsi="Times New Roman" w:cs="Times New Roman"/>
          <w:sz w:val="26"/>
          <w:szCs w:val="26"/>
        </w:rPr>
        <w:t>,</w:t>
      </w:r>
      <w:r w:rsidR="00177CD8">
        <w:rPr>
          <w:rFonts w:ascii="Times New Roman" w:hAnsi="Times New Roman" w:cs="Times New Roman"/>
          <w:sz w:val="26"/>
          <w:szCs w:val="26"/>
        </w:rPr>
        <w:t xml:space="preserve"> </w:t>
      </w:r>
      <w:r w:rsidRPr="00C94CCF">
        <w:rPr>
          <w:rFonts w:ascii="Times New Roman" w:hAnsi="Times New Roman" w:cs="Times New Roman"/>
          <w:sz w:val="26"/>
          <w:szCs w:val="26"/>
        </w:rPr>
        <w:t>регулирующие инвестиционную деятельность</w:t>
      </w:r>
    </w:p>
    <w:p w:rsidR="009369A1" w:rsidRDefault="009369A1" w:rsidP="00062E95">
      <w:pPr>
        <w:spacing w:after="0" w:line="240" w:lineRule="auto"/>
        <w:ind w:firstLine="708"/>
        <w:jc w:val="center"/>
        <w:rPr>
          <w:rFonts w:ascii="Times New Roman" w:hAnsi="Times New Roman" w:cs="Times New Roman"/>
          <w:sz w:val="26"/>
          <w:szCs w:val="26"/>
        </w:rPr>
      </w:pPr>
    </w:p>
    <w:tbl>
      <w:tblPr>
        <w:tblStyle w:val="aa"/>
        <w:tblW w:w="0" w:type="auto"/>
        <w:tblLook w:val="04A0"/>
      </w:tblPr>
      <w:tblGrid>
        <w:gridCol w:w="2801"/>
        <w:gridCol w:w="4253"/>
        <w:gridCol w:w="2375"/>
      </w:tblGrid>
      <w:tr w:rsidR="00062E95" w:rsidRPr="00A00548" w:rsidTr="00062E95">
        <w:tc>
          <w:tcPr>
            <w:tcW w:w="2801" w:type="dxa"/>
            <w:vAlign w:val="center"/>
          </w:tcPr>
          <w:p w:rsidR="00062E95" w:rsidRPr="00A00548" w:rsidRDefault="00062E95" w:rsidP="00062E95">
            <w:pPr>
              <w:jc w:val="center"/>
              <w:rPr>
                <w:rFonts w:ascii="Times New Roman" w:hAnsi="Times New Roman" w:cs="Times New Roman"/>
                <w:sz w:val="24"/>
                <w:szCs w:val="24"/>
              </w:rPr>
            </w:pPr>
            <w:r w:rsidRPr="00A00548">
              <w:rPr>
                <w:rFonts w:ascii="Times New Roman" w:hAnsi="Times New Roman" w:cs="Times New Roman"/>
                <w:sz w:val="24"/>
                <w:szCs w:val="24"/>
              </w:rPr>
              <w:t>Уровень принятия нормативно-правового акта</w:t>
            </w:r>
          </w:p>
        </w:tc>
        <w:tc>
          <w:tcPr>
            <w:tcW w:w="4253" w:type="dxa"/>
            <w:vAlign w:val="center"/>
          </w:tcPr>
          <w:p w:rsidR="00062E95" w:rsidRPr="00A00548" w:rsidRDefault="00062E95" w:rsidP="00062E95">
            <w:pPr>
              <w:jc w:val="center"/>
              <w:rPr>
                <w:rFonts w:ascii="Times New Roman" w:hAnsi="Times New Roman" w:cs="Times New Roman"/>
                <w:sz w:val="24"/>
                <w:szCs w:val="24"/>
              </w:rPr>
            </w:pPr>
            <w:r w:rsidRPr="00A00548">
              <w:rPr>
                <w:rFonts w:ascii="Times New Roman" w:hAnsi="Times New Roman" w:cs="Times New Roman"/>
                <w:sz w:val="24"/>
                <w:szCs w:val="24"/>
              </w:rPr>
              <w:t>Нормативно-правовой акт</w:t>
            </w:r>
          </w:p>
        </w:tc>
        <w:tc>
          <w:tcPr>
            <w:tcW w:w="2375" w:type="dxa"/>
            <w:vAlign w:val="center"/>
          </w:tcPr>
          <w:p w:rsidR="00062E95" w:rsidRPr="00A00548" w:rsidRDefault="00062E95" w:rsidP="00062E95">
            <w:pPr>
              <w:jc w:val="center"/>
              <w:rPr>
                <w:rFonts w:ascii="Times New Roman" w:hAnsi="Times New Roman" w:cs="Times New Roman"/>
                <w:sz w:val="24"/>
                <w:szCs w:val="24"/>
              </w:rPr>
            </w:pPr>
            <w:r w:rsidRPr="00A00548">
              <w:rPr>
                <w:rFonts w:ascii="Times New Roman" w:hAnsi="Times New Roman" w:cs="Times New Roman"/>
                <w:sz w:val="24"/>
                <w:szCs w:val="24"/>
              </w:rPr>
              <w:t>Номер, дата принятия нормативно-правового акта</w:t>
            </w:r>
          </w:p>
        </w:tc>
      </w:tr>
      <w:tr w:rsidR="00062E95" w:rsidRPr="00A00548" w:rsidTr="00062E95">
        <w:tc>
          <w:tcPr>
            <w:tcW w:w="2801"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Решение Совета депутатов МО Усть-Абаканский район</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Устава муниципального образования Усть-Абаканский район»</w:t>
            </w:r>
          </w:p>
        </w:tc>
        <w:tc>
          <w:tcPr>
            <w:tcW w:w="2375" w:type="dxa"/>
            <w:vAlign w:val="center"/>
          </w:tcPr>
          <w:p w:rsidR="00062E95" w:rsidRPr="00B4246E" w:rsidRDefault="00062E95" w:rsidP="00062E95">
            <w:pPr>
              <w:autoSpaceDE w:val="0"/>
              <w:autoSpaceDN w:val="0"/>
              <w:adjustRightInd w:val="0"/>
              <w:jc w:val="center"/>
              <w:rPr>
                <w:rFonts w:ascii="Times New Roman" w:hAnsi="Times New Roman" w:cs="Times New Roman"/>
                <w:sz w:val="24"/>
                <w:szCs w:val="24"/>
              </w:rPr>
            </w:pPr>
          </w:p>
          <w:p w:rsidR="00062E95" w:rsidRPr="00B4246E" w:rsidRDefault="00062E95" w:rsidP="00062E95">
            <w:pPr>
              <w:autoSpaceDE w:val="0"/>
              <w:autoSpaceDN w:val="0"/>
              <w:adjustRightInd w:val="0"/>
              <w:jc w:val="center"/>
              <w:rPr>
                <w:rFonts w:ascii="Times New Roman" w:hAnsi="Times New Roman" w:cs="Times New Roman"/>
                <w:sz w:val="24"/>
                <w:szCs w:val="24"/>
              </w:rPr>
            </w:pPr>
            <w:r w:rsidRPr="00B4246E">
              <w:rPr>
                <w:rFonts w:ascii="Times New Roman" w:hAnsi="Times New Roman" w:cs="Times New Roman"/>
                <w:sz w:val="24"/>
                <w:szCs w:val="24"/>
              </w:rPr>
              <w:t xml:space="preserve"> 20.06.2005 N 52</w:t>
            </w:r>
          </w:p>
          <w:p w:rsidR="00062E95" w:rsidRPr="00B4246E" w:rsidRDefault="00062E95" w:rsidP="00062E95">
            <w:pPr>
              <w:jc w:val="center"/>
              <w:rPr>
                <w:rFonts w:ascii="Times New Roman" w:hAnsi="Times New Roman" w:cs="Times New Roman"/>
                <w:sz w:val="24"/>
                <w:szCs w:val="24"/>
              </w:rPr>
            </w:pPr>
          </w:p>
        </w:tc>
      </w:tr>
      <w:tr w:rsidR="00062E95" w:rsidRPr="00A00548" w:rsidTr="00062E95">
        <w:tc>
          <w:tcPr>
            <w:tcW w:w="2801"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Решение Совета депутатов Усть-Абаканского района 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 xml:space="preserve"> «О бюджете муниципального образования Усть-Абаканского района Республики Хакасия на 2023 год и плановый период 2024-2025 годов»</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 xml:space="preserve"> 23.12.2022 № 44</w:t>
            </w:r>
          </w:p>
        </w:tc>
      </w:tr>
      <w:tr w:rsidR="00062E95" w:rsidRPr="00A00548" w:rsidTr="00062E95">
        <w:tc>
          <w:tcPr>
            <w:tcW w:w="2801"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Решение Совета депутатов Усть-Абаканского района</w:t>
            </w:r>
          </w:p>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Стратегии социально-экономического развития Усть-Абаканского района до 2030 года»</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 xml:space="preserve"> 25.12.2018 № 68</w:t>
            </w:r>
          </w:p>
        </w:tc>
      </w:tr>
      <w:tr w:rsidR="00062E95" w:rsidRPr="00A00548" w:rsidTr="00062E95">
        <w:tc>
          <w:tcPr>
            <w:tcW w:w="2801"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Постановление администрации Усть-Абаканского района 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Плана мероприятий по реализации Стратегии социально-экономического развития Усть-Абаканского района до 2030 года»</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28.12.2018 N 2085-п</w:t>
            </w:r>
          </w:p>
          <w:p w:rsidR="00062E95" w:rsidRPr="00B4246E" w:rsidRDefault="00062E95" w:rsidP="00062E95">
            <w:pPr>
              <w:rPr>
                <w:sz w:val="24"/>
                <w:szCs w:val="24"/>
              </w:rPr>
            </w:pPr>
          </w:p>
        </w:tc>
      </w:tr>
      <w:tr w:rsidR="00062E95" w:rsidRPr="00A00548" w:rsidTr="00062E95">
        <w:tc>
          <w:tcPr>
            <w:tcW w:w="2801"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Решение Совета депутатов Усть-Абаканского района 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Положения «Об аренде имущества, находящегося в собственности муниципального образования Усть-Абаканский район»</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 xml:space="preserve"> 02.02.2017 № 17</w:t>
            </w:r>
          </w:p>
        </w:tc>
      </w:tr>
      <w:tr w:rsidR="00062E95" w:rsidRPr="00A00548" w:rsidTr="00062E95">
        <w:tc>
          <w:tcPr>
            <w:tcW w:w="2801" w:type="dxa"/>
            <w:vAlign w:val="center"/>
          </w:tcPr>
          <w:p w:rsidR="00062E95" w:rsidRPr="00A00548" w:rsidRDefault="00062E95" w:rsidP="00062E95">
            <w:pPr>
              <w:jc w:val="both"/>
            </w:pPr>
            <w:r w:rsidRPr="00A00548">
              <w:rPr>
                <w:rFonts w:ascii="Times New Roman" w:hAnsi="Times New Roman" w:cs="Times New Roman"/>
                <w:sz w:val="24"/>
                <w:szCs w:val="24"/>
              </w:rPr>
              <w:t>Решение Совета депутатов Усть-Абаканского района 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положения о порядке управления и распоряжения муниципальным имуществом муниципального образования Усть-Абаканский район»</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 xml:space="preserve"> 31.01.2019 № 8</w:t>
            </w:r>
          </w:p>
        </w:tc>
      </w:tr>
      <w:tr w:rsidR="00062E95" w:rsidRPr="00A00548" w:rsidTr="00062E95">
        <w:tc>
          <w:tcPr>
            <w:tcW w:w="2801" w:type="dxa"/>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Решение Совета депутатов Усть-Абаканского района Республики Хакасия</w:t>
            </w:r>
          </w:p>
        </w:tc>
        <w:tc>
          <w:tcPr>
            <w:tcW w:w="4253" w:type="dxa"/>
            <w:vAlign w:val="center"/>
          </w:tcPr>
          <w:p w:rsidR="00062E95" w:rsidRPr="00A00548" w:rsidRDefault="00062E95" w:rsidP="00062E95">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размера коэффициента вида разрешенного использования земельных участков, расположенных на территории МО Усть-Абаканский район, для расчета арендной платы за использования земель населенных пунктов с  видами разрешенного использования «магазины» (код 4.4), «Объекты придорожного сервиса» (код 4.9.1)</w:t>
            </w:r>
          </w:p>
        </w:tc>
        <w:tc>
          <w:tcPr>
            <w:tcW w:w="2375" w:type="dxa"/>
            <w:vAlign w:val="center"/>
          </w:tcPr>
          <w:p w:rsidR="00062E95" w:rsidRPr="00B4246E" w:rsidRDefault="00062E95" w:rsidP="00062E95">
            <w:pPr>
              <w:jc w:val="center"/>
              <w:rPr>
                <w:rFonts w:ascii="Times New Roman" w:hAnsi="Times New Roman" w:cs="Times New Roman"/>
                <w:sz w:val="24"/>
                <w:szCs w:val="24"/>
              </w:rPr>
            </w:pPr>
            <w:r w:rsidRPr="00B4246E">
              <w:rPr>
                <w:rFonts w:ascii="Times New Roman" w:hAnsi="Times New Roman" w:cs="Times New Roman"/>
                <w:sz w:val="24"/>
                <w:szCs w:val="24"/>
              </w:rPr>
              <w:t xml:space="preserve"> 20.02.2020 № 4</w:t>
            </w:r>
          </w:p>
        </w:tc>
      </w:tr>
      <w:tr w:rsidR="00B74AF8" w:rsidRPr="00A00548" w:rsidTr="00062E95">
        <w:tc>
          <w:tcPr>
            <w:tcW w:w="2801" w:type="dxa"/>
          </w:tcPr>
          <w:p w:rsidR="00B74AF8" w:rsidRPr="00A00548" w:rsidRDefault="00B74AF8" w:rsidP="00865BD8">
            <w:pPr>
              <w:jc w:val="both"/>
              <w:rPr>
                <w:rFonts w:ascii="Times New Roman" w:hAnsi="Times New Roman" w:cs="Times New Roman"/>
                <w:sz w:val="24"/>
                <w:szCs w:val="24"/>
              </w:rPr>
            </w:pPr>
            <w:r w:rsidRPr="00A00548">
              <w:rPr>
                <w:rFonts w:ascii="Times New Roman" w:hAnsi="Times New Roman" w:cs="Times New Roman"/>
                <w:sz w:val="24"/>
                <w:szCs w:val="24"/>
              </w:rPr>
              <w:t>Постановление Администрации Усть-Абаканского района</w:t>
            </w:r>
          </w:p>
        </w:tc>
        <w:tc>
          <w:tcPr>
            <w:tcW w:w="4253" w:type="dxa"/>
            <w:vAlign w:val="center"/>
          </w:tcPr>
          <w:p w:rsidR="00B74AF8" w:rsidRPr="00A00548" w:rsidRDefault="00B74AF8" w:rsidP="00865BD8">
            <w:pPr>
              <w:jc w:val="both"/>
              <w:rPr>
                <w:rFonts w:ascii="Times New Roman" w:hAnsi="Times New Roman" w:cs="Times New Roman"/>
                <w:sz w:val="24"/>
                <w:szCs w:val="24"/>
              </w:rPr>
            </w:pPr>
            <w:r w:rsidRPr="00A00548">
              <w:rPr>
                <w:rFonts w:ascii="Times New Roman" w:hAnsi="Times New Roman" w:cs="Times New Roman"/>
                <w:sz w:val="24"/>
                <w:szCs w:val="24"/>
              </w:rPr>
              <w:t>Об утверждении муниципальной программы «Комплексное развитие сельских территорий Усть-Абаканского района»</w:t>
            </w:r>
          </w:p>
        </w:tc>
        <w:tc>
          <w:tcPr>
            <w:tcW w:w="2375" w:type="dxa"/>
            <w:vAlign w:val="center"/>
          </w:tcPr>
          <w:p w:rsidR="00B74AF8" w:rsidRPr="00B4246E" w:rsidRDefault="00B74AF8" w:rsidP="00865BD8">
            <w:pPr>
              <w:ind w:left="-108" w:right="-143"/>
              <w:rPr>
                <w:rFonts w:ascii="Times New Roman" w:hAnsi="Times New Roman" w:cs="Times New Roman"/>
                <w:sz w:val="24"/>
                <w:szCs w:val="24"/>
              </w:rPr>
            </w:pPr>
            <w:r w:rsidRPr="00B4246E">
              <w:rPr>
                <w:rFonts w:ascii="Times New Roman" w:hAnsi="Times New Roman" w:cs="Times New Roman"/>
                <w:sz w:val="24"/>
                <w:szCs w:val="24"/>
              </w:rPr>
              <w:t xml:space="preserve">   27.09.2021№ 1066-п</w:t>
            </w:r>
          </w:p>
        </w:tc>
      </w:tr>
      <w:tr w:rsidR="00B74AF8" w:rsidRPr="00A00548" w:rsidTr="00062E95">
        <w:tc>
          <w:tcPr>
            <w:tcW w:w="2801" w:type="dxa"/>
          </w:tcPr>
          <w:p w:rsidR="00B74AF8" w:rsidRPr="00A00548" w:rsidRDefault="00B74AF8" w:rsidP="00865BD8">
            <w:pPr>
              <w:jc w:val="both"/>
              <w:rPr>
                <w:rFonts w:ascii="Times New Roman" w:hAnsi="Times New Roman" w:cs="Times New Roman"/>
                <w:sz w:val="24"/>
                <w:szCs w:val="24"/>
              </w:rPr>
            </w:pPr>
            <w:r w:rsidRPr="00A00548">
              <w:rPr>
                <w:rFonts w:ascii="Times New Roman" w:hAnsi="Times New Roman" w:cs="Times New Roman"/>
                <w:sz w:val="24"/>
                <w:szCs w:val="24"/>
              </w:rPr>
              <w:t>Постановление Администрации Усть-Абаканского района</w:t>
            </w:r>
          </w:p>
        </w:tc>
        <w:tc>
          <w:tcPr>
            <w:tcW w:w="4253" w:type="dxa"/>
            <w:vAlign w:val="center"/>
          </w:tcPr>
          <w:p w:rsidR="00B74AF8" w:rsidRPr="00A00548" w:rsidRDefault="00B74AF8" w:rsidP="00865BD8">
            <w:pPr>
              <w:jc w:val="both"/>
              <w:rPr>
                <w:rFonts w:ascii="Times New Roman" w:hAnsi="Times New Roman" w:cs="Times New Roman"/>
                <w:sz w:val="24"/>
                <w:szCs w:val="24"/>
              </w:rPr>
            </w:pPr>
            <w:r w:rsidRPr="00A00548">
              <w:rPr>
                <w:rFonts w:ascii="Times New Roman" w:hAnsi="Times New Roman" w:cs="Times New Roman"/>
                <w:sz w:val="24"/>
                <w:szCs w:val="24"/>
              </w:rPr>
              <w:t xml:space="preserve"> «О создании Совета развития Усть-Абаканского района»</w:t>
            </w:r>
          </w:p>
        </w:tc>
        <w:tc>
          <w:tcPr>
            <w:tcW w:w="2375" w:type="dxa"/>
            <w:vAlign w:val="center"/>
          </w:tcPr>
          <w:p w:rsidR="00B74AF8" w:rsidRPr="00B4246E" w:rsidRDefault="00B74AF8" w:rsidP="00C34052">
            <w:pPr>
              <w:pStyle w:val="af3"/>
              <w:tabs>
                <w:tab w:val="left" w:pos="993"/>
              </w:tabs>
              <w:spacing w:after="0"/>
              <w:jc w:val="center"/>
              <w:rPr>
                <w:rFonts w:ascii="Times New Roman" w:hAnsi="Times New Roman" w:cs="Times New Roman"/>
                <w:sz w:val="24"/>
                <w:szCs w:val="24"/>
              </w:rPr>
            </w:pPr>
            <w:r w:rsidRPr="00B4246E">
              <w:rPr>
                <w:rFonts w:ascii="Times New Roman" w:hAnsi="Times New Roman" w:cs="Times New Roman"/>
                <w:sz w:val="24"/>
                <w:szCs w:val="24"/>
              </w:rPr>
              <w:t>30.01.2017№ 32-п</w:t>
            </w:r>
          </w:p>
        </w:tc>
      </w:tr>
    </w:tbl>
    <w:p w:rsidR="004E664B" w:rsidRPr="00D3439C" w:rsidRDefault="004E664B" w:rsidP="00C34052">
      <w:pPr>
        <w:spacing w:line="240" w:lineRule="auto"/>
        <w:ind w:firstLine="708"/>
        <w:jc w:val="right"/>
        <w:rPr>
          <w:rFonts w:ascii="Times New Roman" w:hAnsi="Times New Roman" w:cs="Times New Roman"/>
          <w:sz w:val="26"/>
          <w:szCs w:val="26"/>
        </w:rPr>
      </w:pPr>
    </w:p>
    <w:sectPr w:rsidR="004E664B" w:rsidRPr="00D3439C" w:rsidSect="009C2C27">
      <w:pgSz w:w="11906" w:h="16838"/>
      <w:pgMar w:top="993" w:right="991" w:bottom="993"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EB8" w:rsidRDefault="004A3EB8" w:rsidP="00E75BF6">
      <w:pPr>
        <w:spacing w:after="0" w:line="240" w:lineRule="auto"/>
      </w:pPr>
      <w:r>
        <w:separator/>
      </w:r>
    </w:p>
  </w:endnote>
  <w:endnote w:type="continuationSeparator" w:id="1">
    <w:p w:rsidR="004A3EB8" w:rsidRDefault="004A3EB8" w:rsidP="00E75B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iberation Serif">
    <w:altName w:val="Times New Roman"/>
    <w:charset w:val="00"/>
    <w:family w:val="roman"/>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onotype Corsiva">
    <w:panose1 w:val="03010101010201010101"/>
    <w:charset w:val="CC"/>
    <w:family w:val="script"/>
    <w:pitch w:val="variable"/>
    <w:sig w:usb0="00000287" w:usb1="00000000" w:usb2="00000000" w:usb3="00000000" w:csb0="0000009F"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Museo-Cyrillic">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EB8" w:rsidRDefault="004A3EB8" w:rsidP="00E75BF6">
      <w:pPr>
        <w:spacing w:after="0" w:line="240" w:lineRule="auto"/>
      </w:pPr>
      <w:r>
        <w:separator/>
      </w:r>
    </w:p>
  </w:footnote>
  <w:footnote w:type="continuationSeparator" w:id="1">
    <w:p w:rsidR="004A3EB8" w:rsidRDefault="004A3EB8" w:rsidP="00E75B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AB1"/>
    <w:multiLevelType w:val="multilevel"/>
    <w:tmpl w:val="AEFC89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DEC3AAE"/>
    <w:multiLevelType w:val="multilevel"/>
    <w:tmpl w:val="80829AFC"/>
    <w:lvl w:ilvl="0">
      <w:start w:val="1"/>
      <w:numFmt w:val="decimal"/>
      <w:lvlText w:val="%1."/>
      <w:lvlJc w:val="left"/>
      <w:pPr>
        <w:ind w:left="928" w:hanging="360"/>
      </w:pPr>
      <w:rPr>
        <w:rFonts w:hint="default"/>
      </w:rPr>
    </w:lvl>
    <w:lvl w:ilvl="1">
      <w:start w:val="1"/>
      <w:numFmt w:val="decimal"/>
      <w:isLgl/>
      <w:lvlText w:val="%1.%2"/>
      <w:lvlJc w:val="left"/>
      <w:pPr>
        <w:ind w:left="2149" w:hanging="1440"/>
      </w:pPr>
      <w:rPr>
        <w:rFonts w:hint="default"/>
      </w:rPr>
    </w:lvl>
    <w:lvl w:ilvl="2">
      <w:start w:val="1"/>
      <w:numFmt w:val="decimal"/>
      <w:isLgl/>
      <w:lvlText w:val="%1.%2.%3"/>
      <w:lvlJc w:val="left"/>
      <w:pPr>
        <w:ind w:left="2290" w:hanging="1440"/>
      </w:pPr>
      <w:rPr>
        <w:rFonts w:hint="default"/>
      </w:rPr>
    </w:lvl>
    <w:lvl w:ilvl="3">
      <w:start w:val="1"/>
      <w:numFmt w:val="decimal"/>
      <w:isLgl/>
      <w:lvlText w:val="%1.%2.%3.%4"/>
      <w:lvlJc w:val="left"/>
      <w:pPr>
        <w:ind w:left="2431" w:hanging="1440"/>
      </w:pPr>
      <w:rPr>
        <w:rFonts w:hint="default"/>
      </w:rPr>
    </w:lvl>
    <w:lvl w:ilvl="4">
      <w:start w:val="1"/>
      <w:numFmt w:val="decimal"/>
      <w:isLgl/>
      <w:lvlText w:val="%1.%2.%3.%4.%5"/>
      <w:lvlJc w:val="left"/>
      <w:pPr>
        <w:ind w:left="2572" w:hanging="144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
    <w:nsid w:val="170261D9"/>
    <w:multiLevelType w:val="hybridMultilevel"/>
    <w:tmpl w:val="FA38CA20"/>
    <w:lvl w:ilvl="0" w:tplc="04190001">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1A5158BA"/>
    <w:multiLevelType w:val="hybridMultilevel"/>
    <w:tmpl w:val="5B38DD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593648"/>
    <w:multiLevelType w:val="hybridMultilevel"/>
    <w:tmpl w:val="50FAF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E10C41"/>
    <w:multiLevelType w:val="multilevel"/>
    <w:tmpl w:val="8688B024"/>
    <w:lvl w:ilvl="0">
      <w:start w:val="1"/>
      <w:numFmt w:val="decimal"/>
      <w:lvlText w:val="%1."/>
      <w:lvlJc w:val="left"/>
      <w:pPr>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6">
    <w:nsid w:val="3D7B51A1"/>
    <w:multiLevelType w:val="multilevel"/>
    <w:tmpl w:val="8688B024"/>
    <w:lvl w:ilvl="0">
      <w:start w:val="1"/>
      <w:numFmt w:val="decimal"/>
      <w:lvlText w:val="%1."/>
      <w:lvlJc w:val="left"/>
      <w:pPr>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7">
    <w:nsid w:val="4E154EAD"/>
    <w:multiLevelType w:val="hybridMultilevel"/>
    <w:tmpl w:val="10CE2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7D588D"/>
    <w:multiLevelType w:val="multilevel"/>
    <w:tmpl w:val="ABCE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510F8E"/>
    <w:multiLevelType w:val="hybridMultilevel"/>
    <w:tmpl w:val="5820217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68661E1"/>
    <w:multiLevelType w:val="hybridMultilevel"/>
    <w:tmpl w:val="04C07BE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789535B3"/>
    <w:multiLevelType w:val="hybridMultilevel"/>
    <w:tmpl w:val="30C2FF42"/>
    <w:lvl w:ilvl="0" w:tplc="CD8E652A">
      <w:start w:val="1"/>
      <w:numFmt w:val="bullet"/>
      <w:lvlText w:val=""/>
      <w:lvlJc w:val="left"/>
      <w:pPr>
        <w:ind w:left="360" w:hanging="360"/>
      </w:pPr>
      <w:rPr>
        <w:rFonts w:ascii="Wingdings" w:hAnsi="Wingdings"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8"/>
  </w:num>
  <w:num w:numId="5">
    <w:abstractNumId w:val="0"/>
  </w:num>
  <w:num w:numId="6">
    <w:abstractNumId w:val="7"/>
  </w:num>
  <w:num w:numId="7">
    <w:abstractNumId w:val="4"/>
  </w:num>
  <w:num w:numId="8">
    <w:abstractNumId w:val="2"/>
  </w:num>
  <w:num w:numId="9">
    <w:abstractNumId w:val="10"/>
  </w:num>
  <w:num w:numId="10">
    <w:abstractNumId w:val="6"/>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E3965"/>
    <w:rsid w:val="0000124A"/>
    <w:rsid w:val="00001298"/>
    <w:rsid w:val="00005766"/>
    <w:rsid w:val="00013122"/>
    <w:rsid w:val="00017AF8"/>
    <w:rsid w:val="00020EA5"/>
    <w:rsid w:val="000313DE"/>
    <w:rsid w:val="00031736"/>
    <w:rsid w:val="0003342F"/>
    <w:rsid w:val="000412B5"/>
    <w:rsid w:val="00042288"/>
    <w:rsid w:val="00046187"/>
    <w:rsid w:val="00047B64"/>
    <w:rsid w:val="00047FCA"/>
    <w:rsid w:val="00061861"/>
    <w:rsid w:val="00062E95"/>
    <w:rsid w:val="0006545F"/>
    <w:rsid w:val="00066746"/>
    <w:rsid w:val="00066C1C"/>
    <w:rsid w:val="000712A5"/>
    <w:rsid w:val="00074835"/>
    <w:rsid w:val="0007553E"/>
    <w:rsid w:val="00082471"/>
    <w:rsid w:val="000857C7"/>
    <w:rsid w:val="0009206E"/>
    <w:rsid w:val="0009329C"/>
    <w:rsid w:val="00095729"/>
    <w:rsid w:val="000979C8"/>
    <w:rsid w:val="000A29C5"/>
    <w:rsid w:val="000A3185"/>
    <w:rsid w:val="000A3B6A"/>
    <w:rsid w:val="000B79ED"/>
    <w:rsid w:val="000C3300"/>
    <w:rsid w:val="000C3A86"/>
    <w:rsid w:val="000C5533"/>
    <w:rsid w:val="000C616F"/>
    <w:rsid w:val="000E1AF2"/>
    <w:rsid w:val="000E25E3"/>
    <w:rsid w:val="000E2BED"/>
    <w:rsid w:val="000E49D6"/>
    <w:rsid w:val="000E7142"/>
    <w:rsid w:val="000F07F6"/>
    <w:rsid w:val="000F09E8"/>
    <w:rsid w:val="000F1EEA"/>
    <w:rsid w:val="000F22CA"/>
    <w:rsid w:val="000F491E"/>
    <w:rsid w:val="000F5029"/>
    <w:rsid w:val="001131DB"/>
    <w:rsid w:val="00114F50"/>
    <w:rsid w:val="00117852"/>
    <w:rsid w:val="00124D11"/>
    <w:rsid w:val="00125B9D"/>
    <w:rsid w:val="0013527A"/>
    <w:rsid w:val="001373FA"/>
    <w:rsid w:val="0014080E"/>
    <w:rsid w:val="00142CCE"/>
    <w:rsid w:val="0014480B"/>
    <w:rsid w:val="001503E5"/>
    <w:rsid w:val="00155B1C"/>
    <w:rsid w:val="001573DE"/>
    <w:rsid w:val="00157617"/>
    <w:rsid w:val="00161937"/>
    <w:rsid w:val="00171487"/>
    <w:rsid w:val="001738C2"/>
    <w:rsid w:val="00177CD8"/>
    <w:rsid w:val="00185F30"/>
    <w:rsid w:val="00186CF0"/>
    <w:rsid w:val="00190BD2"/>
    <w:rsid w:val="00194B48"/>
    <w:rsid w:val="00196402"/>
    <w:rsid w:val="00196F34"/>
    <w:rsid w:val="001A30DA"/>
    <w:rsid w:val="001A5FA7"/>
    <w:rsid w:val="001A6198"/>
    <w:rsid w:val="001B1A3B"/>
    <w:rsid w:val="001B21D1"/>
    <w:rsid w:val="001B3FC6"/>
    <w:rsid w:val="001B43BE"/>
    <w:rsid w:val="001B56DC"/>
    <w:rsid w:val="001B5FDB"/>
    <w:rsid w:val="001C02A7"/>
    <w:rsid w:val="001C27FE"/>
    <w:rsid w:val="001C4823"/>
    <w:rsid w:val="001C641C"/>
    <w:rsid w:val="001D27BF"/>
    <w:rsid w:val="001D4622"/>
    <w:rsid w:val="001D4FFF"/>
    <w:rsid w:val="001F64F6"/>
    <w:rsid w:val="00206DBA"/>
    <w:rsid w:val="0020764A"/>
    <w:rsid w:val="00210394"/>
    <w:rsid w:val="00210774"/>
    <w:rsid w:val="00210A63"/>
    <w:rsid w:val="002132E4"/>
    <w:rsid w:val="0021502C"/>
    <w:rsid w:val="00215EB0"/>
    <w:rsid w:val="002162A4"/>
    <w:rsid w:val="002201A2"/>
    <w:rsid w:val="00220BB8"/>
    <w:rsid w:val="00222534"/>
    <w:rsid w:val="002252F4"/>
    <w:rsid w:val="0023130E"/>
    <w:rsid w:val="00235CD7"/>
    <w:rsid w:val="00240C70"/>
    <w:rsid w:val="0024202B"/>
    <w:rsid w:val="00242F41"/>
    <w:rsid w:val="0025648A"/>
    <w:rsid w:val="002621DB"/>
    <w:rsid w:val="00265C84"/>
    <w:rsid w:val="00270F55"/>
    <w:rsid w:val="0027379A"/>
    <w:rsid w:val="00273A94"/>
    <w:rsid w:val="00281F18"/>
    <w:rsid w:val="0028334D"/>
    <w:rsid w:val="0028571A"/>
    <w:rsid w:val="002A182C"/>
    <w:rsid w:val="002A1F23"/>
    <w:rsid w:val="002A3E05"/>
    <w:rsid w:val="002A501D"/>
    <w:rsid w:val="002A5166"/>
    <w:rsid w:val="002B0181"/>
    <w:rsid w:val="002B0685"/>
    <w:rsid w:val="002B0D14"/>
    <w:rsid w:val="002B1D2F"/>
    <w:rsid w:val="002B63ED"/>
    <w:rsid w:val="002B7789"/>
    <w:rsid w:val="002B7797"/>
    <w:rsid w:val="002C1C4A"/>
    <w:rsid w:val="002C232E"/>
    <w:rsid w:val="002D6E2C"/>
    <w:rsid w:val="002E12CE"/>
    <w:rsid w:val="002E16FF"/>
    <w:rsid w:val="002E1A55"/>
    <w:rsid w:val="002E243F"/>
    <w:rsid w:val="002E3BB0"/>
    <w:rsid w:val="002E4333"/>
    <w:rsid w:val="002E61B9"/>
    <w:rsid w:val="002F1525"/>
    <w:rsid w:val="002F368C"/>
    <w:rsid w:val="002F7904"/>
    <w:rsid w:val="0030124D"/>
    <w:rsid w:val="00302207"/>
    <w:rsid w:val="00303A17"/>
    <w:rsid w:val="00311705"/>
    <w:rsid w:val="00315180"/>
    <w:rsid w:val="0031681B"/>
    <w:rsid w:val="00316BD3"/>
    <w:rsid w:val="003171C1"/>
    <w:rsid w:val="00333FF0"/>
    <w:rsid w:val="003401A5"/>
    <w:rsid w:val="00342D97"/>
    <w:rsid w:val="00350551"/>
    <w:rsid w:val="00352D86"/>
    <w:rsid w:val="00361FB8"/>
    <w:rsid w:val="0036299B"/>
    <w:rsid w:val="0036479C"/>
    <w:rsid w:val="00365F9B"/>
    <w:rsid w:val="00367CA5"/>
    <w:rsid w:val="003711E6"/>
    <w:rsid w:val="00373024"/>
    <w:rsid w:val="003754C3"/>
    <w:rsid w:val="00387100"/>
    <w:rsid w:val="00390CFD"/>
    <w:rsid w:val="003914E8"/>
    <w:rsid w:val="00393282"/>
    <w:rsid w:val="00394237"/>
    <w:rsid w:val="00394D3C"/>
    <w:rsid w:val="003A3120"/>
    <w:rsid w:val="003A45FC"/>
    <w:rsid w:val="003B0046"/>
    <w:rsid w:val="003B2117"/>
    <w:rsid w:val="003B237C"/>
    <w:rsid w:val="003B3231"/>
    <w:rsid w:val="003B3D16"/>
    <w:rsid w:val="003C07AE"/>
    <w:rsid w:val="003C2FF1"/>
    <w:rsid w:val="003C5E8B"/>
    <w:rsid w:val="003C7522"/>
    <w:rsid w:val="003D15AB"/>
    <w:rsid w:val="003D3FAB"/>
    <w:rsid w:val="003D4F78"/>
    <w:rsid w:val="003E60F7"/>
    <w:rsid w:val="003F1629"/>
    <w:rsid w:val="003F285D"/>
    <w:rsid w:val="003F702B"/>
    <w:rsid w:val="00402D59"/>
    <w:rsid w:val="00414B78"/>
    <w:rsid w:val="004161E6"/>
    <w:rsid w:val="00423E7D"/>
    <w:rsid w:val="00425C26"/>
    <w:rsid w:val="00434C52"/>
    <w:rsid w:val="0043515A"/>
    <w:rsid w:val="00444206"/>
    <w:rsid w:val="0044678F"/>
    <w:rsid w:val="004500AC"/>
    <w:rsid w:val="00452B63"/>
    <w:rsid w:val="00454523"/>
    <w:rsid w:val="004564AE"/>
    <w:rsid w:val="0045688A"/>
    <w:rsid w:val="00460EAA"/>
    <w:rsid w:val="00462DBF"/>
    <w:rsid w:val="00466752"/>
    <w:rsid w:val="004667D2"/>
    <w:rsid w:val="004673ED"/>
    <w:rsid w:val="0048000E"/>
    <w:rsid w:val="004802E4"/>
    <w:rsid w:val="004818B9"/>
    <w:rsid w:val="004858A0"/>
    <w:rsid w:val="00485A2A"/>
    <w:rsid w:val="00490054"/>
    <w:rsid w:val="00490A34"/>
    <w:rsid w:val="0049464D"/>
    <w:rsid w:val="00494798"/>
    <w:rsid w:val="004A0B0C"/>
    <w:rsid w:val="004A1920"/>
    <w:rsid w:val="004A24EC"/>
    <w:rsid w:val="004A25E0"/>
    <w:rsid w:val="004A3EB8"/>
    <w:rsid w:val="004A520C"/>
    <w:rsid w:val="004A6D78"/>
    <w:rsid w:val="004B038C"/>
    <w:rsid w:val="004B7AD4"/>
    <w:rsid w:val="004C31C8"/>
    <w:rsid w:val="004D2D55"/>
    <w:rsid w:val="004D3CBC"/>
    <w:rsid w:val="004E0165"/>
    <w:rsid w:val="004E06C0"/>
    <w:rsid w:val="004E151A"/>
    <w:rsid w:val="004E3806"/>
    <w:rsid w:val="004E664B"/>
    <w:rsid w:val="00500474"/>
    <w:rsid w:val="00500553"/>
    <w:rsid w:val="00500FE3"/>
    <w:rsid w:val="00507220"/>
    <w:rsid w:val="00507989"/>
    <w:rsid w:val="00516DC3"/>
    <w:rsid w:val="00516E32"/>
    <w:rsid w:val="005248A1"/>
    <w:rsid w:val="005265F9"/>
    <w:rsid w:val="00532B2B"/>
    <w:rsid w:val="00536C87"/>
    <w:rsid w:val="005373E9"/>
    <w:rsid w:val="00541F80"/>
    <w:rsid w:val="00542FC0"/>
    <w:rsid w:val="0054348E"/>
    <w:rsid w:val="00543541"/>
    <w:rsid w:val="00543FD3"/>
    <w:rsid w:val="0054404F"/>
    <w:rsid w:val="00544808"/>
    <w:rsid w:val="00544C93"/>
    <w:rsid w:val="00547AE6"/>
    <w:rsid w:val="0055691D"/>
    <w:rsid w:val="005639E0"/>
    <w:rsid w:val="00564098"/>
    <w:rsid w:val="00567B21"/>
    <w:rsid w:val="005727E2"/>
    <w:rsid w:val="00573CB4"/>
    <w:rsid w:val="0057436C"/>
    <w:rsid w:val="00577C07"/>
    <w:rsid w:val="00582708"/>
    <w:rsid w:val="005837D9"/>
    <w:rsid w:val="00583E42"/>
    <w:rsid w:val="005854CB"/>
    <w:rsid w:val="00586378"/>
    <w:rsid w:val="005902D7"/>
    <w:rsid w:val="00595DCE"/>
    <w:rsid w:val="005965D2"/>
    <w:rsid w:val="00597560"/>
    <w:rsid w:val="005A1134"/>
    <w:rsid w:val="005A1ADF"/>
    <w:rsid w:val="005A2853"/>
    <w:rsid w:val="005A3CC5"/>
    <w:rsid w:val="005A5816"/>
    <w:rsid w:val="005B1C34"/>
    <w:rsid w:val="005B1FCE"/>
    <w:rsid w:val="005B25C3"/>
    <w:rsid w:val="005B3C5F"/>
    <w:rsid w:val="005B44E6"/>
    <w:rsid w:val="005B4F53"/>
    <w:rsid w:val="005B6099"/>
    <w:rsid w:val="005C1191"/>
    <w:rsid w:val="005C4DAE"/>
    <w:rsid w:val="005C65C6"/>
    <w:rsid w:val="005C6780"/>
    <w:rsid w:val="005C69F1"/>
    <w:rsid w:val="005C7D83"/>
    <w:rsid w:val="005D637F"/>
    <w:rsid w:val="005D63CC"/>
    <w:rsid w:val="005E5510"/>
    <w:rsid w:val="005F02E4"/>
    <w:rsid w:val="005F15B0"/>
    <w:rsid w:val="005F3D93"/>
    <w:rsid w:val="005F79F6"/>
    <w:rsid w:val="00600064"/>
    <w:rsid w:val="00600F02"/>
    <w:rsid w:val="00602818"/>
    <w:rsid w:val="00603CAB"/>
    <w:rsid w:val="00604CDE"/>
    <w:rsid w:val="006140F4"/>
    <w:rsid w:val="00617FD6"/>
    <w:rsid w:val="006241FE"/>
    <w:rsid w:val="0062466C"/>
    <w:rsid w:val="00624CA2"/>
    <w:rsid w:val="00627879"/>
    <w:rsid w:val="00632BE3"/>
    <w:rsid w:val="00634649"/>
    <w:rsid w:val="00641C1E"/>
    <w:rsid w:val="0064395D"/>
    <w:rsid w:val="006468F3"/>
    <w:rsid w:val="00653AE3"/>
    <w:rsid w:val="0065647A"/>
    <w:rsid w:val="006639A4"/>
    <w:rsid w:val="00670012"/>
    <w:rsid w:val="00684590"/>
    <w:rsid w:val="00684C59"/>
    <w:rsid w:val="00687F15"/>
    <w:rsid w:val="00691B2A"/>
    <w:rsid w:val="00694F1D"/>
    <w:rsid w:val="00695B1A"/>
    <w:rsid w:val="00697D1F"/>
    <w:rsid w:val="006A331F"/>
    <w:rsid w:val="006A3702"/>
    <w:rsid w:val="006B069A"/>
    <w:rsid w:val="006B40B2"/>
    <w:rsid w:val="006B773C"/>
    <w:rsid w:val="006C0012"/>
    <w:rsid w:val="006C3F8A"/>
    <w:rsid w:val="006C4B33"/>
    <w:rsid w:val="006D18F1"/>
    <w:rsid w:val="006D3649"/>
    <w:rsid w:val="006D60BF"/>
    <w:rsid w:val="006E5058"/>
    <w:rsid w:val="006E55C5"/>
    <w:rsid w:val="006E5FF0"/>
    <w:rsid w:val="006E6BC7"/>
    <w:rsid w:val="006E76FA"/>
    <w:rsid w:val="006E7A47"/>
    <w:rsid w:val="006F2CF4"/>
    <w:rsid w:val="006F35BC"/>
    <w:rsid w:val="006F3A71"/>
    <w:rsid w:val="006F7055"/>
    <w:rsid w:val="007018AB"/>
    <w:rsid w:val="007100CB"/>
    <w:rsid w:val="00714F60"/>
    <w:rsid w:val="00721EA5"/>
    <w:rsid w:val="007227F4"/>
    <w:rsid w:val="007228AE"/>
    <w:rsid w:val="00725B53"/>
    <w:rsid w:val="00726724"/>
    <w:rsid w:val="007317C8"/>
    <w:rsid w:val="007352F0"/>
    <w:rsid w:val="00735A28"/>
    <w:rsid w:val="0073772B"/>
    <w:rsid w:val="0074044B"/>
    <w:rsid w:val="00743A66"/>
    <w:rsid w:val="00745A75"/>
    <w:rsid w:val="007550FD"/>
    <w:rsid w:val="00755D5A"/>
    <w:rsid w:val="00761A53"/>
    <w:rsid w:val="007626CC"/>
    <w:rsid w:val="0076297B"/>
    <w:rsid w:val="007644CC"/>
    <w:rsid w:val="00771CA8"/>
    <w:rsid w:val="00772649"/>
    <w:rsid w:val="00772BCC"/>
    <w:rsid w:val="0077566F"/>
    <w:rsid w:val="007766E0"/>
    <w:rsid w:val="00785D1B"/>
    <w:rsid w:val="00786D1F"/>
    <w:rsid w:val="0078741C"/>
    <w:rsid w:val="007931D3"/>
    <w:rsid w:val="00794E76"/>
    <w:rsid w:val="007958CC"/>
    <w:rsid w:val="00795947"/>
    <w:rsid w:val="00797CE2"/>
    <w:rsid w:val="007A5092"/>
    <w:rsid w:val="007B059A"/>
    <w:rsid w:val="007B451B"/>
    <w:rsid w:val="007B59A3"/>
    <w:rsid w:val="007B6090"/>
    <w:rsid w:val="007C0BC6"/>
    <w:rsid w:val="007C483C"/>
    <w:rsid w:val="007C5671"/>
    <w:rsid w:val="007C56C0"/>
    <w:rsid w:val="007C729A"/>
    <w:rsid w:val="007C78C7"/>
    <w:rsid w:val="007D0544"/>
    <w:rsid w:val="007D1769"/>
    <w:rsid w:val="007D2FC0"/>
    <w:rsid w:val="007D48B8"/>
    <w:rsid w:val="007D5CB7"/>
    <w:rsid w:val="007D77CC"/>
    <w:rsid w:val="007D7DC0"/>
    <w:rsid w:val="007E1ACE"/>
    <w:rsid w:val="007E3E30"/>
    <w:rsid w:val="007E40BD"/>
    <w:rsid w:val="007E448F"/>
    <w:rsid w:val="007E5DFA"/>
    <w:rsid w:val="007E5F4D"/>
    <w:rsid w:val="007E6CC7"/>
    <w:rsid w:val="00802048"/>
    <w:rsid w:val="008118A8"/>
    <w:rsid w:val="00811C77"/>
    <w:rsid w:val="00811CC6"/>
    <w:rsid w:val="00811DBB"/>
    <w:rsid w:val="008127E2"/>
    <w:rsid w:val="0081321D"/>
    <w:rsid w:val="00815A69"/>
    <w:rsid w:val="00815C29"/>
    <w:rsid w:val="00827FB3"/>
    <w:rsid w:val="00830935"/>
    <w:rsid w:val="00835AD7"/>
    <w:rsid w:val="00837DA9"/>
    <w:rsid w:val="00841312"/>
    <w:rsid w:val="008453CC"/>
    <w:rsid w:val="008476A8"/>
    <w:rsid w:val="00850313"/>
    <w:rsid w:val="008518F3"/>
    <w:rsid w:val="00852360"/>
    <w:rsid w:val="0086085F"/>
    <w:rsid w:val="00865681"/>
    <w:rsid w:val="008657DF"/>
    <w:rsid w:val="00865BD8"/>
    <w:rsid w:val="00867257"/>
    <w:rsid w:val="0086733E"/>
    <w:rsid w:val="008706DF"/>
    <w:rsid w:val="008727E7"/>
    <w:rsid w:val="00874F85"/>
    <w:rsid w:val="00877891"/>
    <w:rsid w:val="008829F5"/>
    <w:rsid w:val="00891C0C"/>
    <w:rsid w:val="00893AAF"/>
    <w:rsid w:val="00895B74"/>
    <w:rsid w:val="008A51B1"/>
    <w:rsid w:val="008A6E1B"/>
    <w:rsid w:val="008B5539"/>
    <w:rsid w:val="008C0E7A"/>
    <w:rsid w:val="008C18C7"/>
    <w:rsid w:val="008C5FE4"/>
    <w:rsid w:val="008D0282"/>
    <w:rsid w:val="008D0D45"/>
    <w:rsid w:val="008D1935"/>
    <w:rsid w:val="008D2555"/>
    <w:rsid w:val="008E3965"/>
    <w:rsid w:val="008E6501"/>
    <w:rsid w:val="008E6975"/>
    <w:rsid w:val="008F4CB4"/>
    <w:rsid w:val="008F4CE5"/>
    <w:rsid w:val="00902291"/>
    <w:rsid w:val="00903ACE"/>
    <w:rsid w:val="0090420B"/>
    <w:rsid w:val="00904FD8"/>
    <w:rsid w:val="00910B3A"/>
    <w:rsid w:val="00911355"/>
    <w:rsid w:val="0091208B"/>
    <w:rsid w:val="0091308F"/>
    <w:rsid w:val="0091403D"/>
    <w:rsid w:val="009223D5"/>
    <w:rsid w:val="00923D65"/>
    <w:rsid w:val="00924FE3"/>
    <w:rsid w:val="00926A81"/>
    <w:rsid w:val="009279CB"/>
    <w:rsid w:val="00930EF1"/>
    <w:rsid w:val="009321EA"/>
    <w:rsid w:val="00933E59"/>
    <w:rsid w:val="009369A1"/>
    <w:rsid w:val="009437B7"/>
    <w:rsid w:val="009510C5"/>
    <w:rsid w:val="009553FF"/>
    <w:rsid w:val="009665A2"/>
    <w:rsid w:val="009715E2"/>
    <w:rsid w:val="009719C9"/>
    <w:rsid w:val="00975859"/>
    <w:rsid w:val="00980324"/>
    <w:rsid w:val="0098258D"/>
    <w:rsid w:val="009838F2"/>
    <w:rsid w:val="00984B0B"/>
    <w:rsid w:val="009925AA"/>
    <w:rsid w:val="00993C04"/>
    <w:rsid w:val="00996F4D"/>
    <w:rsid w:val="00997435"/>
    <w:rsid w:val="009A12A5"/>
    <w:rsid w:val="009A23B7"/>
    <w:rsid w:val="009A2932"/>
    <w:rsid w:val="009B45FC"/>
    <w:rsid w:val="009C0141"/>
    <w:rsid w:val="009C045E"/>
    <w:rsid w:val="009C0F5C"/>
    <w:rsid w:val="009C17A8"/>
    <w:rsid w:val="009C2C27"/>
    <w:rsid w:val="009C311C"/>
    <w:rsid w:val="009D50BE"/>
    <w:rsid w:val="009E4C39"/>
    <w:rsid w:val="009E56FD"/>
    <w:rsid w:val="009F1F1F"/>
    <w:rsid w:val="009F24F9"/>
    <w:rsid w:val="009F30DB"/>
    <w:rsid w:val="009F4EC0"/>
    <w:rsid w:val="009F53B5"/>
    <w:rsid w:val="009F6C31"/>
    <w:rsid w:val="009F744F"/>
    <w:rsid w:val="00A00548"/>
    <w:rsid w:val="00A030E9"/>
    <w:rsid w:val="00A06942"/>
    <w:rsid w:val="00A13DF2"/>
    <w:rsid w:val="00A200CA"/>
    <w:rsid w:val="00A21168"/>
    <w:rsid w:val="00A22928"/>
    <w:rsid w:val="00A23069"/>
    <w:rsid w:val="00A27BA4"/>
    <w:rsid w:val="00A27D93"/>
    <w:rsid w:val="00A34091"/>
    <w:rsid w:val="00A41263"/>
    <w:rsid w:val="00A46D20"/>
    <w:rsid w:val="00A559FC"/>
    <w:rsid w:val="00A61506"/>
    <w:rsid w:val="00A6778A"/>
    <w:rsid w:val="00A72EAF"/>
    <w:rsid w:val="00A74C95"/>
    <w:rsid w:val="00A77325"/>
    <w:rsid w:val="00A7763D"/>
    <w:rsid w:val="00A80D03"/>
    <w:rsid w:val="00A848DF"/>
    <w:rsid w:val="00A86081"/>
    <w:rsid w:val="00AA05C2"/>
    <w:rsid w:val="00AA0B7E"/>
    <w:rsid w:val="00AA0D5A"/>
    <w:rsid w:val="00AA44B3"/>
    <w:rsid w:val="00AA4C42"/>
    <w:rsid w:val="00AA736B"/>
    <w:rsid w:val="00AB741C"/>
    <w:rsid w:val="00AC34BD"/>
    <w:rsid w:val="00AD0742"/>
    <w:rsid w:val="00AD0DB2"/>
    <w:rsid w:val="00AD1512"/>
    <w:rsid w:val="00AD1A67"/>
    <w:rsid w:val="00AD45F8"/>
    <w:rsid w:val="00AE0368"/>
    <w:rsid w:val="00AE1A97"/>
    <w:rsid w:val="00AE3465"/>
    <w:rsid w:val="00AE471C"/>
    <w:rsid w:val="00AE5B78"/>
    <w:rsid w:val="00AF16CC"/>
    <w:rsid w:val="00AF53C1"/>
    <w:rsid w:val="00AF631B"/>
    <w:rsid w:val="00AF7462"/>
    <w:rsid w:val="00B015CE"/>
    <w:rsid w:val="00B017BD"/>
    <w:rsid w:val="00B06815"/>
    <w:rsid w:val="00B076ED"/>
    <w:rsid w:val="00B12674"/>
    <w:rsid w:val="00B21AA1"/>
    <w:rsid w:val="00B21E52"/>
    <w:rsid w:val="00B3777F"/>
    <w:rsid w:val="00B4246E"/>
    <w:rsid w:val="00B42564"/>
    <w:rsid w:val="00B43920"/>
    <w:rsid w:val="00B46EAC"/>
    <w:rsid w:val="00B51D6C"/>
    <w:rsid w:val="00B51E24"/>
    <w:rsid w:val="00B52397"/>
    <w:rsid w:val="00B54D70"/>
    <w:rsid w:val="00B57C9D"/>
    <w:rsid w:val="00B602E9"/>
    <w:rsid w:val="00B71C93"/>
    <w:rsid w:val="00B73A1A"/>
    <w:rsid w:val="00B746EB"/>
    <w:rsid w:val="00B74AF8"/>
    <w:rsid w:val="00B777CB"/>
    <w:rsid w:val="00B850F0"/>
    <w:rsid w:val="00B87741"/>
    <w:rsid w:val="00B92085"/>
    <w:rsid w:val="00B93217"/>
    <w:rsid w:val="00B94A73"/>
    <w:rsid w:val="00B96C9E"/>
    <w:rsid w:val="00BA205B"/>
    <w:rsid w:val="00BA3619"/>
    <w:rsid w:val="00BA4DFD"/>
    <w:rsid w:val="00BA7A58"/>
    <w:rsid w:val="00BB1F95"/>
    <w:rsid w:val="00BB24BE"/>
    <w:rsid w:val="00BB3DFE"/>
    <w:rsid w:val="00BB6AAC"/>
    <w:rsid w:val="00BD0017"/>
    <w:rsid w:val="00BD2C83"/>
    <w:rsid w:val="00BD7751"/>
    <w:rsid w:val="00BE2544"/>
    <w:rsid w:val="00BE303D"/>
    <w:rsid w:val="00BE45AE"/>
    <w:rsid w:val="00BE4F94"/>
    <w:rsid w:val="00BE63E1"/>
    <w:rsid w:val="00BE7DEA"/>
    <w:rsid w:val="00BE7F0D"/>
    <w:rsid w:val="00BF08ED"/>
    <w:rsid w:val="00BF10FC"/>
    <w:rsid w:val="00BF3E08"/>
    <w:rsid w:val="00BF47A7"/>
    <w:rsid w:val="00C01159"/>
    <w:rsid w:val="00C04A49"/>
    <w:rsid w:val="00C04B42"/>
    <w:rsid w:val="00C06A24"/>
    <w:rsid w:val="00C12E09"/>
    <w:rsid w:val="00C1339E"/>
    <w:rsid w:val="00C327B3"/>
    <w:rsid w:val="00C34052"/>
    <w:rsid w:val="00C4560B"/>
    <w:rsid w:val="00C51EF3"/>
    <w:rsid w:val="00C523E2"/>
    <w:rsid w:val="00C64264"/>
    <w:rsid w:val="00C642D3"/>
    <w:rsid w:val="00C6715B"/>
    <w:rsid w:val="00C725C5"/>
    <w:rsid w:val="00C7284A"/>
    <w:rsid w:val="00C72A6A"/>
    <w:rsid w:val="00C76D6B"/>
    <w:rsid w:val="00C833E2"/>
    <w:rsid w:val="00C94251"/>
    <w:rsid w:val="00C94CCF"/>
    <w:rsid w:val="00C96D5A"/>
    <w:rsid w:val="00C97041"/>
    <w:rsid w:val="00C97D38"/>
    <w:rsid w:val="00CA4F8F"/>
    <w:rsid w:val="00CA5EA4"/>
    <w:rsid w:val="00CC323B"/>
    <w:rsid w:val="00CC3308"/>
    <w:rsid w:val="00CC5769"/>
    <w:rsid w:val="00CC5E04"/>
    <w:rsid w:val="00CC7581"/>
    <w:rsid w:val="00CD41E0"/>
    <w:rsid w:val="00CD7695"/>
    <w:rsid w:val="00CE2D36"/>
    <w:rsid w:val="00CF0513"/>
    <w:rsid w:val="00CF1474"/>
    <w:rsid w:val="00CF1F6B"/>
    <w:rsid w:val="00D009A2"/>
    <w:rsid w:val="00D025FB"/>
    <w:rsid w:val="00D04EF3"/>
    <w:rsid w:val="00D13704"/>
    <w:rsid w:val="00D168D9"/>
    <w:rsid w:val="00D16A9D"/>
    <w:rsid w:val="00D17D8D"/>
    <w:rsid w:val="00D2117C"/>
    <w:rsid w:val="00D22E3D"/>
    <w:rsid w:val="00D31537"/>
    <w:rsid w:val="00D31936"/>
    <w:rsid w:val="00D33D26"/>
    <w:rsid w:val="00D3439C"/>
    <w:rsid w:val="00D423C8"/>
    <w:rsid w:val="00D460D9"/>
    <w:rsid w:val="00D476B2"/>
    <w:rsid w:val="00D52172"/>
    <w:rsid w:val="00D54D1B"/>
    <w:rsid w:val="00D550E3"/>
    <w:rsid w:val="00D635FD"/>
    <w:rsid w:val="00D6437A"/>
    <w:rsid w:val="00D649A2"/>
    <w:rsid w:val="00D6559C"/>
    <w:rsid w:val="00D77317"/>
    <w:rsid w:val="00D77F9F"/>
    <w:rsid w:val="00D80BA8"/>
    <w:rsid w:val="00D819EC"/>
    <w:rsid w:val="00D857B6"/>
    <w:rsid w:val="00D8615F"/>
    <w:rsid w:val="00D956EB"/>
    <w:rsid w:val="00DA0A7B"/>
    <w:rsid w:val="00DA0E18"/>
    <w:rsid w:val="00DA1C1C"/>
    <w:rsid w:val="00DA23B5"/>
    <w:rsid w:val="00DB197F"/>
    <w:rsid w:val="00DB523D"/>
    <w:rsid w:val="00DB62AF"/>
    <w:rsid w:val="00DB7EB0"/>
    <w:rsid w:val="00DC3839"/>
    <w:rsid w:val="00DC40FD"/>
    <w:rsid w:val="00DC596F"/>
    <w:rsid w:val="00DC597B"/>
    <w:rsid w:val="00DC7943"/>
    <w:rsid w:val="00DD3BD6"/>
    <w:rsid w:val="00DE01F0"/>
    <w:rsid w:val="00DE0B6D"/>
    <w:rsid w:val="00DE263C"/>
    <w:rsid w:val="00DE29A6"/>
    <w:rsid w:val="00DE3C76"/>
    <w:rsid w:val="00DE698D"/>
    <w:rsid w:val="00DF1230"/>
    <w:rsid w:val="00DF2466"/>
    <w:rsid w:val="00DF3381"/>
    <w:rsid w:val="00DF75CD"/>
    <w:rsid w:val="00E00A4B"/>
    <w:rsid w:val="00E01420"/>
    <w:rsid w:val="00E03A44"/>
    <w:rsid w:val="00E06300"/>
    <w:rsid w:val="00E0758F"/>
    <w:rsid w:val="00E10589"/>
    <w:rsid w:val="00E155E7"/>
    <w:rsid w:val="00E17A13"/>
    <w:rsid w:val="00E21580"/>
    <w:rsid w:val="00E249F9"/>
    <w:rsid w:val="00E250D4"/>
    <w:rsid w:val="00E278ED"/>
    <w:rsid w:val="00E32396"/>
    <w:rsid w:val="00E3543E"/>
    <w:rsid w:val="00E35FEE"/>
    <w:rsid w:val="00E40968"/>
    <w:rsid w:val="00E5090F"/>
    <w:rsid w:val="00E540F8"/>
    <w:rsid w:val="00E73CAA"/>
    <w:rsid w:val="00E7447E"/>
    <w:rsid w:val="00E75BF6"/>
    <w:rsid w:val="00E771A7"/>
    <w:rsid w:val="00E77508"/>
    <w:rsid w:val="00E867BA"/>
    <w:rsid w:val="00E86F63"/>
    <w:rsid w:val="00E876AA"/>
    <w:rsid w:val="00E90EBE"/>
    <w:rsid w:val="00E93B32"/>
    <w:rsid w:val="00E97968"/>
    <w:rsid w:val="00EA1008"/>
    <w:rsid w:val="00EA1AC5"/>
    <w:rsid w:val="00EA735D"/>
    <w:rsid w:val="00EB1EF6"/>
    <w:rsid w:val="00EB5896"/>
    <w:rsid w:val="00EC2182"/>
    <w:rsid w:val="00EC23C1"/>
    <w:rsid w:val="00EC4182"/>
    <w:rsid w:val="00EC6CA9"/>
    <w:rsid w:val="00ED5FFE"/>
    <w:rsid w:val="00ED7093"/>
    <w:rsid w:val="00EE73E1"/>
    <w:rsid w:val="00EF1162"/>
    <w:rsid w:val="00EF61F1"/>
    <w:rsid w:val="00EF75D4"/>
    <w:rsid w:val="00F102DF"/>
    <w:rsid w:val="00F15616"/>
    <w:rsid w:val="00F165D1"/>
    <w:rsid w:val="00F173EB"/>
    <w:rsid w:val="00F2136D"/>
    <w:rsid w:val="00F24A62"/>
    <w:rsid w:val="00F26B0A"/>
    <w:rsid w:val="00F2778F"/>
    <w:rsid w:val="00F30D35"/>
    <w:rsid w:val="00F5206F"/>
    <w:rsid w:val="00F57647"/>
    <w:rsid w:val="00F62286"/>
    <w:rsid w:val="00F6521E"/>
    <w:rsid w:val="00F662B9"/>
    <w:rsid w:val="00F669FE"/>
    <w:rsid w:val="00F678F0"/>
    <w:rsid w:val="00F67911"/>
    <w:rsid w:val="00F75497"/>
    <w:rsid w:val="00F80D83"/>
    <w:rsid w:val="00F81DF6"/>
    <w:rsid w:val="00F85D9C"/>
    <w:rsid w:val="00F8780E"/>
    <w:rsid w:val="00F94BD6"/>
    <w:rsid w:val="00F94E2F"/>
    <w:rsid w:val="00FA02B6"/>
    <w:rsid w:val="00FA0425"/>
    <w:rsid w:val="00FA72F4"/>
    <w:rsid w:val="00FB0321"/>
    <w:rsid w:val="00FB328A"/>
    <w:rsid w:val="00FB5CC4"/>
    <w:rsid w:val="00FC1099"/>
    <w:rsid w:val="00FC1351"/>
    <w:rsid w:val="00FC2C4D"/>
    <w:rsid w:val="00FD743F"/>
    <w:rsid w:val="00FD79CD"/>
    <w:rsid w:val="00FE3245"/>
    <w:rsid w:val="00FE602B"/>
    <w:rsid w:val="00FE631A"/>
    <w:rsid w:val="00FE7864"/>
    <w:rsid w:val="00FF6B9A"/>
    <w:rsid w:val="00FF6CA9"/>
    <w:rsid w:val="00FF6F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ru v:ext="edit" colors="#2806a6"/>
      <o:colormenu v:ext="edit" fillcolor="#2806a6"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FC0"/>
  </w:style>
  <w:style w:type="paragraph" w:styleId="1">
    <w:name w:val="heading 1"/>
    <w:basedOn w:val="a"/>
    <w:link w:val="10"/>
    <w:uiPriority w:val="9"/>
    <w:qFormat/>
    <w:rsid w:val="00242F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E3965"/>
    <w:pPr>
      <w:spacing w:after="0" w:line="240" w:lineRule="auto"/>
    </w:pPr>
    <w:rPr>
      <w:lang w:eastAsia="en-US"/>
    </w:rPr>
  </w:style>
  <w:style w:type="character" w:customStyle="1" w:styleId="a4">
    <w:name w:val="Без интервала Знак"/>
    <w:basedOn w:val="a0"/>
    <w:link w:val="a3"/>
    <w:uiPriority w:val="1"/>
    <w:rsid w:val="008E3965"/>
    <w:rPr>
      <w:lang w:eastAsia="en-US"/>
    </w:rPr>
  </w:style>
  <w:style w:type="paragraph" w:styleId="a5">
    <w:name w:val="Balloon Text"/>
    <w:basedOn w:val="a"/>
    <w:link w:val="a6"/>
    <w:uiPriority w:val="99"/>
    <w:semiHidden/>
    <w:unhideWhenUsed/>
    <w:rsid w:val="008E39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E3965"/>
    <w:rPr>
      <w:rFonts w:ascii="Tahoma" w:hAnsi="Tahoma" w:cs="Tahoma"/>
      <w:sz w:val="16"/>
      <w:szCs w:val="16"/>
    </w:rPr>
  </w:style>
  <w:style w:type="paragraph" w:styleId="a7">
    <w:name w:val="List Paragraph"/>
    <w:basedOn w:val="a"/>
    <w:uiPriority w:val="34"/>
    <w:qFormat/>
    <w:rsid w:val="006F35BC"/>
    <w:pPr>
      <w:ind w:left="720"/>
      <w:contextualSpacing/>
    </w:pPr>
  </w:style>
  <w:style w:type="paragraph" w:styleId="a8">
    <w:name w:val="Body Text Indent"/>
    <w:basedOn w:val="a"/>
    <w:link w:val="a9"/>
    <w:rsid w:val="006F35BC"/>
    <w:pPr>
      <w:spacing w:after="0" w:line="240" w:lineRule="auto"/>
      <w:ind w:firstLine="360"/>
      <w:jc w:val="both"/>
    </w:pPr>
    <w:rPr>
      <w:rFonts w:ascii="Times New Roman" w:eastAsia="Calibri" w:hAnsi="Times New Roman" w:cs="Times New Roman"/>
      <w:sz w:val="28"/>
      <w:szCs w:val="24"/>
    </w:rPr>
  </w:style>
  <w:style w:type="character" w:customStyle="1" w:styleId="a9">
    <w:name w:val="Основной текст с отступом Знак"/>
    <w:basedOn w:val="a0"/>
    <w:link w:val="a8"/>
    <w:rsid w:val="006F35BC"/>
    <w:rPr>
      <w:rFonts w:ascii="Times New Roman" w:eastAsia="Calibri" w:hAnsi="Times New Roman" w:cs="Times New Roman"/>
      <w:sz w:val="28"/>
      <w:szCs w:val="24"/>
    </w:rPr>
  </w:style>
  <w:style w:type="paragraph" w:customStyle="1" w:styleId="ConsPlusNormal">
    <w:name w:val="ConsPlusNormal"/>
    <w:rsid w:val="006F35B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Default">
    <w:name w:val="Default"/>
    <w:rsid w:val="006F35BC"/>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3871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837DA9"/>
    <w:rPr>
      <w:color w:val="0000FF"/>
      <w:u w:val="single"/>
    </w:rPr>
  </w:style>
  <w:style w:type="paragraph" w:styleId="2">
    <w:name w:val="Body Text 2"/>
    <w:basedOn w:val="a"/>
    <w:link w:val="20"/>
    <w:uiPriority w:val="99"/>
    <w:semiHidden/>
    <w:unhideWhenUsed/>
    <w:rsid w:val="003A3120"/>
    <w:pPr>
      <w:spacing w:after="120" w:line="480" w:lineRule="auto"/>
    </w:pPr>
  </w:style>
  <w:style w:type="character" w:customStyle="1" w:styleId="20">
    <w:name w:val="Основной текст 2 Знак"/>
    <w:basedOn w:val="a0"/>
    <w:link w:val="2"/>
    <w:uiPriority w:val="99"/>
    <w:semiHidden/>
    <w:rsid w:val="003A3120"/>
  </w:style>
  <w:style w:type="paragraph" w:styleId="ac">
    <w:name w:val="Normal (Web)"/>
    <w:aliases w:val="Обычный (Web)"/>
    <w:basedOn w:val="a"/>
    <w:link w:val="ad"/>
    <w:uiPriority w:val="99"/>
    <w:unhideWhenUsed/>
    <w:qFormat/>
    <w:rsid w:val="00FF6B9A"/>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semiHidden/>
    <w:unhideWhenUsed/>
    <w:rsid w:val="00E75BF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E75BF6"/>
  </w:style>
  <w:style w:type="paragraph" w:styleId="af0">
    <w:name w:val="footer"/>
    <w:basedOn w:val="a"/>
    <w:link w:val="af1"/>
    <w:uiPriority w:val="99"/>
    <w:semiHidden/>
    <w:unhideWhenUsed/>
    <w:rsid w:val="00E75BF6"/>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E75BF6"/>
  </w:style>
  <w:style w:type="character" w:styleId="af2">
    <w:name w:val="Strong"/>
    <w:basedOn w:val="a0"/>
    <w:uiPriority w:val="22"/>
    <w:qFormat/>
    <w:rsid w:val="0043515A"/>
    <w:rPr>
      <w:b/>
      <w:bCs/>
    </w:rPr>
  </w:style>
  <w:style w:type="character" w:customStyle="1" w:styleId="6hwnw">
    <w:name w:val="_6hwnw"/>
    <w:basedOn w:val="a0"/>
    <w:rsid w:val="006639A4"/>
  </w:style>
  <w:style w:type="character" w:customStyle="1" w:styleId="ad">
    <w:name w:val="Обычный (веб) Знак"/>
    <w:aliases w:val="Обычный (Web) Знак"/>
    <w:basedOn w:val="a0"/>
    <w:link w:val="ac"/>
    <w:uiPriority w:val="99"/>
    <w:qFormat/>
    <w:locked/>
    <w:rsid w:val="00FE602B"/>
    <w:rPr>
      <w:rFonts w:ascii="Times New Roman" w:eastAsia="Times New Roman" w:hAnsi="Times New Roman" w:cs="Times New Roman"/>
      <w:sz w:val="24"/>
      <w:szCs w:val="24"/>
    </w:rPr>
  </w:style>
  <w:style w:type="paragraph" w:customStyle="1" w:styleId="Standard">
    <w:name w:val="Standard"/>
    <w:qFormat/>
    <w:rsid w:val="00933E59"/>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af3">
    <w:name w:val="Body Text"/>
    <w:basedOn w:val="a"/>
    <w:link w:val="af4"/>
    <w:uiPriority w:val="99"/>
    <w:unhideWhenUsed/>
    <w:rsid w:val="00490054"/>
    <w:pPr>
      <w:spacing w:after="120"/>
    </w:pPr>
  </w:style>
  <w:style w:type="character" w:customStyle="1" w:styleId="af4">
    <w:name w:val="Основной текст Знак"/>
    <w:basedOn w:val="a0"/>
    <w:link w:val="af3"/>
    <w:uiPriority w:val="99"/>
    <w:rsid w:val="00490054"/>
  </w:style>
  <w:style w:type="character" w:customStyle="1" w:styleId="10">
    <w:name w:val="Заголовок 1 Знак"/>
    <w:basedOn w:val="a0"/>
    <w:link w:val="1"/>
    <w:uiPriority w:val="9"/>
    <w:rsid w:val="00242F41"/>
    <w:rPr>
      <w:rFonts w:ascii="Times New Roman" w:eastAsia="Times New Roman" w:hAnsi="Times New Roman" w:cs="Times New Roman"/>
      <w:b/>
      <w:bCs/>
      <w:kern w:val="36"/>
      <w:sz w:val="48"/>
      <w:szCs w:val="48"/>
    </w:rPr>
  </w:style>
  <w:style w:type="character" w:customStyle="1" w:styleId="wrapper">
    <w:name w:val="wrapper"/>
    <w:basedOn w:val="a0"/>
    <w:rsid w:val="00242F41"/>
  </w:style>
</w:styles>
</file>

<file path=word/webSettings.xml><?xml version="1.0" encoding="utf-8"?>
<w:webSettings xmlns:r="http://schemas.openxmlformats.org/officeDocument/2006/relationships" xmlns:w="http://schemas.openxmlformats.org/wordprocessingml/2006/main">
  <w:divs>
    <w:div w:id="103963363">
      <w:bodyDiv w:val="1"/>
      <w:marLeft w:val="0"/>
      <w:marRight w:val="0"/>
      <w:marTop w:val="0"/>
      <w:marBottom w:val="0"/>
      <w:divBdr>
        <w:top w:val="none" w:sz="0" w:space="0" w:color="auto"/>
        <w:left w:val="none" w:sz="0" w:space="0" w:color="auto"/>
        <w:bottom w:val="none" w:sz="0" w:space="0" w:color="auto"/>
        <w:right w:val="none" w:sz="0" w:space="0" w:color="auto"/>
      </w:divBdr>
    </w:div>
    <w:div w:id="512230203">
      <w:bodyDiv w:val="1"/>
      <w:marLeft w:val="0"/>
      <w:marRight w:val="0"/>
      <w:marTop w:val="0"/>
      <w:marBottom w:val="0"/>
      <w:divBdr>
        <w:top w:val="none" w:sz="0" w:space="0" w:color="auto"/>
        <w:left w:val="none" w:sz="0" w:space="0" w:color="auto"/>
        <w:bottom w:val="none" w:sz="0" w:space="0" w:color="auto"/>
        <w:right w:val="none" w:sz="0" w:space="0" w:color="auto"/>
      </w:divBdr>
    </w:div>
    <w:div w:id="553545872">
      <w:bodyDiv w:val="1"/>
      <w:marLeft w:val="0"/>
      <w:marRight w:val="0"/>
      <w:marTop w:val="0"/>
      <w:marBottom w:val="0"/>
      <w:divBdr>
        <w:top w:val="none" w:sz="0" w:space="0" w:color="auto"/>
        <w:left w:val="none" w:sz="0" w:space="0" w:color="auto"/>
        <w:bottom w:val="none" w:sz="0" w:space="0" w:color="auto"/>
        <w:right w:val="none" w:sz="0" w:space="0" w:color="auto"/>
      </w:divBdr>
      <w:divsChild>
        <w:div w:id="141040903">
          <w:marLeft w:val="0"/>
          <w:marRight w:val="0"/>
          <w:marTop w:val="0"/>
          <w:marBottom w:val="0"/>
          <w:divBdr>
            <w:top w:val="none" w:sz="0" w:space="0" w:color="auto"/>
            <w:left w:val="none" w:sz="0" w:space="0" w:color="auto"/>
            <w:bottom w:val="none" w:sz="0" w:space="0" w:color="auto"/>
            <w:right w:val="none" w:sz="0" w:space="0" w:color="auto"/>
          </w:divBdr>
        </w:div>
      </w:divsChild>
    </w:div>
    <w:div w:id="829709179">
      <w:bodyDiv w:val="1"/>
      <w:marLeft w:val="0"/>
      <w:marRight w:val="0"/>
      <w:marTop w:val="0"/>
      <w:marBottom w:val="0"/>
      <w:divBdr>
        <w:top w:val="none" w:sz="0" w:space="0" w:color="auto"/>
        <w:left w:val="none" w:sz="0" w:space="0" w:color="auto"/>
        <w:bottom w:val="none" w:sz="0" w:space="0" w:color="auto"/>
        <w:right w:val="none" w:sz="0" w:space="0" w:color="auto"/>
      </w:divBdr>
    </w:div>
    <w:div w:id="934365360">
      <w:bodyDiv w:val="1"/>
      <w:marLeft w:val="0"/>
      <w:marRight w:val="0"/>
      <w:marTop w:val="0"/>
      <w:marBottom w:val="0"/>
      <w:divBdr>
        <w:top w:val="none" w:sz="0" w:space="0" w:color="auto"/>
        <w:left w:val="none" w:sz="0" w:space="0" w:color="auto"/>
        <w:bottom w:val="none" w:sz="0" w:space="0" w:color="auto"/>
        <w:right w:val="none" w:sz="0" w:space="0" w:color="auto"/>
      </w:divBdr>
    </w:div>
    <w:div w:id="1016611880">
      <w:bodyDiv w:val="1"/>
      <w:marLeft w:val="0"/>
      <w:marRight w:val="0"/>
      <w:marTop w:val="0"/>
      <w:marBottom w:val="0"/>
      <w:divBdr>
        <w:top w:val="none" w:sz="0" w:space="0" w:color="auto"/>
        <w:left w:val="none" w:sz="0" w:space="0" w:color="auto"/>
        <w:bottom w:val="none" w:sz="0" w:space="0" w:color="auto"/>
        <w:right w:val="none" w:sz="0" w:space="0" w:color="auto"/>
      </w:divBdr>
    </w:div>
    <w:div w:id="182801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ayikov@list.ru" TargetMode="External"/><Relationship Id="rId21" Type="http://schemas.openxmlformats.org/officeDocument/2006/relationships/hyperlink" Target="mailto:vesennenskyi@list.ru" TargetMode="External"/><Relationship Id="rId34" Type="http://schemas.openxmlformats.org/officeDocument/2006/relationships/image" Target="media/image12.jpeg"/><Relationship Id="rId42" Type="http://schemas.openxmlformats.org/officeDocument/2006/relationships/chart" Target="charts/chart1.xm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image" Target="media/image23.jpeg"/><Relationship Id="rId63" Type="http://schemas.openxmlformats.org/officeDocument/2006/relationships/image" Target="media/image30.png"/><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image" Target="media/image48.png"/><Relationship Id="rId89" Type="http://schemas.openxmlformats.org/officeDocument/2006/relationships/hyperlink" Target="mailto:oo_ua@r-19.ru" TargetMode="External"/><Relationship Id="rId97" Type="http://schemas.openxmlformats.org/officeDocument/2006/relationships/hyperlink" Target="mailto:uagazeta@mail.ru" TargetMode="Externa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hyperlink" Target="mailto:jkh-petsa@mail.ru"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mo-solnechnoe.ru/" TargetMode="External"/><Relationship Id="rId11" Type="http://schemas.openxmlformats.org/officeDocument/2006/relationships/image" Target="media/image3.png"/><Relationship Id="rId24" Type="http://schemas.openxmlformats.org/officeDocument/2006/relationships/hyperlink" Target="mailto:mo-moskovskii@list.ru"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chart" Target="charts/chart3.xml"/><Relationship Id="rId53" Type="http://schemas.openxmlformats.org/officeDocument/2006/relationships/image" Target="media/image21.pn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image" Target="media/image41.jpeg"/><Relationship Id="rId79" Type="http://schemas.openxmlformats.org/officeDocument/2006/relationships/image" Target="media/image46.png"/><Relationship Id="rId87" Type="http://schemas.openxmlformats.org/officeDocument/2006/relationships/hyperlink" Target="mailto:oo_ua@r-19.ru" TargetMode="External"/><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chart" Target="charts/chart13.xml"/><Relationship Id="rId90" Type="http://schemas.openxmlformats.org/officeDocument/2006/relationships/hyperlink" Target="mailto:potylitsynan@inbox.ru" TargetMode="External"/><Relationship Id="rId95" Type="http://schemas.openxmlformats.org/officeDocument/2006/relationships/hyperlink" Target="mailto:ukmpst@mail.ru" TargetMode="External"/><Relationship Id="rId19" Type="http://schemas.openxmlformats.org/officeDocument/2006/relationships/hyperlink" Target="mailto:ust-abakan@list.ru" TargetMode="External"/><Relationship Id="rId14" Type="http://schemas.openxmlformats.org/officeDocument/2006/relationships/image" Target="media/image6.jpeg"/><Relationship Id="rId22" Type="http://schemas.openxmlformats.org/officeDocument/2006/relationships/hyperlink" Target="mailto:domogakovo@list.ru" TargetMode="External"/><Relationship Id="rId27" Type="http://schemas.openxmlformats.org/officeDocument/2006/relationships/hyperlink" Target="mailto:mo-rascvet@list.ru" TargetMode="External"/><Relationship Id="rId30" Type="http://schemas.openxmlformats.org/officeDocument/2006/relationships/hyperlink" Target="mailto:ust-bur@list.ru" TargetMode="External"/><Relationship Id="rId35" Type="http://schemas.openxmlformats.org/officeDocument/2006/relationships/image" Target="media/image13.jpeg"/><Relationship Id="rId43" Type="http://schemas.openxmlformats.org/officeDocument/2006/relationships/chart" Target="charts/chart2.xml"/><Relationship Id="rId48" Type="http://schemas.openxmlformats.org/officeDocument/2006/relationships/chart" Target="charts/chart6.xml"/><Relationship Id="rId56" Type="http://schemas.openxmlformats.org/officeDocument/2006/relationships/chart" Target="charts/chart11.xm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image" Target="media/image39.jpeg"/><Relationship Id="rId80" Type="http://schemas.openxmlformats.org/officeDocument/2006/relationships/chart" Target="charts/chart12.xml"/><Relationship Id="rId85" Type="http://schemas.openxmlformats.org/officeDocument/2006/relationships/image" Target="media/image49.jpeg"/><Relationship Id="rId93" Type="http://schemas.openxmlformats.org/officeDocument/2006/relationships/hyperlink" Target="mailto:upravlenie-io@mail.ru" TargetMode="External"/><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ru.wikipedia.org/wiki/%D0%A3%D1%81%D1%82%D1%8C-%D0%90%D0%B1%D0%B0%D0%BA%D0%B0%D0%BD%D1%81%D0%BA%D0%B8%D0%B9_%D1%80%D0%B0%D0%B9%D0%BE%D0%BD" TargetMode="External"/><Relationship Id="rId25" Type="http://schemas.openxmlformats.org/officeDocument/2006/relationships/hyperlink" Target="mailto:mo-opitnoe@list.ru"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chart" Target="charts/chart4.xml"/><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mailto:v-bidginskii@list.ru" TargetMode="External"/><Relationship Id="rId41" Type="http://schemas.openxmlformats.org/officeDocument/2006/relationships/image" Target="media/image19.jpeg"/><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7.jpeg"/><Relationship Id="rId88" Type="http://schemas.openxmlformats.org/officeDocument/2006/relationships/hyperlink" Target="https://ust-abakan.ru/region/region-head/biography/" TargetMode="External"/><Relationship Id="rId91" Type="http://schemas.openxmlformats.org/officeDocument/2006/relationships/hyperlink" Target="mailto:kcenyadoc_ua@r-19.ru" TargetMode="External"/><Relationship Id="rId96" Type="http://schemas.openxmlformats.org/officeDocument/2006/relationships/hyperlink" Target="https://sber-info.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mo-kalinino@list.ru" TargetMode="External"/><Relationship Id="rId28" Type="http://schemas.openxmlformats.org/officeDocument/2006/relationships/hyperlink" Target="mailto:mo-sapogov@list.ru" TargetMode="External"/><Relationship Id="rId36" Type="http://schemas.openxmlformats.org/officeDocument/2006/relationships/image" Target="media/image14.jpeg"/><Relationship Id="rId49" Type="http://schemas.openxmlformats.org/officeDocument/2006/relationships/chart" Target="charts/chart7.xml"/><Relationship Id="rId57" Type="http://schemas.openxmlformats.org/officeDocument/2006/relationships/image" Target="media/image24.jpeg"/><Relationship Id="rId10" Type="http://schemas.openxmlformats.org/officeDocument/2006/relationships/image" Target="media/image2.png"/><Relationship Id="rId31" Type="http://schemas.openxmlformats.org/officeDocument/2006/relationships/hyperlink" Target="mailto:mo-charkov@list.ru" TargetMode="External"/><Relationship Id="rId44" Type="http://schemas.openxmlformats.org/officeDocument/2006/relationships/image" Target="media/image20.jpeg"/><Relationship Id="rId52" Type="http://schemas.openxmlformats.org/officeDocument/2006/relationships/chart" Target="charts/chart10.xml"/><Relationship Id="rId60" Type="http://schemas.openxmlformats.org/officeDocument/2006/relationships/image" Target="media/image27.jpeg"/><Relationship Id="rId65" Type="http://schemas.openxmlformats.org/officeDocument/2006/relationships/image" Target="media/image32.png"/><Relationship Id="rId73" Type="http://schemas.openxmlformats.org/officeDocument/2006/relationships/image" Target="media/image40.jpeg"/><Relationship Id="rId78" Type="http://schemas.openxmlformats.org/officeDocument/2006/relationships/image" Target="media/image45.png"/><Relationship Id="rId81" Type="http://schemas.openxmlformats.org/officeDocument/2006/relationships/hyperlink" Target="https://ust-abakan.ru/local-government/management-body/finance-department/investitsionnoe-razvitie/" TargetMode="External"/><Relationship Id="rId86" Type="http://schemas.openxmlformats.org/officeDocument/2006/relationships/hyperlink" Target="https://xn--80az8a.xn--d1aqf.xn--p1ai/%D1%81%D0%B5%D1%80%D0%B2%D0%B8%D1%81%D1%8B/%D0%B5%D0%B4%D0%B8%D0%BD%D1%8B%D0%B9-%D1%80%D0%B5%D0%B5%D1%81%D1%82%D1%80-%D0%B7%D0%B0%D1%81%D1%82%D1%80%D0%BE%D0%B9%D1%89%D0%B8%D0%BA%D0%BE%D0%B2/%D0%B7%D0%B0%D1%81%D1%82%D1%80%D0%BE%D0%B9%D1%89%D0%B8%D0%BA/13421" TargetMode="External"/><Relationship Id="rId94" Type="http://schemas.openxmlformats.org/officeDocument/2006/relationships/hyperlink" Target="mailto:rmk-ustab@yandex.ru"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300" b="1">
                <a:latin typeface="Times New Roman" pitchFamily="18" charset="0"/>
                <a:cs typeface="Times New Roman" pitchFamily="18" charset="0"/>
              </a:rPr>
              <a:t>Уровень безработицы</a:t>
            </a:r>
            <a:r>
              <a:rPr lang="ru-RU" sz="1300" b="1" baseline="0">
                <a:latin typeface="Times New Roman" pitchFamily="18" charset="0"/>
                <a:cs typeface="Times New Roman" pitchFamily="18" charset="0"/>
              </a:rPr>
              <a:t> </a:t>
            </a:r>
            <a:r>
              <a:rPr lang="ru-RU" sz="1300" b="1">
                <a:latin typeface="Times New Roman" pitchFamily="18" charset="0"/>
                <a:cs typeface="Times New Roman" pitchFamily="18" charset="0"/>
              </a:rPr>
              <a:t>%</a:t>
            </a:r>
          </a:p>
        </c:rich>
      </c:tx>
      <c:layout>
        <c:manualLayout>
          <c:xMode val="edge"/>
          <c:yMode val="edge"/>
          <c:x val="0.33096652103441243"/>
          <c:y val="2.9629629629629856E-2"/>
        </c:manualLayout>
      </c:layout>
    </c:title>
    <c:plotArea>
      <c:layout>
        <c:manualLayout>
          <c:layoutTarget val="inner"/>
          <c:xMode val="edge"/>
          <c:yMode val="edge"/>
          <c:x val="4.0334378265412751E-2"/>
          <c:y val="0.1725680956547099"/>
          <c:w val="0.91933124346918482"/>
          <c:h val="0.67202449693790034"/>
        </c:manualLayout>
      </c:layout>
      <c:areaChart>
        <c:grouping val="standard"/>
        <c:ser>
          <c:idx val="0"/>
          <c:order val="0"/>
          <c:tx>
            <c:strRef>
              <c:f>Лист1!$B$1</c:f>
              <c:strCache>
                <c:ptCount val="1"/>
                <c:pt idx="0">
                  <c:v>Столбец2</c:v>
                </c:pt>
              </c:strCache>
            </c:strRef>
          </c:tx>
          <c:spPr>
            <a:solidFill>
              <a:schemeClr val="accent1">
                <a:lumMod val="60000"/>
                <a:lumOff val="40000"/>
              </a:schemeClr>
            </a:solidFill>
          </c:spPr>
          <c:dLbls>
            <c:dLbl>
              <c:idx val="0"/>
              <c:layout>
                <c:manualLayout>
                  <c:x val="2.925809822361548E-2"/>
                  <c:y val="-0.16790123456790584"/>
                </c:manualLayout>
              </c:layout>
              <c:showVal val="1"/>
              <c:extLst>
                <c:ext xmlns:c15="http://schemas.microsoft.com/office/drawing/2012/chart" uri="{CE6537A1-D6FC-4f65-9D91-7224C49458BB}">
                  <c15:layout/>
                </c:ext>
              </c:extLst>
            </c:dLbl>
            <c:dLbl>
              <c:idx val="1"/>
              <c:layout>
                <c:manualLayout>
                  <c:x val="-1.2539184952978056E-2"/>
                  <c:y val="-0.14320987654320991"/>
                </c:manualLayout>
              </c:layout>
              <c:showVal val="1"/>
              <c:extLst>
                <c:ext xmlns:c15="http://schemas.microsoft.com/office/drawing/2012/chart" uri="{CE6537A1-D6FC-4f65-9D91-7224C49458BB}">
                  <c15:layout/>
                </c:ext>
              </c:extLst>
            </c:dLbl>
            <c:dLbl>
              <c:idx val="2"/>
              <c:layout>
                <c:manualLayout>
                  <c:x val="0"/>
                  <c:y val="-0.34567901234567938"/>
                </c:manualLayout>
              </c:layout>
              <c:showVal val="1"/>
              <c:extLst>
                <c:ext xmlns:c15="http://schemas.microsoft.com/office/drawing/2012/chart" uri="{CE6537A1-D6FC-4f65-9D91-7224C49458BB}">
                  <c15:layout/>
                </c:ext>
              </c:extLst>
            </c:dLbl>
            <c:dLbl>
              <c:idx val="3"/>
              <c:layout>
                <c:manualLayout>
                  <c:x val="0"/>
                  <c:y val="-0.19259259259259504"/>
                </c:manualLayout>
              </c:layout>
              <c:showVal val="1"/>
              <c:extLst>
                <c:ext xmlns:c15="http://schemas.microsoft.com/office/drawing/2012/chart" uri="{CE6537A1-D6FC-4f65-9D91-7224C49458BB}">
                  <c15:layout/>
                </c:ext>
              </c:extLst>
            </c:dLbl>
            <c:dLbl>
              <c:idx val="4"/>
              <c:layout>
                <c:manualLayout>
                  <c:x val="-1.0449320794148381E-2"/>
                  <c:y val="-0.14320987654320991"/>
                </c:manualLayout>
              </c:layout>
              <c:showVal val="1"/>
              <c:extLst>
                <c:ext xmlns:c15="http://schemas.microsoft.com/office/drawing/2012/chart" uri="{CE6537A1-D6FC-4f65-9D91-7224C49458BB}">
                  <c15:layout/>
                </c:ext>
              </c:extLst>
            </c:dLbl>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1.3800000000000001</c:v>
                </c:pt>
                <c:pt idx="1">
                  <c:v>1.1000000000000001</c:v>
                </c:pt>
                <c:pt idx="2">
                  <c:v>4</c:v>
                </c:pt>
                <c:pt idx="3">
                  <c:v>1.53</c:v>
                </c:pt>
                <c:pt idx="4">
                  <c:v>1.08</c:v>
                </c:pt>
              </c:numCache>
            </c:numRef>
          </c:val>
        </c:ser>
        <c:axId val="196942848"/>
        <c:axId val="197005312"/>
      </c:areaChart>
      <c:catAx>
        <c:axId val="19694284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97005312"/>
        <c:crosses val="autoZero"/>
        <c:auto val="1"/>
        <c:lblAlgn val="ctr"/>
        <c:lblOffset val="100"/>
      </c:catAx>
      <c:valAx>
        <c:axId val="197005312"/>
        <c:scaling>
          <c:orientation val="minMax"/>
        </c:scaling>
        <c:delete val="1"/>
        <c:axPos val="l"/>
        <c:majorGridlines/>
        <c:numFmt formatCode="General" sourceLinked="1"/>
        <c:tickLblPos val="nextTo"/>
        <c:crossAx val="196942848"/>
        <c:crosses val="autoZero"/>
        <c:crossBetween val="midCat"/>
      </c:valAx>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5813991025995775E-2"/>
          <c:y val="5.6602844601446123E-3"/>
          <c:w val="0.8906275475437051"/>
          <c:h val="0.82119131315539751"/>
        </c:manualLayout>
      </c:layout>
      <c:areaChart>
        <c:grouping val="standard"/>
        <c:ser>
          <c:idx val="0"/>
          <c:order val="0"/>
          <c:tx>
            <c:strRef>
              <c:f>Лист1!$B$1</c:f>
              <c:strCache>
                <c:ptCount val="1"/>
                <c:pt idx="0">
                  <c:v>Ряд 1</c:v>
                </c:pt>
              </c:strCache>
            </c:strRef>
          </c:tx>
          <c:dLbls>
            <c:dLbl>
              <c:idx val="0"/>
              <c:layout>
                <c:manualLayout>
                  <c:x val="4.9391685007057658E-3"/>
                  <c:y val="-0.24262884942180959"/>
                </c:manualLayout>
              </c:layout>
              <c:showVal val="1"/>
              <c:extLst>
                <c:ext xmlns:c15="http://schemas.microsoft.com/office/drawing/2012/chart" uri="{CE6537A1-D6FC-4f65-9D91-7224C49458BB}">
                  <c15:layout/>
                </c:ext>
              </c:extLst>
            </c:dLbl>
            <c:dLbl>
              <c:idx val="1"/>
              <c:layout>
                <c:manualLayout>
                  <c:x val="-1.728708975246988E-2"/>
                  <c:y val="-0.25907826294193231"/>
                </c:manualLayout>
              </c:layout>
              <c:showVal val="1"/>
              <c:extLst>
                <c:ext xmlns:c15="http://schemas.microsoft.com/office/drawing/2012/chart" uri="{CE6537A1-D6FC-4f65-9D91-7224C49458BB}">
                  <c15:layout/>
                </c:ext>
              </c:extLst>
            </c:dLbl>
            <c:dLbl>
              <c:idx val="2"/>
              <c:layout>
                <c:manualLayout>
                  <c:x val="-4.9391685007057658E-3"/>
                  <c:y val="-0.31665121026236182"/>
                </c:manualLayout>
              </c:layout>
              <c:showVal val="1"/>
              <c:extLst>
                <c:ext xmlns:c15="http://schemas.microsoft.com/office/drawing/2012/chart" uri="{CE6537A1-D6FC-4f65-9D91-7224C49458BB}">
                  <c15:layout/>
                </c:ext>
              </c:extLst>
            </c:dLbl>
            <c:dLbl>
              <c:idx val="3"/>
              <c:layout>
                <c:manualLayout>
                  <c:x val="-1.2347921251764303E-2"/>
                  <c:y val="-0.33721297716252358"/>
                </c:manualLayout>
              </c:layout>
              <c:showVal val="1"/>
              <c:extLst>
                <c:ext xmlns:c15="http://schemas.microsoft.com/office/drawing/2012/chart" uri="{CE6537A1-D6FC-4f65-9D91-7224C49458BB}">
                  <c15:layout/>
                </c:ext>
              </c:extLst>
            </c:dLbl>
            <c:dLbl>
              <c:idx val="4"/>
              <c:layout>
                <c:manualLayout>
                  <c:x val="-2.9635011004234452E-2"/>
                  <c:y val="-0.39067357110292206"/>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1331007</c:v>
                </c:pt>
                <c:pt idx="1">
                  <c:v>1342787</c:v>
                </c:pt>
                <c:pt idx="2">
                  <c:v>1890435</c:v>
                </c:pt>
                <c:pt idx="3">
                  <c:v>1927736</c:v>
                </c:pt>
                <c:pt idx="4">
                  <c:v>2427859</c:v>
                </c:pt>
              </c:numCache>
            </c:numRef>
          </c:val>
        </c:ser>
        <c:axId val="132824064"/>
        <c:axId val="132834048"/>
      </c:areaChart>
      <c:catAx>
        <c:axId val="132824064"/>
        <c:scaling>
          <c:orientation val="minMax"/>
        </c:scaling>
        <c:axPos val="b"/>
        <c:numFmt formatCode="General" sourceLinked="1"/>
        <c:tickLblPos val="nextTo"/>
        <c:txPr>
          <a:bodyPr/>
          <a:lstStyle/>
          <a:p>
            <a:pPr>
              <a:defRPr sz="900">
                <a:latin typeface="Times New Roman" pitchFamily="18" charset="0"/>
                <a:cs typeface="Times New Roman" pitchFamily="18" charset="0"/>
              </a:defRPr>
            </a:pPr>
            <a:endParaRPr lang="ru-RU"/>
          </a:p>
        </c:txPr>
        <c:crossAx val="132834048"/>
        <c:crosses val="autoZero"/>
        <c:auto val="1"/>
        <c:lblAlgn val="ctr"/>
        <c:lblOffset val="100"/>
      </c:catAx>
      <c:valAx>
        <c:axId val="132834048"/>
        <c:scaling>
          <c:orientation val="minMax"/>
        </c:scaling>
        <c:delete val="1"/>
        <c:axPos val="l"/>
        <c:majorGridlines/>
        <c:numFmt formatCode="General" sourceLinked="1"/>
        <c:tickLblPos val="nextTo"/>
        <c:crossAx val="132824064"/>
        <c:crosses val="autoZero"/>
        <c:crossBetween val="midCat"/>
      </c:valAx>
    </c:plotArea>
    <c:plotVisOnly val="1"/>
    <c:dispBlanksAs val="zero"/>
  </c:chart>
  <c:spPr>
    <a:noFill/>
    <a:ln w="3175">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a:solidFill>
                  <a:sysClr val="windowText" lastClr="000000"/>
                </a:solidFill>
              </a:defRPr>
            </a:pPr>
            <a:r>
              <a:rPr lang="ru-RU" sz="1200" b="0">
                <a:solidFill>
                  <a:sysClr val="windowText" lastClr="000000"/>
                </a:solidFill>
                <a:latin typeface="Times New Roman" pitchFamily="18" charset="0"/>
                <a:cs typeface="Times New Roman" pitchFamily="18" charset="0"/>
              </a:rPr>
              <a:t>Рисунок</a:t>
            </a:r>
            <a:r>
              <a:rPr lang="ru-RU" sz="1200" b="0" baseline="0">
                <a:solidFill>
                  <a:sysClr val="windowText" lastClr="000000"/>
                </a:solidFill>
                <a:latin typeface="Times New Roman" pitchFamily="18" charset="0"/>
                <a:cs typeface="Times New Roman" pitchFamily="18" charset="0"/>
              </a:rPr>
              <a:t> 11 - </a:t>
            </a:r>
            <a:r>
              <a:rPr lang="ru-RU" sz="1200" b="1" baseline="0">
                <a:solidFill>
                  <a:sysClr val="windowText" lastClr="000000"/>
                </a:solidFill>
                <a:latin typeface="Times New Roman" pitchFamily="18" charset="0"/>
                <a:cs typeface="Times New Roman" pitchFamily="18" charset="0"/>
              </a:rPr>
              <a:t>Основные показатели развития культуры в районе</a:t>
            </a:r>
            <a:r>
              <a:rPr lang="ru-RU" sz="1200">
                <a:solidFill>
                  <a:sysClr val="windowText" lastClr="000000"/>
                </a:solidFill>
              </a:rPr>
              <a:t>
</a:t>
            </a:r>
          </a:p>
        </c:rich>
      </c:tx>
      <c:layout>
        <c:manualLayout>
          <c:xMode val="edge"/>
          <c:yMode val="edge"/>
          <c:x val="1.0847476073320195E-2"/>
          <c:y val="5.6197864074123433E-3"/>
        </c:manualLayout>
      </c:layout>
    </c:title>
    <c:plotArea>
      <c:layout>
        <c:manualLayout>
          <c:layoutTarget val="inner"/>
          <c:xMode val="edge"/>
          <c:yMode val="edge"/>
          <c:x val="0"/>
          <c:y val="0.25377000358398005"/>
          <c:w val="0.70005028776878764"/>
          <c:h val="0.40945631366198432"/>
        </c:manualLayout>
      </c:layout>
      <c:lineChart>
        <c:grouping val="standard"/>
        <c:ser>
          <c:idx val="0"/>
          <c:order val="0"/>
          <c:tx>
            <c:strRef>
              <c:f>Лист1!$B$1</c:f>
              <c:strCache>
                <c:ptCount val="1"/>
                <c:pt idx="0">
                  <c:v>Количество участников
культурно-досуговых 
мероприятий, тыс.                                 человек                                                                              
</c:v>
                </c:pt>
              </c:strCache>
            </c:strRef>
          </c:tx>
          <c:marker>
            <c:spPr>
              <a:solidFill>
                <a:srgbClr val="FF0000"/>
              </a:solidFill>
            </c:spPr>
          </c:marker>
          <c:dLbls>
            <c:dLbl>
              <c:idx val="0"/>
              <c:layout>
                <c:manualLayout>
                  <c:x val="-4.2996882726002404E-3"/>
                  <c:y val="-4.2467940977364553E-2"/>
                </c:manualLayout>
              </c:layout>
              <c:showVal val="1"/>
              <c:extLst>
                <c:ext xmlns:c15="http://schemas.microsoft.com/office/drawing/2012/chart" uri="{CE6537A1-D6FC-4f65-9D91-7224C49458BB}">
                  <c15:layout/>
                </c:ext>
              </c:extLst>
            </c:dLbl>
            <c:dLbl>
              <c:idx val="1"/>
              <c:layout>
                <c:manualLayout>
                  <c:x val="-6.4495324089004465E-3"/>
                  <c:y val="-1.4155980325788227E-2"/>
                </c:manualLayout>
              </c:layout>
              <c:showVal val="1"/>
              <c:extLst>
                <c:ext xmlns:c15="http://schemas.microsoft.com/office/drawing/2012/chart" uri="{CE6537A1-D6FC-4f65-9D91-7224C49458BB}">
                  <c15:layout/>
                </c:ext>
              </c:extLst>
            </c:dLbl>
            <c:dLbl>
              <c:idx val="2"/>
              <c:layout>
                <c:manualLayout>
                  <c:x val="-4.2996882726002383E-2"/>
                  <c:y val="-8.0217221846132988E-2"/>
                </c:manualLayout>
              </c:layout>
              <c:showVal val="1"/>
              <c:extLst>
                <c:ext xmlns:c15="http://schemas.microsoft.com/office/drawing/2012/chart" uri="{CE6537A1-D6FC-4f65-9D91-7224C49458BB}">
                  <c15:layout/>
                </c:ext>
              </c:extLst>
            </c:dLbl>
            <c:dLbl>
              <c:idx val="3"/>
              <c:layout>
                <c:manualLayout>
                  <c:x val="-3.6547350317102011E-2"/>
                  <c:y val="-6.6061241520344899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220.8</c:v>
                </c:pt>
                <c:pt idx="1">
                  <c:v>220.6</c:v>
                </c:pt>
                <c:pt idx="2">
                  <c:v>77.2</c:v>
                </c:pt>
                <c:pt idx="3">
                  <c:v>220.6</c:v>
                </c:pt>
                <c:pt idx="4">
                  <c:v>246.1</c:v>
                </c:pt>
              </c:numCache>
            </c:numRef>
          </c:val>
        </c:ser>
        <c:marker val="1"/>
        <c:axId val="153014656"/>
        <c:axId val="153016192"/>
      </c:lineChart>
      <c:catAx>
        <c:axId val="15301465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3016192"/>
        <c:crosses val="autoZero"/>
        <c:auto val="1"/>
        <c:lblAlgn val="ctr"/>
        <c:lblOffset val="100"/>
      </c:catAx>
      <c:valAx>
        <c:axId val="153016192"/>
        <c:scaling>
          <c:orientation val="minMax"/>
        </c:scaling>
        <c:delete val="1"/>
        <c:axPos val="l"/>
        <c:majorGridlines/>
        <c:numFmt formatCode="General" sourceLinked="1"/>
        <c:tickLblPos val="nextTo"/>
        <c:crossAx val="153014656"/>
        <c:crosses val="autoZero"/>
        <c:crossBetween val="between"/>
      </c:valAx>
    </c:plotArea>
    <c:legend>
      <c:legendPos val="b"/>
      <c:layout>
        <c:manualLayout>
          <c:xMode val="edge"/>
          <c:yMode val="edge"/>
          <c:x val="0.74465219742891264"/>
          <c:y val="0.18415284713582106"/>
          <c:w val="0.23296753490887745"/>
          <c:h val="0.77545105926064795"/>
        </c:manualLayout>
      </c:layout>
      <c:overlay val="1"/>
      <c:txPr>
        <a:bodyPr/>
        <a:lstStyle/>
        <a:p>
          <a:pPr>
            <a:defRPr sz="1000">
              <a:latin typeface="Times New Roman" pitchFamily="18" charset="0"/>
              <a:cs typeface="Times New Roman" pitchFamily="18" charset="0"/>
            </a:defRPr>
          </a:pPr>
          <a:endParaRPr lang="ru-RU"/>
        </a:p>
      </c:txPr>
    </c:legend>
    <c:plotVisOnly val="1"/>
    <c:dispBlanksAs val="gap"/>
  </c:chart>
  <c:spPr>
    <a:ln>
      <a:solidFill>
        <a:schemeClr val="bg1"/>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0"/>
      <c:perspective val="10"/>
    </c:view3D>
    <c:sideWall>
      <c:spPr>
        <a:ln>
          <a:solidFill>
            <a:schemeClr val="bg1"/>
          </a:solidFill>
        </a:ln>
      </c:spPr>
    </c:sideWall>
    <c:backWall>
      <c:spPr>
        <a:ln>
          <a:solidFill>
            <a:schemeClr val="bg1"/>
          </a:solidFill>
        </a:ln>
      </c:spPr>
    </c:backWall>
    <c:plotArea>
      <c:layout>
        <c:manualLayout>
          <c:layoutTarget val="inner"/>
          <c:xMode val="edge"/>
          <c:yMode val="edge"/>
          <c:x val="2.5462962962962982E-2"/>
          <c:y val="8.8099473177365287E-2"/>
          <c:w val="0.94907407407408406"/>
          <c:h val="0.78494609037179763"/>
        </c:manualLayout>
      </c:layout>
      <c:bar3DChart>
        <c:barDir val="col"/>
        <c:grouping val="standard"/>
        <c:ser>
          <c:idx val="0"/>
          <c:order val="0"/>
          <c:tx>
            <c:strRef>
              <c:f>Лист1!$B$1</c:f>
              <c:strCache>
                <c:ptCount val="1"/>
                <c:pt idx="0">
                  <c:v>собственные средства</c:v>
                </c:pt>
              </c:strCache>
            </c:strRef>
          </c:tx>
          <c:dLbls>
            <c:dLbl>
              <c:idx val="2"/>
              <c:layout>
                <c:manualLayout>
                  <c:x val="1.1574074074074073E-2"/>
                  <c:y val="4.7961630695444492E-3"/>
                </c:manualLayout>
              </c:layout>
              <c:showVal val="1"/>
              <c:extLst>
                <c:ext xmlns:c15="http://schemas.microsoft.com/office/drawing/2012/chart" uri="{CE6537A1-D6FC-4f65-9D91-7224C49458BB}">
                  <c15:layout/>
                </c:ext>
              </c:extLst>
            </c:dLbl>
            <c:dLbl>
              <c:idx val="4"/>
              <c:layout>
                <c:manualLayout>
                  <c:x val="4.6296296296297005E-3"/>
                  <c:y val="5.2191317811893165E-4"/>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232</c:v>
                </c:pt>
                <c:pt idx="1">
                  <c:v>169</c:v>
                </c:pt>
                <c:pt idx="2">
                  <c:v>169</c:v>
                </c:pt>
                <c:pt idx="3">
                  <c:v>967</c:v>
                </c:pt>
                <c:pt idx="4">
                  <c:v>132</c:v>
                </c:pt>
              </c:numCache>
            </c:numRef>
          </c:val>
        </c:ser>
        <c:ser>
          <c:idx val="1"/>
          <c:order val="1"/>
          <c:tx>
            <c:strRef>
              <c:f>Лист1!$C$1</c:f>
              <c:strCache>
                <c:ptCount val="1"/>
                <c:pt idx="0">
                  <c:v>привлеченные средства</c:v>
                </c:pt>
              </c:strCache>
            </c:strRef>
          </c:tx>
          <c:dLbls>
            <c:dLbl>
              <c:idx val="3"/>
              <c:layout>
                <c:manualLayout>
                  <c:x val="1.8518518518518583E-2"/>
                  <c:y val="0"/>
                </c:manualLayout>
              </c:layout>
              <c:showVal val="1"/>
              <c:extLst>
                <c:ext xmlns:c15="http://schemas.microsoft.com/office/drawing/2012/chart" uri="{CE6537A1-D6FC-4f65-9D91-7224C49458BB}">
                  <c15:layout/>
                </c:ext>
              </c:extLst>
            </c:dLbl>
            <c:dLbl>
              <c:idx val="4"/>
              <c:layout>
                <c:manualLayout>
                  <c:x val="-1.8226888305628963E-7"/>
                  <c:y val="0"/>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2018г.</c:v>
                </c:pt>
                <c:pt idx="1">
                  <c:v>2019г.</c:v>
                </c:pt>
                <c:pt idx="2">
                  <c:v>2020г.</c:v>
                </c:pt>
                <c:pt idx="3">
                  <c:v>2021г.</c:v>
                </c:pt>
                <c:pt idx="4">
                  <c:v>2022г.</c:v>
                </c:pt>
              </c:strCache>
            </c:strRef>
          </c:cat>
          <c:val>
            <c:numRef>
              <c:f>Лист1!$C$2:$C$6</c:f>
              <c:numCache>
                <c:formatCode>General</c:formatCode>
                <c:ptCount val="5"/>
                <c:pt idx="0">
                  <c:v>128</c:v>
                </c:pt>
                <c:pt idx="1">
                  <c:v>176</c:v>
                </c:pt>
                <c:pt idx="2">
                  <c:v>373</c:v>
                </c:pt>
                <c:pt idx="3">
                  <c:v>442</c:v>
                </c:pt>
                <c:pt idx="4">
                  <c:v>677</c:v>
                </c:pt>
              </c:numCache>
            </c:numRef>
          </c:val>
        </c:ser>
        <c:ser>
          <c:idx val="2"/>
          <c:order val="2"/>
          <c:tx>
            <c:strRef>
              <c:f>Лист1!$D$1</c:f>
              <c:strCache>
                <c:ptCount val="1"/>
                <c:pt idx="0">
                  <c:v>из них бюджетные средства</c:v>
                </c:pt>
              </c:strCache>
            </c:strRef>
          </c:tx>
          <c:dLbls>
            <c:dLbl>
              <c:idx val="0"/>
              <c:layout>
                <c:manualLayout>
                  <c:x val="-1.388888888888907E-2"/>
                  <c:y val="-6.3492063492063502E-2"/>
                </c:manualLayout>
              </c:layout>
              <c:showVal val="1"/>
              <c:extLst>
                <c:ext xmlns:c15="http://schemas.microsoft.com/office/drawing/2012/chart" uri="{CE6537A1-D6FC-4f65-9D91-7224C49458BB}">
                  <c15:layout/>
                </c:ext>
              </c:extLst>
            </c:dLbl>
            <c:dLbl>
              <c:idx val="1"/>
              <c:layout>
                <c:manualLayout>
                  <c:x val="0"/>
                  <c:y val="-8.0262089540965656E-3"/>
                </c:manualLayout>
              </c:layout>
              <c:showVal val="1"/>
              <c:extLst>
                <c:ext xmlns:c15="http://schemas.microsoft.com/office/drawing/2012/chart" uri="{CE6537A1-D6FC-4f65-9D91-7224C49458BB}">
                  <c15:layout/>
                </c:ext>
              </c:extLst>
            </c:dLbl>
            <c:dLbl>
              <c:idx val="2"/>
              <c:layout>
                <c:manualLayout>
                  <c:x val="4.6296296296297005E-3"/>
                  <c:y val="-2.7210884353741478E-2"/>
                </c:manualLayout>
              </c:layout>
              <c:showVal val="1"/>
              <c:extLst>
                <c:ext xmlns:c15="http://schemas.microsoft.com/office/drawing/2012/chart" uri="{CE6537A1-D6FC-4f65-9D91-7224C49458BB}">
                  <c15:layout/>
                </c:ext>
              </c:extLst>
            </c:dLbl>
            <c:dLbl>
              <c:idx val="3"/>
              <c:layout>
                <c:manualLayout>
                  <c:x val="3.2407407407407961E-2"/>
                  <c:y val="-9.0702947845805008E-3"/>
                </c:manualLayout>
              </c:layout>
              <c:showVal val="1"/>
              <c:extLst>
                <c:ext xmlns:c15="http://schemas.microsoft.com/office/drawing/2012/chart" uri="{CE6537A1-D6FC-4f65-9D91-7224C49458BB}">
                  <c15:layout/>
                </c:ext>
              </c:extLst>
            </c:dLbl>
            <c:dLbl>
              <c:idx val="4"/>
              <c:layout>
                <c:manualLayout>
                  <c:x val="2.5462962962962982E-2"/>
                  <c:y val="0"/>
                </c:manualLayout>
              </c:layout>
              <c:showVal val="1"/>
              <c:extLst>
                <c:ext xmlns:c15="http://schemas.microsoft.com/office/drawing/2012/chart" uri="{CE6537A1-D6FC-4f65-9D91-7224C49458BB}">
                  <c15:layout/>
                </c:ext>
              </c:extLst>
            </c:dLbl>
            <c:spPr>
              <a:noFill/>
              <a:ln>
                <a:noFill/>
              </a:ln>
              <a:effectLst/>
            </c:spPr>
            <c:txPr>
              <a:bodyPr/>
              <a:lstStyle/>
              <a:p>
                <a:pPr>
                  <a:defRPr sz="8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2018г.</c:v>
                </c:pt>
                <c:pt idx="1">
                  <c:v>2019г.</c:v>
                </c:pt>
                <c:pt idx="2">
                  <c:v>2020г.</c:v>
                </c:pt>
                <c:pt idx="3">
                  <c:v>2021г.</c:v>
                </c:pt>
                <c:pt idx="4">
                  <c:v>2022г.</c:v>
                </c:pt>
              </c:strCache>
            </c:strRef>
          </c:cat>
          <c:val>
            <c:numRef>
              <c:f>Лист1!$D$2:$D$6</c:f>
              <c:numCache>
                <c:formatCode>General</c:formatCode>
                <c:ptCount val="5"/>
                <c:pt idx="0">
                  <c:v>26</c:v>
                </c:pt>
                <c:pt idx="1">
                  <c:v>106</c:v>
                </c:pt>
                <c:pt idx="2">
                  <c:v>325</c:v>
                </c:pt>
                <c:pt idx="3">
                  <c:v>283</c:v>
                </c:pt>
                <c:pt idx="4">
                  <c:v>571</c:v>
                </c:pt>
              </c:numCache>
            </c:numRef>
          </c:val>
        </c:ser>
        <c:shape val="cylinder"/>
        <c:axId val="152978560"/>
        <c:axId val="152980096"/>
        <c:axId val="132763648"/>
      </c:bar3DChart>
      <c:catAx>
        <c:axId val="15297856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52980096"/>
        <c:crosses val="autoZero"/>
        <c:auto val="1"/>
        <c:lblAlgn val="ctr"/>
        <c:lblOffset val="100"/>
      </c:catAx>
      <c:valAx>
        <c:axId val="152980096"/>
        <c:scaling>
          <c:orientation val="minMax"/>
          <c:max val="600"/>
          <c:min val="0"/>
        </c:scaling>
        <c:axPos val="l"/>
        <c:majorGridlines/>
        <c:numFmt formatCode="General" sourceLinked="1"/>
        <c:tickLblPos val="nextTo"/>
        <c:crossAx val="152978560"/>
        <c:crosses val="autoZero"/>
        <c:crossBetween val="between"/>
        <c:majorUnit val="200000"/>
        <c:minorUnit val="40000"/>
      </c:valAx>
      <c:serAx>
        <c:axId val="132763648"/>
        <c:scaling>
          <c:orientation val="minMax"/>
        </c:scaling>
        <c:delete val="1"/>
        <c:axPos val="b"/>
        <c:tickLblPos val="nextTo"/>
        <c:crossAx val="152980096"/>
        <c:crosses val="autoZero"/>
      </c:serAx>
    </c:plotArea>
    <c:legend>
      <c:legendPos val="b"/>
      <c:txPr>
        <a:bodyPr/>
        <a:lstStyle/>
        <a:p>
          <a:pPr>
            <a:defRPr>
              <a:latin typeface="Times New Roman" pitchFamily="18" charset="0"/>
              <a:cs typeface="Times New Roman" pitchFamily="18" charset="0"/>
            </a:defRPr>
          </a:pPr>
          <a:endParaRPr lang="ru-RU"/>
        </a:p>
      </c:txPr>
    </c:legend>
    <c:plotVisOnly val="1"/>
    <c:dispBlanksAs val="gap"/>
  </c:chart>
  <c:spPr>
    <a:solidFill>
      <a:schemeClr val="bg1"/>
    </a:solid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40"/>
      <c:perspective val="20"/>
    </c:view3D>
    <c:plotArea>
      <c:layout>
        <c:manualLayout>
          <c:layoutTarget val="inner"/>
          <c:xMode val="edge"/>
          <c:yMode val="edge"/>
          <c:x val="3.1237512705283337E-2"/>
          <c:y val="4.4770122973728434E-2"/>
          <c:w val="0.96847620347644514"/>
          <c:h val="0.76190037603536764"/>
        </c:manualLayout>
      </c:layout>
      <c:line3DChart>
        <c:grouping val="standard"/>
        <c:ser>
          <c:idx val="0"/>
          <c:order val="0"/>
          <c:tx>
            <c:strRef>
              <c:f>Лист1!$B$1</c:f>
              <c:strCache>
                <c:ptCount val="1"/>
                <c:pt idx="0">
                  <c:v>"Агростартап"</c:v>
                </c:pt>
              </c:strCache>
            </c:strRef>
          </c:tx>
          <c:dLbls>
            <c:dLbl>
              <c:idx val="0"/>
              <c:layout>
                <c:manualLayout>
                  <c:x val="-3.9070978945083656E-2"/>
                  <c:y val="9.0200902009020228E-2"/>
                </c:manualLayout>
              </c:layout>
              <c:showVal val="1"/>
              <c:extLst>
                <c:ext xmlns:c15="http://schemas.microsoft.com/office/drawing/2012/chart" uri="{CE6537A1-D6FC-4f65-9D91-7224C49458BB}">
                  <c15:layout/>
                </c:ext>
              </c:extLst>
            </c:dLbl>
            <c:dLbl>
              <c:idx val="1"/>
              <c:layout>
                <c:manualLayout>
                  <c:x val="-1.7364879531148243E-2"/>
                  <c:y val="7.3800738007380115E-2"/>
                </c:manualLayout>
              </c:layout>
              <c:showVal val="1"/>
              <c:extLst>
                <c:ext xmlns:c15="http://schemas.microsoft.com/office/drawing/2012/chart" uri="{CE6537A1-D6FC-4f65-9D91-7224C49458BB}">
                  <c15:layout/>
                </c:ext>
              </c:extLst>
            </c:dLbl>
            <c:dLbl>
              <c:idx val="2"/>
              <c:layout>
                <c:manualLayout>
                  <c:x val="-1.3023659648361462E-2"/>
                  <c:y val="8.2000820008200095E-2"/>
                </c:manualLayout>
              </c:layout>
              <c:showVal val="1"/>
              <c:extLst>
                <c:ext xmlns:c15="http://schemas.microsoft.com/office/drawing/2012/chart" uri="{CE6537A1-D6FC-4f65-9D91-7224C49458BB}">
                  <c15:layout/>
                </c:ext>
              </c:extLst>
            </c:dLbl>
            <c:dLbl>
              <c:idx val="3"/>
              <c:layout>
                <c:manualLayout>
                  <c:x val="-1.0853049706967807E-2"/>
                  <c:y val="9.8400984009840098E-2"/>
                </c:manualLayout>
              </c:layout>
              <c:showVal val="1"/>
              <c:extLst>
                <c:ext xmlns:c15="http://schemas.microsoft.com/office/drawing/2012/chart" uri="{CE6537A1-D6FC-4f65-9D91-7224C49458BB}">
                  <c15:layout/>
                </c:ext>
              </c:extLst>
            </c:dLbl>
            <c:dLbl>
              <c:idx val="4"/>
              <c:layout>
                <c:manualLayout>
                  <c:x val="-1.0853049706967807E-2"/>
                  <c:y val="4.1000410004100082E-2"/>
                </c:manualLayout>
              </c:layout>
              <c:showVal val="1"/>
              <c:extLst>
                <c:ext xmlns:c15="http://schemas.microsoft.com/office/drawing/2012/chart" uri="{CE6537A1-D6FC-4f65-9D91-7224C49458BB}">
                  <c15:layout/>
                </c:ext>
              </c:extLst>
            </c:dLbl>
            <c:spPr>
              <a:noFill/>
              <a:ln>
                <a:noFill/>
              </a:ln>
              <a:effectLst/>
            </c:spPr>
            <c:txPr>
              <a:bodyPr/>
              <a:lstStyle/>
              <a:p>
                <a:pPr algn="just">
                  <a:defRPr sz="1000"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26</c:v>
                </c:pt>
                <c:pt idx="1">
                  <c:v>21</c:v>
                </c:pt>
                <c:pt idx="2">
                  <c:v>19</c:v>
                </c:pt>
                <c:pt idx="3">
                  <c:v>10</c:v>
                </c:pt>
                <c:pt idx="4">
                  <c:v>6.1</c:v>
                </c:pt>
              </c:numCache>
            </c:numRef>
          </c:val>
        </c:ser>
        <c:ser>
          <c:idx val="1"/>
          <c:order val="1"/>
          <c:tx>
            <c:strRef>
              <c:f>Лист1!$C$1</c:f>
              <c:strCache>
                <c:ptCount val="1"/>
                <c:pt idx="0">
                  <c:v>"Семейная ферма"</c:v>
                </c:pt>
              </c:strCache>
            </c:strRef>
          </c:tx>
          <c:spPr>
            <a:solidFill>
              <a:schemeClr val="accent1">
                <a:lumMod val="40000"/>
                <a:lumOff val="60000"/>
              </a:schemeClr>
            </a:solidFill>
          </c:spPr>
          <c:dLbls>
            <c:dLbl>
              <c:idx val="0"/>
              <c:layout>
                <c:manualLayout>
                  <c:x val="2.1706099413935712E-3"/>
                  <c:y val="-4.1000410004100034E-2"/>
                </c:manualLayout>
              </c:layout>
              <c:showVal val="1"/>
              <c:extLst>
                <c:ext xmlns:c15="http://schemas.microsoft.com/office/drawing/2012/chart" uri="{CE6537A1-D6FC-4f65-9D91-7224C49458BB}">
                  <c15:layout/>
                </c:ext>
              </c:extLst>
            </c:dLbl>
            <c:dLbl>
              <c:idx val="1"/>
              <c:layout>
                <c:manualLayout>
                  <c:x val="6.5118298241806892E-3"/>
                  <c:y val="-5.7400574005740897E-2"/>
                </c:manualLayout>
              </c:layout>
              <c:showVal val="1"/>
              <c:extLst>
                <c:ext xmlns:c15="http://schemas.microsoft.com/office/drawing/2012/chart" uri="{CE6537A1-D6FC-4f65-9D91-7224C49458BB}">
                  <c15:layout/>
                </c:ext>
              </c:extLst>
            </c:dLbl>
            <c:dLbl>
              <c:idx val="2"/>
              <c:layout>
                <c:manualLayout>
                  <c:x val="-4.3412198827871371E-3"/>
                  <c:y val="-9.8400984009840098E-2"/>
                </c:manualLayout>
              </c:layout>
              <c:showVal val="1"/>
              <c:extLst>
                <c:ext xmlns:c15="http://schemas.microsoft.com/office/drawing/2012/chart" uri="{CE6537A1-D6FC-4f65-9D91-7224C49458BB}">
                  <c15:layout/>
                </c:ext>
              </c:extLst>
            </c:dLbl>
            <c:dLbl>
              <c:idx val="3"/>
              <c:layout>
                <c:manualLayout>
                  <c:x val="-8.6824397655741268E-3"/>
                  <c:y val="-6.5600656006560079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2018г.</c:v>
                </c:pt>
                <c:pt idx="1">
                  <c:v>2019г.</c:v>
                </c:pt>
                <c:pt idx="2">
                  <c:v>2020г.</c:v>
                </c:pt>
                <c:pt idx="3">
                  <c:v>2021г.</c:v>
                </c:pt>
                <c:pt idx="4">
                  <c:v>2022г.</c:v>
                </c:pt>
              </c:strCache>
            </c:strRef>
          </c:cat>
          <c:val>
            <c:numRef>
              <c:f>Лист1!$C$2:$C$6</c:f>
              <c:numCache>
                <c:formatCode>General</c:formatCode>
                <c:ptCount val="5"/>
                <c:pt idx="0">
                  <c:v>38</c:v>
                </c:pt>
                <c:pt idx="1">
                  <c:v>24</c:v>
                </c:pt>
                <c:pt idx="2">
                  <c:v>0</c:v>
                </c:pt>
                <c:pt idx="3">
                  <c:v>35</c:v>
                </c:pt>
                <c:pt idx="4">
                  <c:v>0</c:v>
                </c:pt>
              </c:numCache>
            </c:numRef>
          </c:val>
        </c:ser>
        <c:axId val="154031232"/>
        <c:axId val="154032768"/>
        <c:axId val="198704640"/>
      </c:line3DChart>
      <c:catAx>
        <c:axId val="154031232"/>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ru-RU"/>
          </a:p>
        </c:txPr>
        <c:crossAx val="154032768"/>
        <c:crosses val="autoZero"/>
        <c:auto val="1"/>
        <c:lblAlgn val="ctr"/>
        <c:lblOffset val="100"/>
      </c:catAx>
      <c:valAx>
        <c:axId val="154032768"/>
        <c:scaling>
          <c:orientation val="minMax"/>
        </c:scaling>
        <c:delete val="1"/>
        <c:axPos val="l"/>
        <c:majorGridlines/>
        <c:numFmt formatCode="General" sourceLinked="1"/>
        <c:tickLblPos val="nextTo"/>
        <c:crossAx val="154031232"/>
        <c:crosses val="autoZero"/>
        <c:crossBetween val="between"/>
      </c:valAx>
      <c:serAx>
        <c:axId val="198704640"/>
        <c:scaling>
          <c:orientation val="minMax"/>
        </c:scaling>
        <c:delete val="1"/>
        <c:axPos val="b"/>
        <c:tickLblPos val="nextTo"/>
        <c:crossAx val="154032768"/>
        <c:crosses val="autoZero"/>
      </c:serAx>
    </c:plotArea>
    <c:legend>
      <c:legendPos val="b"/>
      <c:layout>
        <c:manualLayout>
          <c:xMode val="edge"/>
          <c:yMode val="edge"/>
          <c:x val="3.6624684449716172E-2"/>
          <c:y val="0.81169189644653861"/>
          <c:w val="0.41882773390031663"/>
          <c:h val="0.13910761154855567"/>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
          <c:y val="0.10328638497652694"/>
          <c:w val="0.85479942322025315"/>
          <c:h val="0.8967136150234809"/>
        </c:manualLayout>
      </c:layout>
      <c:barChart>
        <c:barDir val="col"/>
        <c:grouping val="clustered"/>
        <c:ser>
          <c:idx val="0"/>
          <c:order val="0"/>
          <c:tx>
            <c:strRef>
              <c:f>Лист1!$B$1</c:f>
              <c:strCache>
                <c:ptCount val="1"/>
                <c:pt idx="0">
                  <c:v>2018г.</c:v>
                </c:pt>
              </c:strCache>
            </c:strRef>
          </c:tx>
          <c:dPt>
            <c:idx val="0"/>
            <c:spPr>
              <a:solidFill>
                <a:schemeClr val="accent1">
                  <a:lumMod val="75000"/>
                </a:schemeClr>
              </a:solidFill>
            </c:spPr>
          </c:dPt>
          <c:dLbls>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30799</c:v>
                </c:pt>
              </c:numCache>
            </c:numRef>
          </c:val>
        </c:ser>
        <c:ser>
          <c:idx val="1"/>
          <c:order val="1"/>
          <c:tx>
            <c:strRef>
              <c:f>Лист1!$C$1</c:f>
              <c:strCache>
                <c:ptCount val="1"/>
                <c:pt idx="0">
                  <c:v>2019г.</c:v>
                </c:pt>
              </c:strCache>
            </c:strRef>
          </c:tx>
          <c:spPr>
            <a:solidFill>
              <a:schemeClr val="accent1">
                <a:lumMod val="60000"/>
                <a:lumOff val="40000"/>
              </a:schemeClr>
            </a:solidFill>
          </c:spPr>
          <c:dPt>
            <c:idx val="0"/>
            <c:spPr>
              <a:solidFill>
                <a:schemeClr val="tx2">
                  <a:lumMod val="60000"/>
                  <a:lumOff val="40000"/>
                </a:schemeClr>
              </a:solidFill>
            </c:spPr>
          </c:dPt>
          <c:dLbls>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32515</c:v>
                </c:pt>
              </c:numCache>
            </c:numRef>
          </c:val>
        </c:ser>
        <c:ser>
          <c:idx val="2"/>
          <c:order val="2"/>
          <c:tx>
            <c:strRef>
              <c:f>Лист1!$D$1</c:f>
              <c:strCache>
                <c:ptCount val="1"/>
                <c:pt idx="0">
                  <c:v>2020г.</c:v>
                </c:pt>
              </c:strCache>
            </c:strRef>
          </c:tx>
          <c:spPr>
            <a:solidFill>
              <a:schemeClr val="tx2">
                <a:lumMod val="40000"/>
                <a:lumOff val="60000"/>
              </a:schemeClr>
            </a:solidFill>
          </c:spPr>
          <c:dLbls>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36124</c:v>
                </c:pt>
              </c:numCache>
            </c:numRef>
          </c:val>
        </c:ser>
        <c:ser>
          <c:idx val="3"/>
          <c:order val="3"/>
          <c:tx>
            <c:strRef>
              <c:f>Лист1!$E$1</c:f>
              <c:strCache>
                <c:ptCount val="1"/>
                <c:pt idx="0">
                  <c:v>2021г.</c:v>
                </c:pt>
              </c:strCache>
            </c:strRef>
          </c:tx>
          <c:spPr>
            <a:solidFill>
              <a:schemeClr val="accent1">
                <a:lumMod val="40000"/>
                <a:lumOff val="60000"/>
              </a:schemeClr>
            </a:solidFill>
          </c:spPr>
          <c:dLbls>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General</c:formatCode>
                <c:ptCount val="1"/>
                <c:pt idx="0">
                  <c:v>39002</c:v>
                </c:pt>
              </c:numCache>
            </c:numRef>
          </c:val>
        </c:ser>
        <c:ser>
          <c:idx val="4"/>
          <c:order val="4"/>
          <c:tx>
            <c:strRef>
              <c:f>Лист1!$F$1</c:f>
              <c:strCache>
                <c:ptCount val="1"/>
                <c:pt idx="0">
                  <c:v>2022г.</c:v>
                </c:pt>
              </c:strCache>
            </c:strRef>
          </c:tx>
          <c:spPr>
            <a:solidFill>
              <a:schemeClr val="tx2">
                <a:lumMod val="20000"/>
                <a:lumOff val="80000"/>
              </a:schemeClr>
            </a:solidFill>
          </c:spPr>
          <c:dLbls>
            <c:spPr>
              <a:noFill/>
              <a:ln>
                <a:noFill/>
              </a:ln>
              <a:effectLst/>
            </c:spPr>
            <c:txPr>
              <a:bodyPr/>
              <a:lstStyle/>
              <a:p>
                <a:pPr>
                  <a:defRPr sz="1100"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Лист1!$F$2</c:f>
              <c:numCache>
                <c:formatCode>General</c:formatCode>
                <c:ptCount val="1"/>
                <c:pt idx="0">
                  <c:v>44533</c:v>
                </c:pt>
              </c:numCache>
            </c:numRef>
          </c:val>
        </c:ser>
        <c:axId val="132813184"/>
        <c:axId val="132814720"/>
      </c:barChart>
      <c:catAx>
        <c:axId val="132813184"/>
        <c:scaling>
          <c:orientation val="minMax"/>
        </c:scaling>
        <c:delete val="1"/>
        <c:axPos val="b"/>
        <c:numFmt formatCode="General" sourceLinked="0"/>
        <c:tickLblPos val="nextTo"/>
        <c:crossAx val="132814720"/>
        <c:crosses val="autoZero"/>
        <c:auto val="1"/>
        <c:lblAlgn val="ctr"/>
        <c:lblOffset val="100"/>
      </c:catAx>
      <c:valAx>
        <c:axId val="132814720"/>
        <c:scaling>
          <c:orientation val="minMax"/>
        </c:scaling>
        <c:delete val="1"/>
        <c:axPos val="l"/>
        <c:majorGridlines/>
        <c:numFmt formatCode="General" sourceLinked="1"/>
        <c:tickLblPos val="nextTo"/>
        <c:crossAx val="13281318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157727431004078"/>
          <c:y val="9.1012514220703639E-2"/>
          <c:w val="0.75842274745899962"/>
          <c:h val="0.90527621760590504"/>
        </c:manualLayout>
      </c:layout>
      <c:barChart>
        <c:barDir val="bar"/>
        <c:grouping val="clustered"/>
        <c:ser>
          <c:idx val="0"/>
          <c:order val="0"/>
          <c:tx>
            <c:strRef>
              <c:f>Лист1!$B$1</c:f>
              <c:strCache>
                <c:ptCount val="1"/>
                <c:pt idx="0">
                  <c:v>Столбец1</c:v>
                </c:pt>
              </c:strCache>
            </c:strRef>
          </c:tx>
          <c:spPr>
            <a:solidFill>
              <a:srgbClr val="00B050"/>
            </a:solidFill>
          </c:spPr>
          <c:dPt>
            <c:idx val="1"/>
            <c:spPr>
              <a:solidFill>
                <a:srgbClr val="FF0000"/>
              </a:solidFill>
            </c:spPr>
          </c:dPt>
          <c:dLbls>
            <c:dLbl>
              <c:idx val="0"/>
              <c:tx>
                <c:rich>
                  <a:bodyPr/>
                  <a:lstStyle/>
                  <a:p>
                    <a:r>
                      <a:rPr lang="en-US"/>
                      <a:t>17,6</a:t>
                    </a:r>
                  </a:p>
                </c:rich>
              </c:tx>
              <c:showVal val="1"/>
              <c:extLst>
                <c:ext xmlns:c15="http://schemas.microsoft.com/office/drawing/2012/chart" uri="{CE6537A1-D6FC-4f65-9D91-7224C49458BB}">
                  <c15:layout/>
                </c:ext>
              </c:extLst>
            </c:dLbl>
            <c:dLbl>
              <c:idx val="1"/>
              <c:tx>
                <c:rich>
                  <a:bodyPr/>
                  <a:lstStyle/>
                  <a:p>
                    <a:r>
                      <a:rPr lang="en-US"/>
                      <a:t>30,2</a:t>
                    </a:r>
                  </a:p>
                </c:rich>
              </c:tx>
              <c:showVal val="1"/>
              <c:extLst>
                <c:ext xmlns:c15="http://schemas.microsoft.com/office/drawing/2012/chart" uri="{CE6537A1-D6FC-4f65-9D91-7224C49458BB}">
                  <c15:layout/>
                </c:ext>
              </c:extLst>
            </c:dLbl>
            <c:dLbl>
              <c:idx val="2"/>
              <c:tx>
                <c:rich>
                  <a:bodyPr/>
                  <a:lstStyle/>
                  <a:p>
                    <a:r>
                      <a:rPr lang="en-US"/>
                      <a:t>1,5</a:t>
                    </a:r>
                  </a:p>
                </c:rich>
              </c:tx>
              <c:showVal val="1"/>
              <c:extLst>
                <c:ext xmlns:c15="http://schemas.microsoft.com/office/drawing/2012/chart" uri="{CE6537A1-D6FC-4f65-9D91-7224C49458BB}">
                  <c15:layout/>
                </c:ext>
              </c:extLst>
            </c:dLbl>
            <c:dLbl>
              <c:idx val="3"/>
              <c:tx>
                <c:rich>
                  <a:bodyPr/>
                  <a:lstStyle/>
                  <a:p>
                    <a:r>
                      <a:rPr lang="en-US"/>
                      <a:t>6,9</a:t>
                    </a:r>
                  </a:p>
                </c:rich>
              </c:tx>
              <c:showVal val="1"/>
              <c:extLst>
                <c:ext xmlns:c15="http://schemas.microsoft.com/office/drawing/2012/chart" uri="{CE6537A1-D6FC-4f65-9D91-7224C49458BB}">
                  <c15:layout/>
                </c:ext>
              </c:extLst>
            </c:dLbl>
            <c:dLbl>
              <c:idx val="4"/>
              <c:tx>
                <c:rich>
                  <a:bodyPr/>
                  <a:lstStyle/>
                  <a:p>
                    <a:r>
                      <a:rPr lang="en-US"/>
                      <a:t>9,3</a:t>
                    </a:r>
                  </a:p>
                </c:rich>
              </c:tx>
              <c:showVal val="1"/>
              <c:extLst>
                <c:ext xmlns:c15="http://schemas.microsoft.com/office/drawing/2012/chart" uri="{CE6537A1-D6FC-4f65-9D91-7224C49458BB}">
                  <c15:layout/>
                </c:ext>
              </c:extLst>
            </c:dLbl>
            <c:dLbl>
              <c:idx val="5"/>
              <c:tx>
                <c:rich>
                  <a:bodyPr/>
                  <a:lstStyle/>
                  <a:p>
                    <a:r>
                      <a:rPr lang="en-US"/>
                      <a:t>12,8</a:t>
                    </a:r>
                  </a:p>
                </c:rich>
              </c:tx>
              <c:showVal val="1"/>
              <c:extLst>
                <c:ext xmlns:c15="http://schemas.microsoft.com/office/drawing/2012/chart" uri="{CE6537A1-D6FC-4f65-9D91-7224C49458BB}">
                  <c15:layout/>
                </c:ext>
              </c:extLst>
            </c:dLbl>
            <c:dLbl>
              <c:idx val="6"/>
              <c:tx>
                <c:rich>
                  <a:bodyPr/>
                  <a:lstStyle/>
                  <a:p>
                    <a:r>
                      <a:rPr lang="en-US"/>
                      <a:t>14</a:t>
                    </a:r>
                  </a:p>
                </c:rich>
              </c:tx>
              <c:showVal val="1"/>
              <c:extLst>
                <c:ext xmlns:c15="http://schemas.microsoft.com/office/drawing/2012/chart" uri="{CE6537A1-D6FC-4f65-9D91-7224C49458BB}">
                  <c15:layout/>
                </c:ext>
              </c:extLst>
            </c:dLbl>
            <c:dLbl>
              <c:idx val="7"/>
              <c:tx>
                <c:rich>
                  <a:bodyPr/>
                  <a:lstStyle/>
                  <a:p>
                    <a:r>
                      <a:rPr lang="en-US"/>
                      <a:t>7,7</a:t>
                    </a:r>
                  </a:p>
                </c:rich>
              </c:tx>
              <c:showVal val="1"/>
              <c:extLst>
                <c:ext xmlns:c15="http://schemas.microsoft.com/office/drawing/2012/chart" uri="{CE6537A1-D6FC-4f65-9D91-7224C49458BB}">
                  <c15:layout/>
                </c:ext>
              </c:extLst>
            </c:dLbl>
            <c:spPr>
              <a:noFill/>
              <a:ln>
                <a:noFill/>
              </a:ln>
              <a:effectLst/>
            </c:spPr>
            <c:txPr>
              <a:bodyPr/>
              <a:lstStyle/>
              <a:p>
                <a:pPr>
                  <a:defRPr sz="1100" b="1">
                    <a:solidFill>
                      <a:srgbClr val="0070C0"/>
                    </a:solidFill>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Лист1!$A$2:$A$9</c:f>
              <c:strCache>
                <c:ptCount val="8"/>
                <c:pt idx="0">
                  <c:v>Ширинский</c:v>
                </c:pt>
                <c:pt idx="1">
                  <c:v>Усть-Абаканский</c:v>
                </c:pt>
                <c:pt idx="2">
                  <c:v>Таштыпский</c:v>
                </c:pt>
                <c:pt idx="3">
                  <c:v>Орджоникид-й</c:v>
                </c:pt>
                <c:pt idx="4">
                  <c:v>Боградский</c:v>
                </c:pt>
                <c:pt idx="5">
                  <c:v>Бейский</c:v>
                </c:pt>
                <c:pt idx="6">
                  <c:v>Аскизский</c:v>
                </c:pt>
                <c:pt idx="7">
                  <c:v>Алтайский </c:v>
                </c:pt>
              </c:strCache>
            </c:strRef>
          </c:cat>
          <c:val>
            <c:numRef>
              <c:f>Лист1!$B$2:$B$9</c:f>
              <c:numCache>
                <c:formatCode>General</c:formatCode>
                <c:ptCount val="8"/>
                <c:pt idx="0">
                  <c:v>16.7</c:v>
                </c:pt>
                <c:pt idx="1">
                  <c:v>29.3</c:v>
                </c:pt>
                <c:pt idx="2">
                  <c:v>1.8</c:v>
                </c:pt>
                <c:pt idx="3">
                  <c:v>6.8</c:v>
                </c:pt>
                <c:pt idx="4">
                  <c:v>9.3000000000000007</c:v>
                </c:pt>
                <c:pt idx="5">
                  <c:v>12.9</c:v>
                </c:pt>
                <c:pt idx="6">
                  <c:v>14.5</c:v>
                </c:pt>
                <c:pt idx="7">
                  <c:v>8.7000000000000011</c:v>
                </c:pt>
              </c:numCache>
            </c:numRef>
          </c:val>
        </c:ser>
        <c:axId val="90662784"/>
        <c:axId val="90664320"/>
      </c:barChart>
      <c:catAx>
        <c:axId val="90662784"/>
        <c:scaling>
          <c:orientation val="minMax"/>
        </c:scaling>
        <c:axPos val="l"/>
        <c:numFmt formatCode="General" sourceLinked="0"/>
        <c:tickLblPos val="nextTo"/>
        <c:txPr>
          <a:bodyPr/>
          <a:lstStyle/>
          <a:p>
            <a:pPr>
              <a:defRPr sz="900" b="1">
                <a:solidFill>
                  <a:srgbClr val="0070C0"/>
                </a:solidFill>
                <a:latin typeface="Times New Roman" pitchFamily="18" charset="0"/>
                <a:cs typeface="Times New Roman" pitchFamily="18" charset="0"/>
              </a:defRPr>
            </a:pPr>
            <a:endParaRPr lang="ru-RU"/>
          </a:p>
        </c:txPr>
        <c:crossAx val="90664320"/>
        <c:crosses val="autoZero"/>
        <c:auto val="1"/>
        <c:lblAlgn val="ctr"/>
        <c:lblOffset val="100"/>
      </c:catAx>
      <c:valAx>
        <c:axId val="90664320"/>
        <c:scaling>
          <c:orientation val="minMax"/>
        </c:scaling>
        <c:delete val="1"/>
        <c:axPos val="b"/>
        <c:majorGridlines/>
        <c:numFmt formatCode="General" sourceLinked="1"/>
        <c:tickLblPos val="none"/>
        <c:crossAx val="90662784"/>
        <c:crosses val="autoZero"/>
        <c:crossBetween val="between"/>
      </c:valAx>
    </c:plotArea>
    <c:plotVisOnly val="1"/>
    <c:dispBlanksAs val="gap"/>
  </c:chart>
  <c:txPr>
    <a:bodyPr/>
    <a:lstStyle/>
    <a:p>
      <a:pPr>
        <a:defRPr sz="1800"/>
      </a:pPr>
      <a:endParaRPr lang="ru-RU"/>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Продажи</c:v>
                </c:pt>
              </c:strCache>
            </c:strRef>
          </c:tx>
          <c:dPt>
            <c:idx val="3"/>
            <c:spPr>
              <a:solidFill>
                <a:schemeClr val="accent1">
                  <a:lumMod val="60000"/>
                  <a:lumOff val="40000"/>
                </a:schemeClr>
              </a:solidFill>
            </c:spPr>
          </c:dPt>
          <c:dPt>
            <c:idx val="6"/>
            <c:spPr>
              <a:solidFill>
                <a:schemeClr val="tx2">
                  <a:lumMod val="60000"/>
                  <a:lumOff val="40000"/>
                </a:schemeClr>
              </a:solidFill>
            </c:spPr>
          </c:dPt>
          <c:cat>
            <c:strRef>
              <c:f>Лист1!$A$2:$A$8</c:f>
              <c:strCache>
                <c:ptCount val="7"/>
                <c:pt idx="0">
                  <c:v>Сельское хозяйство</c:v>
                </c:pt>
                <c:pt idx="1">
                  <c:v>Обрабытывающие производства </c:v>
                </c:pt>
                <c:pt idx="2">
                  <c:v>Строительство</c:v>
                </c:pt>
                <c:pt idx="3">
                  <c:v>Торговля розничная, ремонт авто</c:v>
                </c:pt>
                <c:pt idx="4">
                  <c:v>Операции с недвижимостью</c:v>
                </c:pt>
                <c:pt idx="5">
                  <c:v>Транспортировка и хранение</c:v>
                </c:pt>
                <c:pt idx="6">
                  <c:v>Прочая деятельность</c:v>
                </c:pt>
              </c:strCache>
            </c:strRef>
          </c:cat>
          <c:val>
            <c:numRef>
              <c:f>Лист1!$B$2:$B$8</c:f>
              <c:numCache>
                <c:formatCode>General</c:formatCode>
                <c:ptCount val="7"/>
                <c:pt idx="0">
                  <c:v>163</c:v>
                </c:pt>
                <c:pt idx="1">
                  <c:v>77</c:v>
                </c:pt>
                <c:pt idx="2">
                  <c:v>93</c:v>
                </c:pt>
                <c:pt idx="3">
                  <c:v>416</c:v>
                </c:pt>
                <c:pt idx="4">
                  <c:v>31</c:v>
                </c:pt>
                <c:pt idx="5">
                  <c:v>78</c:v>
                </c:pt>
                <c:pt idx="6">
                  <c:v>213</c:v>
                </c:pt>
              </c:numCache>
            </c:numRef>
          </c:val>
        </c:ser>
        <c:firstSliceAng val="0"/>
        <c:holeSize val="50"/>
      </c:doughnutChart>
    </c:plotArea>
    <c:legend>
      <c:legendPos val="r"/>
      <c:layout>
        <c:manualLayout>
          <c:xMode val="edge"/>
          <c:yMode val="edge"/>
          <c:x val="0.57904118715929764"/>
          <c:y val="5.3098862642169696E-2"/>
          <c:w val="0.38129133858267716"/>
          <c:h val="0.89380227471565166"/>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1103368176538905E-2"/>
          <c:y val="6.3218390804597721E-2"/>
          <c:w val="0.72326373837416669"/>
          <c:h val="0.62373563218392569"/>
        </c:manualLayout>
      </c:layout>
      <c:barChart>
        <c:barDir val="col"/>
        <c:grouping val="clustered"/>
        <c:ser>
          <c:idx val="0"/>
          <c:order val="0"/>
          <c:tx>
            <c:strRef>
              <c:f>Лист1!$B$1</c:f>
              <c:strCache>
                <c:ptCount val="1"/>
                <c:pt idx="0">
                  <c:v>2020г.</c:v>
                </c:pt>
              </c:strCache>
            </c:strRef>
          </c:tx>
          <c:spPr>
            <a:solidFill>
              <a:schemeClr val="accent1">
                <a:lumMod val="75000"/>
              </a:schemeClr>
            </a:solidFill>
          </c:spPr>
          <c:dLbls>
            <c:dLbl>
              <c:idx val="0"/>
              <c:spPr/>
              <c:txPr>
                <a:bodyPr/>
                <a:lstStyle/>
                <a:p>
                  <a:pPr>
                    <a:defRPr b="1">
                      <a:latin typeface="Times New Roman" pitchFamily="18" charset="0"/>
                      <a:cs typeface="Times New Roman" pitchFamily="18" charset="0"/>
                    </a:defRPr>
                  </a:pPr>
                  <a:endParaRPr lang="ru-RU"/>
                </a:p>
              </c:txPr>
            </c:dLbl>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5 - Оборот розничной торговли по крупным  и средним организациям, млн. руб.</c:v>
                </c:pt>
              </c:strCache>
            </c:strRef>
          </c:cat>
          <c:val>
            <c:numRef>
              <c:f>Лист1!$B$2</c:f>
              <c:numCache>
                <c:formatCode>General</c:formatCode>
                <c:ptCount val="1"/>
                <c:pt idx="0">
                  <c:v>2206</c:v>
                </c:pt>
              </c:numCache>
            </c:numRef>
          </c:val>
        </c:ser>
        <c:ser>
          <c:idx val="1"/>
          <c:order val="1"/>
          <c:tx>
            <c:strRef>
              <c:f>Лист1!$C$1</c:f>
              <c:strCache>
                <c:ptCount val="1"/>
                <c:pt idx="0">
                  <c:v>2021г.</c:v>
                </c:pt>
              </c:strCache>
            </c:strRef>
          </c:tx>
          <c:spPr>
            <a:solidFill>
              <a:schemeClr val="tx2">
                <a:lumMod val="60000"/>
                <a:lumOff val="4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5 - Оборот розничной торговли по крупным  и средним организациям, млн. руб.</c:v>
                </c:pt>
              </c:strCache>
            </c:strRef>
          </c:cat>
          <c:val>
            <c:numRef>
              <c:f>Лист1!$C$2</c:f>
              <c:numCache>
                <c:formatCode>General</c:formatCode>
                <c:ptCount val="1"/>
                <c:pt idx="0">
                  <c:v>2825</c:v>
                </c:pt>
              </c:numCache>
            </c:numRef>
          </c:val>
        </c:ser>
        <c:ser>
          <c:idx val="2"/>
          <c:order val="2"/>
          <c:tx>
            <c:strRef>
              <c:f>Лист1!$D$1</c:f>
              <c:strCache>
                <c:ptCount val="1"/>
                <c:pt idx="0">
                  <c:v>2022г.</c:v>
                </c:pt>
              </c:strCache>
            </c:strRef>
          </c:tx>
          <c:spPr>
            <a:solidFill>
              <a:schemeClr val="tx2">
                <a:lumMod val="40000"/>
                <a:lumOff val="6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5 - Оборот розничной торговли по крупным  и средним организациям, млн. руб.</c:v>
                </c:pt>
              </c:strCache>
            </c:strRef>
          </c:cat>
          <c:val>
            <c:numRef>
              <c:f>Лист1!$D$2</c:f>
              <c:numCache>
                <c:formatCode>General</c:formatCode>
                <c:ptCount val="1"/>
                <c:pt idx="0">
                  <c:v>2870</c:v>
                </c:pt>
              </c:numCache>
            </c:numRef>
          </c:val>
        </c:ser>
        <c:axId val="152256512"/>
        <c:axId val="152258048"/>
      </c:barChart>
      <c:catAx>
        <c:axId val="152256512"/>
        <c:scaling>
          <c:orientation val="minMax"/>
        </c:scaling>
        <c:axPos val="b"/>
        <c:numFmt formatCode="General" sourceLinked="0"/>
        <c:tickLblPos val="nextTo"/>
        <c:txPr>
          <a:bodyPr/>
          <a:lstStyle/>
          <a:p>
            <a:pPr algn="just">
              <a:defRPr>
                <a:latin typeface="Times New Roman" pitchFamily="18" charset="0"/>
                <a:cs typeface="Times New Roman" pitchFamily="18" charset="0"/>
              </a:defRPr>
            </a:pPr>
            <a:endParaRPr lang="ru-RU"/>
          </a:p>
        </c:txPr>
        <c:crossAx val="152258048"/>
        <c:crosses val="autoZero"/>
        <c:auto val="1"/>
        <c:lblAlgn val="ctr"/>
        <c:lblOffset val="100"/>
      </c:catAx>
      <c:valAx>
        <c:axId val="152258048"/>
        <c:scaling>
          <c:orientation val="minMax"/>
        </c:scaling>
        <c:delete val="1"/>
        <c:axPos val="l"/>
        <c:majorGridlines/>
        <c:numFmt formatCode="General" sourceLinked="1"/>
        <c:tickLblPos val="nextTo"/>
        <c:crossAx val="152256512"/>
        <c:crosses val="autoZero"/>
        <c:crossBetween val="between"/>
      </c:valAx>
    </c:plotArea>
    <c:legend>
      <c:legendPos val="r"/>
      <c:layout>
        <c:manualLayout>
          <c:xMode val="edge"/>
          <c:yMode val="edge"/>
          <c:x val="0.77436710655070562"/>
          <c:y val="0.35375690107702495"/>
          <c:w val="0.22563289344929444"/>
          <c:h val="0.29248574531631832"/>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34482758620692"/>
          <c:y val="4.5977011494252866E-2"/>
          <c:w val="0.67243913476332695"/>
          <c:h val="0.62373563218392569"/>
        </c:manualLayout>
      </c:layout>
      <c:barChart>
        <c:barDir val="col"/>
        <c:grouping val="clustered"/>
        <c:ser>
          <c:idx val="0"/>
          <c:order val="0"/>
          <c:tx>
            <c:strRef>
              <c:f>Лист1!$B$1</c:f>
              <c:strCache>
                <c:ptCount val="1"/>
                <c:pt idx="0">
                  <c:v>2020г.</c:v>
                </c:pt>
              </c:strCache>
            </c:strRef>
          </c:tx>
          <c:spPr>
            <a:solidFill>
              <a:schemeClr val="accent1">
                <a:lumMod val="75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6 - Оборот общественного питания по крупным и средним организациям, млн. руб. </c:v>
                </c:pt>
              </c:strCache>
            </c:strRef>
          </c:cat>
          <c:val>
            <c:numRef>
              <c:f>Лист1!$B$2</c:f>
              <c:numCache>
                <c:formatCode>General</c:formatCode>
                <c:ptCount val="1"/>
                <c:pt idx="0">
                  <c:v>0.70000000000000062</c:v>
                </c:pt>
              </c:numCache>
            </c:numRef>
          </c:val>
        </c:ser>
        <c:ser>
          <c:idx val="1"/>
          <c:order val="1"/>
          <c:tx>
            <c:strRef>
              <c:f>Лист1!$C$1</c:f>
              <c:strCache>
                <c:ptCount val="1"/>
                <c:pt idx="0">
                  <c:v>2021г.</c:v>
                </c:pt>
              </c:strCache>
            </c:strRef>
          </c:tx>
          <c:spPr>
            <a:solidFill>
              <a:schemeClr val="tx2">
                <a:lumMod val="60000"/>
                <a:lumOff val="4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6 - Оборот общественного питания по крупным и средним организациям, млн. руб. </c:v>
                </c:pt>
              </c:strCache>
            </c:strRef>
          </c:cat>
          <c:val>
            <c:numRef>
              <c:f>Лист1!$C$2</c:f>
              <c:numCache>
                <c:formatCode>General</c:formatCode>
                <c:ptCount val="1"/>
                <c:pt idx="0">
                  <c:v>0.87000000000000188</c:v>
                </c:pt>
              </c:numCache>
            </c:numRef>
          </c:val>
        </c:ser>
        <c:ser>
          <c:idx val="2"/>
          <c:order val="2"/>
          <c:tx>
            <c:strRef>
              <c:f>Лист1!$D$1</c:f>
              <c:strCache>
                <c:ptCount val="1"/>
                <c:pt idx="0">
                  <c:v>2022г.</c:v>
                </c:pt>
              </c:strCache>
            </c:strRef>
          </c:tx>
          <c:spPr>
            <a:solidFill>
              <a:schemeClr val="tx2">
                <a:lumMod val="40000"/>
                <a:lumOff val="60000"/>
              </a:schemeClr>
            </a:solidFill>
          </c:spPr>
          <c:dLbls>
            <c:dLbl>
              <c:idx val="0"/>
              <c:spPr/>
              <c:txPr>
                <a:bodyPr/>
                <a:lstStyle/>
                <a:p>
                  <a:pPr>
                    <a:defRPr b="1">
                      <a:latin typeface="Times New Roman" pitchFamily="18" charset="0"/>
                      <a:cs typeface="Times New Roman" pitchFamily="18" charset="0"/>
                    </a:defRPr>
                  </a:pPr>
                  <a:endParaRPr lang="ru-RU"/>
                </a:p>
              </c:txPr>
            </c:dLbl>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6 - Оборот общественного питания по крупным и средним организациям, млн. руб. </c:v>
                </c:pt>
              </c:strCache>
            </c:strRef>
          </c:cat>
          <c:val>
            <c:numRef>
              <c:f>Лист1!$D$2</c:f>
              <c:numCache>
                <c:formatCode>General</c:formatCode>
                <c:ptCount val="1"/>
                <c:pt idx="0">
                  <c:v>2.8</c:v>
                </c:pt>
              </c:numCache>
            </c:numRef>
          </c:val>
        </c:ser>
        <c:axId val="152346624"/>
        <c:axId val="152348160"/>
      </c:barChart>
      <c:catAx>
        <c:axId val="152346624"/>
        <c:scaling>
          <c:orientation val="minMax"/>
        </c:scaling>
        <c:axPos val="b"/>
        <c:numFmt formatCode="General" sourceLinked="0"/>
        <c:tickLblPos val="nextTo"/>
        <c:txPr>
          <a:bodyPr/>
          <a:lstStyle/>
          <a:p>
            <a:pPr algn="just">
              <a:defRPr>
                <a:latin typeface="Times New Roman" pitchFamily="18" charset="0"/>
                <a:cs typeface="Times New Roman" pitchFamily="18" charset="0"/>
              </a:defRPr>
            </a:pPr>
            <a:endParaRPr lang="ru-RU"/>
          </a:p>
        </c:txPr>
        <c:crossAx val="152348160"/>
        <c:crosses val="autoZero"/>
        <c:auto val="1"/>
        <c:lblAlgn val="ctr"/>
        <c:lblOffset val="100"/>
      </c:catAx>
      <c:valAx>
        <c:axId val="152348160"/>
        <c:scaling>
          <c:orientation val="minMax"/>
        </c:scaling>
        <c:delete val="1"/>
        <c:axPos val="l"/>
        <c:majorGridlines/>
        <c:numFmt formatCode="General" sourceLinked="1"/>
        <c:tickLblPos val="nextTo"/>
        <c:crossAx val="152346624"/>
        <c:crosses val="autoZero"/>
        <c:crossBetween val="between"/>
      </c:valAx>
    </c:plotArea>
    <c:legend>
      <c:legendPos val="r"/>
      <c:layout>
        <c:manualLayout>
          <c:xMode val="edge"/>
          <c:yMode val="edge"/>
          <c:x val="0.7913716467259776"/>
          <c:y val="0.34411258937461442"/>
          <c:w val="0.20268730201828219"/>
          <c:h val="0.32326862159472036"/>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34482758620692"/>
          <c:y val="4.5977011494252866E-2"/>
          <c:w val="0.67243913476332695"/>
          <c:h val="0.62373563218392669"/>
        </c:manualLayout>
      </c:layout>
      <c:barChart>
        <c:barDir val="col"/>
        <c:grouping val="clustered"/>
        <c:ser>
          <c:idx val="0"/>
          <c:order val="0"/>
          <c:tx>
            <c:strRef>
              <c:f>Лист1!$B$1</c:f>
              <c:strCache>
                <c:ptCount val="1"/>
                <c:pt idx="0">
                  <c:v>2020г.</c:v>
                </c:pt>
              </c:strCache>
            </c:strRef>
          </c:tx>
          <c:spPr>
            <a:solidFill>
              <a:schemeClr val="accent1">
                <a:lumMod val="75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7 - Платные услуги населению по крупным и средним организациям, млн. руб.</c:v>
                </c:pt>
              </c:strCache>
            </c:strRef>
          </c:cat>
          <c:val>
            <c:numRef>
              <c:f>Лист1!$B$2</c:f>
              <c:numCache>
                <c:formatCode>General</c:formatCode>
                <c:ptCount val="1"/>
                <c:pt idx="0">
                  <c:v>347</c:v>
                </c:pt>
              </c:numCache>
            </c:numRef>
          </c:val>
        </c:ser>
        <c:ser>
          <c:idx val="1"/>
          <c:order val="1"/>
          <c:tx>
            <c:strRef>
              <c:f>Лист1!$C$1</c:f>
              <c:strCache>
                <c:ptCount val="1"/>
                <c:pt idx="0">
                  <c:v>2021г.</c:v>
                </c:pt>
              </c:strCache>
            </c:strRef>
          </c:tx>
          <c:spPr>
            <a:solidFill>
              <a:schemeClr val="tx2">
                <a:lumMod val="60000"/>
                <a:lumOff val="4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7 - Платные услуги населению по крупным и средним организациям, млн. руб.</c:v>
                </c:pt>
              </c:strCache>
            </c:strRef>
          </c:cat>
          <c:val>
            <c:numRef>
              <c:f>Лист1!$C$2</c:f>
              <c:numCache>
                <c:formatCode>General</c:formatCode>
                <c:ptCount val="1"/>
                <c:pt idx="0">
                  <c:v>482</c:v>
                </c:pt>
              </c:numCache>
            </c:numRef>
          </c:val>
        </c:ser>
        <c:ser>
          <c:idx val="2"/>
          <c:order val="2"/>
          <c:tx>
            <c:strRef>
              <c:f>Лист1!$D$1</c:f>
              <c:strCache>
                <c:ptCount val="1"/>
                <c:pt idx="0">
                  <c:v>2022г.</c:v>
                </c:pt>
              </c:strCache>
            </c:strRef>
          </c:tx>
          <c:spPr>
            <a:solidFill>
              <a:schemeClr val="tx2">
                <a:lumMod val="40000"/>
                <a:lumOff val="6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7 - Платные услуги населению по крупным и средним организациям, млн. руб.</c:v>
                </c:pt>
              </c:strCache>
            </c:strRef>
          </c:cat>
          <c:val>
            <c:numRef>
              <c:f>Лист1!$D$2</c:f>
              <c:numCache>
                <c:formatCode>General</c:formatCode>
                <c:ptCount val="1"/>
                <c:pt idx="0">
                  <c:v>539</c:v>
                </c:pt>
              </c:numCache>
            </c:numRef>
          </c:val>
        </c:ser>
        <c:axId val="152370560"/>
        <c:axId val="152777856"/>
      </c:barChart>
      <c:catAx>
        <c:axId val="152370560"/>
        <c:scaling>
          <c:orientation val="minMax"/>
        </c:scaling>
        <c:axPos val="b"/>
        <c:numFmt formatCode="General" sourceLinked="0"/>
        <c:tickLblPos val="nextTo"/>
        <c:txPr>
          <a:bodyPr/>
          <a:lstStyle/>
          <a:p>
            <a:pPr algn="just">
              <a:defRPr>
                <a:latin typeface="Times New Roman" pitchFamily="18" charset="0"/>
                <a:cs typeface="Times New Roman" pitchFamily="18" charset="0"/>
              </a:defRPr>
            </a:pPr>
            <a:endParaRPr lang="ru-RU"/>
          </a:p>
        </c:txPr>
        <c:crossAx val="152777856"/>
        <c:crosses val="autoZero"/>
        <c:auto val="1"/>
        <c:lblAlgn val="ctr"/>
        <c:lblOffset val="100"/>
      </c:catAx>
      <c:valAx>
        <c:axId val="152777856"/>
        <c:scaling>
          <c:orientation val="minMax"/>
        </c:scaling>
        <c:delete val="1"/>
        <c:axPos val="l"/>
        <c:majorGridlines/>
        <c:numFmt formatCode="General" sourceLinked="1"/>
        <c:tickLblPos val="nextTo"/>
        <c:crossAx val="152370560"/>
        <c:crosses val="autoZero"/>
        <c:crossBetween val="between"/>
      </c:valAx>
    </c:plotArea>
    <c:legend>
      <c:legendPos val="r"/>
      <c:layout>
        <c:manualLayout>
          <c:xMode val="edge"/>
          <c:yMode val="edge"/>
          <c:x val="0.75150443403876865"/>
          <c:y val="0.34411258937461442"/>
          <c:w val="0.17671336537478274"/>
          <c:h val="0.32326862159472064"/>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034482758620692"/>
          <c:y val="4.5977011494252866E-2"/>
          <c:w val="0.67243913476332695"/>
          <c:h val="0.62373563218392669"/>
        </c:manualLayout>
      </c:layout>
      <c:barChart>
        <c:barDir val="col"/>
        <c:grouping val="clustered"/>
        <c:ser>
          <c:idx val="0"/>
          <c:order val="0"/>
          <c:tx>
            <c:strRef>
              <c:f>Лист1!$B$1</c:f>
              <c:strCache>
                <c:ptCount val="1"/>
                <c:pt idx="0">
                  <c:v>2020г.</c:v>
                </c:pt>
              </c:strCache>
            </c:strRef>
          </c:tx>
          <c:spPr>
            <a:solidFill>
              <a:schemeClr val="accent1">
                <a:lumMod val="75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8 - Обеспеченность населения  торговыми площадями кв.м. на 1000 жителей </c:v>
                </c:pt>
              </c:strCache>
            </c:strRef>
          </c:cat>
          <c:val>
            <c:numRef>
              <c:f>Лист1!$B$2</c:f>
              <c:numCache>
                <c:formatCode>General</c:formatCode>
                <c:ptCount val="1"/>
                <c:pt idx="0">
                  <c:v>525.6</c:v>
                </c:pt>
              </c:numCache>
            </c:numRef>
          </c:val>
        </c:ser>
        <c:ser>
          <c:idx val="1"/>
          <c:order val="1"/>
          <c:tx>
            <c:strRef>
              <c:f>Лист1!$C$1</c:f>
              <c:strCache>
                <c:ptCount val="1"/>
                <c:pt idx="0">
                  <c:v>2021г.</c:v>
                </c:pt>
              </c:strCache>
            </c:strRef>
          </c:tx>
          <c:spPr>
            <a:solidFill>
              <a:schemeClr val="tx2">
                <a:lumMod val="60000"/>
                <a:lumOff val="40000"/>
              </a:schemeClr>
            </a:solidFill>
          </c:spPr>
          <c:dLbls>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8 - Обеспеченность населения  торговыми площадями кв.м. на 1000 жителей </c:v>
                </c:pt>
              </c:strCache>
            </c:strRef>
          </c:cat>
          <c:val>
            <c:numRef>
              <c:f>Лист1!$C$2</c:f>
              <c:numCache>
                <c:formatCode>General</c:formatCode>
                <c:ptCount val="1"/>
                <c:pt idx="0">
                  <c:v>525.20000000000005</c:v>
                </c:pt>
              </c:numCache>
            </c:numRef>
          </c:val>
        </c:ser>
        <c:ser>
          <c:idx val="2"/>
          <c:order val="2"/>
          <c:tx>
            <c:strRef>
              <c:f>Лист1!$D$1</c:f>
              <c:strCache>
                <c:ptCount val="1"/>
                <c:pt idx="0">
                  <c:v>2022г.</c:v>
                </c:pt>
              </c:strCache>
            </c:strRef>
          </c:tx>
          <c:spPr>
            <a:solidFill>
              <a:schemeClr val="tx2">
                <a:lumMod val="40000"/>
                <a:lumOff val="60000"/>
              </a:schemeClr>
            </a:solidFill>
          </c:spPr>
          <c:dLbls>
            <c:dLbl>
              <c:idx val="0"/>
              <c:spPr/>
              <c:txPr>
                <a:bodyPr/>
                <a:lstStyle/>
                <a:p>
                  <a:pPr>
                    <a:defRPr b="1">
                      <a:latin typeface="Times New Roman" pitchFamily="18" charset="0"/>
                      <a:cs typeface="Times New Roman" pitchFamily="18" charset="0"/>
                    </a:defRPr>
                  </a:pPr>
                  <a:endParaRPr lang="ru-RU"/>
                </a:p>
              </c:txPr>
            </c:dLbl>
            <c:spPr>
              <a:noFill/>
              <a:ln>
                <a:noFill/>
              </a:ln>
              <a:effectLst/>
            </c:spPr>
            <c:txPr>
              <a:bodyPr/>
              <a:lstStyle/>
              <a:p>
                <a:pPr>
                  <a:defRPr b="1"/>
                </a:pPr>
                <a:endParaRPr lang="ru-RU"/>
              </a:p>
            </c:txPr>
            <c:showVal val="1"/>
            <c:extLst>
              <c:ext xmlns:c15="http://schemas.microsoft.com/office/drawing/2012/chart" uri="{CE6537A1-D6FC-4f65-9D91-7224C49458BB}">
                <c15:layout/>
                <c15:showLeaderLines val="0"/>
              </c:ext>
            </c:extLst>
          </c:dLbls>
          <c:cat>
            <c:strRef>
              <c:f>Лист1!$A$2</c:f>
              <c:strCache>
                <c:ptCount val="1"/>
                <c:pt idx="0">
                  <c:v>Рисунок 8 - Обеспеченность населения  торговыми площадями кв.м. на 1000 жителей </c:v>
                </c:pt>
              </c:strCache>
            </c:strRef>
          </c:cat>
          <c:val>
            <c:numRef>
              <c:f>Лист1!$D$2</c:f>
              <c:numCache>
                <c:formatCode>General</c:formatCode>
                <c:ptCount val="1"/>
                <c:pt idx="0">
                  <c:v>540.9</c:v>
                </c:pt>
              </c:numCache>
            </c:numRef>
          </c:val>
        </c:ser>
        <c:axId val="152792448"/>
        <c:axId val="152835200"/>
      </c:barChart>
      <c:catAx>
        <c:axId val="152792448"/>
        <c:scaling>
          <c:orientation val="minMax"/>
        </c:scaling>
        <c:axPos val="b"/>
        <c:numFmt formatCode="General" sourceLinked="0"/>
        <c:tickLblPos val="nextTo"/>
        <c:txPr>
          <a:bodyPr/>
          <a:lstStyle/>
          <a:p>
            <a:pPr algn="just">
              <a:defRPr>
                <a:latin typeface="Times New Roman" pitchFamily="18" charset="0"/>
                <a:cs typeface="Times New Roman" pitchFamily="18" charset="0"/>
              </a:defRPr>
            </a:pPr>
            <a:endParaRPr lang="ru-RU"/>
          </a:p>
        </c:txPr>
        <c:crossAx val="152835200"/>
        <c:crosses val="autoZero"/>
        <c:auto val="1"/>
        <c:lblAlgn val="ctr"/>
        <c:lblOffset val="100"/>
      </c:catAx>
      <c:valAx>
        <c:axId val="152835200"/>
        <c:scaling>
          <c:orientation val="minMax"/>
        </c:scaling>
        <c:delete val="1"/>
        <c:axPos val="l"/>
        <c:majorGridlines/>
        <c:numFmt formatCode="General" sourceLinked="1"/>
        <c:tickLblPos val="nextTo"/>
        <c:crossAx val="152792448"/>
        <c:crosses val="autoZero"/>
        <c:crossBetween val="between"/>
      </c:valAx>
    </c:plotArea>
    <c:legend>
      <c:legendPos val="r"/>
      <c:layout>
        <c:manualLayout>
          <c:xMode val="edge"/>
          <c:yMode val="edge"/>
          <c:x val="0.7913716467259776"/>
          <c:y val="0.34411258937461497"/>
          <c:w val="0.20268730201828219"/>
          <c:h val="0.32326862159472064"/>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Налоговые и неналоговые  доходы</c:v>
                </c:pt>
              </c:strCache>
            </c:strRef>
          </c:tx>
          <c:spPr>
            <a:solidFill>
              <a:schemeClr val="tx2">
                <a:lumMod val="40000"/>
                <a:lumOff val="60000"/>
              </a:schemeClr>
            </a:solidFill>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2018г.</c:v>
                </c:pt>
                <c:pt idx="1">
                  <c:v>2019г.</c:v>
                </c:pt>
                <c:pt idx="2">
                  <c:v>2020г.</c:v>
                </c:pt>
                <c:pt idx="3">
                  <c:v>2021г.</c:v>
                </c:pt>
                <c:pt idx="4">
                  <c:v>2022г.</c:v>
                </c:pt>
              </c:strCache>
            </c:strRef>
          </c:cat>
          <c:val>
            <c:numRef>
              <c:f>Лист1!$B$2:$B$6</c:f>
              <c:numCache>
                <c:formatCode>General</c:formatCode>
                <c:ptCount val="5"/>
                <c:pt idx="0">
                  <c:v>527962</c:v>
                </c:pt>
                <c:pt idx="1">
                  <c:v>531803</c:v>
                </c:pt>
                <c:pt idx="2">
                  <c:v>616020</c:v>
                </c:pt>
                <c:pt idx="3">
                  <c:v>671253</c:v>
                </c:pt>
                <c:pt idx="4">
                  <c:v>736258</c:v>
                </c:pt>
              </c:numCache>
            </c:numRef>
          </c:val>
        </c:ser>
        <c:ser>
          <c:idx val="1"/>
          <c:order val="1"/>
          <c:tx>
            <c:strRef>
              <c:f>Лист1!$C$1</c:f>
              <c:strCache>
                <c:ptCount val="1"/>
                <c:pt idx="0">
                  <c:v>Безвозмездные поступления</c:v>
                </c:pt>
              </c:strCache>
            </c:strRef>
          </c:tx>
          <c:spPr>
            <a:solidFill>
              <a:srgbClr val="92D050"/>
            </a:solidFill>
          </c:spPr>
          <c:dLbls>
            <c:txPr>
              <a:bodyPr/>
              <a:lstStyle/>
              <a:p>
                <a:pPr>
                  <a:defRPr b="1">
                    <a:latin typeface="Times New Roman" pitchFamily="18" charset="0"/>
                    <a:cs typeface="Times New Roman" pitchFamily="18" charset="0"/>
                  </a:defRPr>
                </a:pPr>
                <a:endParaRPr lang="ru-RU"/>
              </a:p>
            </c:txPr>
            <c:showVal val="1"/>
          </c:dLbls>
          <c:cat>
            <c:strRef>
              <c:f>Лист1!$A$2:$A$6</c:f>
              <c:strCache>
                <c:ptCount val="5"/>
                <c:pt idx="0">
                  <c:v>2018г.</c:v>
                </c:pt>
                <c:pt idx="1">
                  <c:v>2019г.</c:v>
                </c:pt>
                <c:pt idx="2">
                  <c:v>2020г.</c:v>
                </c:pt>
                <c:pt idx="3">
                  <c:v>2021г.</c:v>
                </c:pt>
                <c:pt idx="4">
                  <c:v>2022г.</c:v>
                </c:pt>
              </c:strCache>
            </c:strRef>
          </c:cat>
          <c:val>
            <c:numRef>
              <c:f>Лист1!$C$2:$C$6</c:f>
              <c:numCache>
                <c:formatCode>General</c:formatCode>
                <c:ptCount val="5"/>
                <c:pt idx="0">
                  <c:v>812236</c:v>
                </c:pt>
                <c:pt idx="1">
                  <c:v>825900</c:v>
                </c:pt>
                <c:pt idx="2">
                  <c:v>1313355</c:v>
                </c:pt>
                <c:pt idx="3">
                  <c:v>1307692</c:v>
                </c:pt>
                <c:pt idx="4">
                  <c:v>1762030</c:v>
                </c:pt>
              </c:numCache>
            </c:numRef>
          </c:val>
        </c:ser>
        <c:overlap val="100"/>
        <c:axId val="152848256"/>
        <c:axId val="152849792"/>
      </c:barChart>
      <c:catAx>
        <c:axId val="152848256"/>
        <c:scaling>
          <c:orientation val="minMax"/>
        </c:scaling>
        <c:axPos val="b"/>
        <c:tickLblPos val="nextTo"/>
        <c:txPr>
          <a:bodyPr/>
          <a:lstStyle/>
          <a:p>
            <a:pPr>
              <a:defRPr>
                <a:latin typeface="Times New Roman" pitchFamily="18" charset="0"/>
                <a:cs typeface="Times New Roman" pitchFamily="18" charset="0"/>
              </a:defRPr>
            </a:pPr>
            <a:endParaRPr lang="ru-RU"/>
          </a:p>
        </c:txPr>
        <c:crossAx val="152849792"/>
        <c:crosses val="autoZero"/>
        <c:auto val="1"/>
        <c:lblAlgn val="ctr"/>
        <c:lblOffset val="100"/>
      </c:catAx>
      <c:valAx>
        <c:axId val="152849792"/>
        <c:scaling>
          <c:orientation val="minMax"/>
        </c:scaling>
        <c:delete val="1"/>
        <c:axPos val="l"/>
        <c:majorGridlines/>
        <c:numFmt formatCode="General" sourceLinked="1"/>
        <c:tickLblPos val="nextTo"/>
        <c:crossAx val="152848256"/>
        <c:crosses val="autoZero"/>
        <c:crossBetween val="between"/>
      </c:valAx>
    </c:plotArea>
    <c:legend>
      <c:legendPos val="b"/>
      <c:txPr>
        <a:bodyPr/>
        <a:lstStyle/>
        <a:p>
          <a:pPr>
            <a:defRPr>
              <a:latin typeface="Times New Roman" pitchFamily="18" charset="0"/>
              <a:cs typeface="Times New Roman" pitchFamily="18" charset="0"/>
            </a:defRPr>
          </a:pPr>
          <a:endParaRPr lang="ru-RU"/>
        </a:p>
      </c:txPr>
    </c:legend>
    <c:plotVisOnly val="1"/>
  </c:chart>
  <c:spPr>
    <a:noFill/>
    <a:ln w="0">
      <a:noFill/>
    </a:ln>
  </c:spPr>
  <c:externalData r:id="rId1"/>
</c:chartSpace>
</file>

<file path=word/drawings/drawing1.xml><?xml version="1.0" encoding="utf-8"?>
<c:userShapes xmlns:c="http://schemas.openxmlformats.org/drawingml/2006/chart">
  <cdr:relSizeAnchor xmlns:cdr="http://schemas.openxmlformats.org/drawingml/2006/chartDrawing">
    <cdr:from>
      <cdr:x>0.71291</cdr:x>
      <cdr:y>0</cdr:y>
    </cdr:from>
    <cdr:to>
      <cdr:x>1</cdr:x>
      <cdr:y>0.14078</cdr:y>
    </cdr:to>
    <cdr:sp macro="" textlink="">
      <cdr:nvSpPr>
        <cdr:cNvPr id="2" name="Прямоугольник 1"/>
        <cdr:cNvSpPr/>
      </cdr:nvSpPr>
      <cdr:spPr>
        <a:xfrm xmlns:a="http://schemas.openxmlformats.org/drawingml/2006/main">
          <a:off x="3808095" y="0"/>
          <a:ext cx="1533525" cy="314325"/>
        </a:xfrm>
        <a:prstGeom xmlns:a="http://schemas.openxmlformats.org/drawingml/2006/main" prst="rect">
          <a:avLst/>
        </a:prstGeom>
        <a:solidFill xmlns:a="http://schemas.openxmlformats.org/drawingml/2006/main">
          <a:schemeClr val="bg1"/>
        </a:solidFill>
        <a:ln xmlns:a="http://schemas.openxmlformats.org/drawingml/2006/main" w="3175">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ru-RU" sz="1200">
              <a:solidFill>
                <a:sysClr val="windowText" lastClr="000000"/>
              </a:solidFill>
              <a:latin typeface="Times New Roman" pitchFamily="18" charset="0"/>
              <a:cs typeface="Times New Roman" pitchFamily="18" charset="0"/>
            </a:rPr>
            <a:t>условные</a:t>
          </a:r>
          <a:r>
            <a:rPr lang="ru-RU" sz="1200" baseline="0">
              <a:solidFill>
                <a:sysClr val="windowText" lastClr="000000"/>
              </a:solidFill>
              <a:latin typeface="Times New Roman" pitchFamily="18" charset="0"/>
              <a:cs typeface="Times New Roman" pitchFamily="18" charset="0"/>
            </a:rPr>
            <a:t> головы</a:t>
          </a:r>
          <a:endParaRPr lang="ru-RU"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2023-10-18T00:00:00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F30F6-33C6-4373-A075-E85062F8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42</Pages>
  <Words>9791</Words>
  <Characters>55811</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ИНВЕСТИЦИОННЫЙ  ПАСПОРТ  МУНИЦИПАЛЬНОГО ОБРАЗОВАНИЯ                                         УСТЬ-АБАКАНСКИЙ РАЙОН</vt:lpstr>
    </vt:vector>
  </TitlesOfParts>
  <Company>Управление финансов и экономики администрации Усть-Абаканского района</Company>
  <LinksUpToDate>false</LinksUpToDate>
  <CharactersWithSpaces>65472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МУНИЦИПАЛЬНОГО ОБРАЗОВАНИЯ                                         УСТЬ-АБАКАНСКИЙ РАЙОН</dc:title>
  <dc:creator>Отдел экономики УФиЭ</dc:creator>
  <cp:lastModifiedBy>Пользователь</cp:lastModifiedBy>
  <cp:revision>201</cp:revision>
  <cp:lastPrinted>2023-12-27T08:55:00Z</cp:lastPrinted>
  <dcterms:created xsi:type="dcterms:W3CDTF">2023-12-04T07:45:00Z</dcterms:created>
  <dcterms:modified xsi:type="dcterms:W3CDTF">2024-07-03T04:33:00Z</dcterms:modified>
</cp:coreProperties>
</file>