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98" w:rsidRPr="00231DCC" w:rsidRDefault="009B1D98" w:rsidP="009B1D98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505AF">
        <w:rPr>
          <w:rFonts w:ascii="Times New Roman" w:hAnsi="Times New Roman" w:cs="Times New Roman"/>
          <w:sz w:val="26"/>
          <w:szCs w:val="26"/>
          <w:u w:val="single"/>
        </w:rPr>
        <w:t>Инвестиционные площадки:</w:t>
      </w:r>
    </w:p>
    <w:tbl>
      <w:tblPr>
        <w:tblW w:w="10491" w:type="dxa"/>
        <w:shd w:val="clear" w:color="auto" w:fill="FFFFFF" w:themeFill="background1"/>
        <w:tblLayout w:type="fixed"/>
        <w:tblLook w:val="04A0"/>
      </w:tblPr>
      <w:tblGrid>
        <w:gridCol w:w="852"/>
        <w:gridCol w:w="850"/>
        <w:gridCol w:w="1134"/>
        <w:gridCol w:w="1100"/>
        <w:gridCol w:w="743"/>
        <w:gridCol w:w="850"/>
        <w:gridCol w:w="1276"/>
        <w:gridCol w:w="992"/>
        <w:gridCol w:w="1276"/>
        <w:gridCol w:w="1418"/>
      </w:tblGrid>
      <w:tr w:rsidR="009B1D98" w:rsidRPr="005505AF" w:rsidTr="009B1D98">
        <w:trPr>
          <w:trHeight w:val="16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left="-108" w:right="-108"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Название </w:t>
            </w:r>
            <w:proofErr w:type="spellStart"/>
            <w:proofErr w:type="gram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Место-нахожд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-ние</w:t>
            </w:r>
            <w:proofErr w:type="spellEnd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площадки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собственности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left="-108" w:right="-73"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left="-94" w:right="-122"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Кате-гория</w:t>
            </w:r>
            <w:proofErr w:type="spellEnd"/>
            <w:proofErr w:type="gramEnd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right="-108"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Факти-ческое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условия,</w:t>
            </w:r>
          </w:p>
          <w:p w:rsidR="009B1D98" w:rsidRPr="005505AF" w:rsidRDefault="009B1D98" w:rsidP="009B1D98">
            <w:pPr>
              <w:ind w:hanging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1D98" w:rsidRPr="005505AF" w:rsidRDefault="009B1D98" w:rsidP="009B1D98">
            <w:pPr>
              <w:ind w:hanging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5AF">
              <w:rPr>
                <w:rFonts w:ascii="Times New Roman" w:hAnsi="Times New Roman" w:cs="Times New Roman"/>
                <w:sz w:val="24"/>
                <w:szCs w:val="24"/>
              </w:rPr>
              <w:t>Инженер-ная</w:t>
            </w:r>
            <w:proofErr w:type="spellEnd"/>
            <w:proofErr w:type="gramEnd"/>
            <w:r w:rsidRPr="005505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05AF">
              <w:rPr>
                <w:rFonts w:ascii="Times New Roman" w:hAnsi="Times New Roman" w:cs="Times New Roman"/>
                <w:sz w:val="24"/>
                <w:szCs w:val="24"/>
              </w:rPr>
              <w:t>транспорт-ная</w:t>
            </w:r>
            <w:proofErr w:type="spellEnd"/>
            <w:r w:rsidRPr="0055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AF">
              <w:rPr>
                <w:rFonts w:ascii="Times New Roman" w:hAnsi="Times New Roman" w:cs="Times New Roman"/>
                <w:sz w:val="24"/>
                <w:szCs w:val="24"/>
              </w:rPr>
              <w:t>инфра-структура</w:t>
            </w:r>
            <w:proofErr w:type="spellEnd"/>
            <w:r w:rsidRPr="0055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1D98" w:rsidRPr="005505AF" w:rsidTr="009B1D98">
        <w:trPr>
          <w:trHeight w:val="425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ind w:left="-94" w:right="-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D98" w:rsidRPr="005505AF" w:rsidRDefault="009B1D98" w:rsidP="005D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1D98" w:rsidRPr="005505AF" w:rsidTr="009B1D98">
        <w:trPr>
          <w:trHeight w:val="1547"/>
        </w:trPr>
        <w:tc>
          <w:tcPr>
            <w:tcW w:w="104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1D98" w:rsidRPr="005505AF" w:rsidRDefault="009B1D98" w:rsidP="005D6316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Земельные участки, включенные в Инвестиционную карту Республики Хакасия (далее – Карта), сформированные на территории Усть-Абаканского района отсутствуют. Земельные участки,  ранее включенные в Карту, не соответствуют нормам действующего законодательства, в связи с чем, были исключены из документов стратегического развития и реестра инвестиционных площадок</w:t>
            </w:r>
          </w:p>
        </w:tc>
      </w:tr>
    </w:tbl>
    <w:p w:rsidR="000345BC" w:rsidRDefault="000345BC"/>
    <w:sectPr w:rsidR="000345BC" w:rsidSect="009B1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1D98"/>
    <w:rsid w:val="000345BC"/>
    <w:rsid w:val="009B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2024-07-03T01:21:00Z</dcterms:created>
  <dcterms:modified xsi:type="dcterms:W3CDTF">2024-07-03T01:23:00Z</dcterms:modified>
</cp:coreProperties>
</file>