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32F" w:rsidRDefault="0052432F">
      <w:pPr>
        <w:pStyle w:val="ConsPlusTitlePage"/>
      </w:pPr>
      <w:r>
        <w:t xml:space="preserve">Документ предоставлен </w:t>
      </w:r>
      <w:hyperlink r:id="rId4">
        <w:r>
          <w:rPr>
            <w:color w:val="0000FF"/>
          </w:rPr>
          <w:t>КонсультантПлюс</w:t>
        </w:r>
      </w:hyperlink>
      <w:r>
        <w:br/>
      </w:r>
    </w:p>
    <w:p w:rsidR="0052432F" w:rsidRDefault="0052432F">
      <w:pPr>
        <w:pStyle w:val="ConsPlusNormal"/>
        <w:jc w:val="both"/>
        <w:outlineLvl w:val="0"/>
      </w:pPr>
    </w:p>
    <w:p w:rsidR="0052432F" w:rsidRDefault="0052432F">
      <w:pPr>
        <w:pStyle w:val="ConsPlusTitle"/>
        <w:jc w:val="center"/>
        <w:outlineLvl w:val="0"/>
      </w:pPr>
      <w:r>
        <w:t>ПРАВИТЕЛЬСТВО РЕСПУБЛИКИ ХАКАСИЯ</w:t>
      </w:r>
    </w:p>
    <w:p w:rsidR="0052432F" w:rsidRDefault="0052432F">
      <w:pPr>
        <w:pStyle w:val="ConsPlusTitle"/>
        <w:jc w:val="both"/>
      </w:pPr>
    </w:p>
    <w:p w:rsidR="0052432F" w:rsidRDefault="0052432F">
      <w:pPr>
        <w:pStyle w:val="ConsPlusTitle"/>
        <w:jc w:val="center"/>
      </w:pPr>
      <w:r>
        <w:t>ПОСТАНОВЛЕНИЕ</w:t>
      </w:r>
    </w:p>
    <w:p w:rsidR="0052432F" w:rsidRDefault="0052432F">
      <w:pPr>
        <w:pStyle w:val="ConsPlusTitle"/>
        <w:jc w:val="center"/>
      </w:pPr>
      <w:r>
        <w:t>от 22 марта 2021 г. N 129</w:t>
      </w:r>
    </w:p>
    <w:p w:rsidR="0052432F" w:rsidRDefault="0052432F">
      <w:pPr>
        <w:pStyle w:val="ConsPlusTitle"/>
        <w:jc w:val="both"/>
      </w:pPr>
    </w:p>
    <w:p w:rsidR="0052432F" w:rsidRDefault="0052432F">
      <w:pPr>
        <w:pStyle w:val="ConsPlusTitle"/>
        <w:jc w:val="center"/>
      </w:pPr>
      <w:r>
        <w:t>ОБ УТВЕРЖДЕНИИ ПОРЯДКА ПРЕДОСТАВЛЕНИЯ СУБСИДИЙ</w:t>
      </w:r>
    </w:p>
    <w:p w:rsidR="0052432F" w:rsidRDefault="0052432F">
      <w:pPr>
        <w:pStyle w:val="ConsPlusTitle"/>
        <w:jc w:val="center"/>
      </w:pPr>
      <w:r>
        <w:t>ИЗ РЕСПУБЛИКАНСКОГО БЮДЖЕТА РЕСПУБЛИКИ ХАКАСИЯ В ЦЕЛЯХ</w:t>
      </w:r>
    </w:p>
    <w:p w:rsidR="0052432F" w:rsidRDefault="0052432F">
      <w:pPr>
        <w:pStyle w:val="ConsPlusTitle"/>
        <w:jc w:val="center"/>
      </w:pPr>
      <w:r>
        <w:t>ВОЗМЕЩЕНИЯ ЗАТРАТ, УКАЗАННЫХ В ЧАСТИ 1 СТАТЬИ 15</w:t>
      </w:r>
    </w:p>
    <w:p w:rsidR="0052432F" w:rsidRDefault="0052432F">
      <w:pPr>
        <w:pStyle w:val="ConsPlusTitle"/>
        <w:jc w:val="center"/>
      </w:pPr>
      <w:r>
        <w:t>ФЕДЕРАЛЬНОГО ЗАКОНА "О ЗАЩИТЕ И ПООЩРЕНИИ</w:t>
      </w:r>
    </w:p>
    <w:p w:rsidR="0052432F" w:rsidRDefault="0052432F">
      <w:pPr>
        <w:pStyle w:val="ConsPlusTitle"/>
        <w:jc w:val="center"/>
      </w:pPr>
      <w:r>
        <w:t>КАПИТАЛОВЛОЖЕНИЙ В РОССИЙСКОЙ ФЕДЕРАЦИИ", ПОНЕСЕННЫХ</w:t>
      </w:r>
    </w:p>
    <w:p w:rsidR="0052432F" w:rsidRDefault="0052432F">
      <w:pPr>
        <w:pStyle w:val="ConsPlusTitle"/>
        <w:jc w:val="center"/>
      </w:pPr>
      <w:r>
        <w:t>ОРГАНИЗАЦИЕЙ, РЕАЛИЗУЮЩЕЙ ПРОЕКТ, В РАМКАХ ОСУЩЕСТВЛЕНИЯ</w:t>
      </w:r>
    </w:p>
    <w:p w:rsidR="0052432F" w:rsidRDefault="0052432F">
      <w:pPr>
        <w:pStyle w:val="ConsPlusTitle"/>
        <w:jc w:val="center"/>
      </w:pPr>
      <w:r>
        <w:t>ИНВЕСТИЦИОННОГО ПРОЕКТА, В ОТНОШЕНИИ КОТОРОГО ЗАКЛЮЧЕНО</w:t>
      </w:r>
    </w:p>
    <w:p w:rsidR="0052432F" w:rsidRDefault="0052432F">
      <w:pPr>
        <w:pStyle w:val="ConsPlusTitle"/>
        <w:jc w:val="center"/>
      </w:pPr>
      <w:r>
        <w:t>СОГЛАШЕНИЕ О ЗАЩИТЕ И ПООЩРЕНИИ КАПИТАЛОВЛОЖЕНИЙ</w:t>
      </w:r>
    </w:p>
    <w:p w:rsidR="0052432F" w:rsidRDefault="00524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43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32F" w:rsidRDefault="00524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32F" w:rsidRDefault="00524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32F" w:rsidRDefault="0052432F">
            <w:pPr>
              <w:pStyle w:val="ConsPlusNormal"/>
              <w:jc w:val="center"/>
            </w:pPr>
            <w:r>
              <w:rPr>
                <w:color w:val="392C69"/>
              </w:rPr>
              <w:t>Список изменяющих документов</w:t>
            </w:r>
          </w:p>
          <w:p w:rsidR="0052432F" w:rsidRDefault="0052432F">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Республики Хакасия</w:t>
            </w:r>
          </w:p>
          <w:p w:rsidR="0052432F" w:rsidRDefault="0052432F">
            <w:pPr>
              <w:pStyle w:val="ConsPlusNormal"/>
              <w:jc w:val="center"/>
            </w:pPr>
            <w:r>
              <w:rPr>
                <w:color w:val="392C69"/>
              </w:rPr>
              <w:t>от 30.05.2023 N 421)</w:t>
            </w:r>
          </w:p>
        </w:tc>
        <w:tc>
          <w:tcPr>
            <w:tcW w:w="113" w:type="dxa"/>
            <w:tcBorders>
              <w:top w:val="nil"/>
              <w:left w:val="nil"/>
              <w:bottom w:val="nil"/>
              <w:right w:val="nil"/>
            </w:tcBorders>
            <w:shd w:val="clear" w:color="auto" w:fill="F4F3F8"/>
            <w:tcMar>
              <w:top w:w="0" w:type="dxa"/>
              <w:left w:w="0" w:type="dxa"/>
              <w:bottom w:w="0" w:type="dxa"/>
              <w:right w:w="0" w:type="dxa"/>
            </w:tcMar>
          </w:tcPr>
          <w:p w:rsidR="0052432F" w:rsidRDefault="0052432F">
            <w:pPr>
              <w:pStyle w:val="ConsPlusNormal"/>
            </w:pPr>
          </w:p>
        </w:tc>
      </w:tr>
    </w:tbl>
    <w:p w:rsidR="0052432F" w:rsidRDefault="0052432F">
      <w:pPr>
        <w:pStyle w:val="ConsPlusNormal"/>
        <w:jc w:val="both"/>
      </w:pPr>
    </w:p>
    <w:p w:rsidR="0052432F" w:rsidRDefault="0052432F">
      <w:pPr>
        <w:pStyle w:val="ConsPlusNormal"/>
        <w:ind w:firstLine="540"/>
        <w:jc w:val="both"/>
      </w:pPr>
      <w:r>
        <w:t xml:space="preserve">В соответствии с Федеральным </w:t>
      </w:r>
      <w:hyperlink r:id="rId6">
        <w:r>
          <w:rPr>
            <w:color w:val="0000FF"/>
          </w:rPr>
          <w:t>законом</w:t>
        </w:r>
      </w:hyperlink>
      <w:r>
        <w:t xml:space="preserve"> от 01.04.2020 N 69-ФЗ "О защите и поощрении капиталовложений в Российской Федерации", </w:t>
      </w:r>
      <w:hyperlink r:id="rId7">
        <w:r>
          <w:rPr>
            <w:color w:val="0000FF"/>
          </w:rPr>
          <w:t>постановлением</w:t>
        </w:r>
      </w:hyperlink>
      <w:r>
        <w:t xml:space="preserve"> Правительства Российской Федерации от 03.10.2020 N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Правительство Республики Хакасия постановляет:</w:t>
      </w:r>
    </w:p>
    <w:p w:rsidR="0052432F" w:rsidRDefault="0052432F">
      <w:pPr>
        <w:pStyle w:val="ConsPlusNormal"/>
        <w:jc w:val="both"/>
      </w:pPr>
      <w:r>
        <w:t xml:space="preserve">(в ред. </w:t>
      </w:r>
      <w:hyperlink r:id="rId8">
        <w:r>
          <w:rPr>
            <w:color w:val="0000FF"/>
          </w:rPr>
          <w:t>Постановления</w:t>
        </w:r>
      </w:hyperlink>
      <w:r>
        <w:t xml:space="preserve"> Правительства Республики Хакасия от 30.05.2023 N 421)</w:t>
      </w:r>
    </w:p>
    <w:p w:rsidR="0052432F" w:rsidRDefault="0052432F">
      <w:pPr>
        <w:pStyle w:val="ConsPlusNormal"/>
        <w:jc w:val="both"/>
      </w:pPr>
    </w:p>
    <w:p w:rsidR="0052432F" w:rsidRDefault="0052432F">
      <w:pPr>
        <w:pStyle w:val="ConsPlusNormal"/>
        <w:ind w:firstLine="540"/>
        <w:jc w:val="both"/>
      </w:pPr>
      <w:r>
        <w:t xml:space="preserve">Утвердить </w:t>
      </w:r>
      <w:hyperlink w:anchor="P50">
        <w:r>
          <w:rPr>
            <w:color w:val="0000FF"/>
          </w:rPr>
          <w:t>Порядок</w:t>
        </w:r>
      </w:hyperlink>
      <w:r>
        <w:t xml:space="preserve"> предоставления субсидий из республиканского бюджета Республики Хакасия в целях возмещения затрат, указанных в </w:t>
      </w:r>
      <w:hyperlink r:id="rId9">
        <w:r>
          <w:rPr>
            <w:color w:val="0000FF"/>
          </w:rPr>
          <w:t>части 1 статьи 15</w:t>
        </w:r>
      </w:hyperlink>
      <w:r>
        <w:t xml:space="preserve">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(приложение).</w:t>
      </w:r>
    </w:p>
    <w:p w:rsidR="0052432F" w:rsidRDefault="0052432F">
      <w:pPr>
        <w:pStyle w:val="ConsPlusNormal"/>
        <w:jc w:val="both"/>
      </w:pPr>
      <w:r>
        <w:t xml:space="preserve">(в ред. </w:t>
      </w:r>
      <w:hyperlink r:id="rId10">
        <w:r>
          <w:rPr>
            <w:color w:val="0000FF"/>
          </w:rPr>
          <w:t>Постановления</w:t>
        </w:r>
      </w:hyperlink>
      <w:r>
        <w:t xml:space="preserve"> Правительства Республики Хакасия от 30.05.2023 N 421)</w:t>
      </w:r>
    </w:p>
    <w:p w:rsidR="0052432F" w:rsidRDefault="0052432F">
      <w:pPr>
        <w:pStyle w:val="ConsPlusNormal"/>
        <w:jc w:val="both"/>
      </w:pPr>
    </w:p>
    <w:p w:rsidR="0052432F" w:rsidRDefault="0052432F">
      <w:pPr>
        <w:pStyle w:val="ConsPlusNormal"/>
        <w:jc w:val="right"/>
      </w:pPr>
      <w:r>
        <w:t>Глава Республики Хакасия -</w:t>
      </w:r>
    </w:p>
    <w:p w:rsidR="0052432F" w:rsidRDefault="0052432F">
      <w:pPr>
        <w:pStyle w:val="ConsPlusNormal"/>
        <w:jc w:val="right"/>
      </w:pPr>
      <w:r>
        <w:t>Председатель Правительства</w:t>
      </w:r>
    </w:p>
    <w:p w:rsidR="0052432F" w:rsidRDefault="0052432F">
      <w:pPr>
        <w:pStyle w:val="ConsPlusNormal"/>
        <w:jc w:val="right"/>
      </w:pPr>
      <w:r>
        <w:t>Республики Хакасия</w:t>
      </w:r>
    </w:p>
    <w:p w:rsidR="0052432F" w:rsidRDefault="0052432F">
      <w:pPr>
        <w:pStyle w:val="ConsPlusNormal"/>
        <w:jc w:val="right"/>
      </w:pPr>
      <w:r>
        <w:t>В.КОНОВАЛОВ</w:t>
      </w:r>
    </w:p>
    <w:p w:rsidR="0052432F" w:rsidRDefault="0052432F">
      <w:pPr>
        <w:pStyle w:val="ConsPlusNormal"/>
        <w:jc w:val="both"/>
      </w:pPr>
    </w:p>
    <w:p w:rsidR="0052432F" w:rsidRDefault="0052432F">
      <w:pPr>
        <w:pStyle w:val="ConsPlusNormal"/>
        <w:jc w:val="both"/>
      </w:pPr>
    </w:p>
    <w:p w:rsidR="0052432F" w:rsidRDefault="0052432F">
      <w:pPr>
        <w:pStyle w:val="ConsPlusNormal"/>
        <w:jc w:val="both"/>
      </w:pPr>
    </w:p>
    <w:p w:rsidR="0052432F" w:rsidRDefault="0052432F">
      <w:pPr>
        <w:pStyle w:val="ConsPlusNormal"/>
        <w:jc w:val="both"/>
      </w:pPr>
    </w:p>
    <w:p w:rsidR="0052432F" w:rsidRDefault="0052432F">
      <w:pPr>
        <w:pStyle w:val="ConsPlusNormal"/>
        <w:jc w:val="both"/>
      </w:pPr>
    </w:p>
    <w:p w:rsidR="0052432F" w:rsidRDefault="0052432F">
      <w:pPr>
        <w:pStyle w:val="ConsPlusNormal"/>
        <w:jc w:val="right"/>
        <w:outlineLvl w:val="0"/>
      </w:pPr>
      <w:r>
        <w:t>Приложение</w:t>
      </w:r>
    </w:p>
    <w:p w:rsidR="0052432F" w:rsidRDefault="0052432F">
      <w:pPr>
        <w:pStyle w:val="ConsPlusNormal"/>
        <w:jc w:val="both"/>
      </w:pPr>
    </w:p>
    <w:p w:rsidR="0052432F" w:rsidRDefault="0052432F">
      <w:pPr>
        <w:pStyle w:val="ConsPlusNormal"/>
        <w:jc w:val="right"/>
      </w:pPr>
      <w:r>
        <w:t>Утвержден</w:t>
      </w:r>
    </w:p>
    <w:p w:rsidR="0052432F" w:rsidRDefault="0052432F">
      <w:pPr>
        <w:pStyle w:val="ConsPlusNormal"/>
        <w:jc w:val="right"/>
      </w:pPr>
      <w:r>
        <w:t>постановлением</w:t>
      </w:r>
    </w:p>
    <w:p w:rsidR="0052432F" w:rsidRDefault="0052432F">
      <w:pPr>
        <w:pStyle w:val="ConsPlusNormal"/>
        <w:jc w:val="right"/>
      </w:pPr>
      <w:r>
        <w:t>Правительства Республики Хакасия</w:t>
      </w:r>
    </w:p>
    <w:p w:rsidR="0052432F" w:rsidRDefault="0052432F">
      <w:pPr>
        <w:pStyle w:val="ConsPlusNormal"/>
        <w:jc w:val="right"/>
      </w:pPr>
      <w:r>
        <w:t>"Об утверждении Порядка предоставления</w:t>
      </w:r>
    </w:p>
    <w:p w:rsidR="0052432F" w:rsidRDefault="0052432F">
      <w:pPr>
        <w:pStyle w:val="ConsPlusNormal"/>
        <w:jc w:val="right"/>
      </w:pPr>
      <w:r>
        <w:t>субсидий из республиканского бюджета</w:t>
      </w:r>
    </w:p>
    <w:p w:rsidR="0052432F" w:rsidRDefault="0052432F">
      <w:pPr>
        <w:pStyle w:val="ConsPlusNormal"/>
        <w:jc w:val="right"/>
      </w:pPr>
      <w:r>
        <w:lastRenderedPageBreak/>
        <w:t>Республики Хакасия в целях возмещения</w:t>
      </w:r>
    </w:p>
    <w:p w:rsidR="0052432F" w:rsidRDefault="0052432F">
      <w:pPr>
        <w:pStyle w:val="ConsPlusNormal"/>
        <w:jc w:val="right"/>
      </w:pPr>
      <w:r>
        <w:t>затрат, указанных в части 1 статьи 15</w:t>
      </w:r>
    </w:p>
    <w:p w:rsidR="0052432F" w:rsidRDefault="0052432F">
      <w:pPr>
        <w:pStyle w:val="ConsPlusNormal"/>
        <w:jc w:val="right"/>
      </w:pPr>
      <w:r>
        <w:t>Федерального закона "О защите и поощрении</w:t>
      </w:r>
    </w:p>
    <w:p w:rsidR="0052432F" w:rsidRDefault="0052432F">
      <w:pPr>
        <w:pStyle w:val="ConsPlusNormal"/>
        <w:jc w:val="right"/>
      </w:pPr>
      <w:r>
        <w:t>капиталовложений в Российской Федерации",</w:t>
      </w:r>
    </w:p>
    <w:p w:rsidR="0052432F" w:rsidRDefault="0052432F">
      <w:pPr>
        <w:pStyle w:val="ConsPlusNormal"/>
        <w:jc w:val="right"/>
      </w:pPr>
      <w:r>
        <w:t>понесенных организацией, реализующей проект,</w:t>
      </w:r>
    </w:p>
    <w:p w:rsidR="0052432F" w:rsidRDefault="0052432F">
      <w:pPr>
        <w:pStyle w:val="ConsPlusNormal"/>
        <w:jc w:val="right"/>
      </w:pPr>
      <w:r>
        <w:t>в рамках осуществления инвестиционного</w:t>
      </w:r>
    </w:p>
    <w:p w:rsidR="0052432F" w:rsidRDefault="0052432F">
      <w:pPr>
        <w:pStyle w:val="ConsPlusNormal"/>
        <w:jc w:val="right"/>
      </w:pPr>
      <w:r>
        <w:t>проекта, в отношении которого заключено</w:t>
      </w:r>
    </w:p>
    <w:p w:rsidR="0052432F" w:rsidRDefault="0052432F">
      <w:pPr>
        <w:pStyle w:val="ConsPlusNormal"/>
        <w:jc w:val="right"/>
      </w:pPr>
      <w:r>
        <w:t>соглашение о защите и поощрении</w:t>
      </w:r>
    </w:p>
    <w:p w:rsidR="0052432F" w:rsidRDefault="0052432F">
      <w:pPr>
        <w:pStyle w:val="ConsPlusNormal"/>
        <w:jc w:val="right"/>
      </w:pPr>
      <w:r>
        <w:t>капиталовложений"</w:t>
      </w:r>
    </w:p>
    <w:p w:rsidR="0052432F" w:rsidRDefault="0052432F">
      <w:pPr>
        <w:pStyle w:val="ConsPlusNormal"/>
        <w:jc w:val="both"/>
      </w:pPr>
    </w:p>
    <w:p w:rsidR="0052432F" w:rsidRDefault="0052432F">
      <w:pPr>
        <w:pStyle w:val="ConsPlusTitle"/>
        <w:jc w:val="center"/>
      </w:pPr>
      <w:bookmarkStart w:id="0" w:name="P50"/>
      <w:bookmarkEnd w:id="0"/>
      <w:r>
        <w:t>ПОРЯДОК</w:t>
      </w:r>
    </w:p>
    <w:p w:rsidR="0052432F" w:rsidRDefault="0052432F">
      <w:pPr>
        <w:pStyle w:val="ConsPlusTitle"/>
        <w:jc w:val="center"/>
      </w:pPr>
      <w:r>
        <w:t>ПРЕДОСТАВЛЕНИЯ СУБСИДИЙ ИЗ РЕСПУБЛИКАНСКОГО БЮДЖЕТА</w:t>
      </w:r>
    </w:p>
    <w:p w:rsidR="0052432F" w:rsidRDefault="0052432F">
      <w:pPr>
        <w:pStyle w:val="ConsPlusTitle"/>
        <w:jc w:val="center"/>
      </w:pPr>
      <w:r>
        <w:t>РЕСПУБЛИКИ ХАКАСИЯ В ЦЕЛЯХ ВОЗМЕЩЕНИЯ ЗАТРАТ, УКАЗАННЫХ</w:t>
      </w:r>
    </w:p>
    <w:p w:rsidR="0052432F" w:rsidRDefault="0052432F">
      <w:pPr>
        <w:pStyle w:val="ConsPlusTitle"/>
        <w:jc w:val="center"/>
      </w:pPr>
      <w:r>
        <w:t>В ЧАСТИ 1 СТАТЬИ 15 ФЕДЕРАЛЬНОГО ЗАКОНА "О ЗАЩИТЕ</w:t>
      </w:r>
    </w:p>
    <w:p w:rsidR="0052432F" w:rsidRDefault="0052432F">
      <w:pPr>
        <w:pStyle w:val="ConsPlusTitle"/>
        <w:jc w:val="center"/>
      </w:pPr>
      <w:r>
        <w:t>И ПООЩРЕНИИ КАПИТАЛОВЛОЖЕНИЙ В РОССИЙСКОЙ ФЕДЕРАЦИИ",</w:t>
      </w:r>
    </w:p>
    <w:p w:rsidR="0052432F" w:rsidRDefault="0052432F">
      <w:pPr>
        <w:pStyle w:val="ConsPlusTitle"/>
        <w:jc w:val="center"/>
      </w:pPr>
      <w:r>
        <w:t>ПОНЕСЕННЫХ ОРГАНИЗАЦИЕЙ, РЕАЛИЗУЮЩЕЙ ПРОЕКТ, В РАМКАХ</w:t>
      </w:r>
    </w:p>
    <w:p w:rsidR="0052432F" w:rsidRDefault="0052432F">
      <w:pPr>
        <w:pStyle w:val="ConsPlusTitle"/>
        <w:jc w:val="center"/>
      </w:pPr>
      <w:r>
        <w:t>ОСУЩЕСТВЛЕНИЯ ИНВЕСТИЦИОННОГО ПРОЕКТА, В ОТНОШЕНИИ</w:t>
      </w:r>
    </w:p>
    <w:p w:rsidR="0052432F" w:rsidRDefault="0052432F">
      <w:pPr>
        <w:pStyle w:val="ConsPlusTitle"/>
        <w:jc w:val="center"/>
      </w:pPr>
      <w:r>
        <w:t>КОТОРОГО ЗАКЛЮЧЕНО СОГЛАШЕНИЕ О ЗАЩИТЕ И ПООЩРЕНИИ</w:t>
      </w:r>
    </w:p>
    <w:p w:rsidR="0052432F" w:rsidRDefault="0052432F">
      <w:pPr>
        <w:pStyle w:val="ConsPlusTitle"/>
        <w:jc w:val="center"/>
      </w:pPr>
      <w:r>
        <w:t>КАПИТАЛОВЛОЖЕНИЙ</w:t>
      </w:r>
    </w:p>
    <w:p w:rsidR="0052432F" w:rsidRDefault="00524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43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32F" w:rsidRDefault="00524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32F" w:rsidRDefault="00524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32F" w:rsidRDefault="0052432F">
            <w:pPr>
              <w:pStyle w:val="ConsPlusNormal"/>
              <w:jc w:val="center"/>
            </w:pPr>
            <w:r>
              <w:rPr>
                <w:color w:val="392C69"/>
              </w:rPr>
              <w:t>Список изменяющих документов</w:t>
            </w:r>
          </w:p>
          <w:p w:rsidR="0052432F" w:rsidRDefault="0052432F">
            <w:pPr>
              <w:pStyle w:val="ConsPlusNormal"/>
              <w:jc w:val="center"/>
            </w:pPr>
            <w:r>
              <w:rPr>
                <w:color w:val="392C69"/>
              </w:rPr>
              <w:t xml:space="preserve">(в ред. </w:t>
            </w:r>
            <w:hyperlink r:id="rId11">
              <w:r>
                <w:rPr>
                  <w:color w:val="0000FF"/>
                </w:rPr>
                <w:t>Постановления</w:t>
              </w:r>
            </w:hyperlink>
            <w:r>
              <w:rPr>
                <w:color w:val="392C69"/>
              </w:rPr>
              <w:t xml:space="preserve"> Правительства Республики Хакасия</w:t>
            </w:r>
          </w:p>
          <w:p w:rsidR="0052432F" w:rsidRDefault="0052432F">
            <w:pPr>
              <w:pStyle w:val="ConsPlusNormal"/>
              <w:jc w:val="center"/>
            </w:pPr>
            <w:r>
              <w:rPr>
                <w:color w:val="392C69"/>
              </w:rPr>
              <w:t>от 30.05.2023 N 421)</w:t>
            </w:r>
          </w:p>
        </w:tc>
        <w:tc>
          <w:tcPr>
            <w:tcW w:w="113" w:type="dxa"/>
            <w:tcBorders>
              <w:top w:val="nil"/>
              <w:left w:val="nil"/>
              <w:bottom w:val="nil"/>
              <w:right w:val="nil"/>
            </w:tcBorders>
            <w:shd w:val="clear" w:color="auto" w:fill="F4F3F8"/>
            <w:tcMar>
              <w:top w:w="0" w:type="dxa"/>
              <w:left w:w="0" w:type="dxa"/>
              <w:bottom w:w="0" w:type="dxa"/>
              <w:right w:w="0" w:type="dxa"/>
            </w:tcMar>
          </w:tcPr>
          <w:p w:rsidR="0052432F" w:rsidRDefault="0052432F">
            <w:pPr>
              <w:pStyle w:val="ConsPlusNormal"/>
            </w:pPr>
          </w:p>
        </w:tc>
      </w:tr>
    </w:tbl>
    <w:p w:rsidR="0052432F" w:rsidRDefault="0052432F">
      <w:pPr>
        <w:pStyle w:val="ConsPlusNormal"/>
        <w:jc w:val="both"/>
      </w:pPr>
    </w:p>
    <w:p w:rsidR="0052432F" w:rsidRDefault="0052432F">
      <w:pPr>
        <w:pStyle w:val="ConsPlusTitle"/>
        <w:jc w:val="center"/>
        <w:outlineLvl w:val="1"/>
      </w:pPr>
      <w:r>
        <w:t>1. Общие положения</w:t>
      </w:r>
    </w:p>
    <w:p w:rsidR="0052432F" w:rsidRDefault="0052432F">
      <w:pPr>
        <w:pStyle w:val="ConsPlusNormal"/>
        <w:jc w:val="both"/>
      </w:pPr>
    </w:p>
    <w:p w:rsidR="0052432F" w:rsidRDefault="0052432F">
      <w:pPr>
        <w:pStyle w:val="ConsPlusNormal"/>
        <w:ind w:firstLine="540"/>
        <w:jc w:val="both"/>
      </w:pPr>
      <w:r>
        <w:t xml:space="preserve">1.1. Настоящий Порядок определяет условия и порядок предоставления из республиканского бюджета Республики Хакасия (далее - республиканский бюджет) субсидий в целях возмещения затрат, указанных в </w:t>
      </w:r>
      <w:hyperlink r:id="rId12">
        <w:r>
          <w:rPr>
            <w:color w:val="0000FF"/>
          </w:rPr>
          <w:t>части 1 статьи 15</w:t>
        </w:r>
      </w:hyperlink>
      <w:r>
        <w:t xml:space="preserve">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(далее - проект), в отношении которого заключено соглашение о защите и поощрении капиталовложений (далее - субсидии), а также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w:t>
      </w:r>
    </w:p>
    <w:p w:rsidR="0052432F" w:rsidRDefault="0052432F">
      <w:pPr>
        <w:pStyle w:val="ConsPlusNormal"/>
        <w:spacing w:before="220"/>
        <w:ind w:firstLine="540"/>
        <w:jc w:val="both"/>
      </w:pPr>
      <w:r>
        <w:t xml:space="preserve">В настоящем Порядке используются понятия, установленные Федеральным </w:t>
      </w:r>
      <w:hyperlink r:id="rId13">
        <w:r>
          <w:rPr>
            <w:color w:val="0000FF"/>
          </w:rPr>
          <w:t>законом</w:t>
        </w:r>
      </w:hyperlink>
      <w:r>
        <w:t xml:space="preserve"> от 01.04.2020 N 69-ФЗ "О защите и поощрении капиталовложений в Российской Федерации" (далее - Федеральный закон), </w:t>
      </w:r>
      <w:hyperlink r:id="rId14">
        <w:r>
          <w:rPr>
            <w:color w:val="0000FF"/>
          </w:rPr>
          <w:t>Правилами</w:t>
        </w:r>
      </w:hyperlink>
      <w:r>
        <w:t xml:space="preserve">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утвержденными постановлением Правительства Российской Федерации от 03.10.2020 N 1599 (далее - Правила возмещения затрат).</w:t>
      </w:r>
    </w:p>
    <w:p w:rsidR="0052432F" w:rsidRDefault="0052432F">
      <w:pPr>
        <w:pStyle w:val="ConsPlusNormal"/>
        <w:spacing w:before="220"/>
        <w:ind w:firstLine="540"/>
        <w:jc w:val="both"/>
      </w:pPr>
      <w:r>
        <w:t>1.2. Целью предоставления субсидий является реализация проекта, являющегося предметом соглашения о защите и поощрении капиталовложений.</w:t>
      </w:r>
    </w:p>
    <w:p w:rsidR="0052432F" w:rsidRDefault="0052432F">
      <w:pPr>
        <w:pStyle w:val="ConsPlusNormal"/>
        <w:spacing w:before="220"/>
        <w:ind w:firstLine="540"/>
        <w:jc w:val="both"/>
      </w:pPr>
      <w:r>
        <w:t xml:space="preserve">1.3. Субсидии предоставляются организациям, реализующим проекты, в пределах бюджетных ассигнований, предусмотренных Министерству экономического развития Республики Хакасия (далее - Министерство) законом Республики Хакасия о республиканском бюджете Республики Хакасия на соответствующий финансовый год и плановый период, и лимитов бюджетных обязательств, утвержденных и доведенных в установленном порядке до Министерства как получателя средств республиканского бюджета на цели, указанные в </w:t>
      </w:r>
      <w:hyperlink w:anchor="P81">
        <w:r>
          <w:rPr>
            <w:color w:val="0000FF"/>
          </w:rPr>
          <w:t>пункте 2.1</w:t>
        </w:r>
      </w:hyperlink>
      <w:r>
        <w:t xml:space="preserve"> настоящего </w:t>
      </w:r>
      <w:r>
        <w:lastRenderedPageBreak/>
        <w:t>Порядка.</w:t>
      </w:r>
    </w:p>
    <w:p w:rsidR="0052432F" w:rsidRDefault="0052432F">
      <w:pPr>
        <w:pStyle w:val="ConsPlusNormal"/>
        <w:spacing w:before="220"/>
        <w:ind w:firstLine="540"/>
        <w:jc w:val="both"/>
      </w:pPr>
      <w:r>
        <w:t xml:space="preserve">1.4. Возмещение затрат на цели, предусмотренные </w:t>
      </w:r>
      <w:hyperlink w:anchor="P81">
        <w:r>
          <w:rPr>
            <w:color w:val="0000FF"/>
          </w:rPr>
          <w:t>пунктом 2.1</w:t>
        </w:r>
      </w:hyperlink>
      <w:r>
        <w:t xml:space="preserve"> настоящего Порядка, осуществляется на основании заключенного соглашения о защите и поощрении капиталовложений, которое содержит обязательство Республики Хакасия осуществлять выплаты из республиканского бюджета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республиканский бюджет в связи с реализацией проекта.</w:t>
      </w:r>
    </w:p>
    <w:p w:rsidR="0052432F" w:rsidRDefault="0052432F">
      <w:pPr>
        <w:pStyle w:val="ConsPlusNormal"/>
        <w:spacing w:before="220"/>
        <w:ind w:firstLine="540"/>
        <w:jc w:val="both"/>
      </w:pPr>
      <w:r>
        <w:t>1.5. Получателями субсидий являются организации, реализующие проект, ранее заключившие соглашение о защите и поощрении капиталовложений. Субсидии предоставляются при условии определения получателей субсидии в соответствии с законом Республики Хакасия о республиканском бюджете на текущий финансовый год и плановый период.</w:t>
      </w:r>
    </w:p>
    <w:p w:rsidR="0052432F" w:rsidRDefault="0052432F">
      <w:pPr>
        <w:pStyle w:val="ConsPlusNormal"/>
        <w:spacing w:before="220"/>
        <w:ind w:firstLine="540"/>
        <w:jc w:val="both"/>
      </w:pPr>
      <w:r>
        <w:t xml:space="preserve">В целях получения субсидии организации, реализующие проект, обязаны осуществлять раздельный учет сумм налогов и иных обязательных платежей, подлежащих уплате при исполнении соглашений о защите и поощрении капиталовложений, в связи с реализацией проекта и при осуществлении иной хозяйственной деятельности, за исключением случаев, установленных </w:t>
      </w:r>
      <w:hyperlink r:id="rId15">
        <w:r>
          <w:rPr>
            <w:color w:val="0000FF"/>
          </w:rPr>
          <w:t>статьей 5</w:t>
        </w:r>
      </w:hyperlink>
      <w:r>
        <w:t xml:space="preserve"> Налогового кодекса Российской Федерации.</w:t>
      </w:r>
    </w:p>
    <w:p w:rsidR="0052432F" w:rsidRDefault="0052432F">
      <w:pPr>
        <w:pStyle w:val="ConsPlusNormal"/>
        <w:spacing w:before="220"/>
        <w:ind w:firstLine="540"/>
        <w:jc w:val="both"/>
      </w:pPr>
      <w:r>
        <w:t>1.6. Субсидии предоставляются на основании соглашения о предоставлении субсидии, подготавливаемого (формируемого) Министерством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утверждаемой Министерством финансов Республики Хакасия (далее - соглашение о предоставлении субсидии), которое может содержать дополнительные условия в соответствии с настоящим Порядком и (или) законодательством Российской Федерации.</w:t>
      </w:r>
    </w:p>
    <w:p w:rsidR="0052432F" w:rsidRDefault="0052432F">
      <w:pPr>
        <w:pStyle w:val="ConsPlusNormal"/>
        <w:spacing w:before="220"/>
        <w:ind w:firstLine="540"/>
        <w:jc w:val="both"/>
      </w:pPr>
      <w:r>
        <w:t xml:space="preserve">Соглашение о предоставлении субсидии заключается на срок, равный финансовому году предоставления субсидии, с учетом предельных сроков возмещения затрат, установленных </w:t>
      </w:r>
      <w:hyperlink r:id="rId16">
        <w:r>
          <w:rPr>
            <w:color w:val="0000FF"/>
          </w:rPr>
          <w:t>частями 6</w:t>
        </w:r>
      </w:hyperlink>
      <w:r>
        <w:t xml:space="preserve"> - </w:t>
      </w:r>
      <w:hyperlink r:id="rId17">
        <w:r>
          <w:rPr>
            <w:color w:val="0000FF"/>
          </w:rPr>
          <w:t>8 статьи 15</w:t>
        </w:r>
      </w:hyperlink>
      <w:r>
        <w:t xml:space="preserve"> Федерального закона.</w:t>
      </w:r>
    </w:p>
    <w:p w:rsidR="0052432F" w:rsidRDefault="0052432F">
      <w:pPr>
        <w:pStyle w:val="ConsPlusNormal"/>
        <w:spacing w:before="220"/>
        <w:ind w:firstLine="540"/>
        <w:jc w:val="both"/>
      </w:pPr>
      <w:r>
        <w:t xml:space="preserve">1.7. Министерство, выступающее от имени Республики Хакасия в качестве стороны соглашения о защите и поощрении капиталовложений, обеспечивает взаимодействие с иными публично-правовыми образованиями, также являющимися сторонами такого соглашения, в соответствии с установленным таким соглашением порядком взаимодействия при обмене информацией при предоставлении субсидии в соответствии со </w:t>
      </w:r>
      <w:hyperlink r:id="rId18">
        <w:r>
          <w:rPr>
            <w:color w:val="0000FF"/>
          </w:rPr>
          <w:t>статьей 15</w:t>
        </w:r>
      </w:hyperlink>
      <w:r>
        <w:t xml:space="preserve"> Федерального закона, включающим в себя:</w:t>
      </w:r>
    </w:p>
    <w:p w:rsidR="0052432F" w:rsidRDefault="0052432F">
      <w:pPr>
        <w:pStyle w:val="ConsPlusNormal"/>
        <w:spacing w:before="220"/>
        <w:ind w:firstLine="540"/>
        <w:jc w:val="both"/>
      </w:pPr>
      <w:r>
        <w:t>порядок обмена информацией о предоставляемых (предоставленных) субсидиях и соблюдении при этом предельного размера их предоставления;</w:t>
      </w:r>
    </w:p>
    <w:p w:rsidR="0052432F" w:rsidRDefault="0052432F">
      <w:pPr>
        <w:pStyle w:val="ConsPlusNormal"/>
        <w:spacing w:before="220"/>
        <w:ind w:firstLine="540"/>
        <w:jc w:val="both"/>
      </w:pPr>
      <w:r>
        <w:t>порядок взаимодействия при подтверждении наличия источников финансового обеспечения затрат, проверке готовности балансодержателя принять на баланс созданный объект инфраструктуры, проверке наличия или отсутствия проектов создания объектов инфраструктуры в программах перспективного развития отдельных отраслей экономики и инвестиционных программах регулируемых организаций.</w:t>
      </w:r>
    </w:p>
    <w:p w:rsidR="0052432F" w:rsidRDefault="0052432F">
      <w:pPr>
        <w:pStyle w:val="ConsPlusNormal"/>
        <w:spacing w:before="220"/>
        <w:ind w:firstLine="540"/>
        <w:jc w:val="both"/>
      </w:pPr>
      <w:r>
        <w:t>Министерство ежегодно до 30 апреля обобщает информацию об общем размере субсидий, перечисленных организациям, реализующим проекты, за счет средств республиканского бюджета и местных бюджетов муниципальных образований Республики Хакасия (если применимо) по проектам.</w:t>
      </w:r>
    </w:p>
    <w:p w:rsidR="0052432F" w:rsidRDefault="0052432F">
      <w:pPr>
        <w:pStyle w:val="ConsPlusNormal"/>
        <w:jc w:val="both"/>
      </w:pPr>
    </w:p>
    <w:p w:rsidR="0052432F" w:rsidRDefault="0052432F">
      <w:pPr>
        <w:pStyle w:val="ConsPlusTitle"/>
        <w:jc w:val="center"/>
        <w:outlineLvl w:val="1"/>
      </w:pPr>
      <w:r>
        <w:t>2. Условия и порядок предоставления субсидий</w:t>
      </w:r>
    </w:p>
    <w:p w:rsidR="0052432F" w:rsidRDefault="0052432F">
      <w:pPr>
        <w:pStyle w:val="ConsPlusNormal"/>
        <w:jc w:val="both"/>
      </w:pPr>
    </w:p>
    <w:p w:rsidR="0052432F" w:rsidRDefault="0052432F">
      <w:pPr>
        <w:pStyle w:val="ConsPlusNormal"/>
        <w:ind w:firstLine="540"/>
        <w:jc w:val="both"/>
      </w:pPr>
      <w:bookmarkStart w:id="1" w:name="P81"/>
      <w:bookmarkEnd w:id="1"/>
      <w:r>
        <w:lastRenderedPageBreak/>
        <w:t>2.1. Субсидии предоставляются в целях возмещения организациям, реализующим проекты, затрат:</w:t>
      </w:r>
    </w:p>
    <w:p w:rsidR="0052432F" w:rsidRDefault="0052432F">
      <w:pPr>
        <w:pStyle w:val="ConsPlusNormal"/>
        <w:spacing w:before="220"/>
        <w:ind w:firstLine="540"/>
        <w:jc w:val="both"/>
      </w:pPr>
      <w:bookmarkStart w:id="2" w:name="P82"/>
      <w:bookmarkEnd w:id="2"/>
      <w:r>
        <w:t>на создание объектов обеспечивающей и (или) сопутствующей инфраструктур, необходимых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52432F" w:rsidRDefault="0052432F">
      <w:pPr>
        <w:pStyle w:val="ConsPlusNormal"/>
        <w:spacing w:before="220"/>
        <w:ind w:firstLine="540"/>
        <w:jc w:val="both"/>
      </w:pPr>
      <w:bookmarkStart w:id="3" w:name="P83"/>
      <w:bookmarkEnd w:id="3"/>
      <w:r>
        <w:t>на уплату процентов по кредитам и займам, купонного дохода по облигационным займам, привлеченным на создание объектов обеспечивающей и (или) сопутствующей инфраструктур (включая затраты при проектировании объектов инфраструктуры), необходимых для реализации проекта, в том числе на реконструкцию объектов инфраструктуры, находящихся в государственной (муниципальной) собственности;</w:t>
      </w:r>
    </w:p>
    <w:p w:rsidR="0052432F" w:rsidRDefault="0052432F">
      <w:pPr>
        <w:pStyle w:val="ConsPlusNormal"/>
        <w:spacing w:before="220"/>
        <w:ind w:firstLine="540"/>
        <w:jc w:val="both"/>
      </w:pPr>
      <w:bookmarkStart w:id="4" w:name="P84"/>
      <w:bookmarkEnd w:id="4"/>
      <w:r>
        <w:t>на уплату процентов по кредитам и займам, купонного дохода по облигационным займам, привлеченным для реализации проекта в части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rsidR="0052432F" w:rsidRDefault="0052432F">
      <w:pPr>
        <w:pStyle w:val="ConsPlusNormal"/>
        <w:spacing w:before="220"/>
        <w:ind w:firstLine="540"/>
        <w:jc w:val="both"/>
      </w:pPr>
      <w:bookmarkStart w:id="5" w:name="P85"/>
      <w:bookmarkEnd w:id="5"/>
      <w:r>
        <w:t>2.2. Затраты организации, реализующей проект, в соответствии с настоящим Порядком не возмещаются в случае если:</w:t>
      </w:r>
    </w:p>
    <w:p w:rsidR="0052432F" w:rsidRDefault="0052432F">
      <w:pPr>
        <w:pStyle w:val="ConsPlusNormal"/>
        <w:spacing w:before="220"/>
        <w:ind w:firstLine="540"/>
        <w:jc w:val="both"/>
      </w:pPr>
      <w:r>
        <w:t>затраты уже возмещены организации, реализующей проект (взаимозависимым с ней лицам), за счет средств бюджетов бюджетной системы Российской Федерации;</w:t>
      </w:r>
    </w:p>
    <w:p w:rsidR="0052432F" w:rsidRDefault="0052432F">
      <w:pPr>
        <w:pStyle w:val="ConsPlusNormal"/>
        <w:spacing w:before="220"/>
        <w:ind w:firstLine="540"/>
        <w:jc w:val="both"/>
      </w:pPr>
      <w:r>
        <w:t xml:space="preserve">инвестиционный проект реализуется в сфере цифровой экономики, по нему предоставляются меры государственной поддержки в соответствии с национальной </w:t>
      </w:r>
      <w:hyperlink r:id="rId19">
        <w:r>
          <w:rPr>
            <w:color w:val="0000FF"/>
          </w:rPr>
          <w:t>программой</w:t>
        </w:r>
      </w:hyperlink>
      <w:r>
        <w:t xml:space="preserve"> "Цифровая экономика Российской Федерации".</w:t>
      </w:r>
    </w:p>
    <w:p w:rsidR="0052432F" w:rsidRDefault="0052432F">
      <w:pPr>
        <w:pStyle w:val="ConsPlusNormal"/>
        <w:spacing w:before="220"/>
        <w:ind w:firstLine="540"/>
        <w:jc w:val="both"/>
      </w:pPr>
      <w:r>
        <w:t xml:space="preserve">В случае если инвестиционный проект реализуется в сфере добычи руд цветных металлов (золота), объем капитальных вложений в который составляет не менее 300 млрд рублей, и организация, реализующая проект, включена в реестр участников региональных инвестиционных проектов, затраты на цели, указанные в </w:t>
      </w:r>
      <w:hyperlink w:anchor="P82">
        <w:r>
          <w:rPr>
            <w:color w:val="0000FF"/>
          </w:rPr>
          <w:t>абзаце втором пункта 2.1</w:t>
        </w:r>
      </w:hyperlink>
      <w:r>
        <w:t xml:space="preserve"> настоящего Порядка, не возмещаются.</w:t>
      </w:r>
    </w:p>
    <w:p w:rsidR="0052432F" w:rsidRDefault="0052432F">
      <w:pPr>
        <w:pStyle w:val="ConsPlusNormal"/>
        <w:spacing w:before="220"/>
        <w:ind w:firstLine="540"/>
        <w:jc w:val="both"/>
      </w:pPr>
      <w:r>
        <w:t xml:space="preserve">Размер субсидии подлежит уменьшению в случае, если средства республиканского бюджета являются источником финансового обеспечения иных мер поддержки деятельности организации, реализующей проект, а также в случае возмещения причиненного организации, реализующей проект, реального ущерба вследствие применения актов (решений), указанных в </w:t>
      </w:r>
      <w:hyperlink r:id="rId20">
        <w:r>
          <w:rPr>
            <w:color w:val="0000FF"/>
          </w:rPr>
          <w:t>части 3 статьи 9</w:t>
        </w:r>
      </w:hyperlink>
      <w:r>
        <w:t xml:space="preserve"> Федерального закона, без учета особенностей их применения, определенных </w:t>
      </w:r>
      <w:hyperlink r:id="rId21">
        <w:r>
          <w:rPr>
            <w:color w:val="0000FF"/>
          </w:rPr>
          <w:t>статьей 12</w:t>
        </w:r>
      </w:hyperlink>
      <w:r>
        <w:t xml:space="preserve"> Федерального закона, в отношении проекта, по которому заключено соглашение о защите и поощрении капиталовложений, на объем таких средств.</w:t>
      </w:r>
    </w:p>
    <w:p w:rsidR="0052432F" w:rsidRDefault="0052432F">
      <w:pPr>
        <w:pStyle w:val="ConsPlusNormal"/>
        <w:spacing w:before="220"/>
        <w:ind w:firstLine="540"/>
        <w:jc w:val="both"/>
      </w:pPr>
      <w:r>
        <w:t>2.3. Основанием отнесения объектов инфраструктуры к обеспечивающей или сопутствующей инфраструктуре, необходимой для реализации проекта, является цель использования и эксплуатации соответствующих объектов инфраструктуры.</w:t>
      </w:r>
    </w:p>
    <w:p w:rsidR="0052432F" w:rsidRDefault="0052432F">
      <w:pPr>
        <w:pStyle w:val="ConsPlusNormal"/>
        <w:spacing w:before="220"/>
        <w:ind w:firstLine="540"/>
        <w:jc w:val="both"/>
      </w:pPr>
      <w:bookmarkStart w:id="6" w:name="P91"/>
      <w:bookmarkEnd w:id="6"/>
      <w:r>
        <w:t xml:space="preserve">К обеспечивающей инфраструктуре относятся объекты инфраструктуры, целью использования и эксплуатации которых является исключительно обеспечение функционирования объекта проекта, обеспечение нового производства товаров (работ, услуг), обеспечение увеличения объемов существующего производства товаров (работ, услуг) и (или) предотвращения </w:t>
      </w:r>
      <w:r>
        <w:lastRenderedPageBreak/>
        <w:t>(минимизации) негативного влияния на окружающую среду (в зависимости от цели проекта).</w:t>
      </w:r>
    </w:p>
    <w:p w:rsidR="0052432F" w:rsidRDefault="0052432F">
      <w:pPr>
        <w:pStyle w:val="ConsPlusNormal"/>
        <w:spacing w:before="220"/>
        <w:ind w:firstLine="540"/>
        <w:jc w:val="both"/>
      </w:pPr>
      <w:r>
        <w:t xml:space="preserve">К сопутствующей инфраструктуре относятся объекты инфраструктуры, целью использования и эксплуатации которых является не только цель, указанная в </w:t>
      </w:r>
      <w:hyperlink w:anchor="P91">
        <w:r>
          <w:rPr>
            <w:color w:val="0000FF"/>
          </w:rPr>
          <w:t>абзаце втором</w:t>
        </w:r>
      </w:hyperlink>
      <w:r>
        <w:t xml:space="preserve"> настоящего пункта, но и использование объекта инфраструктуры в иных целях, в том числе возможность эксплуатации (использования) объекта инфраструктуры неограниченным кругом лиц с учетом свободной мощности (в отношении объектов железнодорожного транспорта к такой инфраструктуре относятся объекты инфраструктуры железнодорожного транспорта общего пользования), при условии, что указанные объекты соответствуют требованиям </w:t>
      </w:r>
      <w:hyperlink r:id="rId22">
        <w:r>
          <w:rPr>
            <w:color w:val="0000FF"/>
          </w:rPr>
          <w:t>пункта 13 части 1 статьи 2</w:t>
        </w:r>
      </w:hyperlink>
      <w:r>
        <w:t xml:space="preserve"> Федерального закона.</w:t>
      </w:r>
    </w:p>
    <w:p w:rsidR="0052432F" w:rsidRDefault="0052432F">
      <w:pPr>
        <w:pStyle w:val="ConsPlusNormal"/>
        <w:spacing w:before="220"/>
        <w:ind w:firstLine="540"/>
        <w:jc w:val="both"/>
      </w:pPr>
      <w:r>
        <w:t xml:space="preserve">Объекты инфраструктуры, затраты в отношении которых подлежат возмещению в соответствии с настоящим Порядком, параметры их свободной мощности соответствуют объектам инфраструктуры и параметрам их свободной мощности, утвержденным </w:t>
      </w:r>
      <w:hyperlink r:id="rId23">
        <w:r>
          <w:rPr>
            <w:color w:val="0000FF"/>
          </w:rPr>
          <w:t>приказом</w:t>
        </w:r>
      </w:hyperlink>
      <w:r>
        <w:t xml:space="preserve"> Министерства экономического развития Российской Федерации от 14.12.2020 N 825 "Об утверждении перечня объектов инфраструктуры, затраты в отношении которых подлежат возмещению в соответствии с Правилами предоставления из федерального бюджета субсидий юридическим лицам (за исключением государственных (муниципальных) учреждений, государственных (муниципальных) предприятий) на возмещение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 и определения объема возмещения указанных затрат, утвержденными постановлением Правительства Российской Федерации от 3 октября 2020 г. N 1599, и параметров свободной мощности таких объектов инфраструктуры".</w:t>
      </w:r>
    </w:p>
    <w:p w:rsidR="0052432F" w:rsidRDefault="0052432F">
      <w:pPr>
        <w:pStyle w:val="ConsPlusNormal"/>
        <w:spacing w:before="220"/>
        <w:ind w:firstLine="540"/>
        <w:jc w:val="both"/>
      </w:pPr>
      <w:r>
        <w:t>2.4. Критериями соответствия объектов инфраструктуры потребностям проекта являются:</w:t>
      </w:r>
    </w:p>
    <w:p w:rsidR="0052432F" w:rsidRDefault="0052432F">
      <w:pPr>
        <w:pStyle w:val="ConsPlusNormal"/>
        <w:spacing w:before="220"/>
        <w:ind w:firstLine="540"/>
        <w:jc w:val="both"/>
      </w:pPr>
      <w:bookmarkStart w:id="7" w:name="P95"/>
      <w:bookmarkEnd w:id="7"/>
      <w:r>
        <w:t>объект инфраструктуры создается полностью или частично для эксплуатации (использования) объекта проекта и (или) обеспечения нового производства товаров (работ, услуг), и (или)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проекта);</w:t>
      </w:r>
    </w:p>
    <w:p w:rsidR="0052432F" w:rsidRDefault="0052432F">
      <w:pPr>
        <w:pStyle w:val="ConsPlusNormal"/>
        <w:spacing w:before="220"/>
        <w:ind w:firstLine="540"/>
        <w:jc w:val="both"/>
      </w:pPr>
      <w:bookmarkStart w:id="8" w:name="P96"/>
      <w:bookmarkEnd w:id="8"/>
      <w:r>
        <w:t>достижение заявленных показателей проекта невозможно без использования объекта инфраструктуры;</w:t>
      </w:r>
    </w:p>
    <w:p w:rsidR="0052432F" w:rsidRDefault="0052432F">
      <w:pPr>
        <w:pStyle w:val="ConsPlusNormal"/>
        <w:spacing w:before="220"/>
        <w:ind w:firstLine="540"/>
        <w:jc w:val="both"/>
      </w:pPr>
      <w:r>
        <w:t>объект инфраструктуры используется работниками организации, реализующей проект, работниками органа (организации), эксплуатирующей (использующей) объект проекта, и (или) членами их семей (в отношении социальной инфраструктуры).</w:t>
      </w:r>
    </w:p>
    <w:p w:rsidR="0052432F" w:rsidRDefault="0052432F">
      <w:pPr>
        <w:pStyle w:val="ConsPlusNormal"/>
        <w:spacing w:before="220"/>
        <w:ind w:firstLine="540"/>
        <w:jc w:val="both"/>
      </w:pPr>
      <w:r>
        <w:t xml:space="preserve">При подтверждении соответствия объекта инфраструктуры потребностям проекта такой объект инфраструктуры должен соответствовать одному из критериев, установленных </w:t>
      </w:r>
      <w:hyperlink w:anchor="P95">
        <w:r>
          <w:rPr>
            <w:color w:val="0000FF"/>
          </w:rPr>
          <w:t>абзацами вторым</w:t>
        </w:r>
      </w:hyperlink>
      <w:r>
        <w:t xml:space="preserve"> и </w:t>
      </w:r>
      <w:hyperlink w:anchor="P96">
        <w:r>
          <w:rPr>
            <w:color w:val="0000FF"/>
          </w:rPr>
          <w:t>третьим</w:t>
        </w:r>
      </w:hyperlink>
      <w:r>
        <w:t xml:space="preserve"> настоящего пункта. При подтверждении соответствия объекта социальной инфраструктуры потребностям проекта критерии, установленные </w:t>
      </w:r>
      <w:hyperlink w:anchor="P95">
        <w:r>
          <w:rPr>
            <w:color w:val="0000FF"/>
          </w:rPr>
          <w:t>абзацами вторым</w:t>
        </w:r>
      </w:hyperlink>
      <w:r>
        <w:t xml:space="preserve"> и </w:t>
      </w:r>
      <w:hyperlink w:anchor="P96">
        <w:r>
          <w:rPr>
            <w:color w:val="0000FF"/>
          </w:rPr>
          <w:t>третьим</w:t>
        </w:r>
      </w:hyperlink>
      <w:r>
        <w:t xml:space="preserve"> настоящего пункта, могут не применяться.</w:t>
      </w:r>
    </w:p>
    <w:p w:rsidR="0052432F" w:rsidRDefault="0052432F">
      <w:pPr>
        <w:pStyle w:val="ConsPlusNormal"/>
        <w:spacing w:before="220"/>
        <w:ind w:firstLine="540"/>
        <w:jc w:val="both"/>
      </w:pPr>
      <w:r>
        <w:t xml:space="preserve">2.5. Возмещение затрат в отношении объектов сопутствующей инфраструктуры осуществляется при условии наличия в договоре (соглашении), указанном в </w:t>
      </w:r>
      <w:hyperlink w:anchor="P118">
        <w:r>
          <w:rPr>
            <w:color w:val="0000FF"/>
          </w:rPr>
          <w:t>абзаце втором пункта 2.11</w:t>
        </w:r>
      </w:hyperlink>
      <w:r>
        <w:t xml:space="preserve"> настоящего Порядка, обязательства о передаче и принятии таких объектов в государственную (муниципальную) собственность или собственность регулируемой организации, за исключением случая, если реконструкции подлежали объекты сопутствующей инфраструктуры, находящиеся в государственной (муниципальной) собственности.</w:t>
      </w:r>
    </w:p>
    <w:p w:rsidR="0052432F" w:rsidRDefault="0052432F">
      <w:pPr>
        <w:pStyle w:val="ConsPlusNormal"/>
        <w:spacing w:before="220"/>
        <w:ind w:firstLine="540"/>
        <w:jc w:val="both"/>
      </w:pPr>
      <w:bookmarkStart w:id="9" w:name="P100"/>
      <w:bookmarkEnd w:id="9"/>
      <w:r>
        <w:t xml:space="preserve">Возмещение затрат на цели, предусмотренные </w:t>
      </w:r>
      <w:hyperlink w:anchor="P81">
        <w:r>
          <w:rPr>
            <w:color w:val="0000FF"/>
          </w:rPr>
          <w:t>пунктом 2.1</w:t>
        </w:r>
      </w:hyperlink>
      <w:r>
        <w:t xml:space="preserve"> настоящего Порядка, осуществляется также в отношении объектов инфраструктуры, создаваемых регулируемыми </w:t>
      </w:r>
      <w:r>
        <w:lastRenderedPageBreak/>
        <w:t>организациями (в том числе включенных в инвестиционные программы регулируемых организаций), финансовое обеспечение создания которых осуществляется полностью за счет средств организации, реализующей проект.</w:t>
      </w:r>
    </w:p>
    <w:p w:rsidR="0052432F" w:rsidRDefault="0052432F">
      <w:pPr>
        <w:pStyle w:val="ConsPlusNormal"/>
        <w:spacing w:before="220"/>
        <w:ind w:firstLine="540"/>
        <w:jc w:val="both"/>
      </w:pPr>
      <w:r>
        <w:t>2.6. Настоящим Порядком не предусматривается возмещение понесенных организацией, реализующей проект, затрат на организацию временного обеспечения объектов капитального строительства инженерной инфраструктурой.</w:t>
      </w:r>
    </w:p>
    <w:p w:rsidR="0052432F" w:rsidRDefault="0052432F">
      <w:pPr>
        <w:pStyle w:val="ConsPlusNormal"/>
        <w:spacing w:before="220"/>
        <w:ind w:firstLine="540"/>
        <w:jc w:val="both"/>
      </w:pPr>
      <w:bookmarkStart w:id="10" w:name="P102"/>
      <w:bookmarkEnd w:id="10"/>
      <w:r>
        <w:t xml:space="preserve">2.7. В отношении проектов, отношения по созданию которых регулируются законодательством о градостроительной деятельности (объектов капитального строительства, линейных объектов), в качестве подлежащих возмещению принимаются затраты организаций, реализующих проекты, фактически понесенные ими при проектировании и строительстве (реконструкции) объектов инфраструктуры проекта, включенные в сметную документацию в соответствии с </w:t>
      </w:r>
      <w:hyperlink r:id="rId24">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16.02.2008 N 87 "О составе разделов проектной документации и требованиях к их содержанию", градостроительным законодательством Российской Федерации (в том числе на проведение инженерных изысканий, подготовку проектной документации, технологическое присоединение к сетям инженерно-технического обеспечения), при условии их подтверждения положительным заключением по результатам проведения государственной экспертизы проектной документации и проверки достоверности определения сметной стоимости объекта инфраструктуры. При этом из объема возмещения исключаются затраты организации, реализующей проект, на уплату процентов по кредитным договорам.</w:t>
      </w:r>
    </w:p>
    <w:p w:rsidR="0052432F" w:rsidRDefault="0052432F">
      <w:pPr>
        <w:pStyle w:val="ConsPlusNormal"/>
        <w:spacing w:before="220"/>
        <w:ind w:firstLine="540"/>
        <w:jc w:val="both"/>
      </w:pPr>
      <w:r>
        <w:t>2.8. В случае создания объекта инфраструктуры на основании договора технологического присоединения к сетям электро-, и (или) газо-, и (или) тепло-, и (или) водоснабжения и (или) водоотведения возмещению подлежат затраты согласно утвержденным в установленном законодательством Российской Федерации порядке тарифам по подключению (технологическому присоединению) к указанным сетям. В случае отсутствия утвержденных тарифов, возмещению подлежат затраты, понесенные организацией, реализующей проект, в соответствии с утвержденным индивидуальным проектом и заключенным договором на подключение (технологическое присоединение) к указанным сетям.</w:t>
      </w:r>
    </w:p>
    <w:p w:rsidR="0052432F" w:rsidRDefault="0052432F">
      <w:pPr>
        <w:pStyle w:val="ConsPlusNormal"/>
        <w:spacing w:before="220"/>
        <w:ind w:firstLine="540"/>
        <w:jc w:val="both"/>
      </w:pPr>
      <w:r>
        <w:t>В случае создания объекта инфраструктуры на основании договора подключения, технологического присоединения, примыкания к инфраструктуре субъектов естественных монополий, транспортным сетям возмещению подлежат затраты в соответствии с заключенными договорами на такое подключение (технологическое присоединение, примыкание).</w:t>
      </w:r>
    </w:p>
    <w:p w:rsidR="0052432F" w:rsidRDefault="0052432F">
      <w:pPr>
        <w:pStyle w:val="ConsPlusNormal"/>
        <w:spacing w:before="220"/>
        <w:ind w:firstLine="540"/>
        <w:jc w:val="both"/>
      </w:pPr>
      <w:r>
        <w:t xml:space="preserve">2.9. Субсидия предоставляется на возмещение затрат, факт осуществления которых документально подтвержден, в том числе первичными бухгалтерскими документами (в том числе актами об осуществлении технологического присоединения, о выполнении технических условий, актами выполненных работ, оказанных услуг, актами приемки объектов или иными предусмотренными законодательством Российской Федерации документами), при условии наличия положительного заключения по результатам проведения государственной экспертизы, указанного в </w:t>
      </w:r>
      <w:hyperlink w:anchor="P102">
        <w:r>
          <w:rPr>
            <w:color w:val="0000FF"/>
          </w:rPr>
          <w:t>пункте 2.7</w:t>
        </w:r>
      </w:hyperlink>
      <w:r>
        <w:t xml:space="preserve"> настоящего Порядка (в случае если отношения по созданию объекта регулируются законодательством о градостроительной деятельности), и при условии наличия заключения о проведении технологического и ценового аудита, выданного экспертными организациями, </w:t>
      </w:r>
      <w:hyperlink r:id="rId25">
        <w:r>
          <w:rPr>
            <w:color w:val="0000FF"/>
          </w:rPr>
          <w:t>требования</w:t>
        </w:r>
      </w:hyperlink>
      <w:r>
        <w:t xml:space="preserve"> к которым установлены приложением N 1 к Правилам возмещения затрат (далее - экспертные организации), а также заключения федерального органа исполнительной власти, осуществляющего функции по контролю и надзору в области налогов и сборов, указанного в </w:t>
      </w:r>
      <w:hyperlink r:id="rId26">
        <w:r>
          <w:rPr>
            <w:color w:val="0000FF"/>
          </w:rPr>
          <w:t>пункте 7.1 части 9 статьи 15</w:t>
        </w:r>
      </w:hyperlink>
      <w:r>
        <w:t xml:space="preserve"> Федерального закона. Проверку на соответствие экспертной организации указанным требованиям проводит организация, реализующая проект.</w:t>
      </w:r>
    </w:p>
    <w:p w:rsidR="0052432F" w:rsidRDefault="0052432F">
      <w:pPr>
        <w:pStyle w:val="ConsPlusNormal"/>
        <w:spacing w:before="220"/>
        <w:ind w:firstLine="540"/>
        <w:jc w:val="both"/>
      </w:pPr>
      <w:r>
        <w:t xml:space="preserve">Прогнозируемые объемы налогов и иных обязательных платежей, подлежащих уплате в бюджеты бюджетной системы Российской Федерации в связи с реализацией проекта, и объем </w:t>
      </w:r>
      <w:r>
        <w:lastRenderedPageBreak/>
        <w:t>исчисленных к уплате и уплаченных налогов (по каждому налогу (сбору) и иных обязательных платежей в связи с реализацией проекта отражаются в реестре соглашений о защите и поощрении капиталовложений в государственной информационной системе "Капиталовложения" (далее - система "Капиталовложения").</w:t>
      </w:r>
    </w:p>
    <w:p w:rsidR="0052432F" w:rsidRDefault="0052432F">
      <w:pPr>
        <w:pStyle w:val="ConsPlusNormal"/>
        <w:spacing w:before="220"/>
        <w:ind w:firstLine="540"/>
        <w:jc w:val="both"/>
      </w:pPr>
      <w:r>
        <w:t xml:space="preserve">Прогнозируемые значения поступлений налогов и иных обязательных платежей в связи с реализацией проектов учитываются субъектами бюджетного планирования при составлении проекта республиканского бюджета на соответствующий финансовый год и плановый период и определении объема государственной поддержки, предоставляемого на цели, указанные в </w:t>
      </w:r>
      <w:hyperlink w:anchor="P81">
        <w:r>
          <w:rPr>
            <w:color w:val="0000FF"/>
          </w:rPr>
          <w:t>пункте 2.1</w:t>
        </w:r>
      </w:hyperlink>
      <w:r>
        <w:t xml:space="preserve"> настоящего Порядка. Прогноз объемов планируемых к уплате налогов и иных обязательных платежей, связанных с реализацией проектов, подлежит ежегодной корректировке на основании данных, представляемых организациями, реализующими проекты, сформированных с учетом фактической динамики платежей за предыдущие периоды, с введением скорректированных данных в систему "Капиталовложения".</w:t>
      </w:r>
    </w:p>
    <w:p w:rsidR="0052432F" w:rsidRDefault="0052432F">
      <w:pPr>
        <w:pStyle w:val="ConsPlusNormal"/>
        <w:spacing w:before="220"/>
        <w:ind w:firstLine="540"/>
        <w:jc w:val="both"/>
      </w:pPr>
      <w:r>
        <w:t>2.10. В целях получения субсидий в соответствии с настоящим Порядком организацией, реализующей проект, привлекаются экспертные организации для проведения технологического и ценового аудита. Предметом технологического и ценового аудита являются с учетом экономической целесообразности:</w:t>
      </w:r>
    </w:p>
    <w:p w:rsidR="0052432F" w:rsidRDefault="0052432F">
      <w:pPr>
        <w:pStyle w:val="ConsPlusNormal"/>
        <w:spacing w:before="220"/>
        <w:ind w:firstLine="540"/>
        <w:jc w:val="both"/>
      </w:pPr>
      <w:r>
        <w:t>оценка обоснования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эксплуатацию (использование) созданного объекта инфраструктуры в процессе жизненного цикла;</w:t>
      </w:r>
    </w:p>
    <w:p w:rsidR="0052432F" w:rsidRDefault="0052432F">
      <w:pPr>
        <w:pStyle w:val="ConsPlusNormal"/>
        <w:spacing w:before="220"/>
        <w:ind w:firstLine="540"/>
        <w:jc w:val="both"/>
      </w:pPr>
      <w:r>
        <w:t>оценка фактической стоимости созданного объекта инфраструктуры;</w:t>
      </w:r>
    </w:p>
    <w:p w:rsidR="0052432F" w:rsidRDefault="0052432F">
      <w:pPr>
        <w:pStyle w:val="ConsPlusNormal"/>
        <w:spacing w:before="220"/>
        <w:ind w:firstLine="540"/>
        <w:jc w:val="both"/>
      </w:pPr>
      <w:r>
        <w:t>подтверждение расчета объема возмещения затрат, подготовленного организацией, реализующей проект;</w:t>
      </w:r>
    </w:p>
    <w:p w:rsidR="0052432F" w:rsidRDefault="0052432F">
      <w:pPr>
        <w:pStyle w:val="ConsPlusNormal"/>
        <w:spacing w:before="220"/>
        <w:ind w:firstLine="540"/>
        <w:jc w:val="both"/>
      </w:pPr>
      <w:r>
        <w:t>оценка обоснованности отнесения объекта инфраструктуры к обеспечивающей или сопутствующей инфраструктуре;</w:t>
      </w:r>
    </w:p>
    <w:p w:rsidR="0052432F" w:rsidRDefault="0052432F">
      <w:pPr>
        <w:pStyle w:val="ConsPlusNormal"/>
        <w:spacing w:before="220"/>
        <w:ind w:firstLine="540"/>
        <w:jc w:val="both"/>
      </w:pPr>
      <w:r>
        <w:t>оценка соответствия объектов инфраструктуры потребностям проекта.</w:t>
      </w:r>
    </w:p>
    <w:p w:rsidR="0052432F" w:rsidRDefault="0052432F">
      <w:pPr>
        <w:pStyle w:val="ConsPlusNormal"/>
        <w:spacing w:before="220"/>
        <w:ind w:firstLine="540"/>
        <w:jc w:val="both"/>
      </w:pPr>
      <w:r>
        <w:t xml:space="preserve">Экспертная организация привлекается после ввода объектов в эксплуатацию в целях подтверждения фактических затрат, предусмотренных </w:t>
      </w:r>
      <w:hyperlink w:anchor="P81">
        <w:r>
          <w:rPr>
            <w:color w:val="0000FF"/>
          </w:rPr>
          <w:t>пунктом 2.1</w:t>
        </w:r>
      </w:hyperlink>
      <w:r>
        <w:t xml:space="preserve"> настоящего Порядка.</w:t>
      </w:r>
    </w:p>
    <w:p w:rsidR="0052432F" w:rsidRDefault="0052432F">
      <w:pPr>
        <w:pStyle w:val="ConsPlusNormal"/>
        <w:spacing w:before="220"/>
        <w:ind w:firstLine="540"/>
        <w:jc w:val="both"/>
      </w:pPr>
      <w:r>
        <w:t>Срок проведения экспертной организацией технологического и ценового аудита не может превышать 45 рабочих дней с даты начала его проведения.</w:t>
      </w:r>
    </w:p>
    <w:p w:rsidR="0052432F" w:rsidRDefault="0052432F">
      <w:pPr>
        <w:pStyle w:val="ConsPlusNormal"/>
        <w:spacing w:before="220"/>
        <w:ind w:firstLine="540"/>
        <w:jc w:val="both"/>
      </w:pPr>
      <w:r>
        <w:t>Экспертная организация несет ответственность за достоверность сведений, включенных в заключение.</w:t>
      </w:r>
    </w:p>
    <w:p w:rsidR="0052432F" w:rsidRDefault="0052432F">
      <w:pPr>
        <w:pStyle w:val="ConsPlusNormal"/>
        <w:spacing w:before="220"/>
        <w:ind w:firstLine="540"/>
        <w:jc w:val="both"/>
      </w:pPr>
      <w:r>
        <w:t>2.11. Процессы проектирования, строительства (реконструкции), ввода в эксплуатацию объектов сопутствующей инфраструктуры, отношения по созданию которых регулируются законодательством о градостроительной деятельности, должны обеспечивать последующую возможность оформить созданный объект инфраструктуры в качестве объекта гражданских прав в целях его передачи соответствующему публично-правовому образованию или регулируемой организации в соответствии с условиями соглашения о защите и поощрении капиталовложений.</w:t>
      </w:r>
    </w:p>
    <w:p w:rsidR="0052432F" w:rsidRDefault="0052432F">
      <w:pPr>
        <w:pStyle w:val="ConsPlusNormal"/>
        <w:spacing w:before="220"/>
        <w:ind w:firstLine="540"/>
        <w:jc w:val="both"/>
      </w:pPr>
      <w:bookmarkStart w:id="11" w:name="P118"/>
      <w:bookmarkEnd w:id="11"/>
      <w:r>
        <w:t xml:space="preserve">Особенности эксплуатации и (или) последующей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Порядком, устанавливаются договором (соглашением) между организацией, реализующей проект, и соответствующими публично-правовым образованием или регулируемой </w:t>
      </w:r>
      <w:r>
        <w:lastRenderedPageBreak/>
        <w:t>организацией, в собственность которого (которой) предполагается передача созданного объекта инфраструктуры для дальнейшей эксплуатации.</w:t>
      </w:r>
    </w:p>
    <w:p w:rsidR="0052432F" w:rsidRDefault="0052432F">
      <w:pPr>
        <w:pStyle w:val="ConsPlusNormal"/>
        <w:spacing w:before="220"/>
        <w:ind w:firstLine="540"/>
        <w:jc w:val="both"/>
      </w:pPr>
      <w:r>
        <w:t>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w:t>
      </w:r>
    </w:p>
    <w:p w:rsidR="0052432F" w:rsidRDefault="0052432F">
      <w:pPr>
        <w:pStyle w:val="ConsPlusNormal"/>
        <w:spacing w:before="220"/>
        <w:ind w:firstLine="540"/>
        <w:jc w:val="both"/>
      </w:pPr>
      <w:r>
        <w:t xml:space="preserve">2.12. Субсидии на возмещение затрат, понесенных на цели, указанные в </w:t>
      </w:r>
      <w:hyperlink w:anchor="P83">
        <w:r>
          <w:rPr>
            <w:color w:val="0000FF"/>
          </w:rPr>
          <w:t>абзацах третьем</w:t>
        </w:r>
      </w:hyperlink>
      <w:r>
        <w:t xml:space="preserve"> и </w:t>
      </w:r>
      <w:hyperlink w:anchor="P84">
        <w:r>
          <w:rPr>
            <w:color w:val="0000FF"/>
          </w:rPr>
          <w:t>четвертом пункта 2.1</w:t>
        </w:r>
      </w:hyperlink>
      <w:r>
        <w:t xml:space="preserve"> настоящего Порядка, предоставляются в целях покрытия части расходов на уплату процентов по кредитам, предоставленным российскими кредитными организациями, государственной корпорацией развития "ВЭБ.РФ", а также в целях покрытия части расходов на уплату купонного дохода по облигационным займам. Расходы, указанные в настоящем пункте, должны быть произведены не ранее даты принятия решения организацией, реализующей проект, об утверждении бюджета на капитальные расходы.</w:t>
      </w:r>
    </w:p>
    <w:p w:rsidR="0052432F" w:rsidRDefault="0052432F">
      <w:pPr>
        <w:pStyle w:val="ConsPlusNormal"/>
        <w:spacing w:before="220"/>
        <w:ind w:firstLine="540"/>
        <w:jc w:val="both"/>
      </w:pPr>
      <w:bookmarkStart w:id="12" w:name="P121"/>
      <w:bookmarkEnd w:id="12"/>
      <w:r>
        <w:t>Цель кредита в соответствии с кредитным договором (цель облигационного займа в соответствии с проспектом эмиссии) должна быть однозначно определена как цель создания объекта инфраструктуры и (или)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Сумма кредита или сумма облигационного займа не может превышать предполагаемую (предельную) стоимость создаваемого объекта инфраструктуры, подтвержденную положительным заключением о проведении государственной экспертизы проектной документации объекта инфраструктуры и проверки достоверности определения сметной стоимости объекта капитального строительства по объектам, отношения по созданию которых регулируются законодательством о градостроительной деятельности, либо заключением о проведении технологического и ценового аудита, выданного экспертными организациями, по иным объектам инфраструктуры. Затраты на уплату дополнительных комиссий, банковских штрафов, а также процентов, начисленных и уплаченных по просроченной ссудной задолженности, не подлежат возмещению за счет субсидии.</w:t>
      </w:r>
    </w:p>
    <w:p w:rsidR="0052432F" w:rsidRDefault="0052432F">
      <w:pPr>
        <w:pStyle w:val="ConsPlusNormal"/>
        <w:spacing w:before="220"/>
        <w:ind w:firstLine="540"/>
        <w:jc w:val="both"/>
      </w:pPr>
      <w:bookmarkStart w:id="13" w:name="P122"/>
      <w:bookmarkEnd w:id="13"/>
      <w:r>
        <w:t>Субсидии на возмещение затрат на уплату процентов по кредитам предоставляются в случае, если денежные средства выделены в соответствии с кредитным договором в целях:</w:t>
      </w:r>
    </w:p>
    <w:p w:rsidR="0052432F" w:rsidRDefault="0052432F">
      <w:pPr>
        <w:pStyle w:val="ConsPlusNormal"/>
        <w:spacing w:before="220"/>
        <w:ind w:firstLine="540"/>
        <w:jc w:val="both"/>
      </w:pPr>
      <w:r>
        <w:t xml:space="preserve">реализации проекта, предусматривающего создание объекта инфраструктуры и (или) создание (строительство) новых либо реконструкцию и (или) модернизацию существующих объектов недвижимого имущества и (или) комплекса объектов движимого и недвижимого имущества, связанных между собой, и (или) создание результатов интеллектуальной деятельности и (или) приравненных к ним средств индивидуализации. При этом в указанном в </w:t>
      </w:r>
      <w:hyperlink w:anchor="P122">
        <w:r>
          <w:rPr>
            <w:color w:val="0000FF"/>
          </w:rPr>
          <w:t>абзаце третьем</w:t>
        </w:r>
      </w:hyperlink>
      <w:r>
        <w:t xml:space="preserve"> настоящего пункта кредитном договоре предусматривается предоставление средств кредита на цели, указанные в </w:t>
      </w:r>
      <w:hyperlink w:anchor="P121">
        <w:r>
          <w:rPr>
            <w:color w:val="0000FF"/>
          </w:rPr>
          <w:t>абзаце втором</w:t>
        </w:r>
      </w:hyperlink>
      <w:r>
        <w:t xml:space="preserve"> настоящего пункта, в рамках отдельной кредитной линии (транша) и (или) порядок подтверждения целевого использования получателем субсидии средств кредита;</w:t>
      </w:r>
    </w:p>
    <w:p w:rsidR="0052432F" w:rsidRDefault="0052432F">
      <w:pPr>
        <w:pStyle w:val="ConsPlusNormal"/>
        <w:spacing w:before="220"/>
        <w:ind w:firstLine="540"/>
        <w:jc w:val="both"/>
      </w:pPr>
      <w:r>
        <w:t>создания объекта инфраструктуры.</w:t>
      </w:r>
    </w:p>
    <w:p w:rsidR="0052432F" w:rsidRDefault="0052432F">
      <w:pPr>
        <w:pStyle w:val="ConsPlusNormal"/>
        <w:spacing w:before="220"/>
        <w:ind w:firstLine="540"/>
        <w:jc w:val="both"/>
      </w:pPr>
      <w:bookmarkStart w:id="14" w:name="P125"/>
      <w:bookmarkEnd w:id="14"/>
      <w:r>
        <w:t>2.13. Размер субсидии не может превышать (нормативы возмещения затрат):</w:t>
      </w:r>
    </w:p>
    <w:p w:rsidR="0052432F" w:rsidRDefault="0052432F">
      <w:pPr>
        <w:pStyle w:val="ConsPlusNormal"/>
        <w:spacing w:before="220"/>
        <w:ind w:firstLine="540"/>
        <w:jc w:val="both"/>
      </w:pPr>
      <w:bookmarkStart w:id="15" w:name="P126"/>
      <w:bookmarkEnd w:id="15"/>
      <w:r>
        <w:t xml:space="preserve">50 </w:t>
      </w:r>
      <w:proofErr w:type="gramStart"/>
      <w:r>
        <w:t>процентов</w:t>
      </w:r>
      <w:proofErr w:type="gramEnd"/>
      <w:r>
        <w:t xml:space="preserve"> фактически понесенных организациями, реализующими проект, затрат:</w:t>
      </w:r>
    </w:p>
    <w:p w:rsidR="0052432F" w:rsidRDefault="0052432F">
      <w:pPr>
        <w:pStyle w:val="ConsPlusNormal"/>
        <w:spacing w:before="220"/>
        <w:ind w:firstLine="540"/>
        <w:jc w:val="both"/>
      </w:pPr>
      <w:r>
        <w:t>на создание обеспечивающей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52432F" w:rsidRDefault="0052432F">
      <w:pPr>
        <w:pStyle w:val="ConsPlusNormal"/>
        <w:spacing w:before="220"/>
        <w:ind w:firstLine="540"/>
        <w:jc w:val="both"/>
      </w:pPr>
      <w:r>
        <w:t xml:space="preserve">на уплату процентов по кредитам и займам, купонного дохода по облигационным займам, </w:t>
      </w:r>
      <w:r>
        <w:lastRenderedPageBreak/>
        <w:t>привлеченным для создания обеспечивающей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w:t>
      </w:r>
    </w:p>
    <w:p w:rsidR="0052432F" w:rsidRDefault="0052432F">
      <w:pPr>
        <w:pStyle w:val="ConsPlusNormal"/>
        <w:spacing w:before="220"/>
        <w:ind w:firstLine="540"/>
        <w:jc w:val="both"/>
      </w:pPr>
      <w:r>
        <w:t>уплату процентов по кредитам и займам, купонного дохода по облигационным займам, привлеченным для реализации проекта в части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rsidR="0052432F" w:rsidRDefault="0052432F">
      <w:pPr>
        <w:pStyle w:val="ConsPlusNormal"/>
        <w:spacing w:before="220"/>
        <w:ind w:firstLine="540"/>
        <w:jc w:val="both"/>
      </w:pPr>
      <w:bookmarkStart w:id="16" w:name="P130"/>
      <w:bookmarkEnd w:id="16"/>
      <w:r>
        <w:t xml:space="preserve">100 </w:t>
      </w:r>
      <w:proofErr w:type="gramStart"/>
      <w:r>
        <w:t>процентов</w:t>
      </w:r>
      <w:proofErr w:type="gramEnd"/>
      <w:r>
        <w:t xml:space="preserve"> фактически понесенных организациями, реализующими проект, затрат:</w:t>
      </w:r>
    </w:p>
    <w:p w:rsidR="0052432F" w:rsidRDefault="0052432F">
      <w:pPr>
        <w:pStyle w:val="ConsPlusNormal"/>
        <w:spacing w:before="220"/>
        <w:ind w:firstLine="540"/>
        <w:jc w:val="both"/>
      </w:pPr>
      <w:r>
        <w:t>на создание сопутствующей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52432F" w:rsidRDefault="0052432F">
      <w:pPr>
        <w:pStyle w:val="ConsPlusNormal"/>
        <w:spacing w:before="220"/>
        <w:ind w:firstLine="540"/>
        <w:jc w:val="both"/>
      </w:pPr>
      <w:r>
        <w:t>на уплату процентов по кредитам и займам, купонного дохода по облигационным займам, привлеченным для создания сопутствующей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w:t>
      </w:r>
    </w:p>
    <w:p w:rsidR="0052432F" w:rsidRDefault="0052432F">
      <w:pPr>
        <w:pStyle w:val="ConsPlusNormal"/>
        <w:spacing w:before="220"/>
        <w:ind w:firstLine="540"/>
        <w:jc w:val="both"/>
      </w:pPr>
      <w:r>
        <w:t xml:space="preserve">При этом субсидии, предоставленные с соблюдением предельных размеров, указанных в </w:t>
      </w:r>
      <w:hyperlink w:anchor="P126">
        <w:r>
          <w:rPr>
            <w:color w:val="0000FF"/>
          </w:rPr>
          <w:t>абзацах втором</w:t>
        </w:r>
      </w:hyperlink>
      <w:r>
        <w:t xml:space="preserve"> и </w:t>
      </w:r>
      <w:hyperlink w:anchor="P130">
        <w:r>
          <w:rPr>
            <w:color w:val="0000FF"/>
          </w:rPr>
          <w:t>шестом</w:t>
        </w:r>
      </w:hyperlink>
      <w:r>
        <w:t xml:space="preserve"> настоящего пункта, не должны в свою очередь превышать:</w:t>
      </w:r>
    </w:p>
    <w:p w:rsidR="0052432F" w:rsidRDefault="0052432F">
      <w:pPr>
        <w:pStyle w:val="ConsPlusNormal"/>
        <w:spacing w:before="220"/>
        <w:ind w:firstLine="540"/>
        <w:jc w:val="both"/>
      </w:pPr>
      <w:r>
        <w:t xml:space="preserve">размер исчисленных организацией, реализующей проект, в республиканский бюджет в соответствующем налоговом периоде сумм налога на прибыль организаций и налога на имущество организаций, подлежащих зачислению в республиканский бюджет в соответствии с Бюджетным </w:t>
      </w:r>
      <w:hyperlink r:id="rId27">
        <w:r>
          <w:rPr>
            <w:color w:val="0000FF"/>
          </w:rPr>
          <w:t>кодексом</w:t>
        </w:r>
      </w:hyperlink>
      <w:r>
        <w:t xml:space="preserve"> Российской Федерации в связи с реализацией проекта на этапе эксплуатации (функционирования) объектов проекта;</w:t>
      </w:r>
    </w:p>
    <w:p w:rsidR="0052432F" w:rsidRDefault="0052432F">
      <w:pPr>
        <w:pStyle w:val="ConsPlusNormal"/>
        <w:spacing w:before="220"/>
        <w:ind w:firstLine="540"/>
        <w:jc w:val="both"/>
      </w:pPr>
      <w:r>
        <w:t xml:space="preserve">сметную стоимость создания объектов инфраструктуры, отношения по созданию которых регулируются законодательством о градостроительной деятельности,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с учетом прогноза индексов-дефляторов, установленных Министерством экономического развития Российской Федерации на период создания объектов инфраструктуры, в случае предоставления субсидии по направлению, указанному в </w:t>
      </w:r>
      <w:hyperlink w:anchor="P82">
        <w:r>
          <w:rPr>
            <w:color w:val="0000FF"/>
          </w:rPr>
          <w:t>абзаце втором пункта 2.1</w:t>
        </w:r>
      </w:hyperlink>
      <w:r>
        <w:t xml:space="preserve"> настоящего Порядка, в случае 100-процентного возмещения затрат;</w:t>
      </w:r>
    </w:p>
    <w:p w:rsidR="0052432F" w:rsidRDefault="0052432F">
      <w:pPr>
        <w:pStyle w:val="ConsPlusNormal"/>
        <w:spacing w:before="220"/>
        <w:ind w:firstLine="540"/>
        <w:jc w:val="both"/>
      </w:pPr>
      <w:r>
        <w:t xml:space="preserve">двух третьих ключевой ставки Центрального банка Российской Федерации, действующей на дату уплаты процентов по кредиту, но не более предельного уровня конечной ставки кредитования, рассчитанного в соответствии с </w:t>
      </w:r>
      <w:hyperlink r:id="rId28">
        <w:r>
          <w:rPr>
            <w:color w:val="0000FF"/>
          </w:rPr>
          <w:t>Правилами</w:t>
        </w:r>
      </w:hyperlink>
      <w:r>
        <w:t xml:space="preserve"> расчета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утвержденными постановлением Правительства Российской Федерации от 20.07.2016 N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 (далее - </w:t>
      </w:r>
      <w:r>
        <w:lastRenderedPageBreak/>
        <w:t xml:space="preserve">постановление Правительства Российской Федерации N 702), в случае предоставления субсидии по направлению, указанному в </w:t>
      </w:r>
      <w:hyperlink w:anchor="P83">
        <w:r>
          <w:rPr>
            <w:color w:val="0000FF"/>
          </w:rPr>
          <w:t>абзацах третьем</w:t>
        </w:r>
      </w:hyperlink>
      <w:r>
        <w:t xml:space="preserve"> и </w:t>
      </w:r>
      <w:hyperlink w:anchor="P84">
        <w:r>
          <w:rPr>
            <w:color w:val="0000FF"/>
          </w:rPr>
          <w:t>четвертом пункта 2.1</w:t>
        </w:r>
      </w:hyperlink>
      <w:r>
        <w:t xml:space="preserve"> настоящего Порядка;</w:t>
      </w:r>
    </w:p>
    <w:p w:rsidR="0052432F" w:rsidRDefault="0052432F">
      <w:pPr>
        <w:pStyle w:val="ConsPlusNormal"/>
        <w:spacing w:before="220"/>
        <w:ind w:firstLine="540"/>
        <w:jc w:val="both"/>
      </w:pPr>
      <w:r>
        <w:t xml:space="preserve">70 процентов базового индикатора, определяемого в соответствии с </w:t>
      </w:r>
      <w:hyperlink r:id="rId29">
        <w:r>
          <w:rPr>
            <w:color w:val="0000FF"/>
          </w:rPr>
          <w:t>постановлением</w:t>
        </w:r>
      </w:hyperlink>
      <w:r>
        <w:t xml:space="preserve"> Правительства Российской Федерации N 702, при возмещении затрат на выплату купонного дохода по облигациям, но не более предельного уровня конечной ставки кредитования, рассчитанного в соответствии с </w:t>
      </w:r>
      <w:hyperlink r:id="rId30">
        <w:r>
          <w:rPr>
            <w:color w:val="0000FF"/>
          </w:rPr>
          <w:t>постановлением</w:t>
        </w:r>
      </w:hyperlink>
      <w:r>
        <w:t xml:space="preserve"> Правительства Российской Федерации N 702, в случае предоставления субсидии по направлению, указанному в </w:t>
      </w:r>
      <w:hyperlink w:anchor="P83">
        <w:r>
          <w:rPr>
            <w:color w:val="0000FF"/>
          </w:rPr>
          <w:t>абзацах третьем</w:t>
        </w:r>
      </w:hyperlink>
      <w:r>
        <w:t xml:space="preserve"> и </w:t>
      </w:r>
      <w:hyperlink w:anchor="P84">
        <w:r>
          <w:rPr>
            <w:color w:val="0000FF"/>
          </w:rPr>
          <w:t>четвертом пункта 2.1</w:t>
        </w:r>
      </w:hyperlink>
      <w:r>
        <w:t xml:space="preserve"> настоящего Порядка;</w:t>
      </w:r>
    </w:p>
    <w:p w:rsidR="0052432F" w:rsidRDefault="0052432F">
      <w:pPr>
        <w:pStyle w:val="ConsPlusNormal"/>
        <w:spacing w:before="220"/>
        <w:ind w:firstLine="540"/>
        <w:jc w:val="both"/>
      </w:pPr>
      <w:r>
        <w:t xml:space="preserve">размер платы за технологическое присоединение к сетям инженерно-технического обеспечения по договорам, цена которых установлена соответствующим федеральным органом исполнительной власти в области государственного регулирования тарифов или Государственным комитетом энергетики и тарифного регулирования Республики Хакасия, или установленный на основании утвержденных такими органами стандартизированных тарифных ставок, а в случае отсутствия утвержденных тарифов - размер платы за технологическое присоединение в соответствии с заключенным договором на подключение (технологическое присоединение) в случае предоставления субсидии по направлению, указанному в </w:t>
      </w:r>
      <w:hyperlink w:anchor="P82">
        <w:r>
          <w:rPr>
            <w:color w:val="0000FF"/>
          </w:rPr>
          <w:t>абзаце втором пункта 2.1</w:t>
        </w:r>
      </w:hyperlink>
      <w:r>
        <w:t xml:space="preserve"> настоящего Порядка;</w:t>
      </w:r>
    </w:p>
    <w:p w:rsidR="0052432F" w:rsidRDefault="0052432F">
      <w:pPr>
        <w:pStyle w:val="ConsPlusNormal"/>
        <w:spacing w:before="220"/>
        <w:ind w:firstLine="540"/>
        <w:jc w:val="both"/>
      </w:pPr>
      <w:r>
        <w:t xml:space="preserve">размер платы за подключение (технологическое присоединение, примыкание) к инфраструктуре субъектов естественных монополий, транспортным сетям в соответствии с заключенными договорами на такое подключение (технологическое присоединение, примыкание) в случае предоставления субсидии по направлению, указанному в </w:t>
      </w:r>
      <w:hyperlink w:anchor="P82">
        <w:r>
          <w:rPr>
            <w:color w:val="0000FF"/>
          </w:rPr>
          <w:t>абзаце втором пункта 2.1</w:t>
        </w:r>
      </w:hyperlink>
      <w:r>
        <w:t xml:space="preserve"> настоящего Порядка;</w:t>
      </w:r>
    </w:p>
    <w:p w:rsidR="0052432F" w:rsidRDefault="0052432F">
      <w:pPr>
        <w:pStyle w:val="ConsPlusNormal"/>
        <w:spacing w:before="220"/>
        <w:ind w:firstLine="540"/>
        <w:jc w:val="both"/>
      </w:pPr>
      <w:r>
        <w:t xml:space="preserve">сметную стоимость создания объектов инфраструктуры, отношения по созданию которых регулируются законодательством о градостроительной деятельности (в том числе законодательством Российской Федерации в соответствующей отрасли экономики), за исключением законодательства о градостроительной деятельности, в случае предоставления субсидии по направлению, указанному в </w:t>
      </w:r>
      <w:hyperlink w:anchor="P83">
        <w:r>
          <w:rPr>
            <w:color w:val="0000FF"/>
          </w:rPr>
          <w:t>абзаце третьем пункта 2.1</w:t>
        </w:r>
      </w:hyperlink>
      <w:r>
        <w:t xml:space="preserve"> настоящего Порядка, в случае 100-процентного возмещения затрат.</w:t>
      </w:r>
    </w:p>
    <w:p w:rsidR="0052432F" w:rsidRDefault="0052432F">
      <w:pPr>
        <w:pStyle w:val="ConsPlusNormal"/>
        <w:spacing w:before="220"/>
        <w:ind w:firstLine="540"/>
        <w:jc w:val="both"/>
      </w:pPr>
      <w:r>
        <w:t xml:space="preserve">Размер субсидии, подлежащей предоставлению организации, реализующей проект, на цели, установленные </w:t>
      </w:r>
      <w:hyperlink w:anchor="P81">
        <w:r>
          <w:rPr>
            <w:color w:val="0000FF"/>
          </w:rPr>
          <w:t>пунктом 2.1</w:t>
        </w:r>
      </w:hyperlink>
      <w:r>
        <w:t xml:space="preserve"> настоящего Порядка, определяется по </w:t>
      </w:r>
      <w:hyperlink r:id="rId31">
        <w:r>
          <w:rPr>
            <w:color w:val="0000FF"/>
          </w:rPr>
          <w:t>форме</w:t>
        </w:r>
      </w:hyperlink>
      <w:r>
        <w:t xml:space="preserve"> расчета объема возмещения затрат, указанных в </w:t>
      </w:r>
      <w:hyperlink r:id="rId32">
        <w:r>
          <w:rPr>
            <w:color w:val="0000FF"/>
          </w:rPr>
          <w:t>части 1 статьи 15</w:t>
        </w:r>
      </w:hyperlink>
      <w:r>
        <w:t xml:space="preserve"> Федерального закона, понесенных организацией, реализующей проект, в рамках осуществления проекта, в отношении которого заключено соглашение о защите и поощрении капиталовложений, согласно приложению N 2 к Правилам возмещения затрат с учетом того, что предоставление субсидии осуществляется из республиканского бюджета.</w:t>
      </w:r>
    </w:p>
    <w:p w:rsidR="0052432F" w:rsidRDefault="0052432F">
      <w:pPr>
        <w:pStyle w:val="ConsPlusNormal"/>
        <w:spacing w:before="220"/>
        <w:ind w:firstLine="540"/>
        <w:jc w:val="both"/>
      </w:pPr>
      <w:r>
        <w:t xml:space="preserve">2.14. Предельный срок, в течение которого возмещаются затраты, указанные в </w:t>
      </w:r>
      <w:hyperlink w:anchor="P81">
        <w:r>
          <w:rPr>
            <w:color w:val="0000FF"/>
          </w:rPr>
          <w:t>пункте 2.1</w:t>
        </w:r>
      </w:hyperlink>
      <w:r>
        <w:t xml:space="preserve"> настоящего Порядка, определяется в соответствии с </w:t>
      </w:r>
      <w:hyperlink r:id="rId33">
        <w:r>
          <w:rPr>
            <w:color w:val="0000FF"/>
          </w:rPr>
          <w:t>частями 6</w:t>
        </w:r>
      </w:hyperlink>
      <w:r>
        <w:t xml:space="preserve"> - </w:t>
      </w:r>
      <w:hyperlink r:id="rId34">
        <w:r>
          <w:rPr>
            <w:color w:val="0000FF"/>
          </w:rPr>
          <w:t>8 статьи 15</w:t>
        </w:r>
      </w:hyperlink>
      <w:r>
        <w:t xml:space="preserve"> Федерального закона.</w:t>
      </w:r>
    </w:p>
    <w:p w:rsidR="0052432F" w:rsidRDefault="0052432F">
      <w:pPr>
        <w:pStyle w:val="ConsPlusNormal"/>
        <w:spacing w:before="220"/>
        <w:ind w:firstLine="540"/>
        <w:jc w:val="both"/>
      </w:pPr>
      <w:bookmarkStart w:id="17" w:name="P143"/>
      <w:bookmarkEnd w:id="17"/>
      <w:r>
        <w:t xml:space="preserve">2.15. Организация, реализующая проект, на первое число месяца подачи заявления, документов и материалов, указанных в </w:t>
      </w:r>
      <w:hyperlink w:anchor="P153">
        <w:r>
          <w:rPr>
            <w:color w:val="0000FF"/>
          </w:rPr>
          <w:t>пунктах 2.17</w:t>
        </w:r>
      </w:hyperlink>
      <w:r>
        <w:t xml:space="preserve"> и </w:t>
      </w:r>
      <w:hyperlink w:anchor="P214">
        <w:r>
          <w:rPr>
            <w:color w:val="0000FF"/>
          </w:rPr>
          <w:t>2.18</w:t>
        </w:r>
      </w:hyperlink>
      <w:r>
        <w:t xml:space="preserve"> настоящего Порядка, должна соответствовать следующим требованиям:</w:t>
      </w:r>
    </w:p>
    <w:p w:rsidR="0052432F" w:rsidRDefault="0052432F">
      <w:pPr>
        <w:pStyle w:val="ConsPlusNormal"/>
        <w:spacing w:before="220"/>
        <w:ind w:firstLine="540"/>
        <w:jc w:val="both"/>
      </w:pPr>
      <w:r>
        <w:t>у организации, реализующей проект,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52432F" w:rsidRDefault="0052432F">
      <w:pPr>
        <w:pStyle w:val="ConsPlusNormal"/>
        <w:spacing w:before="220"/>
        <w:ind w:firstLine="540"/>
        <w:jc w:val="both"/>
      </w:pPr>
      <w:r>
        <w:t xml:space="preserve">у организации, реализующей проект, отсутствует просроченная (неурегулированная) задолженность по возврату в республиканский бюджет субсидий, бюджетных инвестиций, предоставленных в том числе в соответствии с иными правовыми актами Республики Хакасия, и </w:t>
      </w:r>
      <w:r>
        <w:lastRenderedPageBreak/>
        <w:t>иная просроченная задолженность перед республиканским бюджетом;</w:t>
      </w:r>
    </w:p>
    <w:p w:rsidR="0052432F" w:rsidRDefault="0052432F">
      <w:pPr>
        <w:pStyle w:val="ConsPlusNormal"/>
        <w:spacing w:before="220"/>
        <w:ind w:firstLine="540"/>
        <w:jc w:val="both"/>
      </w:pPr>
      <w:r>
        <w:t>организация, реализующая проект, не находится в процессе реорганизации, ликвидации, в отношении нее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52432F" w:rsidRDefault="0052432F">
      <w:pPr>
        <w:pStyle w:val="ConsPlusNormal"/>
        <w:spacing w:before="220"/>
        <w:ind w:firstLine="540"/>
        <w:jc w:val="both"/>
      </w:pPr>
      <w:r>
        <w:t>организация, реализующая проект,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(офшорные зоны), в совокупности превышает 25 процентов;</w:t>
      </w:r>
    </w:p>
    <w:p w:rsidR="0052432F" w:rsidRDefault="0052432F">
      <w:pPr>
        <w:pStyle w:val="ConsPlusNormal"/>
        <w:spacing w:before="220"/>
        <w:ind w:firstLine="540"/>
        <w:jc w:val="both"/>
      </w:pPr>
      <w:r>
        <w:t xml:space="preserve">организация, реализующая проект, (взаимозависимые с ней лица) не получает из бюджета бюджетной системы Российской Федерации, в том числе на основании иных нормативных правовых актов, средства на возмещение затрат, указанных в </w:t>
      </w:r>
      <w:hyperlink r:id="rId35">
        <w:r>
          <w:rPr>
            <w:color w:val="0000FF"/>
          </w:rPr>
          <w:t>части 1 статьи 15</w:t>
        </w:r>
      </w:hyperlink>
      <w:r>
        <w:t xml:space="preserve"> Федерального закона, по тому же проекту, затраты в отношении которого подлежат возмещению, а организация, реализующая проект, (взаимозависимые с ней лица) не получала ранее средства из бюджетов бюджетной системы Российской Федерации на возмещение затрат, указанных в </w:t>
      </w:r>
      <w:hyperlink r:id="rId36">
        <w:r>
          <w:rPr>
            <w:color w:val="0000FF"/>
          </w:rPr>
          <w:t>части 1 статьи 15</w:t>
        </w:r>
      </w:hyperlink>
      <w:r>
        <w:t xml:space="preserve"> Федерального закона;</w:t>
      </w:r>
    </w:p>
    <w:p w:rsidR="0052432F" w:rsidRDefault="0052432F">
      <w:pPr>
        <w:pStyle w:val="ConsPlusNormal"/>
        <w:spacing w:before="220"/>
        <w:ind w:firstLine="540"/>
        <w:jc w:val="both"/>
      </w:pPr>
      <w:r>
        <w:t>организация, реализующая проект, является стороной соглашения о защите и поощрении капиталовложений;</w:t>
      </w:r>
    </w:p>
    <w:p w:rsidR="0052432F" w:rsidRDefault="0052432F">
      <w:pPr>
        <w:pStyle w:val="ConsPlusNormal"/>
        <w:spacing w:before="220"/>
        <w:ind w:firstLine="540"/>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 реализующей проект.</w:t>
      </w:r>
    </w:p>
    <w:p w:rsidR="0052432F" w:rsidRDefault="0052432F">
      <w:pPr>
        <w:pStyle w:val="ConsPlusNormal"/>
        <w:spacing w:before="220"/>
        <w:ind w:firstLine="540"/>
        <w:jc w:val="both"/>
      </w:pPr>
      <w:bookmarkStart w:id="18" w:name="P151"/>
      <w:bookmarkEnd w:id="18"/>
      <w:r>
        <w:t xml:space="preserve">2.16. Министерство не позднее 15 июля года, предшествующего году предполагаемой даты начала выплаты средств субсидии, рассматривает представленные организацией, реализующей проект, в соответствии с </w:t>
      </w:r>
      <w:hyperlink w:anchor="P153">
        <w:r>
          <w:rPr>
            <w:color w:val="0000FF"/>
          </w:rPr>
          <w:t>пунктом 2.17</w:t>
        </w:r>
      </w:hyperlink>
      <w:r>
        <w:t xml:space="preserve"> настоящего Порядка заявление, информацию и документы об объектах, затраты на которые могут быть возмещены в соответствии с </w:t>
      </w:r>
      <w:hyperlink w:anchor="P81">
        <w:r>
          <w:rPr>
            <w:color w:val="0000FF"/>
          </w:rPr>
          <w:t>пунктом 2.1</w:t>
        </w:r>
      </w:hyperlink>
      <w:r>
        <w:t xml:space="preserve"> настоящего Порядка, и готовит письмо о возможности (невозможности) последующего предоставления субсидии.</w:t>
      </w:r>
    </w:p>
    <w:p w:rsidR="0052432F" w:rsidRDefault="0052432F">
      <w:pPr>
        <w:pStyle w:val="ConsPlusNormal"/>
        <w:spacing w:before="220"/>
        <w:ind w:firstLine="540"/>
        <w:jc w:val="both"/>
      </w:pPr>
      <w:r>
        <w:t xml:space="preserve">Министерство вправе продлить срок подготовки письма, указанный в </w:t>
      </w:r>
      <w:hyperlink w:anchor="P151">
        <w:r>
          <w:rPr>
            <w:color w:val="0000FF"/>
          </w:rPr>
          <w:t>абзаце первом</w:t>
        </w:r>
      </w:hyperlink>
      <w:r>
        <w:t xml:space="preserve"> настоящего пункта, до 1 октября года, предшествующего году предполагаемой даты начала выплаты средств субсидии.</w:t>
      </w:r>
    </w:p>
    <w:p w:rsidR="0052432F" w:rsidRDefault="0052432F">
      <w:pPr>
        <w:pStyle w:val="ConsPlusNormal"/>
        <w:spacing w:before="220"/>
        <w:ind w:firstLine="540"/>
        <w:jc w:val="both"/>
      </w:pPr>
      <w:bookmarkStart w:id="19" w:name="P153"/>
      <w:bookmarkEnd w:id="19"/>
      <w:r>
        <w:t xml:space="preserve">2.17. В целях заключения соглашения о предоставлении субсидии организация, реализующая проект, не позднее трех лет со дня, когда все имущественные права,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и (или) модернизированы, если инвестиционным проектом предполагается создание объектов недвижимого имущества, и введены в эксплуатацию в соответствии с законодательством Российской Федерации или после завершения отдельных этапов реализации инвестиционного проекта, предусмотренных соглашением о защите и поощрении капиталовложений, при соблюдении условий, предусмотренных </w:t>
      </w:r>
      <w:hyperlink r:id="rId37">
        <w:r>
          <w:rPr>
            <w:color w:val="0000FF"/>
          </w:rPr>
          <w:t>частями 9</w:t>
        </w:r>
      </w:hyperlink>
      <w:r>
        <w:t xml:space="preserve"> - </w:t>
      </w:r>
      <w:hyperlink r:id="rId38">
        <w:r>
          <w:rPr>
            <w:color w:val="0000FF"/>
          </w:rPr>
          <w:t>11 статьи 15</w:t>
        </w:r>
      </w:hyperlink>
      <w:r>
        <w:t xml:space="preserve"> Федерального закона, до 1 апреля года, предшествующего году предоставления субсидии, представляет в Министерство (в зависимости от вида объекта проекта) следующие документы:</w:t>
      </w:r>
    </w:p>
    <w:p w:rsidR="0052432F" w:rsidRDefault="0052432F">
      <w:pPr>
        <w:pStyle w:val="ConsPlusNormal"/>
        <w:spacing w:before="220"/>
        <w:ind w:firstLine="540"/>
        <w:jc w:val="both"/>
      </w:pPr>
      <w:bookmarkStart w:id="20" w:name="P154"/>
      <w:bookmarkEnd w:id="20"/>
      <w:r>
        <w:t xml:space="preserve">а) в случае предоставления субсидии на создание объектов инфраструктуры (включая затраты </w:t>
      </w:r>
      <w:r>
        <w:lastRenderedPageBreak/>
        <w:t>при проектировании объектов инфраструктуры),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52432F" w:rsidRDefault="0052432F">
      <w:pPr>
        <w:pStyle w:val="ConsPlusNormal"/>
        <w:spacing w:before="220"/>
        <w:ind w:firstLine="540"/>
        <w:jc w:val="both"/>
      </w:pPr>
      <w:r>
        <w:t>заявление о соответствии создаваемых (созданных) объектов инфраструктуры потребностям проекта (в свободной форме) с указанием объектов инфраструктуры, затраты на которые планируется возместить, с отнесением их к обеспечивающей или сопутствующей инфраструктуре, указанием конечного балансодержателя объекта инфраструктуры, предполагаемой даты начала предоставления субсидии, прогнозируемой общей суммы затрат, подлежащих возмещению, с разбивкой по годам на планируемый срок получения субсидии;</w:t>
      </w:r>
    </w:p>
    <w:p w:rsidR="0052432F" w:rsidRDefault="0052432F">
      <w:pPr>
        <w:pStyle w:val="ConsPlusNormal"/>
        <w:spacing w:before="220"/>
        <w:ind w:firstLine="540"/>
        <w:jc w:val="both"/>
      </w:pPr>
      <w:r>
        <w:t>паспорт объекта инфраструктуры с указанием предполагаемого места расположения, наименования объекта инфраструктуры, площади строящегося (реконструируемого) объекта инфраструктуры, ориентировочной стоимости объекта инфраструктуры, его мощности, календарного плана работ, включающего ключевые события, с указанием сроков ввода в действие основных мощностей (по усмотрению организации, реализующей проект, могут быть указаны иные параметры (показатели) создаваемого объекта инфраструктуры) по форме паспорта объекта инфраструктуры, утвержденной Министерством экономического развития Российской Федерации;</w:t>
      </w:r>
    </w:p>
    <w:p w:rsidR="0052432F" w:rsidRDefault="0052432F">
      <w:pPr>
        <w:pStyle w:val="ConsPlusNormal"/>
        <w:spacing w:before="220"/>
        <w:ind w:firstLine="540"/>
        <w:jc w:val="both"/>
      </w:pPr>
      <w:r>
        <w:t xml:space="preserve">подтверждение расчета сметной стоимости объектов инфраструктуры проекта, отношения по созданию которого регулируются законодательством о градостроительной деятельности, 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 (в случае создания объекта инфраструктуры в соответствии с </w:t>
      </w:r>
      <w:hyperlink r:id="rId39">
        <w:r>
          <w:rPr>
            <w:color w:val="0000FF"/>
          </w:rPr>
          <w:t>частью 20 статьи 15</w:t>
        </w:r>
      </w:hyperlink>
      <w:r>
        <w:t xml:space="preserve"> Федерального закона представление этих документов не требуется);</w:t>
      </w:r>
    </w:p>
    <w:p w:rsidR="0052432F" w:rsidRDefault="0052432F">
      <w:pPr>
        <w:pStyle w:val="ConsPlusNormal"/>
        <w:spacing w:before="220"/>
        <w:ind w:firstLine="540"/>
        <w:jc w:val="both"/>
      </w:pPr>
      <w:r>
        <w:t xml:space="preserve">положительные заключения о проведении государственной экологической экспертизы проектной документации в случаях, предусмотренных </w:t>
      </w:r>
      <w:hyperlink r:id="rId40">
        <w:r>
          <w:rPr>
            <w:color w:val="0000FF"/>
          </w:rPr>
          <w:t>частью 6 статьи 49</w:t>
        </w:r>
      </w:hyperlink>
      <w:r>
        <w:t xml:space="preserve"> Градостроительного кодекса Российской Федерации;</w:t>
      </w:r>
    </w:p>
    <w:p w:rsidR="0052432F" w:rsidRDefault="0052432F">
      <w:pPr>
        <w:pStyle w:val="ConsPlusNormal"/>
        <w:spacing w:before="220"/>
        <w:ind w:firstLine="540"/>
        <w:jc w:val="both"/>
      </w:pPr>
      <w:r>
        <w:t>заключение о проведении технологического и ценового аудита, выданное экспертной организацией;</w:t>
      </w:r>
    </w:p>
    <w:p w:rsidR="0052432F" w:rsidRDefault="0052432F">
      <w:pPr>
        <w:pStyle w:val="ConsPlusNormal"/>
        <w:spacing w:before="220"/>
        <w:ind w:firstLine="540"/>
        <w:jc w:val="both"/>
      </w:pPr>
      <w:r>
        <w:t>договоры о технологическом присоединении к сетям электро-, и (или) газо-, и (или) тепло-, и (или) водоснабжения и (или) водоотведения, транспортным сетям с указанием стоимости и сроков выполнения работ (при наличии);</w:t>
      </w:r>
    </w:p>
    <w:p w:rsidR="0052432F" w:rsidRDefault="0052432F">
      <w:pPr>
        <w:pStyle w:val="ConsPlusNormal"/>
        <w:spacing w:before="220"/>
        <w:ind w:firstLine="540"/>
        <w:jc w:val="both"/>
      </w:pPr>
      <w:r>
        <w:t>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соглашения о защите и поощрении капиталовложений, в связи с реализацией проекта (с разбивкой по годам и по уровням бюджета на планируемый срок получения субсидии);</w:t>
      </w:r>
    </w:p>
    <w:p w:rsidR="0052432F" w:rsidRDefault="0052432F">
      <w:pPr>
        <w:pStyle w:val="ConsPlusNormal"/>
        <w:spacing w:before="220"/>
        <w:ind w:firstLine="540"/>
        <w:jc w:val="both"/>
      </w:pPr>
      <w:r>
        <w:t>сведения об объеме ранее возмещенных затрат, в том числе по каждому объекту инфраструктуры,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w:t>
      </w:r>
    </w:p>
    <w:p w:rsidR="0052432F" w:rsidRDefault="0052432F">
      <w:pPr>
        <w:pStyle w:val="ConsPlusNormal"/>
        <w:spacing w:before="220"/>
        <w:ind w:firstLine="540"/>
        <w:jc w:val="both"/>
      </w:pPr>
      <w:r>
        <w:t>перечень произведенных затрат, в том числе по каждому объекту инфраструктуры;</w:t>
      </w:r>
    </w:p>
    <w:p w:rsidR="0052432F" w:rsidRDefault="0052432F">
      <w:pPr>
        <w:pStyle w:val="ConsPlusNormal"/>
        <w:spacing w:before="220"/>
        <w:ind w:firstLine="540"/>
        <w:jc w:val="both"/>
      </w:pPr>
      <w:r>
        <w:t>копии актов приема-передачи, иных документов, подтверждающих передачу объектов сопутствующей инфраструктуры проекта на баланс балансодержателей в соответствии с условиями соглашения о защите и поощрении капиталовложений, или копии документов, подтверждающих согласие регулируемой организации или публично-правового образования на принятие на баланс объекта сопутствующей инфраструктуры (в применимых случаях) (в случае непредставления такого согласия Министерство запрашивает его самостоятельно);</w:t>
      </w:r>
    </w:p>
    <w:p w:rsidR="0052432F" w:rsidRDefault="0052432F">
      <w:pPr>
        <w:pStyle w:val="ConsPlusNormal"/>
        <w:spacing w:before="220"/>
        <w:ind w:firstLine="540"/>
        <w:jc w:val="both"/>
      </w:pPr>
      <w:r>
        <w:lastRenderedPageBreak/>
        <w:t xml:space="preserve">в случае создания объекта инфраструктуры в соответствии с </w:t>
      </w:r>
      <w:hyperlink r:id="rId41">
        <w:r>
          <w:rPr>
            <w:color w:val="0000FF"/>
          </w:rPr>
          <w:t>частью 20 статьи 15</w:t>
        </w:r>
      </w:hyperlink>
      <w:r>
        <w:t xml:space="preserve"> Федерального закона - копии документов, подтверждающих нахождение на балансе регулируемой организации созданного объекта инфраструктуры, копии актов о выполненных работах по договорам о технологическом присоединении к сетям электро-, и (или) газо-, и (или) тепло-, и (или) водоснабжения и (или) водоотведения, а также копии платежных документов, подтверждающих оплату выполненных работ, копии разрешений уполномоченного органа технического надзора на допуск к эксплуатации энергоустановки (объекта) (при наличии) (в том числе в случае возмещения затрат в отношении объекта инфраструктуры, указанного в </w:t>
      </w:r>
      <w:hyperlink w:anchor="P100">
        <w:r>
          <w:rPr>
            <w:color w:val="0000FF"/>
          </w:rPr>
          <w:t>абзаце втором пункта 2.5</w:t>
        </w:r>
      </w:hyperlink>
      <w:r>
        <w:t xml:space="preserve"> настоящего Порядка);</w:t>
      </w:r>
    </w:p>
    <w:p w:rsidR="0052432F" w:rsidRDefault="0052432F">
      <w:pPr>
        <w:pStyle w:val="ConsPlusNormal"/>
        <w:spacing w:before="220"/>
        <w:ind w:firstLine="540"/>
        <w:jc w:val="both"/>
      </w:pPr>
      <w:r>
        <w:t>копия документа федерального органа исполнительной власти в области регулирования тарифов или Государственного комитета энергетики и тарифного регулирования Республики Хакасия об утверждении платы за технологическое присоединение энергопринимающих устройств и объектов электросетевого хозяйства в соответствии с законодательством Российской Федерации об электроэнергетике (при наличии);</w:t>
      </w:r>
    </w:p>
    <w:p w:rsidR="0052432F" w:rsidRDefault="0052432F">
      <w:pPr>
        <w:pStyle w:val="ConsPlusNormal"/>
        <w:spacing w:before="220"/>
        <w:ind w:firstLine="540"/>
        <w:jc w:val="both"/>
      </w:pPr>
      <w:r>
        <w:t xml:space="preserve">копии документов, подтверждающих завершение строительства (реконструкции) объекта капитального строительства проекта (линейного объекта), - акты приемки законченного строительством объекта, копия разрешения на ввод в эксплуатацию, выданного уполномоченным органом, копии приказов о вводе в эксплуатацию (по объектам, отношения по созданию которых регулируются законодательством о градостроительной деятельности, в том числе для подтверждения затрат на проектирование) (в случае создания объекта инфраструктуры в соответствии с </w:t>
      </w:r>
      <w:hyperlink r:id="rId42">
        <w:r>
          <w:rPr>
            <w:color w:val="0000FF"/>
          </w:rPr>
          <w:t>частью 20 статьи 15</w:t>
        </w:r>
      </w:hyperlink>
      <w:r>
        <w:t xml:space="preserve"> Федерального закона представление таких документов не требуется);</w:t>
      </w:r>
    </w:p>
    <w:p w:rsidR="0052432F" w:rsidRDefault="0052432F">
      <w:pPr>
        <w:pStyle w:val="ConsPlusNormal"/>
        <w:spacing w:before="220"/>
        <w:ind w:firstLine="540"/>
        <w:jc w:val="both"/>
      </w:pPr>
      <w:r>
        <w:t xml:space="preserve">копии заключений органов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(объекта проекта и объектов инфраструктуры)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(надзора) (в случаях, предусмотренных </w:t>
      </w:r>
      <w:hyperlink r:id="rId43">
        <w:r>
          <w:rPr>
            <w:color w:val="0000FF"/>
          </w:rPr>
          <w:t>частью 5 статьи 54</w:t>
        </w:r>
      </w:hyperlink>
      <w:r>
        <w:t xml:space="preserve"> Градостроительного кодекса Российской Федерации), копии разрешений уполномоченного органа технического надзора на допуск к эксплуатации энергоустановки (объекта) (при наличии), копии документов, подтверждающих право организации, реализующей проект, а также юридических лиц, выступающих соисполнителями по инвестиционному контракту, на осуществление работ по строительству и (или) реконструкции объектов инфраструктуры, проводимых по включенным в сводный сметный расчет стоимости строительства направлениям расходования, в том числе копии свидетельств о допуске к строительным или проектным работам и лицензии (по объектам, отношения по созданию которых регулируются законодательством о градостроительной деятельности) (в случае создания объекта инфраструктуры в соответствии с </w:t>
      </w:r>
      <w:hyperlink r:id="rId44">
        <w:r>
          <w:rPr>
            <w:color w:val="0000FF"/>
          </w:rPr>
          <w:t>частью 20 статьи 15</w:t>
        </w:r>
      </w:hyperlink>
      <w:r>
        <w:t xml:space="preserve"> Федерального закона представление таких документов не требуется);</w:t>
      </w:r>
    </w:p>
    <w:p w:rsidR="0052432F" w:rsidRDefault="0052432F">
      <w:pPr>
        <w:pStyle w:val="ConsPlusNormal"/>
        <w:spacing w:before="220"/>
        <w:ind w:firstLine="540"/>
        <w:jc w:val="both"/>
      </w:pPr>
      <w:r>
        <w:t xml:space="preserve">копии документов, подтверждающих завершение создания объекта инфраструктуры, копии приказов о вводе в эксплуатацию объекта инфраструктуры, копии договоров о закупке товаров, работ и услуг, копии договоров подряда, первичные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создание объекта инфраструктуры в части работ, произведенных собственными силами, копии документов, подтверждающих право организации, реализующей проект, а также юридических лиц, выступающих соисполнителями по инвестиционному контракту, на осуществление работ в случае, если на осуществление таких видов деятельности в соответствии с законодательством Российской Федерации требуется специальное разрешение (лицензируемые виды деятельности, деятельность, для осуществления которой необходимо членство в саморегулируемой организации, </w:t>
      </w:r>
      <w:r>
        <w:lastRenderedPageBreak/>
        <w:t>и другие) (по объектам, за исключением тех, отношения по созданию которых регулируются законодательством о градостроительной деятельности);</w:t>
      </w:r>
    </w:p>
    <w:p w:rsidR="0052432F" w:rsidRDefault="0052432F">
      <w:pPr>
        <w:pStyle w:val="ConsPlusNormal"/>
        <w:spacing w:before="220"/>
        <w:ind w:firstLine="540"/>
        <w:jc w:val="both"/>
      </w:pPr>
      <w:r>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anchor="P81">
        <w:r>
          <w:rPr>
            <w:color w:val="0000FF"/>
          </w:rPr>
          <w:t>пунктом 2.1</w:t>
        </w:r>
      </w:hyperlink>
      <w:r>
        <w:t xml:space="preserve"> настоящего Порядка,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anchor="P81">
        <w:r>
          <w:rPr>
            <w:color w:val="0000FF"/>
          </w:rPr>
          <w:t>пунктом 2.1</w:t>
        </w:r>
      </w:hyperlink>
      <w:r>
        <w:t xml:space="preserve"> настоящего Порядка;</w:t>
      </w:r>
    </w:p>
    <w:p w:rsidR="0052432F" w:rsidRDefault="0052432F">
      <w:pPr>
        <w:pStyle w:val="ConsPlusNormal"/>
        <w:spacing w:before="220"/>
        <w:ind w:firstLine="540"/>
        <w:jc w:val="both"/>
      </w:pPr>
      <w:r>
        <w:t>б) в случае предоставления субсидии на уплату процентов по кредитам и займам, купонного дохода по облигационным займам, привлеченным на создание объектов инфраструктуры (включая затраты при проектировании объектов инфраструктуры), в том числе на реконструкцию объектов инфраструктуры, находящихся в государственной (муниципальной) собственности, а также на уплату процентов по кредитам и займам, купонного дохода по облигационным займам, привлеченным для реализации проекта в части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rsidR="0052432F" w:rsidRDefault="0052432F">
      <w:pPr>
        <w:pStyle w:val="ConsPlusNormal"/>
        <w:spacing w:before="220"/>
        <w:ind w:firstLine="540"/>
        <w:jc w:val="both"/>
      </w:pPr>
      <w:r>
        <w:t>заявление с указанием объектов, затраты на которые планируется возместить, предполагаемой даты начала предоставления субсидии, прогнозируемой общей суммы затрат, подлежащих возмещению, с разбивкой по годам на планируемый срок получения субсидии;</w:t>
      </w:r>
    </w:p>
    <w:p w:rsidR="0052432F" w:rsidRDefault="0052432F">
      <w:pPr>
        <w:pStyle w:val="ConsPlusNormal"/>
        <w:spacing w:before="220"/>
        <w:ind w:firstLine="540"/>
        <w:jc w:val="both"/>
      </w:pPr>
      <w:r>
        <w:t>договор (кредитный договор) с графиком погашения кредита и уплаты процентов по нему;</w:t>
      </w:r>
    </w:p>
    <w:p w:rsidR="0052432F" w:rsidRDefault="0052432F">
      <w:pPr>
        <w:pStyle w:val="ConsPlusNormal"/>
        <w:spacing w:before="220"/>
        <w:ind w:firstLine="540"/>
        <w:jc w:val="both"/>
      </w:pPr>
      <w:r>
        <w:t xml:space="preserve">договор, указанный в </w:t>
      </w:r>
      <w:hyperlink w:anchor="P121">
        <w:r>
          <w:rPr>
            <w:color w:val="0000FF"/>
          </w:rPr>
          <w:t>абзаце втором пункта 2.12</w:t>
        </w:r>
      </w:hyperlink>
      <w:r>
        <w:t xml:space="preserve"> настоящего Порядка (в случае заключения такого договора);</w:t>
      </w:r>
    </w:p>
    <w:p w:rsidR="0052432F" w:rsidRDefault="0052432F">
      <w:pPr>
        <w:pStyle w:val="ConsPlusNormal"/>
        <w:spacing w:before="220"/>
        <w:ind w:firstLine="540"/>
        <w:jc w:val="both"/>
      </w:pPr>
      <w:r>
        <w:t>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w:t>
      </w:r>
    </w:p>
    <w:p w:rsidR="0052432F" w:rsidRDefault="0052432F">
      <w:pPr>
        <w:pStyle w:val="ConsPlusNormal"/>
        <w:spacing w:before="220"/>
        <w:ind w:firstLine="540"/>
        <w:jc w:val="both"/>
      </w:pPr>
      <w:r>
        <w:t xml:space="preserve">положительные заключения о проведении государственной экологической экспертизы проектной документации в случаях, предусмотренных </w:t>
      </w:r>
      <w:hyperlink r:id="rId45">
        <w:r>
          <w:rPr>
            <w:color w:val="0000FF"/>
          </w:rPr>
          <w:t>частью 6 статьи 49</w:t>
        </w:r>
      </w:hyperlink>
      <w:r>
        <w:t xml:space="preserve"> Градостроительного кодекса Российской Федерации;</w:t>
      </w:r>
    </w:p>
    <w:p w:rsidR="0052432F" w:rsidRDefault="0052432F">
      <w:pPr>
        <w:pStyle w:val="ConsPlusNormal"/>
        <w:spacing w:before="220"/>
        <w:ind w:firstLine="540"/>
        <w:jc w:val="both"/>
      </w:pPr>
      <w:r>
        <w:t>заключение о проведении технологического и ценового аудита, выданное экспертной организацией;</w:t>
      </w:r>
    </w:p>
    <w:p w:rsidR="0052432F" w:rsidRDefault="0052432F">
      <w:pPr>
        <w:pStyle w:val="ConsPlusNormal"/>
        <w:spacing w:before="220"/>
        <w:ind w:firstLine="540"/>
        <w:jc w:val="both"/>
      </w:pPr>
      <w:r>
        <w:t>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соглашения о защите и поощрении капиталовложений, в связи с реализацией проекта (с разбивкой по годам и по уровням бюджета на планируемый срок получения субсидии);</w:t>
      </w:r>
    </w:p>
    <w:p w:rsidR="0052432F" w:rsidRDefault="0052432F">
      <w:pPr>
        <w:pStyle w:val="ConsPlusNormal"/>
        <w:spacing w:before="220"/>
        <w:ind w:firstLine="540"/>
        <w:jc w:val="both"/>
      </w:pPr>
      <w:r>
        <w:t>сведения об объеме ранее возмещенных затрат,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w:t>
      </w:r>
    </w:p>
    <w:p w:rsidR="0052432F" w:rsidRDefault="0052432F">
      <w:pPr>
        <w:pStyle w:val="ConsPlusNormal"/>
        <w:spacing w:before="220"/>
        <w:ind w:firstLine="540"/>
        <w:jc w:val="both"/>
      </w:pPr>
      <w:r>
        <w:t xml:space="preserve">копии свидетельств, патентов, иных документов, в том числе из реестров Федеральной службы по интеллектуальной собственности, подтверждающие регистрацию имущественных прав </w:t>
      </w:r>
      <w:r>
        <w:lastRenderedPageBreak/>
        <w:t>на созданные объекты проекта, подлежащие регистрации, в том числе в применимых случаях права на результаты интеллектуальной деятельности и приравненные к ним средства индивидуализации, объекты инфраструктуры проекта;</w:t>
      </w:r>
    </w:p>
    <w:p w:rsidR="0052432F" w:rsidRDefault="0052432F">
      <w:pPr>
        <w:pStyle w:val="ConsPlusNormal"/>
        <w:spacing w:before="220"/>
        <w:ind w:firstLine="540"/>
        <w:jc w:val="both"/>
      </w:pPr>
      <w:r>
        <w:t>перечень произведенных затрат, в том числе по каждому объекту инфраструктуры (если применимо);</w:t>
      </w:r>
    </w:p>
    <w:p w:rsidR="0052432F" w:rsidRDefault="0052432F">
      <w:pPr>
        <w:pStyle w:val="ConsPlusNormal"/>
        <w:spacing w:before="220"/>
        <w:ind w:firstLine="540"/>
        <w:jc w:val="both"/>
      </w:pPr>
      <w:r>
        <w:t>документы, подтверждающие своевременное исполнение организацией, реализующей проект, графика платежей по кредитному договору, справка об отсутствии просроченных платежей по целевому кредиту и остатке ссудной задолженности, выданная кредитной организацией не ранее чем за 1 месяц до дня подачи заявления о предоставлении субсидии (оригинал);</w:t>
      </w:r>
    </w:p>
    <w:p w:rsidR="0052432F" w:rsidRDefault="0052432F">
      <w:pPr>
        <w:pStyle w:val="ConsPlusNormal"/>
        <w:spacing w:before="220"/>
        <w:ind w:firstLine="540"/>
        <w:jc w:val="both"/>
      </w:pPr>
      <w:r>
        <w:t>документы, подтверждающие своевременное исполнение организацией, реализующей проект, условий облигационных займов, по которым осуществляется купонный доход;</w:t>
      </w:r>
    </w:p>
    <w:p w:rsidR="0052432F" w:rsidRDefault="0052432F">
      <w:pPr>
        <w:pStyle w:val="ConsPlusNormal"/>
        <w:spacing w:before="220"/>
        <w:ind w:firstLine="540"/>
        <w:jc w:val="both"/>
      </w:pPr>
      <w:r>
        <w:t>документы, подтверждающие осуществление организацией, реализующей проект, за счет средств кредита и облигационного займа расходов, направленных на создание объектов инфраструктуры и (или) создание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(копии платежных поручений);</w:t>
      </w:r>
    </w:p>
    <w:p w:rsidR="0052432F" w:rsidRDefault="0052432F">
      <w:pPr>
        <w:pStyle w:val="ConsPlusNormal"/>
        <w:spacing w:before="220"/>
        <w:ind w:firstLine="540"/>
        <w:jc w:val="both"/>
      </w:pPr>
      <w:r>
        <w:t>заверенная руководителем организации, реализующей проект, выписка по расчетному счету организации, реализующей проект, подтверждающая получение средств от размещения облигаций, копии платежных документов с отметкой кредитной организации о проведении платежа, подтверждающих предоставление средств на выплату купонного дохода платежному агенту - уполномоченному депозитарию, а также заверенные аудитором или представителем владельцев облигаций и руководителем организации, реализующей проект, копии отчетов платежного агента - уполномоченного депозитария о выплате купонного дохода;</w:t>
      </w:r>
    </w:p>
    <w:p w:rsidR="0052432F" w:rsidRDefault="0052432F">
      <w:pPr>
        <w:pStyle w:val="ConsPlusNormal"/>
        <w:spacing w:before="220"/>
        <w:ind w:firstLine="540"/>
        <w:jc w:val="both"/>
      </w:pPr>
      <w:r>
        <w:t>справка, подписанная руководителем и главным бухгалтером (при наличии) организации, реализующей проект, скрепленная печатью организации (при наличии), подтверждающая использование средств, полученных от размещения облигаций, на реализацию проекта, заверенная аудитором или представителем владельцев облигаций;</w:t>
      </w:r>
    </w:p>
    <w:p w:rsidR="0052432F" w:rsidRDefault="0052432F">
      <w:pPr>
        <w:pStyle w:val="ConsPlusNormal"/>
        <w:spacing w:before="220"/>
        <w:ind w:firstLine="540"/>
        <w:jc w:val="both"/>
      </w:pPr>
      <w:r>
        <w:t>копия решения о выпуске (дополнительном выпуске) облигаций с отметкой о государственной регистрации решения, копия зарегистрированного уполномоченным органом, осуществляющим государственную регистрацию выпусков ценных бумаг, отчета об итогах выпуска облигаций с отметкой о государственной регистрации отчета (в случае размещения биржевых облигаций);</w:t>
      </w:r>
    </w:p>
    <w:p w:rsidR="0052432F" w:rsidRDefault="0052432F">
      <w:pPr>
        <w:pStyle w:val="ConsPlusNormal"/>
        <w:spacing w:before="220"/>
        <w:ind w:firstLine="540"/>
        <w:jc w:val="both"/>
      </w:pPr>
      <w:r>
        <w:t>копия решения о выпуске (дополнительном выпуске) биржевых облигаций с отметкой о допуске биржевых облигаций к торгам на фондовой бирже в процессе размещения, в случае размещения коммерческих облигаций - копия решения о выпуске (дополнительном выпуске) коммерческих облигаций с отметкой о присвоении идентификационного номера, заверенные подписью руководителя организации и печатью организации (при наличии);</w:t>
      </w:r>
    </w:p>
    <w:p w:rsidR="0052432F" w:rsidRDefault="0052432F">
      <w:pPr>
        <w:pStyle w:val="ConsPlusNormal"/>
        <w:spacing w:before="220"/>
        <w:ind w:firstLine="540"/>
        <w:jc w:val="both"/>
      </w:pPr>
      <w:r>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anchor="P81">
        <w:r>
          <w:rPr>
            <w:color w:val="0000FF"/>
          </w:rPr>
          <w:t>пунктом 2.1</w:t>
        </w:r>
      </w:hyperlink>
      <w:r>
        <w:t xml:space="preserve"> настоящего Порядка,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anchor="P81">
        <w:r>
          <w:rPr>
            <w:color w:val="0000FF"/>
          </w:rPr>
          <w:t>пунктом 2.1</w:t>
        </w:r>
      </w:hyperlink>
      <w:r>
        <w:t xml:space="preserve"> настоящего Порядка;</w:t>
      </w:r>
    </w:p>
    <w:p w:rsidR="0052432F" w:rsidRDefault="0052432F">
      <w:pPr>
        <w:pStyle w:val="ConsPlusNormal"/>
        <w:spacing w:before="220"/>
        <w:ind w:firstLine="540"/>
        <w:jc w:val="both"/>
      </w:pPr>
      <w:r>
        <w:lastRenderedPageBreak/>
        <w:t xml:space="preserve">в) в случае предоставления субсидии при строительстве многоквартирных домов, жилых домов в соответствии с договором о комплексном развитии территории дополнительно к пакету документов, представляемых в соответствии с </w:t>
      </w:r>
      <w:hyperlink w:anchor="P154">
        <w:r>
          <w:rPr>
            <w:color w:val="0000FF"/>
          </w:rPr>
          <w:t>подпунктом "а"</w:t>
        </w:r>
      </w:hyperlink>
      <w:r>
        <w:t xml:space="preserve"> настоящего пункта, представляются следующие документы:</w:t>
      </w:r>
    </w:p>
    <w:p w:rsidR="0052432F" w:rsidRDefault="0052432F">
      <w:pPr>
        <w:pStyle w:val="ConsPlusNormal"/>
        <w:spacing w:before="220"/>
        <w:ind w:firstLine="540"/>
        <w:jc w:val="both"/>
      </w:pPr>
      <w:r>
        <w:t>генеральный план населенного пункта;</w:t>
      </w:r>
    </w:p>
    <w:p w:rsidR="0052432F" w:rsidRDefault="0052432F">
      <w:pPr>
        <w:pStyle w:val="ConsPlusNormal"/>
        <w:spacing w:before="220"/>
        <w:ind w:firstLine="540"/>
        <w:jc w:val="both"/>
      </w:pPr>
      <w:r>
        <w:t>правила землепользования и застройки;</w:t>
      </w:r>
    </w:p>
    <w:p w:rsidR="0052432F" w:rsidRDefault="0052432F">
      <w:pPr>
        <w:pStyle w:val="ConsPlusNormal"/>
        <w:spacing w:before="220"/>
        <w:ind w:firstLine="540"/>
        <w:jc w:val="both"/>
      </w:pPr>
      <w:r>
        <w:t>проект планировки территории (при наличии);</w:t>
      </w:r>
    </w:p>
    <w:p w:rsidR="0052432F" w:rsidRDefault="0052432F">
      <w:pPr>
        <w:pStyle w:val="ConsPlusNormal"/>
        <w:spacing w:before="220"/>
        <w:ind w:firstLine="540"/>
        <w:jc w:val="both"/>
      </w:pPr>
      <w:r>
        <w:t>проект межевания территории (при наличии);</w:t>
      </w:r>
    </w:p>
    <w:p w:rsidR="0052432F" w:rsidRDefault="0052432F">
      <w:pPr>
        <w:pStyle w:val="ConsPlusNormal"/>
        <w:spacing w:before="220"/>
        <w:ind w:firstLine="540"/>
        <w:jc w:val="both"/>
      </w:pPr>
      <w:r>
        <w:t>договор о комплексном развитии территории;</w:t>
      </w:r>
    </w:p>
    <w:p w:rsidR="0052432F" w:rsidRDefault="0052432F">
      <w:pPr>
        <w:pStyle w:val="ConsPlusNormal"/>
        <w:spacing w:before="220"/>
        <w:ind w:firstLine="540"/>
        <w:jc w:val="both"/>
      </w:pPr>
      <w:r>
        <w:t>документы, подтверждающие право застройщика на земельный участок (участки) (право собственности, аренды, субаренды, постоянное (бессрочное) пользование);</w:t>
      </w:r>
    </w:p>
    <w:p w:rsidR="0052432F" w:rsidRDefault="0052432F">
      <w:pPr>
        <w:pStyle w:val="ConsPlusNormal"/>
        <w:spacing w:before="220"/>
        <w:ind w:firstLine="540"/>
        <w:jc w:val="both"/>
      </w:pPr>
      <w:r>
        <w:t>градостроительный план земельного участка;</w:t>
      </w:r>
    </w:p>
    <w:p w:rsidR="0052432F" w:rsidRDefault="0052432F">
      <w:pPr>
        <w:pStyle w:val="ConsPlusNormal"/>
        <w:spacing w:before="220"/>
        <w:ind w:firstLine="540"/>
        <w:jc w:val="both"/>
      </w:pPr>
      <w:r>
        <w:t>сведения о предельных параметрах разрешенного строительства, установленных градостроительным регламентом для территориальной зоны, в которой расположен земельный участок;</w:t>
      </w:r>
    </w:p>
    <w:p w:rsidR="0052432F" w:rsidRDefault="0052432F">
      <w:pPr>
        <w:pStyle w:val="ConsPlusNormal"/>
        <w:spacing w:before="220"/>
        <w:ind w:firstLine="540"/>
        <w:jc w:val="both"/>
      </w:pPr>
      <w:r>
        <w:t>проектная декларация в отношении объекта строительства (при наличии);</w:t>
      </w:r>
    </w:p>
    <w:p w:rsidR="0052432F" w:rsidRDefault="0052432F">
      <w:pPr>
        <w:pStyle w:val="ConsPlusNormal"/>
        <w:spacing w:before="220"/>
        <w:ind w:firstLine="540"/>
        <w:jc w:val="both"/>
      </w:pPr>
      <w:r>
        <w:t>сведения о нахождении земельного участка (полностью или частично) в границах зон с особыми условиями использования территорий, а также об имеющихся ограничениях использования земельного участка в связи с его расположением в границах зон с особыми условиями использования территорий;</w:t>
      </w:r>
    </w:p>
    <w:p w:rsidR="0052432F" w:rsidRDefault="0052432F">
      <w:pPr>
        <w:pStyle w:val="ConsPlusNormal"/>
        <w:spacing w:before="220"/>
        <w:ind w:firstLine="540"/>
        <w:jc w:val="both"/>
      </w:pPr>
      <w:r>
        <w:t>сведения о расположенных в границах земельного участка сетях инженерно-технического обеспечения;</w:t>
      </w:r>
    </w:p>
    <w:p w:rsidR="0052432F" w:rsidRDefault="0052432F">
      <w:pPr>
        <w:pStyle w:val="ConsPlusNormal"/>
        <w:spacing w:before="220"/>
        <w:ind w:firstLine="540"/>
        <w:jc w:val="both"/>
      </w:pPr>
      <w:r>
        <w:t>сведения о красных линиях;</w:t>
      </w:r>
    </w:p>
    <w:p w:rsidR="0052432F" w:rsidRDefault="0052432F">
      <w:pPr>
        <w:pStyle w:val="ConsPlusNormal"/>
        <w:spacing w:before="220"/>
        <w:ind w:firstLine="540"/>
        <w:jc w:val="both"/>
      </w:pPr>
      <w:r>
        <w:t>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таких технических условий, а также информация о плате за такое подключение (технологическое присоединение);</w:t>
      </w:r>
    </w:p>
    <w:p w:rsidR="0052432F" w:rsidRDefault="0052432F">
      <w:pPr>
        <w:pStyle w:val="ConsPlusNormal"/>
        <w:spacing w:before="220"/>
        <w:ind w:firstLine="540"/>
        <w:jc w:val="both"/>
      </w:pPr>
      <w:r>
        <w:t>сведения о всех зарегистрированных в Едином государственном реестре недвижимости правах на объекты недвижимого имущества, возникшие на основании договоров, в том числе договора участия в долевом строительстве, паенакопления, судебных актов и иных документов, подтверждающих возникновение права на объект недвижимого имущества;</w:t>
      </w:r>
    </w:p>
    <w:p w:rsidR="0052432F" w:rsidRDefault="0052432F">
      <w:pPr>
        <w:pStyle w:val="ConsPlusNormal"/>
        <w:spacing w:before="220"/>
        <w:ind w:firstLine="540"/>
        <w:jc w:val="both"/>
      </w:pPr>
      <w:r>
        <w:t>средняя стоимость строительства 1 кв. метра общей площади в Республике Хакасия (рублей);</w:t>
      </w:r>
    </w:p>
    <w:p w:rsidR="0052432F" w:rsidRDefault="0052432F">
      <w:pPr>
        <w:pStyle w:val="ConsPlusNormal"/>
        <w:spacing w:before="220"/>
        <w:ind w:firstLine="540"/>
        <w:jc w:val="both"/>
      </w:pPr>
      <w:r>
        <w:t>сведения о цене реализации организацией, реализующей проект, жилых помещений, нежилых помещений общественного назначения, вспомогательных (хозяйственных) помещений, определенной исходя из стоимости 1 кв. метра общей площади таких помещений, уменьшенной на сумму планируемых к возмещению затрат;</w:t>
      </w:r>
    </w:p>
    <w:p w:rsidR="0052432F" w:rsidRDefault="0052432F">
      <w:pPr>
        <w:pStyle w:val="ConsPlusNormal"/>
        <w:spacing w:before="220"/>
        <w:ind w:firstLine="540"/>
        <w:jc w:val="both"/>
      </w:pPr>
      <w:r>
        <w:t>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соглашения о защите и поощрении капиталовложений, в связи с реализацией проекта (с разбивкой по годам и по уровням бюджета на планируемый срок получения субсидии);</w:t>
      </w:r>
    </w:p>
    <w:p w:rsidR="0052432F" w:rsidRDefault="0052432F">
      <w:pPr>
        <w:pStyle w:val="ConsPlusNormal"/>
        <w:spacing w:before="220"/>
        <w:ind w:firstLine="540"/>
        <w:jc w:val="both"/>
      </w:pPr>
      <w:r>
        <w:lastRenderedPageBreak/>
        <w:t>сведения об объеме ранее возмещенных затрат,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w:t>
      </w:r>
    </w:p>
    <w:p w:rsidR="0052432F" w:rsidRDefault="0052432F">
      <w:pPr>
        <w:pStyle w:val="ConsPlusNormal"/>
        <w:spacing w:before="220"/>
        <w:ind w:firstLine="540"/>
        <w:jc w:val="both"/>
      </w:pPr>
      <w:r>
        <w:t>перечень произведенных затрат;</w:t>
      </w:r>
    </w:p>
    <w:p w:rsidR="0052432F" w:rsidRDefault="0052432F">
      <w:pPr>
        <w:pStyle w:val="ConsPlusNormal"/>
        <w:spacing w:before="220"/>
        <w:ind w:firstLine="540"/>
        <w:jc w:val="both"/>
      </w:pPr>
      <w:r>
        <w:t>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w:t>
      </w:r>
    </w:p>
    <w:p w:rsidR="0052432F" w:rsidRDefault="0052432F">
      <w:pPr>
        <w:pStyle w:val="ConsPlusNormal"/>
        <w:spacing w:before="220"/>
        <w:ind w:firstLine="540"/>
        <w:jc w:val="both"/>
      </w:pPr>
      <w:r>
        <w:t xml:space="preserve">положительные заключения о проведении государственной экологической экспертизы проектной документации в случаях, предусмотренных </w:t>
      </w:r>
      <w:hyperlink r:id="rId46">
        <w:r>
          <w:rPr>
            <w:color w:val="0000FF"/>
          </w:rPr>
          <w:t>частью 6 статьи 49</w:t>
        </w:r>
      </w:hyperlink>
      <w:r>
        <w:t xml:space="preserve"> Градостроительного кодекса Российской Федерации;</w:t>
      </w:r>
    </w:p>
    <w:p w:rsidR="0052432F" w:rsidRDefault="0052432F">
      <w:pPr>
        <w:pStyle w:val="ConsPlusNormal"/>
        <w:spacing w:before="220"/>
        <w:ind w:firstLine="540"/>
        <w:jc w:val="both"/>
      </w:pPr>
      <w:r>
        <w:t>заключение о проведении технологического и ценового аудита, выданное экспертной организацией;</w:t>
      </w:r>
    </w:p>
    <w:p w:rsidR="0052432F" w:rsidRDefault="0052432F">
      <w:pPr>
        <w:pStyle w:val="ConsPlusNormal"/>
        <w:spacing w:before="220"/>
        <w:ind w:firstLine="540"/>
        <w:jc w:val="both"/>
      </w:pPr>
      <w:r>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anchor="P81">
        <w:r>
          <w:rPr>
            <w:color w:val="0000FF"/>
          </w:rPr>
          <w:t>пунктом 2.1</w:t>
        </w:r>
      </w:hyperlink>
      <w:r>
        <w:t xml:space="preserve"> настоящего Порядка,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anchor="P81">
        <w:r>
          <w:rPr>
            <w:color w:val="0000FF"/>
          </w:rPr>
          <w:t>пунктом 2.1</w:t>
        </w:r>
      </w:hyperlink>
      <w:r>
        <w:t xml:space="preserve"> настоящего Порядка.</w:t>
      </w:r>
    </w:p>
    <w:p w:rsidR="0052432F" w:rsidRDefault="0052432F">
      <w:pPr>
        <w:pStyle w:val="ConsPlusNormal"/>
        <w:spacing w:before="220"/>
        <w:ind w:firstLine="540"/>
        <w:jc w:val="both"/>
      </w:pPr>
      <w:bookmarkStart w:id="21" w:name="P214"/>
      <w:bookmarkEnd w:id="21"/>
      <w:r>
        <w:t xml:space="preserve">2.18. Копии документов, указанных в </w:t>
      </w:r>
      <w:hyperlink w:anchor="P153">
        <w:r>
          <w:rPr>
            <w:color w:val="0000FF"/>
          </w:rPr>
          <w:t>пункте 2.17</w:t>
        </w:r>
      </w:hyperlink>
      <w:r>
        <w:t xml:space="preserve"> настоящего Порядка, заверяются руководителем и главным бухгалтером (при наличии) организации, реализующей проект, подлинники указанных документов представляются для сверки с представленными копиями.</w:t>
      </w:r>
    </w:p>
    <w:p w:rsidR="0052432F" w:rsidRDefault="0052432F">
      <w:pPr>
        <w:pStyle w:val="ConsPlusNormal"/>
        <w:spacing w:before="220"/>
        <w:ind w:firstLine="540"/>
        <w:jc w:val="both"/>
      </w:pPr>
      <w:r>
        <w:t xml:space="preserve">Документы, предусмотренные </w:t>
      </w:r>
      <w:hyperlink w:anchor="P153">
        <w:r>
          <w:rPr>
            <w:color w:val="0000FF"/>
          </w:rPr>
          <w:t>пунктом 2.17</w:t>
        </w:r>
      </w:hyperlink>
      <w:r>
        <w:t xml:space="preserve"> настоящего Порядка, представляются в Министерство до ввода в эксплуатацию системы "Капиталовложения" в одном экземпляре на бумажном носителе и в одном экземпляре на электронном носителе, а с момента ввода в эксплуатацию системы "Капиталовложения" - через систему электронного документооборота системы "Капиталовложения".</w:t>
      </w:r>
    </w:p>
    <w:p w:rsidR="0052432F" w:rsidRDefault="0052432F">
      <w:pPr>
        <w:pStyle w:val="ConsPlusNormal"/>
        <w:spacing w:before="220"/>
        <w:ind w:firstLine="540"/>
        <w:jc w:val="both"/>
      </w:pPr>
      <w:r>
        <w:t>2.19. Министерство осуществляет:</w:t>
      </w:r>
    </w:p>
    <w:p w:rsidR="0052432F" w:rsidRDefault="0052432F">
      <w:pPr>
        <w:pStyle w:val="ConsPlusNormal"/>
        <w:spacing w:before="220"/>
        <w:ind w:firstLine="540"/>
        <w:jc w:val="both"/>
      </w:pPr>
      <w:bookmarkStart w:id="22" w:name="P217"/>
      <w:bookmarkEnd w:id="22"/>
      <w:r>
        <w:t xml:space="preserve">а) проверку организации, реализующей проект, на соответствие требованиям, указанным в </w:t>
      </w:r>
      <w:hyperlink w:anchor="P143">
        <w:r>
          <w:rPr>
            <w:color w:val="0000FF"/>
          </w:rPr>
          <w:t>пункте 2.15</w:t>
        </w:r>
      </w:hyperlink>
      <w:r>
        <w:t xml:space="preserve"> настоящего Порядка;</w:t>
      </w:r>
    </w:p>
    <w:p w:rsidR="0052432F" w:rsidRDefault="0052432F">
      <w:pPr>
        <w:pStyle w:val="ConsPlusNormal"/>
        <w:spacing w:before="220"/>
        <w:ind w:firstLine="540"/>
        <w:jc w:val="both"/>
      </w:pPr>
      <w:r>
        <w:t xml:space="preserve">б) проверку в соответствии с </w:t>
      </w:r>
      <w:hyperlink r:id="rId47">
        <w:r>
          <w:rPr>
            <w:color w:val="0000FF"/>
          </w:rPr>
          <w:t>частью 18 статьи 15</w:t>
        </w:r>
      </w:hyperlink>
      <w:r>
        <w:t xml:space="preserve"> Федерального закона наличия источников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проекта, передаваемых в государственную (муниципальную) собственность или поступающих в собственность регулируемой организации, путем проверки наличия средств федерального бюджета (бюджета субъекта Российской Федерации) на обслуживание, содержание, эксплуатацию (с возможностью ликвидации) объектов сопутствующей инфраструктуры (в случае применимости), проверку готовности балансодержателя принять на баланс созданный объект инфраструктуры (в случае применимости);</w:t>
      </w:r>
    </w:p>
    <w:p w:rsidR="0052432F" w:rsidRDefault="0052432F">
      <w:pPr>
        <w:pStyle w:val="ConsPlusNormal"/>
        <w:spacing w:before="220"/>
        <w:ind w:firstLine="540"/>
        <w:jc w:val="both"/>
      </w:pPr>
      <w:r>
        <w:t xml:space="preserve">в) проверку отсутствия проектов создания объектов инфраструктуры в инвестиционных программах регулируемых организаций и (или) в применимых случаях в программах перспективного развития отдельных отраслей экономики, затраты на создание которых подлежат возмещению (за исключением случая, указанного в </w:t>
      </w:r>
      <w:hyperlink r:id="rId48">
        <w:r>
          <w:rPr>
            <w:color w:val="0000FF"/>
          </w:rPr>
          <w:t>части 20 статьи 15</w:t>
        </w:r>
      </w:hyperlink>
      <w:r>
        <w:t xml:space="preserve"> Федерального закона), проверку готовности принять на баланс созданный объект инфраструктуры (в случае </w:t>
      </w:r>
      <w:r>
        <w:lastRenderedPageBreak/>
        <w:t>применимости);</w:t>
      </w:r>
    </w:p>
    <w:p w:rsidR="0052432F" w:rsidRDefault="0052432F">
      <w:pPr>
        <w:pStyle w:val="ConsPlusNormal"/>
        <w:spacing w:before="220"/>
        <w:ind w:firstLine="540"/>
        <w:jc w:val="both"/>
      </w:pPr>
      <w:r>
        <w:t>г) проверку готовности регулируемой организации осуществить финансовое обеспечение создания объекта инфраструктуры за счет собственных средств в рамках инвестиционной программы в сроки, необходимые для реализации проекта, в порядке, установленном законодательством Российской Федерации в соответствующей отрасли экономики (при наличии);</w:t>
      </w:r>
    </w:p>
    <w:p w:rsidR="0052432F" w:rsidRDefault="0052432F">
      <w:pPr>
        <w:pStyle w:val="ConsPlusNormal"/>
        <w:spacing w:before="220"/>
        <w:ind w:firstLine="540"/>
        <w:jc w:val="both"/>
      </w:pPr>
      <w:r>
        <w:t xml:space="preserve">д) проверку отсутствия (наличия) предоставленных средств из республиканского бюджета, в том числе на основании иных нормативных правовых актов, на цели, предусмотренные </w:t>
      </w:r>
      <w:hyperlink w:anchor="P81">
        <w:r>
          <w:rPr>
            <w:color w:val="0000FF"/>
          </w:rPr>
          <w:t>пунктом 2.1</w:t>
        </w:r>
      </w:hyperlink>
      <w:r>
        <w:t xml:space="preserve"> настоящего Порядка, по тому же проекту, затраты в отношении которого подлежат возмещению в соответствии с настоящим Порядком;</w:t>
      </w:r>
    </w:p>
    <w:p w:rsidR="0052432F" w:rsidRDefault="0052432F">
      <w:pPr>
        <w:pStyle w:val="ConsPlusNormal"/>
        <w:spacing w:before="220"/>
        <w:ind w:firstLine="540"/>
        <w:jc w:val="both"/>
      </w:pPr>
      <w:bookmarkStart w:id="23" w:name="P222"/>
      <w:bookmarkEnd w:id="23"/>
      <w:r>
        <w:t xml:space="preserve">е) проверку заключения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anchor="P125">
        <w:r>
          <w:rPr>
            <w:color w:val="0000FF"/>
          </w:rPr>
          <w:t>пунктом 2.13</w:t>
        </w:r>
      </w:hyperlink>
      <w:r>
        <w:t xml:space="preserve"> настоящего Порядка,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anchor="P81">
        <w:r>
          <w:rPr>
            <w:color w:val="0000FF"/>
          </w:rPr>
          <w:t>пунктом 2.1</w:t>
        </w:r>
      </w:hyperlink>
      <w:r>
        <w:t xml:space="preserve"> настоящего Порядка:</w:t>
      </w:r>
    </w:p>
    <w:p w:rsidR="0052432F" w:rsidRDefault="0052432F">
      <w:pPr>
        <w:pStyle w:val="ConsPlusNormal"/>
        <w:spacing w:before="220"/>
        <w:ind w:firstLine="540"/>
        <w:jc w:val="both"/>
      </w:pPr>
      <w:r>
        <w:t xml:space="preserve">ж) проверку полноты и достоверности представленных организацией, реализующей проект, документов, указанных в </w:t>
      </w:r>
      <w:hyperlink w:anchor="P153">
        <w:r>
          <w:rPr>
            <w:color w:val="0000FF"/>
          </w:rPr>
          <w:t>пункте 2.17</w:t>
        </w:r>
      </w:hyperlink>
      <w:r>
        <w:t xml:space="preserve"> настоящего Порядка, в том числе наличия заключения экспертной организации по результатам технологического и ценового аудита в отношении объектов инфраструктуры, создаваемых (строящихся), модернизируемых и (или) реконструируемых в соответствии с проектом.</w:t>
      </w:r>
    </w:p>
    <w:p w:rsidR="0052432F" w:rsidRDefault="0052432F">
      <w:pPr>
        <w:pStyle w:val="ConsPlusNormal"/>
        <w:spacing w:before="220"/>
        <w:ind w:firstLine="540"/>
        <w:jc w:val="both"/>
      </w:pPr>
      <w:r>
        <w:t xml:space="preserve">С целью осуществления проверки, предусмотренной </w:t>
      </w:r>
      <w:hyperlink w:anchor="P217">
        <w:r>
          <w:rPr>
            <w:color w:val="0000FF"/>
          </w:rPr>
          <w:t>подпунктами "а"</w:t>
        </w:r>
      </w:hyperlink>
      <w:r>
        <w:t xml:space="preserve"> - </w:t>
      </w:r>
      <w:hyperlink w:anchor="P222">
        <w:r>
          <w:rPr>
            <w:color w:val="0000FF"/>
          </w:rPr>
          <w:t>"е"</w:t>
        </w:r>
      </w:hyperlink>
      <w:r>
        <w:t xml:space="preserve"> настоящего пункта, Министерство готовит и направляет запросы в заинтересованные органы власти и организации в течение пяти рабочих дней со дня представления организацией, реализующей проект, заявления, документов и материалов, указанных в </w:t>
      </w:r>
      <w:hyperlink w:anchor="P153">
        <w:r>
          <w:rPr>
            <w:color w:val="0000FF"/>
          </w:rPr>
          <w:t>пунктах 2.17</w:t>
        </w:r>
      </w:hyperlink>
      <w:r>
        <w:t xml:space="preserve"> и </w:t>
      </w:r>
      <w:hyperlink w:anchor="P214">
        <w:r>
          <w:rPr>
            <w:color w:val="0000FF"/>
          </w:rPr>
          <w:t>2.18</w:t>
        </w:r>
      </w:hyperlink>
      <w:r>
        <w:t xml:space="preserve"> настоящего Порядка.</w:t>
      </w:r>
    </w:p>
    <w:p w:rsidR="0052432F" w:rsidRDefault="0052432F">
      <w:pPr>
        <w:pStyle w:val="ConsPlusNormal"/>
        <w:spacing w:before="220"/>
        <w:ind w:firstLine="540"/>
        <w:jc w:val="both"/>
      </w:pPr>
      <w:r>
        <w:t>Ответы на запросы, указанные в настоящем пункте, должны быть направлены заинтересованными органами власти не позднее 10 рабочих дней со дня поступления соответствующего запроса, а организациям рекомендуется направлять такие ответы в указанный срок.</w:t>
      </w:r>
    </w:p>
    <w:p w:rsidR="0052432F" w:rsidRDefault="0052432F">
      <w:pPr>
        <w:pStyle w:val="ConsPlusNormal"/>
        <w:spacing w:before="220"/>
        <w:ind w:firstLine="540"/>
        <w:jc w:val="both"/>
      </w:pPr>
      <w:r>
        <w:t xml:space="preserve">2.20. По результатам проверки, предусмотренной </w:t>
      </w:r>
      <w:hyperlink w:anchor="P217">
        <w:r>
          <w:rPr>
            <w:color w:val="0000FF"/>
          </w:rPr>
          <w:t>подпунктами "а"</w:t>
        </w:r>
      </w:hyperlink>
      <w:r>
        <w:t xml:space="preserve"> - </w:t>
      </w:r>
      <w:hyperlink w:anchor="P222">
        <w:r>
          <w:rPr>
            <w:color w:val="0000FF"/>
          </w:rPr>
          <w:t>"е" пункта 2.19</w:t>
        </w:r>
      </w:hyperlink>
      <w:r>
        <w:t xml:space="preserve"> настоящего Порядка, Министерство принимает одно из следующих решений:</w:t>
      </w:r>
    </w:p>
    <w:p w:rsidR="0052432F" w:rsidRDefault="0052432F">
      <w:pPr>
        <w:pStyle w:val="ConsPlusNormal"/>
        <w:spacing w:before="220"/>
        <w:ind w:firstLine="540"/>
        <w:jc w:val="both"/>
      </w:pPr>
      <w:r>
        <w:t>заключение соглашения о предоставлении субсидии;</w:t>
      </w:r>
    </w:p>
    <w:p w:rsidR="0052432F" w:rsidRDefault="0052432F">
      <w:pPr>
        <w:pStyle w:val="ConsPlusNormal"/>
        <w:spacing w:before="220"/>
        <w:ind w:firstLine="540"/>
        <w:jc w:val="both"/>
      </w:pPr>
      <w:r>
        <w:t>отказ в заключении соглашения о предоставлении субсидии, по следующим основаниям:</w:t>
      </w:r>
    </w:p>
    <w:p w:rsidR="0052432F" w:rsidRDefault="0052432F">
      <w:pPr>
        <w:pStyle w:val="ConsPlusNormal"/>
        <w:spacing w:before="220"/>
        <w:ind w:firstLine="540"/>
        <w:jc w:val="both"/>
      </w:pPr>
      <w:r>
        <w:t xml:space="preserve">несоответствие представленных документов требованиям </w:t>
      </w:r>
      <w:hyperlink w:anchor="P153">
        <w:r>
          <w:rPr>
            <w:color w:val="0000FF"/>
          </w:rPr>
          <w:t>пункта 2.17</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организация, реализующая проект, вправе не представлять), или наличие в представленных документах недостоверных сведений;</w:t>
      </w:r>
    </w:p>
    <w:p w:rsidR="0052432F" w:rsidRDefault="0052432F">
      <w:pPr>
        <w:pStyle w:val="ConsPlusNormal"/>
        <w:spacing w:before="220"/>
        <w:ind w:firstLine="540"/>
        <w:jc w:val="both"/>
      </w:pPr>
      <w:r>
        <w:t>несоответствие организации, реализующей проект, требованиям, установленным настоящим Порядком.</w:t>
      </w:r>
    </w:p>
    <w:p w:rsidR="0052432F" w:rsidRDefault="0052432F">
      <w:pPr>
        <w:pStyle w:val="ConsPlusNormal"/>
        <w:spacing w:before="220"/>
        <w:ind w:firstLine="540"/>
        <w:jc w:val="both"/>
      </w:pPr>
      <w:r>
        <w:t>Решение о заключении соглашения о предоставлении субсидии или отказе в заключении соглашения о предоставлении субсидии является решением о предоставлении субсидии либо отказе в предоставлении субсидии соответственно.</w:t>
      </w:r>
    </w:p>
    <w:p w:rsidR="0052432F" w:rsidRDefault="0052432F">
      <w:pPr>
        <w:pStyle w:val="ConsPlusNormal"/>
        <w:spacing w:before="220"/>
        <w:ind w:firstLine="540"/>
        <w:jc w:val="both"/>
      </w:pPr>
      <w:r>
        <w:lastRenderedPageBreak/>
        <w:t xml:space="preserve">Министерство готовит и направляет в организацию, реализующую проект, письмо, указанное в </w:t>
      </w:r>
      <w:hyperlink w:anchor="P151">
        <w:r>
          <w:rPr>
            <w:color w:val="0000FF"/>
          </w:rPr>
          <w:t>пункте 2.16</w:t>
        </w:r>
      </w:hyperlink>
      <w:r>
        <w:t xml:space="preserve"> настоящего Порядка, не позднее 15 июля года, предшествующего году предполагаемой даты начала выплаты средств субсидии.</w:t>
      </w:r>
    </w:p>
    <w:p w:rsidR="0052432F" w:rsidRDefault="0052432F">
      <w:pPr>
        <w:pStyle w:val="ConsPlusNormal"/>
        <w:spacing w:before="220"/>
        <w:ind w:firstLine="540"/>
        <w:jc w:val="both"/>
      </w:pPr>
      <w:r>
        <w:t xml:space="preserve">В случае изменения основных условий (в том числе изменения характеристик объекта инфраструктуры и (или) его сметной стоимости) организация, реализующая проект, направляет в Министерство документы, уточняющие такие основные условия, в срок, установленный </w:t>
      </w:r>
      <w:hyperlink w:anchor="P153">
        <w:r>
          <w:rPr>
            <w:color w:val="0000FF"/>
          </w:rPr>
          <w:t>абзацем первым пункта 2.17</w:t>
        </w:r>
      </w:hyperlink>
      <w:r>
        <w:t xml:space="preserve"> настоящего Порядка.</w:t>
      </w:r>
    </w:p>
    <w:p w:rsidR="0052432F" w:rsidRDefault="0052432F">
      <w:pPr>
        <w:pStyle w:val="ConsPlusNormal"/>
        <w:spacing w:before="220"/>
        <w:ind w:firstLine="540"/>
        <w:jc w:val="both"/>
      </w:pPr>
      <w:r>
        <w:t xml:space="preserve">В случае отказа в заключении соглашения о предоставлении субсидии в связи с представлением неполного комплекта документов, предусмотренных </w:t>
      </w:r>
      <w:hyperlink w:anchor="P153">
        <w:r>
          <w:rPr>
            <w:color w:val="0000FF"/>
          </w:rPr>
          <w:t>пунктом 2.17</w:t>
        </w:r>
      </w:hyperlink>
      <w:r>
        <w:t xml:space="preserve"> настоящего Порядка, организация, реализующая проект, не позднее 1 апреля года, предшествующего году предполагаемой даты начала предоставления средств субсидии, вправе повторно подать документы в Министерство после устранения причин.</w:t>
      </w:r>
    </w:p>
    <w:p w:rsidR="0052432F" w:rsidRDefault="0052432F">
      <w:pPr>
        <w:pStyle w:val="ConsPlusNormal"/>
        <w:spacing w:before="220"/>
        <w:ind w:firstLine="540"/>
        <w:jc w:val="both"/>
      </w:pPr>
      <w:r>
        <w:t>2.21. Министерство на основании представленных организацией, реализующей проект, сведений о прогнозируемом объеме налогов и обязательных платежей, подлежащих уплате в республиканский бюджет в связи с реализацией проекта, а также на основании результатов мониторинга условий соглашения о защите и поощрении капиталовложений и этапов реализации проекта в установленном порядке осуществляет внесение предложений об объеме государственной поддержки, подлежащей возмещению в соответствии с настоящим Порядком, при составлении проекта республиканского бюджета на следующий финансовый год и плановый период. Консолидированный прогноз объема государственной поддержки на очередной финансовый год и плановый период формируется с учетом анализа объема поступлений налогов, уплаченных в связи с реализацией проекта.</w:t>
      </w:r>
    </w:p>
    <w:p w:rsidR="0052432F" w:rsidRDefault="0052432F">
      <w:pPr>
        <w:pStyle w:val="ConsPlusNormal"/>
        <w:spacing w:before="220"/>
        <w:ind w:firstLine="540"/>
        <w:jc w:val="both"/>
      </w:pPr>
      <w:r>
        <w:t>2.22. Условиями предоставления субсидии являются:</w:t>
      </w:r>
    </w:p>
    <w:p w:rsidR="0052432F" w:rsidRDefault="0052432F">
      <w:pPr>
        <w:pStyle w:val="ConsPlusNormal"/>
        <w:spacing w:before="220"/>
        <w:ind w:firstLine="540"/>
        <w:jc w:val="both"/>
      </w:pPr>
      <w:r>
        <w:t>определение перечней объектов инфраструктуры с отнесением их к обеспечивающей или сопутствующей инфраструктуре, соответствие объектов инфраструктуры потребностям проекта, определение будущих балансодержателей создаваемых объектов инфраструктуры в соглашении о защите и поощрении капиталовложений;</w:t>
      </w:r>
    </w:p>
    <w:p w:rsidR="0052432F" w:rsidRDefault="0052432F">
      <w:pPr>
        <w:pStyle w:val="ConsPlusNormal"/>
        <w:spacing w:before="220"/>
        <w:ind w:firstLine="540"/>
        <w:jc w:val="both"/>
      </w:pPr>
      <w:bookmarkStart w:id="24" w:name="P238"/>
      <w:bookmarkEnd w:id="24"/>
      <w:r>
        <w:t>факт государственной регистрации имущественных прав на все созданные объекты проекта (в применимых случаях и на объекты инфраструктуры проекта), в том числе прав на результаты интеллектуальной деятельности и приравненные к ним средства индивидуализации (в применимых случаях);</w:t>
      </w:r>
    </w:p>
    <w:p w:rsidR="0052432F" w:rsidRDefault="0052432F">
      <w:pPr>
        <w:pStyle w:val="ConsPlusNormal"/>
        <w:spacing w:before="220"/>
        <w:ind w:firstLine="540"/>
        <w:jc w:val="both"/>
      </w:pPr>
      <w:r>
        <w:t>факт ввода в эксплуатацию всех объектов проекта в соответствии с законодательством Российской Федерации (если объект инфраструктуры остается в эксплуатации организации, реализующей проект, или регулируемой организации, - также факт ввода в эксплуатацию объектов инфраструктуры);</w:t>
      </w:r>
    </w:p>
    <w:p w:rsidR="0052432F" w:rsidRDefault="0052432F">
      <w:pPr>
        <w:pStyle w:val="ConsPlusNormal"/>
        <w:spacing w:before="220"/>
        <w:ind w:firstLine="540"/>
        <w:jc w:val="both"/>
      </w:pPr>
      <w:r>
        <w:t>факт реализации организацией, реализующей проект, жилых помещений, нежилых помещений общественного назначения, вспомогательных (хозяйственных) помещений по цене, определенной исходя из стоимости 1 кв. метра общей площади таких помещений, уменьшенной на сумму планируемых к возмещению затрат, в случае строительства многоквартирных домов, жилых домов в соответствии с договором о комплексном развитии территории;</w:t>
      </w:r>
    </w:p>
    <w:p w:rsidR="0052432F" w:rsidRDefault="0052432F">
      <w:pPr>
        <w:pStyle w:val="ConsPlusNormal"/>
        <w:spacing w:before="220"/>
        <w:ind w:firstLine="540"/>
        <w:jc w:val="both"/>
      </w:pPr>
      <w:r>
        <w:t>организация, реализующая проект, является стороной соглашения о защите и поощрении капиталовложений, стороной которого также является Республика Хакасия;</w:t>
      </w:r>
    </w:p>
    <w:p w:rsidR="0052432F" w:rsidRDefault="0052432F">
      <w:pPr>
        <w:pStyle w:val="ConsPlusNormal"/>
        <w:spacing w:before="220"/>
        <w:ind w:firstLine="540"/>
        <w:jc w:val="both"/>
      </w:pPr>
      <w:r>
        <w:t xml:space="preserve">передача объектов инфраструктуры на баланс балансодержателей, определенных в соглашении о защите и поощрении капиталовложений, или в случаях, установленных соглашением о защите и поощрении капиталовложений, получение согласия будущих балансодержателей на принятие на баланс объекта сопутствующей инфраструктуры в случае, если объект инфраструктуры </w:t>
      </w:r>
      <w:r>
        <w:lastRenderedPageBreak/>
        <w:t>остается в эксплуатации у регулируемой организации, - наличие зафиксированных обязательств такой организации по финансовому обеспечению затрат на обслуживание, содержание, эксплуатацию (с возможностью ликвидации) объектов сопутствующей инфраструктуры, создаваемой в рамках реализации проекта;</w:t>
      </w:r>
    </w:p>
    <w:p w:rsidR="0052432F" w:rsidRDefault="0052432F">
      <w:pPr>
        <w:pStyle w:val="ConsPlusNormal"/>
        <w:spacing w:before="220"/>
        <w:ind w:firstLine="540"/>
        <w:jc w:val="both"/>
      </w:pPr>
      <w:r>
        <w:t xml:space="preserve">осуществление затрат организацией, реализующей проект, в полном объеме на цели, указанные в </w:t>
      </w:r>
      <w:hyperlink w:anchor="P81">
        <w:r>
          <w:rPr>
            <w:color w:val="0000FF"/>
          </w:rPr>
          <w:t>пункте 2.1</w:t>
        </w:r>
      </w:hyperlink>
      <w:r>
        <w:t xml:space="preserve"> настоящего Порядка;</w:t>
      </w:r>
    </w:p>
    <w:p w:rsidR="0052432F" w:rsidRDefault="0052432F">
      <w:pPr>
        <w:pStyle w:val="ConsPlusNormal"/>
        <w:spacing w:before="220"/>
        <w:ind w:firstLine="540"/>
        <w:jc w:val="both"/>
      </w:pPr>
      <w:r>
        <w:t>соблюдение нормативов возмещения затрат (предельного объема расходов республиканского бюджета на возмещение затрат), установленных настоящим Порядком;</w:t>
      </w:r>
    </w:p>
    <w:p w:rsidR="0052432F" w:rsidRDefault="0052432F">
      <w:pPr>
        <w:pStyle w:val="ConsPlusNormal"/>
        <w:spacing w:before="220"/>
        <w:ind w:firstLine="540"/>
        <w:jc w:val="both"/>
      </w:pPr>
      <w:r>
        <w:t xml:space="preserve">проведение проверки отсутствия в инвестиционных программах регулируемых организаций (за исключением случая, указанного в </w:t>
      </w:r>
      <w:hyperlink r:id="rId49">
        <w:r>
          <w:rPr>
            <w:color w:val="0000FF"/>
          </w:rPr>
          <w:t>части 20 статьи 15</w:t>
        </w:r>
      </w:hyperlink>
      <w:r>
        <w:t xml:space="preserve"> Федерального закона) и (или) в применимых случаях в программах перспективного развития отдельных отраслей экономики проектов создания объектов инфраструктуры, затраты в отношении которых подлежат возмещению в соответствии с настоящим Порядком;</w:t>
      </w:r>
    </w:p>
    <w:p w:rsidR="0052432F" w:rsidRDefault="0052432F">
      <w:pPr>
        <w:pStyle w:val="ConsPlusNormal"/>
        <w:spacing w:before="220"/>
        <w:ind w:firstLine="540"/>
        <w:jc w:val="both"/>
      </w:pPr>
      <w:r>
        <w:t xml:space="preserve">проведение проверки наличия источников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проекта, передаваемых в государственную (муниципальную) собственность или поступающих в собственность регулируемой организации, в соответствии с </w:t>
      </w:r>
      <w:hyperlink r:id="rId50">
        <w:r>
          <w:rPr>
            <w:color w:val="0000FF"/>
          </w:rPr>
          <w:t>частью 18 статьи 15</w:t>
        </w:r>
      </w:hyperlink>
      <w:r>
        <w:t xml:space="preserve"> Федерального закона, путем проверки наличия средств республиканского бюджета на обслуживание, содержание, эксплуатацию (с возможностью ликвидации) объектов сопутствующей инфраструктуры (в случае применимости), проверки готовности балансодержателя принять на баланс созданный объект инфраструктуры (в случае применимости);</w:t>
      </w:r>
    </w:p>
    <w:p w:rsidR="0052432F" w:rsidRDefault="0052432F">
      <w:pPr>
        <w:pStyle w:val="ConsPlusNormal"/>
        <w:spacing w:before="220"/>
        <w:ind w:firstLine="540"/>
        <w:jc w:val="both"/>
      </w:pPr>
      <w:r>
        <w:t xml:space="preserve">в случае создания объекта инфраструктуры на основании </w:t>
      </w:r>
      <w:hyperlink r:id="rId51">
        <w:r>
          <w:rPr>
            <w:color w:val="0000FF"/>
          </w:rPr>
          <w:t>части 20 статьи 15</w:t>
        </w:r>
      </w:hyperlink>
      <w:r>
        <w:t xml:space="preserve"> Федерального закона - факт включения такого объекта инфраструктуры в инвестиционную программу регулируемой организации, проведение проверки финансового обеспечения создания объекта инфраструктуры полностью за счет средств организации, реализующей проект;</w:t>
      </w:r>
    </w:p>
    <w:p w:rsidR="0052432F" w:rsidRDefault="0052432F">
      <w:pPr>
        <w:pStyle w:val="ConsPlusNormal"/>
        <w:spacing w:before="220"/>
        <w:ind w:firstLine="540"/>
        <w:jc w:val="both"/>
      </w:pPr>
      <w:r>
        <w:t xml:space="preserve">выполнение условий, предусмотренных </w:t>
      </w:r>
      <w:hyperlink w:anchor="P85">
        <w:r>
          <w:rPr>
            <w:color w:val="0000FF"/>
          </w:rPr>
          <w:t>пунктом 2.2</w:t>
        </w:r>
      </w:hyperlink>
      <w:r>
        <w:t xml:space="preserve"> настоящего Порядка;</w:t>
      </w:r>
    </w:p>
    <w:p w:rsidR="0052432F" w:rsidRDefault="0052432F">
      <w:pPr>
        <w:pStyle w:val="ConsPlusNormal"/>
        <w:spacing w:before="220"/>
        <w:ind w:firstLine="540"/>
        <w:jc w:val="both"/>
      </w:pPr>
      <w:r>
        <w:t>проведение технологического и ценового аудита, подтверждающего в том числе расчет объема возмещения затрат, подготовленный организацией, реализующей проект, в соответствии с настоящим Порядком;</w:t>
      </w:r>
    </w:p>
    <w:p w:rsidR="0052432F" w:rsidRDefault="0052432F">
      <w:pPr>
        <w:pStyle w:val="ConsPlusNormal"/>
        <w:spacing w:before="220"/>
        <w:ind w:firstLine="540"/>
        <w:jc w:val="both"/>
      </w:pPr>
      <w:r>
        <w:t xml:space="preserve">выполнение условий, предусмотренных </w:t>
      </w:r>
      <w:hyperlink r:id="rId52">
        <w:r>
          <w:rPr>
            <w:color w:val="0000FF"/>
          </w:rPr>
          <w:t>пунктом 8.3 статьи 78</w:t>
        </w:r>
      </w:hyperlink>
      <w:r>
        <w:t xml:space="preserve"> Бюджетного кодекса Российской Федерации.</w:t>
      </w:r>
    </w:p>
    <w:p w:rsidR="0052432F" w:rsidRDefault="0052432F">
      <w:pPr>
        <w:pStyle w:val="ConsPlusNormal"/>
        <w:spacing w:before="220"/>
        <w:ind w:firstLine="540"/>
        <w:jc w:val="both"/>
      </w:pPr>
      <w:r>
        <w:t>2.23. Субсидия предоставляется организации, реализующей проект, на основании заключенного с использованием государственной интегрированной информационной системы управления общественными финансами "Электронный бюджет" с Министерством соглашения о предоставлении субсидии, предусматривающего в том числе:</w:t>
      </w:r>
    </w:p>
    <w:p w:rsidR="0052432F" w:rsidRDefault="0052432F">
      <w:pPr>
        <w:pStyle w:val="ConsPlusNormal"/>
        <w:spacing w:before="220"/>
        <w:ind w:firstLine="540"/>
        <w:jc w:val="both"/>
      </w:pPr>
      <w:r>
        <w:t>а) цели предоставления субсидии, установленные настоящим Порядком, и размер субсидии;</w:t>
      </w:r>
    </w:p>
    <w:p w:rsidR="0052432F" w:rsidRDefault="0052432F">
      <w:pPr>
        <w:pStyle w:val="ConsPlusNormal"/>
        <w:spacing w:before="220"/>
        <w:ind w:firstLine="540"/>
        <w:jc w:val="both"/>
      </w:pPr>
      <w:r>
        <w:t>б) права и обязанности сторон соглашения о предоставлении субсидии;</w:t>
      </w:r>
    </w:p>
    <w:p w:rsidR="0052432F" w:rsidRDefault="0052432F">
      <w:pPr>
        <w:pStyle w:val="ConsPlusNormal"/>
        <w:spacing w:before="220"/>
        <w:ind w:firstLine="540"/>
        <w:jc w:val="both"/>
      </w:pPr>
      <w:r>
        <w:t>в) согласие организации, реализующей проект, на осуществление Министерством и органами государственного финансового контроля проверок соблюдения целей, условий и порядка предоставления субсидии, установленных соглашением о предоставлении субсидии и настоящим Порядком;</w:t>
      </w:r>
    </w:p>
    <w:p w:rsidR="0052432F" w:rsidRDefault="0052432F">
      <w:pPr>
        <w:pStyle w:val="ConsPlusNormal"/>
        <w:spacing w:before="220"/>
        <w:ind w:firstLine="540"/>
        <w:jc w:val="both"/>
      </w:pPr>
      <w:r>
        <w:t xml:space="preserve">г) условия расторжения соглашения о предоставлении субсидии, включая условие его </w:t>
      </w:r>
      <w:r>
        <w:lastRenderedPageBreak/>
        <w:t>одностороннего расторжения Министерством в случае нарушения организацией, реализующей проект, условий предоставления субсидии;</w:t>
      </w:r>
    </w:p>
    <w:p w:rsidR="0052432F" w:rsidRDefault="0052432F">
      <w:pPr>
        <w:pStyle w:val="ConsPlusNormal"/>
        <w:spacing w:before="220"/>
        <w:ind w:firstLine="540"/>
        <w:jc w:val="both"/>
      </w:pPr>
      <w:r>
        <w:t>д) порядок возврата субсидии в республиканский бюджет в случае нарушения условий, установленных при предоставлении субсидии, обязательство организации, реализующей проект, в случае нарушения целей, условий и порядка предоставления субсидии, которые установлены настоящим Порядком и соглашением о предоставлении субсидии, возвратить по требованию Министерства в республиканский бюджет средства в размере предоставленной субсидии (в размере, использованном с допущением нарушения);</w:t>
      </w:r>
    </w:p>
    <w:p w:rsidR="0052432F" w:rsidRDefault="0052432F">
      <w:pPr>
        <w:pStyle w:val="ConsPlusNormal"/>
        <w:spacing w:before="220"/>
        <w:ind w:firstLine="540"/>
        <w:jc w:val="both"/>
      </w:pPr>
      <w:r>
        <w:t>е) запрет приобретения организацией, реализующей проект, за счет полученных из республиканского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субсидии;</w:t>
      </w:r>
    </w:p>
    <w:p w:rsidR="0052432F" w:rsidRDefault="0052432F">
      <w:pPr>
        <w:pStyle w:val="ConsPlusNormal"/>
        <w:spacing w:before="220"/>
        <w:ind w:firstLine="540"/>
        <w:jc w:val="both"/>
      </w:pPr>
      <w:r>
        <w:t>ж) положения, предусматривающие обязанность организации, реализующей проект, заключить дополнительные соглашения к договорам банковского счета, заключенным с кредитными организациями, содержащие условия о возможности бесспорного списания по требованию Министерства денежных средств со счетов, открытых юридическому лицу в указанных кредитных организациях, в размере, не превышающем размера субсидии, в случае нарушения условий, установленных при предоставлении субсидии, а также в случае нарушения условий соглашения о предоставлении субсидии;</w:t>
      </w:r>
    </w:p>
    <w:p w:rsidR="0052432F" w:rsidRDefault="0052432F">
      <w:pPr>
        <w:pStyle w:val="ConsPlusNormal"/>
        <w:spacing w:before="220"/>
        <w:ind w:firstLine="540"/>
        <w:jc w:val="both"/>
      </w:pPr>
      <w:r>
        <w:t>з) порядок, формы и сроки представления отчетности о выполнении условий соглашения о предоставлении субсидии, включающие в себя:</w:t>
      </w:r>
    </w:p>
    <w:p w:rsidR="0052432F" w:rsidRDefault="0052432F">
      <w:pPr>
        <w:pStyle w:val="ConsPlusNormal"/>
        <w:spacing w:before="220"/>
        <w:ind w:firstLine="540"/>
        <w:jc w:val="both"/>
      </w:pPr>
      <w:r>
        <w:t>сведения о перечне объектов инфраструктуры, затраты в отношении которых планируются к возмещению;</w:t>
      </w:r>
    </w:p>
    <w:p w:rsidR="0052432F" w:rsidRDefault="0052432F">
      <w:pPr>
        <w:pStyle w:val="ConsPlusNormal"/>
        <w:spacing w:before="220"/>
        <w:ind w:firstLine="540"/>
        <w:jc w:val="both"/>
      </w:pPr>
      <w:r>
        <w:t>реквизиты заключения о проведении технологического и ценового аудита, выданного экспертной организацией;</w:t>
      </w:r>
    </w:p>
    <w:p w:rsidR="0052432F" w:rsidRDefault="0052432F">
      <w:pPr>
        <w:pStyle w:val="ConsPlusNormal"/>
        <w:spacing w:before="220"/>
        <w:ind w:firstLine="540"/>
        <w:jc w:val="both"/>
      </w:pPr>
      <w:r>
        <w:t xml:space="preserve">сведения о реализации проекта, соответствующего критериям, установленным соглашением о защите и поощрении капиталовложений, в том числе указание на реквизиты правоустанавливающих документов, подтверждающих государственную регистрацию прав, указанных в </w:t>
      </w:r>
      <w:hyperlink w:anchor="P238">
        <w:r>
          <w:rPr>
            <w:color w:val="0000FF"/>
          </w:rPr>
          <w:t>абзаце третьем пункта 2.22</w:t>
        </w:r>
      </w:hyperlink>
      <w:r>
        <w:t xml:space="preserve"> настоящего Порядка, указание на реквизиты документов, подтверждающих прием-передачу объектов инфраструктуры на баланс балансодержателей, определенных соглашением о защите и поощрении капиталовложений, и (или) согласие регулируемой организации или публично-правового образования на принятие на баланс объекта сопутствующей инфраструктуры, указание на обязательства балансодержателей по обеспечению расходов на содержание и эксплуатацию созданного объекта инфраструктуры;</w:t>
      </w:r>
    </w:p>
    <w:p w:rsidR="0052432F" w:rsidRDefault="0052432F">
      <w:pPr>
        <w:pStyle w:val="ConsPlusNormal"/>
        <w:spacing w:before="220"/>
        <w:ind w:firstLine="540"/>
        <w:jc w:val="both"/>
      </w:pPr>
      <w:r>
        <w:t>указание на лицо, в собственность которого поступает объект сопутствующей инфраструктуры, при передаче объекта сопутствующей инфраструктуры в государственную (муниципальную) собственность - информация о порядке и сроках подписания акта приема-передачи, если иное не установлено законодательством Российской Федерации, сведения об обязательствах указанного лица по обеспечению расходов на содержание и эксплуатацию созданного объекта инфраструктуры.</w:t>
      </w:r>
    </w:p>
    <w:p w:rsidR="0052432F" w:rsidRDefault="0052432F">
      <w:pPr>
        <w:pStyle w:val="ConsPlusNormal"/>
        <w:spacing w:before="220"/>
        <w:ind w:firstLine="540"/>
        <w:jc w:val="both"/>
      </w:pPr>
      <w:bookmarkStart w:id="25" w:name="P264"/>
      <w:bookmarkEnd w:id="25"/>
      <w:r>
        <w:t>2.24. Для заключения соглашения о предоставлении субсидии организация, реализующая проект, должна представить заявление о заключении соглашения о предоставлении субсидии в Министерство не позднее 1 апреля года, в котором планируется предоставление субсидии.</w:t>
      </w:r>
    </w:p>
    <w:p w:rsidR="0052432F" w:rsidRDefault="0052432F">
      <w:pPr>
        <w:pStyle w:val="ConsPlusNormal"/>
        <w:spacing w:before="220"/>
        <w:ind w:firstLine="540"/>
        <w:jc w:val="both"/>
      </w:pPr>
      <w:r>
        <w:t>Наряду с указанным заявлением организация, реализующая проект, может представить проект соглашения о предоставлении субсидии.</w:t>
      </w:r>
    </w:p>
    <w:p w:rsidR="0052432F" w:rsidRDefault="0052432F">
      <w:pPr>
        <w:pStyle w:val="ConsPlusNormal"/>
        <w:spacing w:before="220"/>
        <w:ind w:firstLine="540"/>
        <w:jc w:val="both"/>
      </w:pPr>
      <w:r>
        <w:lastRenderedPageBreak/>
        <w:t xml:space="preserve">Заключение соглашения о предоставлении субсидии осуществляется Министерством в сроки, указанные в </w:t>
      </w:r>
      <w:hyperlink w:anchor="P267">
        <w:r>
          <w:rPr>
            <w:color w:val="0000FF"/>
          </w:rPr>
          <w:t>пункте 2.25</w:t>
        </w:r>
      </w:hyperlink>
      <w:r>
        <w:t xml:space="preserve"> настоящего Порядка.</w:t>
      </w:r>
    </w:p>
    <w:p w:rsidR="0052432F" w:rsidRDefault="0052432F">
      <w:pPr>
        <w:pStyle w:val="ConsPlusNormal"/>
        <w:spacing w:before="220"/>
        <w:ind w:firstLine="540"/>
        <w:jc w:val="both"/>
      </w:pPr>
      <w:bookmarkStart w:id="26" w:name="P267"/>
      <w:bookmarkEnd w:id="26"/>
      <w:r>
        <w:t>2.25. Предоставление субсидии организации, реализующей проект, осуществляется в году, следующем за годом обращения организации, реализующей проект, за возмещением затрат. Для предоставления субсидии организация, реализующая проект, заключает соглашение о предоставлении субсидии с Министерством в государственной интегрированной информационной системе управления общественными финансами "Электронный бюджет".</w:t>
      </w:r>
    </w:p>
    <w:p w:rsidR="0052432F" w:rsidRDefault="0052432F">
      <w:pPr>
        <w:pStyle w:val="ConsPlusNormal"/>
        <w:spacing w:before="220"/>
        <w:ind w:firstLine="540"/>
        <w:jc w:val="both"/>
      </w:pPr>
      <w:r>
        <w:t xml:space="preserve">Предоставление субсидии осуществляется не позднее 28-го числа 3-го месяца, следующего за предельным сроком подачи заявления о заключении соглашения о предоставлении субсидии, указанного в </w:t>
      </w:r>
      <w:hyperlink w:anchor="P264">
        <w:r>
          <w:rPr>
            <w:color w:val="0000FF"/>
          </w:rPr>
          <w:t>пункте 2.24</w:t>
        </w:r>
      </w:hyperlink>
      <w:r>
        <w:t xml:space="preserve"> настоящего Порядка, в размере, определенном с учетом положений </w:t>
      </w:r>
      <w:hyperlink w:anchor="P125">
        <w:r>
          <w:rPr>
            <w:color w:val="0000FF"/>
          </w:rPr>
          <w:t>пункта 2.13</w:t>
        </w:r>
      </w:hyperlink>
      <w:r>
        <w:t xml:space="preserve"> настоящего Порядка, не превышающем размера обязательных платежей, фактически уплаченных организацией, реализующей проект, в республиканский бюджет в связи с реализацией проекта в отчетном финансовом году.</w:t>
      </w:r>
    </w:p>
    <w:p w:rsidR="0052432F" w:rsidRDefault="0052432F">
      <w:pPr>
        <w:pStyle w:val="ConsPlusNormal"/>
        <w:spacing w:before="220"/>
        <w:ind w:firstLine="540"/>
        <w:jc w:val="both"/>
      </w:pPr>
      <w:r>
        <w:t>Субсидия предоставляется до истечения срока возмещения затрат или исчерпания суммы затрат, подлежащих возмещению (в зависимости от того, какая дата наступит ранее). Не позднее 30 апреля года, следующего за последним годом, в котором осуществлялось предоставление субсидии, Министерством осуществляется окончательная корректировка размера субсидии, предоставленной за весь срок ее предоставления, с учетом сведений об уплаченных организацией, реализующей проект, налогов и других обязательных платежей в связи с реализацией проекта. В случае наличия переплаты, организация, реализующая проект, обязана вернуть излишне полученные средства в республиканский бюджет.</w:t>
      </w:r>
    </w:p>
    <w:p w:rsidR="0052432F" w:rsidRDefault="0052432F">
      <w:pPr>
        <w:pStyle w:val="ConsPlusNormal"/>
        <w:spacing w:before="220"/>
        <w:ind w:firstLine="540"/>
        <w:jc w:val="both"/>
      </w:pPr>
      <w:r>
        <w:t>Организация, реализующая проект, ежегодно, не позднее 15 апреля финансового года представляет в Министерство сведения об использовании (планировании использования) в качестве источника финансирования иных мер поддержки деятельности организации, реализующей проект, исчисленных для уплаты или уплаченных в бюджеты публично-правовых образований, каждое из которых является стороной соглашения о защите и поощрении капиталовложений, налогов и обязательных платежей.</w:t>
      </w:r>
    </w:p>
    <w:p w:rsidR="0052432F" w:rsidRDefault="0052432F">
      <w:pPr>
        <w:pStyle w:val="ConsPlusNormal"/>
        <w:spacing w:before="220"/>
        <w:ind w:firstLine="540"/>
        <w:jc w:val="both"/>
      </w:pPr>
      <w:r>
        <w:t>2.26. Субсидия может быть перечислена на счет, открытый организации, реализующей проект, в кредитной организации, если иное не установлено бюджетным законодательством Российской Федерации и Республики Хакасия.</w:t>
      </w:r>
    </w:p>
    <w:p w:rsidR="0052432F" w:rsidRDefault="0052432F">
      <w:pPr>
        <w:pStyle w:val="ConsPlusNormal"/>
        <w:spacing w:before="220"/>
        <w:ind w:firstLine="540"/>
        <w:jc w:val="both"/>
      </w:pPr>
      <w:bookmarkStart w:id="27" w:name="P272"/>
      <w:bookmarkEnd w:id="27"/>
      <w:r>
        <w:t>2.27. Результатом предоставления субсидии является количество объектов инфраструктуры, по которым осуществляется возмещение затрат в соответствии с настоящим Порядком.</w:t>
      </w:r>
    </w:p>
    <w:p w:rsidR="0052432F" w:rsidRDefault="0052432F">
      <w:pPr>
        <w:pStyle w:val="ConsPlusNormal"/>
        <w:jc w:val="both"/>
      </w:pPr>
    </w:p>
    <w:p w:rsidR="0052432F" w:rsidRDefault="0052432F">
      <w:pPr>
        <w:pStyle w:val="ConsPlusTitle"/>
        <w:jc w:val="center"/>
        <w:outlineLvl w:val="1"/>
      </w:pPr>
      <w:r>
        <w:t>3. Требования к отчетности</w:t>
      </w:r>
    </w:p>
    <w:p w:rsidR="0052432F" w:rsidRDefault="0052432F">
      <w:pPr>
        <w:pStyle w:val="ConsPlusNormal"/>
        <w:jc w:val="both"/>
      </w:pPr>
    </w:p>
    <w:p w:rsidR="0052432F" w:rsidRDefault="0052432F">
      <w:pPr>
        <w:pStyle w:val="ConsPlusNormal"/>
        <w:ind w:firstLine="540"/>
        <w:jc w:val="both"/>
      </w:pPr>
      <w:bookmarkStart w:id="28" w:name="P276"/>
      <w:bookmarkEnd w:id="28"/>
      <w:r>
        <w:t>3.1. Организация, реализующая проект, обеспечивает представление отчетности в Министерство в порядке и по формам, устанавливаемым соглашением о предоставлении субсидии:</w:t>
      </w:r>
    </w:p>
    <w:p w:rsidR="0052432F" w:rsidRDefault="0052432F">
      <w:pPr>
        <w:pStyle w:val="ConsPlusNormal"/>
        <w:spacing w:before="220"/>
        <w:ind w:firstLine="540"/>
        <w:jc w:val="both"/>
      </w:pPr>
      <w:r>
        <w:t xml:space="preserve">а) отчет о достижении значения результата предоставления субсидии, установленного в соответствии с </w:t>
      </w:r>
      <w:hyperlink w:anchor="P272">
        <w:r>
          <w:rPr>
            <w:color w:val="0000FF"/>
          </w:rPr>
          <w:t>пунктом 2.27</w:t>
        </w:r>
      </w:hyperlink>
      <w:r>
        <w:t xml:space="preserve"> настоящего Порядка;</w:t>
      </w:r>
    </w:p>
    <w:p w:rsidR="0052432F" w:rsidRDefault="0052432F">
      <w:pPr>
        <w:pStyle w:val="ConsPlusNormal"/>
        <w:spacing w:before="220"/>
        <w:ind w:firstLine="540"/>
        <w:jc w:val="both"/>
      </w:pPr>
      <w:r>
        <w:t>б) отчет об использовании (планировании использования) в качестве источника финансирования иных мер поддержки деятельности организации, реализующей проект;</w:t>
      </w:r>
    </w:p>
    <w:p w:rsidR="0052432F" w:rsidRDefault="0052432F">
      <w:pPr>
        <w:pStyle w:val="ConsPlusNormal"/>
        <w:spacing w:before="220"/>
        <w:ind w:firstLine="540"/>
        <w:jc w:val="both"/>
      </w:pPr>
      <w:r>
        <w:t>в) информацию об исчисленных для уплаты или уплаченных в республиканский бюджет налогов и обязательных платежей.</w:t>
      </w:r>
    </w:p>
    <w:p w:rsidR="0052432F" w:rsidRDefault="0052432F">
      <w:pPr>
        <w:pStyle w:val="ConsPlusNormal"/>
        <w:spacing w:before="220"/>
        <w:ind w:firstLine="540"/>
        <w:jc w:val="both"/>
      </w:pPr>
      <w:r>
        <w:t xml:space="preserve">3.2. Организация, реализующая проект, обеспечивает представление отчетности в Министерство - отчеты и информацию, предусмотренные </w:t>
      </w:r>
      <w:hyperlink w:anchor="P276">
        <w:r>
          <w:rPr>
            <w:color w:val="0000FF"/>
          </w:rPr>
          <w:t>пунктом 3.1</w:t>
        </w:r>
      </w:hyperlink>
      <w:r>
        <w:t xml:space="preserve"> настоящего Порядка, не </w:t>
      </w:r>
      <w:r>
        <w:lastRenderedPageBreak/>
        <w:t>позднее 15 февраля каждого года, следующего за годом предоставления субсидии.</w:t>
      </w:r>
    </w:p>
    <w:p w:rsidR="0052432F" w:rsidRDefault="0052432F">
      <w:pPr>
        <w:pStyle w:val="ConsPlusNormal"/>
        <w:spacing w:before="220"/>
        <w:ind w:firstLine="540"/>
        <w:jc w:val="both"/>
      </w:pPr>
      <w:r>
        <w:t>3.3. Министерство вправе устанавливать в соглашении о предоставлении субсидии сроки и формы представления организацией, реализующей проект, дополнительной отчетности.</w:t>
      </w:r>
    </w:p>
    <w:p w:rsidR="0052432F" w:rsidRDefault="0052432F">
      <w:pPr>
        <w:pStyle w:val="ConsPlusNormal"/>
        <w:jc w:val="both"/>
      </w:pPr>
    </w:p>
    <w:p w:rsidR="0052432F" w:rsidRDefault="0052432F">
      <w:pPr>
        <w:pStyle w:val="ConsPlusTitle"/>
        <w:jc w:val="center"/>
        <w:outlineLvl w:val="1"/>
      </w:pPr>
      <w:r>
        <w:t>4. Требования об осуществлении контроля (мониторинга)</w:t>
      </w:r>
    </w:p>
    <w:p w:rsidR="0052432F" w:rsidRDefault="0052432F">
      <w:pPr>
        <w:pStyle w:val="ConsPlusTitle"/>
        <w:jc w:val="center"/>
      </w:pPr>
      <w:r>
        <w:t>за соблюдением условий и порядка предоставления</w:t>
      </w:r>
    </w:p>
    <w:p w:rsidR="0052432F" w:rsidRDefault="0052432F">
      <w:pPr>
        <w:pStyle w:val="ConsPlusTitle"/>
        <w:jc w:val="center"/>
      </w:pPr>
      <w:r>
        <w:t>субсидии и ответственность за их нарушение</w:t>
      </w:r>
    </w:p>
    <w:p w:rsidR="0052432F" w:rsidRDefault="0052432F">
      <w:pPr>
        <w:pStyle w:val="ConsPlusNormal"/>
        <w:jc w:val="both"/>
      </w:pPr>
    </w:p>
    <w:p w:rsidR="0052432F" w:rsidRDefault="0052432F">
      <w:pPr>
        <w:pStyle w:val="ConsPlusNormal"/>
        <w:ind w:firstLine="540"/>
        <w:jc w:val="both"/>
      </w:pPr>
      <w:r>
        <w:t xml:space="preserve">4.1. Министерство осуществляет проверку соблюдения организацией, реализующей проект,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соблюдения организацией, реализующей проект, порядка и условий предоставления субсидии в соответствии со </w:t>
      </w:r>
      <w:hyperlink r:id="rId53">
        <w:r>
          <w:rPr>
            <w:color w:val="0000FF"/>
          </w:rPr>
          <w:t>статьями 268.1</w:t>
        </w:r>
      </w:hyperlink>
      <w:r>
        <w:t xml:space="preserve"> и </w:t>
      </w:r>
      <w:hyperlink r:id="rId54">
        <w:r>
          <w:rPr>
            <w:color w:val="0000FF"/>
          </w:rPr>
          <w:t>269.2</w:t>
        </w:r>
      </w:hyperlink>
      <w:r>
        <w:t xml:space="preserve"> Бюджетного кодекса Российской Федерации.</w:t>
      </w:r>
    </w:p>
    <w:p w:rsidR="0052432F" w:rsidRDefault="0052432F">
      <w:pPr>
        <w:pStyle w:val="ConsPlusNormal"/>
        <w:spacing w:before="220"/>
        <w:ind w:firstLine="540"/>
        <w:jc w:val="both"/>
      </w:pPr>
      <w:r>
        <w:t>4.2. В случае установления по итогам проверок, проведенных Министерством и (или) органом государственного финансового контроля, факта нарушения порядка и условий предоставления субсидии, а также в случае недостижения значения результата предоставления субсидии, Министерство и (или) орган государственного финансового контроля направляют организации, реализующей проект, требование об устранении нарушения.</w:t>
      </w:r>
    </w:p>
    <w:p w:rsidR="0052432F" w:rsidRDefault="0052432F">
      <w:pPr>
        <w:pStyle w:val="ConsPlusNormal"/>
        <w:spacing w:before="220"/>
        <w:ind w:firstLine="540"/>
        <w:jc w:val="both"/>
      </w:pPr>
      <w:r>
        <w:t>В требовании об устранении нарушения устанавливается срок для его устранения.</w:t>
      </w:r>
    </w:p>
    <w:p w:rsidR="0052432F" w:rsidRDefault="0052432F">
      <w:pPr>
        <w:pStyle w:val="ConsPlusNormal"/>
        <w:spacing w:before="220"/>
        <w:ind w:firstLine="540"/>
        <w:jc w:val="both"/>
      </w:pPr>
      <w:r>
        <w:t>4.3. В случае если требование об устранении нарушения не выполнено в установленный срок либо нарушение носит неустранимый характер, Министерство выдает организации, реализующей проект, требование о возврате денежных средств в размере субсидии, использованной с нарушением.</w:t>
      </w:r>
    </w:p>
    <w:p w:rsidR="0052432F" w:rsidRDefault="0052432F">
      <w:pPr>
        <w:pStyle w:val="ConsPlusNormal"/>
        <w:spacing w:before="220"/>
        <w:ind w:firstLine="540"/>
        <w:jc w:val="both"/>
      </w:pPr>
      <w:r>
        <w:t>Организация, реализующая проект, обязана возвратить в течение 20 рабочих дней со дня получения требования о возврате денежных средств в республиканский бюджет денежные средства в размере субсидии, использованной с нарушениями.</w:t>
      </w:r>
    </w:p>
    <w:p w:rsidR="0052432F" w:rsidRDefault="0052432F">
      <w:pPr>
        <w:pStyle w:val="ConsPlusNormal"/>
        <w:spacing w:before="220"/>
        <w:ind w:firstLine="540"/>
        <w:jc w:val="both"/>
      </w:pPr>
      <w:r>
        <w:t>4.4. В случае неисполнения организацией, реализующей проект, требования о возврате денежных средств со счетов, открытых организации, реализующей проект, в кредитных организациях, с которыми организация, реализующая проект, обязана заключить договоры банковского счета, может осуществляться бесспорное списание средств в размере, не превышающем размера субсидии, использованной с нарушениями, либо рассчитанном в соответствии с пунктом 4.5 настоящего Порядка.</w:t>
      </w:r>
    </w:p>
    <w:p w:rsidR="0052432F" w:rsidRDefault="0052432F">
      <w:pPr>
        <w:pStyle w:val="ConsPlusNormal"/>
        <w:spacing w:before="220"/>
        <w:ind w:firstLine="540"/>
        <w:jc w:val="both"/>
      </w:pPr>
      <w:r>
        <w:t>4.5. В случае недостижения организацией, реализующей проект, значения результата предоставления субсидии, установленного соглашением о предоставлении субсидии, размер части субсидии, подлежащий возврату, рассчитывается по формуле:</w:t>
      </w:r>
    </w:p>
    <w:p w:rsidR="0052432F" w:rsidRDefault="0052432F">
      <w:pPr>
        <w:pStyle w:val="ConsPlusNormal"/>
        <w:jc w:val="both"/>
      </w:pPr>
    </w:p>
    <w:p w:rsidR="0052432F" w:rsidRDefault="0052432F">
      <w:pPr>
        <w:pStyle w:val="ConsPlusNormal"/>
        <w:jc w:val="center"/>
      </w:pPr>
      <w:r>
        <w:t>V</w:t>
      </w:r>
      <w:r>
        <w:rPr>
          <w:vertAlign w:val="subscript"/>
        </w:rPr>
        <w:t>ш</w:t>
      </w:r>
      <w:r>
        <w:t xml:space="preserve"> = (V</w:t>
      </w:r>
      <w:r>
        <w:rPr>
          <w:vertAlign w:val="subscript"/>
        </w:rPr>
        <w:t>r</w:t>
      </w:r>
      <w:r>
        <w:t xml:space="preserve"> x Т / S) x 0,1,</w:t>
      </w:r>
    </w:p>
    <w:p w:rsidR="0052432F" w:rsidRDefault="0052432F">
      <w:pPr>
        <w:pStyle w:val="ConsPlusNormal"/>
        <w:jc w:val="both"/>
      </w:pPr>
    </w:p>
    <w:p w:rsidR="0052432F" w:rsidRDefault="0052432F">
      <w:pPr>
        <w:pStyle w:val="ConsPlusNormal"/>
        <w:ind w:firstLine="540"/>
        <w:jc w:val="both"/>
      </w:pPr>
      <w:r>
        <w:t>где:</w:t>
      </w:r>
    </w:p>
    <w:p w:rsidR="0052432F" w:rsidRDefault="0052432F">
      <w:pPr>
        <w:pStyle w:val="ConsPlusNormal"/>
        <w:spacing w:before="220"/>
        <w:ind w:firstLine="540"/>
        <w:jc w:val="both"/>
      </w:pPr>
      <w:r>
        <w:t>V</w:t>
      </w:r>
      <w:r>
        <w:rPr>
          <w:vertAlign w:val="subscript"/>
        </w:rPr>
        <w:t>ш</w:t>
      </w:r>
      <w:r>
        <w:t xml:space="preserve"> - размер субсидии, подлежащий возврату;</w:t>
      </w:r>
    </w:p>
    <w:p w:rsidR="0052432F" w:rsidRDefault="0052432F">
      <w:pPr>
        <w:pStyle w:val="ConsPlusNormal"/>
        <w:spacing w:before="220"/>
        <w:ind w:firstLine="540"/>
        <w:jc w:val="both"/>
      </w:pPr>
      <w:r>
        <w:t>V</w:t>
      </w:r>
      <w:r>
        <w:rPr>
          <w:vertAlign w:val="subscript"/>
        </w:rPr>
        <w:t>r</w:t>
      </w:r>
      <w:r>
        <w:t xml:space="preserve"> - размер предоставленной субсидии;</w:t>
      </w:r>
    </w:p>
    <w:p w:rsidR="0052432F" w:rsidRDefault="0052432F">
      <w:pPr>
        <w:pStyle w:val="ConsPlusNormal"/>
        <w:spacing w:before="220"/>
        <w:ind w:firstLine="540"/>
        <w:jc w:val="both"/>
      </w:pPr>
      <w:r>
        <w:t>Т - фактически достигнутое значение результата предоставления субсидии на отчетную дату;</w:t>
      </w:r>
    </w:p>
    <w:p w:rsidR="0052432F" w:rsidRDefault="0052432F">
      <w:pPr>
        <w:pStyle w:val="ConsPlusNormal"/>
        <w:spacing w:before="220"/>
        <w:ind w:firstLine="540"/>
        <w:jc w:val="both"/>
      </w:pPr>
      <w:r>
        <w:t>S - установленное соглашением о предоставлении субсидии значение результата предоставления субсидии.</w:t>
      </w:r>
    </w:p>
    <w:p w:rsidR="0052432F" w:rsidRDefault="0052432F">
      <w:pPr>
        <w:pStyle w:val="ConsPlusNormal"/>
        <w:jc w:val="both"/>
      </w:pPr>
    </w:p>
    <w:p w:rsidR="0052432F" w:rsidRDefault="0052432F">
      <w:pPr>
        <w:pStyle w:val="ConsPlusNormal"/>
        <w:jc w:val="both"/>
      </w:pPr>
    </w:p>
    <w:p w:rsidR="0052432F" w:rsidRDefault="0052432F">
      <w:pPr>
        <w:pStyle w:val="ConsPlusNormal"/>
        <w:pBdr>
          <w:bottom w:val="single" w:sz="6" w:space="0" w:color="auto"/>
        </w:pBdr>
        <w:spacing w:before="100" w:after="100"/>
        <w:jc w:val="both"/>
        <w:rPr>
          <w:sz w:val="2"/>
          <w:szCs w:val="2"/>
        </w:rPr>
      </w:pPr>
    </w:p>
    <w:p w:rsidR="00C11D04" w:rsidRDefault="00C11D04">
      <w:bookmarkStart w:id="29" w:name="_GoBack"/>
      <w:bookmarkEnd w:id="29"/>
    </w:p>
    <w:sectPr w:rsidR="00C11D04" w:rsidSect="00101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2F"/>
    <w:rsid w:val="0052432F"/>
    <w:rsid w:val="00C11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CF388-CC3A-41EF-9B14-E760EF2B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43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2432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2432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1969" TargetMode="External"/><Relationship Id="rId18" Type="http://schemas.openxmlformats.org/officeDocument/2006/relationships/hyperlink" Target="https://login.consultant.ru/link/?req=doc&amp;base=LAW&amp;n=431969&amp;dst=100624" TargetMode="External"/><Relationship Id="rId26" Type="http://schemas.openxmlformats.org/officeDocument/2006/relationships/hyperlink" Target="https://login.consultant.ru/link/?req=doc&amp;base=LAW&amp;n=431969&amp;dst=100799" TargetMode="External"/><Relationship Id="rId39" Type="http://schemas.openxmlformats.org/officeDocument/2006/relationships/hyperlink" Target="https://login.consultant.ru/link/?req=doc&amp;base=LAW&amp;n=431969&amp;dst=100694" TargetMode="External"/><Relationship Id="rId21" Type="http://schemas.openxmlformats.org/officeDocument/2006/relationships/hyperlink" Target="https://login.consultant.ru/link/?req=doc&amp;base=LAW&amp;n=431969&amp;dst=100333" TargetMode="External"/><Relationship Id="rId34" Type="http://schemas.openxmlformats.org/officeDocument/2006/relationships/hyperlink" Target="https://login.consultant.ru/link/?req=doc&amp;base=LAW&amp;n=431969&amp;dst=100661" TargetMode="External"/><Relationship Id="rId42" Type="http://schemas.openxmlformats.org/officeDocument/2006/relationships/hyperlink" Target="https://login.consultant.ru/link/?req=doc&amp;base=LAW&amp;n=431969&amp;dst=100694" TargetMode="External"/><Relationship Id="rId47" Type="http://schemas.openxmlformats.org/officeDocument/2006/relationships/hyperlink" Target="https://login.consultant.ru/link/?req=doc&amp;base=LAW&amp;n=431969&amp;dst=100692" TargetMode="External"/><Relationship Id="rId50" Type="http://schemas.openxmlformats.org/officeDocument/2006/relationships/hyperlink" Target="https://login.consultant.ru/link/?req=doc&amp;base=LAW&amp;n=431969&amp;dst=100692" TargetMode="External"/><Relationship Id="rId55" Type="http://schemas.openxmlformats.org/officeDocument/2006/relationships/fontTable" Target="fontTable.xml"/><Relationship Id="rId7" Type="http://schemas.openxmlformats.org/officeDocument/2006/relationships/hyperlink" Target="https://login.consultant.ru/link/?req=doc&amp;base=LAW&amp;n=433702&amp;dst=100010" TargetMode="External"/><Relationship Id="rId12" Type="http://schemas.openxmlformats.org/officeDocument/2006/relationships/hyperlink" Target="https://login.consultant.ru/link/?req=doc&amp;base=LAW&amp;n=431969&amp;dst=100787" TargetMode="External"/><Relationship Id="rId17" Type="http://schemas.openxmlformats.org/officeDocument/2006/relationships/hyperlink" Target="https://login.consultant.ru/link/?req=doc&amp;base=LAW&amp;n=431969&amp;dst=100661" TargetMode="External"/><Relationship Id="rId25" Type="http://schemas.openxmlformats.org/officeDocument/2006/relationships/hyperlink" Target="https://login.consultant.ru/link/?req=doc&amp;base=LAW&amp;n=433702&amp;dst=100249" TargetMode="External"/><Relationship Id="rId33" Type="http://schemas.openxmlformats.org/officeDocument/2006/relationships/hyperlink" Target="https://login.consultant.ru/link/?req=doc&amp;base=LAW&amp;n=431969&amp;dst=100655" TargetMode="External"/><Relationship Id="rId38" Type="http://schemas.openxmlformats.org/officeDocument/2006/relationships/hyperlink" Target="https://login.consultant.ru/link/?req=doc&amp;base=LAW&amp;n=431969&amp;dst=100685" TargetMode="External"/><Relationship Id="rId46" Type="http://schemas.openxmlformats.org/officeDocument/2006/relationships/hyperlink" Target="https://login.consultant.ru/link/?req=doc&amp;base=LAW&amp;n=464185&amp;dst=3300" TargetMode="External"/><Relationship Id="rId2" Type="http://schemas.openxmlformats.org/officeDocument/2006/relationships/settings" Target="settings.xml"/><Relationship Id="rId16" Type="http://schemas.openxmlformats.org/officeDocument/2006/relationships/hyperlink" Target="https://login.consultant.ru/link/?req=doc&amp;base=LAW&amp;n=431969&amp;dst=100655" TargetMode="External"/><Relationship Id="rId20" Type="http://schemas.openxmlformats.org/officeDocument/2006/relationships/hyperlink" Target="https://login.consultant.ru/link/?req=doc&amp;base=LAW&amp;n=431969&amp;dst=100759" TargetMode="External"/><Relationship Id="rId29" Type="http://schemas.openxmlformats.org/officeDocument/2006/relationships/hyperlink" Target="https://login.consultant.ru/link/?req=doc&amp;base=LAW&amp;n=469211" TargetMode="External"/><Relationship Id="rId41" Type="http://schemas.openxmlformats.org/officeDocument/2006/relationships/hyperlink" Target="https://login.consultant.ru/link/?req=doc&amp;base=LAW&amp;n=431969&amp;dst=100694" TargetMode="External"/><Relationship Id="rId54" Type="http://schemas.openxmlformats.org/officeDocument/2006/relationships/hyperlink" Target="https://login.consultant.ru/link/?req=doc&amp;base=LAW&amp;n=470713&amp;dst=3722" TargetMode="External"/><Relationship Id="rId1" Type="http://schemas.openxmlformats.org/officeDocument/2006/relationships/styles" Target="styles.xml"/><Relationship Id="rId6" Type="http://schemas.openxmlformats.org/officeDocument/2006/relationships/hyperlink" Target="https://login.consultant.ru/link/?req=doc&amp;base=LAW&amp;n=431969&amp;dst=100072" TargetMode="External"/><Relationship Id="rId11" Type="http://schemas.openxmlformats.org/officeDocument/2006/relationships/hyperlink" Target="https://login.consultant.ru/link/?req=doc&amp;base=RLAW188&amp;n=103494&amp;dst=100011" TargetMode="External"/><Relationship Id="rId24" Type="http://schemas.openxmlformats.org/officeDocument/2006/relationships/hyperlink" Target="https://login.consultant.ru/link/?req=doc&amp;base=LAW&amp;n=457934&amp;dst=100019" TargetMode="External"/><Relationship Id="rId32" Type="http://schemas.openxmlformats.org/officeDocument/2006/relationships/hyperlink" Target="https://login.consultant.ru/link/?req=doc&amp;base=LAW&amp;n=431969&amp;dst=100787" TargetMode="External"/><Relationship Id="rId37" Type="http://schemas.openxmlformats.org/officeDocument/2006/relationships/hyperlink" Target="https://login.consultant.ru/link/?req=doc&amp;base=LAW&amp;n=431969&amp;dst=100662" TargetMode="External"/><Relationship Id="rId40" Type="http://schemas.openxmlformats.org/officeDocument/2006/relationships/hyperlink" Target="https://login.consultant.ru/link/?req=doc&amp;base=LAW&amp;n=464185&amp;dst=3300" TargetMode="External"/><Relationship Id="rId45" Type="http://schemas.openxmlformats.org/officeDocument/2006/relationships/hyperlink" Target="https://login.consultant.ru/link/?req=doc&amp;base=LAW&amp;n=464185&amp;dst=3300" TargetMode="External"/><Relationship Id="rId53" Type="http://schemas.openxmlformats.org/officeDocument/2006/relationships/hyperlink" Target="https://login.consultant.ru/link/?req=doc&amp;base=LAW&amp;n=470713&amp;dst=3704" TargetMode="External"/><Relationship Id="rId5" Type="http://schemas.openxmlformats.org/officeDocument/2006/relationships/hyperlink" Target="https://login.consultant.ru/link/?req=doc&amp;base=RLAW188&amp;n=103494&amp;dst=100005" TargetMode="External"/><Relationship Id="rId15" Type="http://schemas.openxmlformats.org/officeDocument/2006/relationships/hyperlink" Target="https://login.consultant.ru/link/?req=doc&amp;base=LAW&amp;n=453958&amp;dst=100041" TargetMode="External"/><Relationship Id="rId23" Type="http://schemas.openxmlformats.org/officeDocument/2006/relationships/hyperlink" Target="https://login.consultant.ru/link/?req=doc&amp;base=LAW&amp;n=373340" TargetMode="External"/><Relationship Id="rId28" Type="http://schemas.openxmlformats.org/officeDocument/2006/relationships/hyperlink" Target="https://login.consultant.ru/link/?req=doc&amp;base=LAW&amp;n=469211&amp;dst=100011" TargetMode="External"/><Relationship Id="rId36" Type="http://schemas.openxmlformats.org/officeDocument/2006/relationships/hyperlink" Target="https://login.consultant.ru/link/?req=doc&amp;base=LAW&amp;n=431969&amp;dst=100787" TargetMode="External"/><Relationship Id="rId49" Type="http://schemas.openxmlformats.org/officeDocument/2006/relationships/hyperlink" Target="https://login.consultant.ru/link/?req=doc&amp;base=LAW&amp;n=431969&amp;dst=100694" TargetMode="External"/><Relationship Id="rId10" Type="http://schemas.openxmlformats.org/officeDocument/2006/relationships/hyperlink" Target="https://login.consultant.ru/link/?req=doc&amp;base=RLAW188&amp;n=103494&amp;dst=100009" TargetMode="External"/><Relationship Id="rId19" Type="http://schemas.openxmlformats.org/officeDocument/2006/relationships/hyperlink" Target="https://login.consultant.ru/link/?req=doc&amp;base=LAW&amp;n=328854" TargetMode="External"/><Relationship Id="rId31" Type="http://schemas.openxmlformats.org/officeDocument/2006/relationships/hyperlink" Target="https://login.consultant.ru/link/?req=doc&amp;base=LAW&amp;n=433702&amp;dst=229" TargetMode="External"/><Relationship Id="rId44" Type="http://schemas.openxmlformats.org/officeDocument/2006/relationships/hyperlink" Target="https://login.consultant.ru/link/?req=doc&amp;base=LAW&amp;n=431969&amp;dst=100694" TargetMode="External"/><Relationship Id="rId52" Type="http://schemas.openxmlformats.org/officeDocument/2006/relationships/hyperlink" Target="https://login.consultant.ru/link/?req=doc&amp;base=LAW&amp;n=470713&amp;dst=478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1969&amp;dst=100787" TargetMode="External"/><Relationship Id="rId14" Type="http://schemas.openxmlformats.org/officeDocument/2006/relationships/hyperlink" Target="https://login.consultant.ru/link/?req=doc&amp;base=LAW&amp;n=433702&amp;dst=11" TargetMode="External"/><Relationship Id="rId22" Type="http://schemas.openxmlformats.org/officeDocument/2006/relationships/hyperlink" Target="https://login.consultant.ru/link/?req=doc&amp;base=LAW&amp;n=431969&amp;dst=100470" TargetMode="External"/><Relationship Id="rId27" Type="http://schemas.openxmlformats.org/officeDocument/2006/relationships/hyperlink" Target="https://login.consultant.ru/link/?req=doc&amp;base=LAW&amp;n=470713" TargetMode="External"/><Relationship Id="rId30" Type="http://schemas.openxmlformats.org/officeDocument/2006/relationships/hyperlink" Target="https://login.consultant.ru/link/?req=doc&amp;base=LAW&amp;n=469211" TargetMode="External"/><Relationship Id="rId35" Type="http://schemas.openxmlformats.org/officeDocument/2006/relationships/hyperlink" Target="https://login.consultant.ru/link/?req=doc&amp;base=LAW&amp;n=431969&amp;dst=100787" TargetMode="External"/><Relationship Id="rId43" Type="http://schemas.openxmlformats.org/officeDocument/2006/relationships/hyperlink" Target="https://login.consultant.ru/link/?req=doc&amp;base=LAW&amp;n=464185&amp;dst=3567" TargetMode="External"/><Relationship Id="rId48" Type="http://schemas.openxmlformats.org/officeDocument/2006/relationships/hyperlink" Target="https://login.consultant.ru/link/?req=doc&amp;base=LAW&amp;n=431969&amp;dst=100694" TargetMode="External"/><Relationship Id="rId56" Type="http://schemas.openxmlformats.org/officeDocument/2006/relationships/theme" Target="theme/theme1.xml"/><Relationship Id="rId8" Type="http://schemas.openxmlformats.org/officeDocument/2006/relationships/hyperlink" Target="https://login.consultant.ru/link/?req=doc&amp;base=RLAW188&amp;n=103494&amp;dst=100008" TargetMode="External"/><Relationship Id="rId51" Type="http://schemas.openxmlformats.org/officeDocument/2006/relationships/hyperlink" Target="https://login.consultant.ru/link/?req=doc&amp;base=LAW&amp;n=431969&amp;dst=10069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12494</Words>
  <Characters>71216</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2024-04-09T09:12:00Z</dcterms:created>
  <dcterms:modified xsi:type="dcterms:W3CDTF">2024-04-09T09:13:00Z</dcterms:modified>
</cp:coreProperties>
</file>