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F7" w:rsidRDefault="00CD7CF7" w:rsidP="00CD7CF7">
      <w:pPr>
        <w:pStyle w:val="a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ust-abakan.ru/upload/iblock/89e/beef_1518975_1280.jpg" style="width:24.2pt;height:24.2pt"/>
        </w:pict>
      </w:r>
      <w:r>
        <w:rPr>
          <w:noProof/>
        </w:rPr>
        <w:drawing>
          <wp:inline distT="0" distB="0" distL="0" distR="0">
            <wp:extent cx="5940425" cy="3955899"/>
            <wp:effectExtent l="19050" t="0" r="3175" b="0"/>
            <wp:docPr id="3" name="Рисунок 3" descr="C:\Documents and Settings\Irina\Рабочий стол\beef_151897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rina\Рабочий стол\beef_1518975_1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CF7" w:rsidRDefault="00CD7CF7" w:rsidP="00CD7CF7">
      <w:pPr>
        <w:pStyle w:val="a3"/>
        <w:jc w:val="both"/>
      </w:pPr>
    </w:p>
    <w:p w:rsidR="00CD7CF7" w:rsidRDefault="00CD7CF7" w:rsidP="00CD7CF7">
      <w:pPr>
        <w:pStyle w:val="a3"/>
        <w:jc w:val="both"/>
      </w:pPr>
      <w:r>
        <w:t xml:space="preserve">Каждый день жители и гости нашего поселка могут наблюдать не совсем приятную картину: крупнорогатый скот, не стесняясь, вальяжно бродит по улицам Усть-Абакана, щиплет клумбы, ломает деревья, причем происходит это не только на отдаленных улицах населенного пункта, но и на оживленных дорогах общего пользования, порой в самом центре поселка. </w:t>
      </w:r>
    </w:p>
    <w:p w:rsidR="00CD7CF7" w:rsidRDefault="00CD7CF7" w:rsidP="00CD7CF7">
      <w:pPr>
        <w:pStyle w:val="a3"/>
        <w:jc w:val="both"/>
      </w:pPr>
      <w:r>
        <w:t xml:space="preserve">Если даже жители районного центра игнорируют организованный выпас, о тех, кто живет в отделенных населенных пунктах и говорить не приходится. Для них скот на улицах села – дело вполне привычное. </w:t>
      </w:r>
    </w:p>
    <w:p w:rsidR="00CD7CF7" w:rsidRDefault="00CD7CF7" w:rsidP="00CD7CF7">
      <w:pPr>
        <w:pStyle w:val="a3"/>
        <w:jc w:val="both"/>
      </w:pPr>
      <w:r>
        <w:t xml:space="preserve">Между тем каждая буренка, согласно действующему законодательству, должна находиться в организованном табуне, но некоторые владельцы скота намеренно игнорируют закон о личном подсобном хозяйстве. Каждое утро они добросовестно открывают стайки и загоны и выпускают скотину прямо на улицу, не задумываясь о том, где окажется их кормилица через несколько часов. Нередко бродячая корова или лошадь оказывается под колесами автомобиля, причем в результате таких дорожно-транспортных происшествий страдают </w:t>
      </w:r>
      <w:proofErr w:type="gramStart"/>
      <w:r>
        <w:t>не</w:t>
      </w:r>
      <w:proofErr w:type="gramEnd"/>
      <w:r>
        <w:t xml:space="preserve"> только животные, но и люди, значительный материальный ущерб причиняется автотранспорту. </w:t>
      </w:r>
    </w:p>
    <w:p w:rsidR="00CD7CF7" w:rsidRDefault="00CD7CF7" w:rsidP="00CD7CF7">
      <w:pPr>
        <w:pStyle w:val="a3"/>
        <w:jc w:val="both"/>
      </w:pPr>
      <w:r>
        <w:t xml:space="preserve">Так с начала года на территории района совершено 3 дорожно-транспортных происшествий с участием скота. Стоит отметить, что время от времени животное оказывается на железнодорожных путях, итог встречи локомотива с такой «бродяжкой» предсказать не сложно. </w:t>
      </w:r>
    </w:p>
    <w:p w:rsidR="00CD7CF7" w:rsidRDefault="00CD7CF7" w:rsidP="00CD7CF7">
      <w:pPr>
        <w:pStyle w:val="a3"/>
        <w:jc w:val="both"/>
      </w:pPr>
      <w:r>
        <w:lastRenderedPageBreak/>
        <w:t xml:space="preserve">В большинстве случаев, если скот </w:t>
      </w:r>
      <w:proofErr w:type="gramStart"/>
      <w:r>
        <w:t>заплутал</w:t>
      </w:r>
      <w:proofErr w:type="gramEnd"/>
      <w:r>
        <w:t xml:space="preserve"> и не вернулся домой вовремя, владельцы самостоятельно пытаются разыскать «</w:t>
      </w:r>
      <w:proofErr w:type="spellStart"/>
      <w:r>
        <w:t>потеряшку</w:t>
      </w:r>
      <w:proofErr w:type="spellEnd"/>
      <w:r>
        <w:t xml:space="preserve">», если же поиски не принесли результатов - обеспокоенно звонят в полицию и просят помощи. </w:t>
      </w:r>
    </w:p>
    <w:p w:rsidR="00CD7CF7" w:rsidRDefault="00CD7CF7" w:rsidP="00CD7CF7">
      <w:pPr>
        <w:pStyle w:val="a3"/>
        <w:jc w:val="both"/>
      </w:pPr>
      <w:r>
        <w:t xml:space="preserve">Начальник </w:t>
      </w:r>
      <w:proofErr w:type="spellStart"/>
      <w:r>
        <w:t>ОУУПиГДН</w:t>
      </w:r>
      <w:proofErr w:type="spellEnd"/>
      <w:r>
        <w:t xml:space="preserve"> ОМВД России по </w:t>
      </w:r>
      <w:proofErr w:type="spellStart"/>
      <w:r>
        <w:t>Усть-Абаканскому</w:t>
      </w:r>
      <w:proofErr w:type="spellEnd"/>
      <w:r>
        <w:t xml:space="preserve"> району Артур </w:t>
      </w:r>
      <w:proofErr w:type="spellStart"/>
      <w:r>
        <w:t>Капичников</w:t>
      </w:r>
      <w:proofErr w:type="spellEnd"/>
      <w:r>
        <w:t xml:space="preserve"> отмечает: «В качестве профилактики данного вида преступлений проводится большая работа: участковые уполномоченные полиции на своих административных участках выявляют факты бесконтрольного выпаса скота, выпаса скота в не отведенных для этого местах и факты не принятия мер к </w:t>
      </w:r>
      <w:proofErr w:type="spellStart"/>
      <w:r>
        <w:t>биркованию</w:t>
      </w:r>
      <w:proofErr w:type="spellEnd"/>
      <w:r>
        <w:t xml:space="preserve">. Соответствующая информация направляется в органы местного самоуправления для рассмотрения вопроса о привлечении собственников сельскохозяйственных животных к административной ответственности. Кроме того, сотрудниками полиции проводится </w:t>
      </w:r>
      <w:proofErr w:type="spellStart"/>
      <w:r>
        <w:t>подворовый</w:t>
      </w:r>
      <w:proofErr w:type="spellEnd"/>
      <w:r>
        <w:t xml:space="preserve"> обход владельцев скота, среди граждан распространяются листовки, в которых, разъясняются причины и условия, способствующие хищению скота, а также профилактические меры, которые помогут предотвратить кражу». </w:t>
      </w:r>
    </w:p>
    <w:p w:rsidR="00CD7CF7" w:rsidRDefault="00CD7CF7" w:rsidP="00CD7CF7">
      <w:pPr>
        <w:pStyle w:val="a3"/>
        <w:jc w:val="both"/>
      </w:pPr>
      <w:r>
        <w:rPr>
          <w:shd w:val="clear" w:color="auto" w:fill="FFFFFF"/>
        </w:rPr>
        <w:t xml:space="preserve">Несмотря на всю профилактическую работу, некоторые граждане продолжают настойчиво игнорировать наставления полицейских, к сожалению, порой эти действия приводят к плачевным последствиям. </w:t>
      </w:r>
    </w:p>
    <w:p w:rsidR="00CD7CF7" w:rsidRDefault="00CD7CF7" w:rsidP="00CD7CF7">
      <w:pPr>
        <w:pStyle w:val="a3"/>
        <w:jc w:val="both"/>
      </w:pPr>
      <w:r>
        <w:rPr>
          <w:color w:val="333333"/>
          <w:shd w:val="clear" w:color="auto" w:fill="FFFFFF"/>
        </w:rPr>
        <w:t xml:space="preserve">К примеру, </w:t>
      </w:r>
      <w:r>
        <w:t xml:space="preserve">в январе в дежурную часть районной полиции поступило заявление о том, что в районе </w:t>
      </w:r>
      <w:proofErr w:type="spellStart"/>
      <w:r>
        <w:t>аала</w:t>
      </w:r>
      <w:proofErr w:type="spellEnd"/>
      <w:r>
        <w:t xml:space="preserve"> </w:t>
      </w:r>
      <w:proofErr w:type="spellStart"/>
      <w:r>
        <w:t>Чарков</w:t>
      </w:r>
      <w:proofErr w:type="spellEnd"/>
      <w:r>
        <w:t xml:space="preserve"> застрелили кобылу. Сумма ущерба составила 60 тысяч рублей, в феврале из загона были похищены две овцы стоимостью 12 тысяч рублей. В апреле в районе села Калинино пропали 2 лошади стоимостью 90 тысяч рублей, а в мае с выпасов были похищены корова стоимостью 40 тысяч рублей и лошадь, оцененная владельцем в 60 тысяч рублей. </w:t>
      </w:r>
    </w:p>
    <w:p w:rsidR="00CD7CF7" w:rsidRDefault="00CD7CF7" w:rsidP="00CD7CF7">
      <w:pPr>
        <w:pStyle w:val="a3"/>
        <w:jc w:val="both"/>
      </w:pPr>
      <w:r>
        <w:t xml:space="preserve">К сожалению, подобные случаи не единичны, основной их причиной является неорганизованный выпас, а также недобросовестное отношение населения к своему имуществу. </w:t>
      </w:r>
    </w:p>
    <w:p w:rsidR="00CD7CF7" w:rsidRDefault="00CD7CF7" w:rsidP="00CD7CF7">
      <w:pPr>
        <w:pStyle w:val="a3"/>
        <w:jc w:val="both"/>
      </w:pPr>
      <w:r>
        <w:t xml:space="preserve">Уважаемые жители района, чтобы оградить скот от преступных посягательств, просим вас принять меры по </w:t>
      </w:r>
      <w:proofErr w:type="spellStart"/>
      <w:r>
        <w:t>таврированию</w:t>
      </w:r>
      <w:proofErr w:type="spellEnd"/>
      <w:r>
        <w:t xml:space="preserve"> и </w:t>
      </w:r>
      <w:proofErr w:type="spellStart"/>
      <w:r>
        <w:t>биркованию</w:t>
      </w:r>
      <w:proofErr w:type="spellEnd"/>
      <w:r>
        <w:t xml:space="preserve">. Помните, что наличие пастуха должно стать обязательным условием для осуществления выпаса. Кроме того, полицейские рекомендуют оборудовать загоны надежными запорными устройствами, завести сторожевых собак, при возможности установить камеры видеонаблюдения и систему «Электронный пастух». </w:t>
      </w:r>
    </w:p>
    <w:p w:rsidR="00CD7CF7" w:rsidRDefault="00CD7CF7" w:rsidP="00CD7CF7">
      <w:pPr>
        <w:pStyle w:val="a3"/>
        <w:jc w:val="both"/>
      </w:pPr>
      <w:r>
        <w:t xml:space="preserve">Кроме того, положительным примером может служить использование GPS </w:t>
      </w:r>
      <w:proofErr w:type="spellStart"/>
      <w:r>
        <w:t>трекера</w:t>
      </w:r>
      <w:proofErr w:type="spellEnd"/>
      <w:r>
        <w:t xml:space="preserve"> - </w:t>
      </w:r>
      <w:r>
        <w:rPr>
          <w:shd w:val="clear" w:color="auto" w:fill="FFFFFF"/>
        </w:rPr>
        <w:t xml:space="preserve">это небольшой чип, который получает данные о своем местоположении со спутников и передает их владельцу маячка. Если спутники недоступны, </w:t>
      </w:r>
      <w:proofErr w:type="spellStart"/>
      <w:r>
        <w:rPr>
          <w:shd w:val="clear" w:color="auto" w:fill="FFFFFF"/>
        </w:rPr>
        <w:t>трекер</w:t>
      </w:r>
      <w:proofErr w:type="spellEnd"/>
      <w:r>
        <w:rPr>
          <w:shd w:val="clear" w:color="auto" w:fill="FFFFFF"/>
        </w:rPr>
        <w:t xml:space="preserve"> определяет локацию по сотовым сетям (вышкам операторов)</w:t>
      </w:r>
      <w:r>
        <w:t xml:space="preserve">. Многим данное понятие не знакомо, между тем, некоторые владельцы успешно пользуются этим ноу-хау. </w:t>
      </w:r>
      <w:r>
        <w:rPr>
          <w:shd w:val="clear" w:color="auto" w:fill="FFFFFF"/>
        </w:rPr>
        <w:t>Так, например, несколько лет назад в полицию обратился владелец коня, который сообщил, что с выпасов пропало животное. При выяснении всех обстоятель</w:t>
      </w:r>
      <w:proofErr w:type="gramStart"/>
      <w:r>
        <w:rPr>
          <w:shd w:val="clear" w:color="auto" w:fill="FFFFFF"/>
        </w:rPr>
        <w:t>ств пр</w:t>
      </w:r>
      <w:proofErr w:type="gramEnd"/>
      <w:r>
        <w:rPr>
          <w:shd w:val="clear" w:color="auto" w:fill="FFFFFF"/>
        </w:rPr>
        <w:t xml:space="preserve">оизошедшего было установлено, что в гриву коня вплетено специальное устройство, которое и помогло установить местонахождение жеребца. </w:t>
      </w:r>
    </w:p>
    <w:p w:rsidR="00CD7CF7" w:rsidRDefault="00CD7CF7" w:rsidP="00CD7CF7">
      <w:pPr>
        <w:pStyle w:val="a3"/>
        <w:jc w:val="both"/>
      </w:pPr>
      <w:r>
        <w:t xml:space="preserve">Немаловажным остается и кадровый вопрос. Зачастую владельцы крестьянско-фермерских хозяйств в целях экономии берут на работу неблагонадежных граждан, злоупотребляющих спиртными напитками. Нередко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горе-работники</w:t>
      </w:r>
      <w:proofErr w:type="spellEnd"/>
      <w:r>
        <w:t xml:space="preserve"> в дальнейшем и совершают хищение скота с целью получить материальную выгоду. </w:t>
      </w:r>
    </w:p>
    <w:p w:rsidR="00CD7CF7" w:rsidRDefault="00CD7CF7" w:rsidP="00CD7CF7">
      <w:pPr>
        <w:pStyle w:val="a3"/>
        <w:jc w:val="both"/>
      </w:pPr>
      <w:r>
        <w:rPr>
          <w:b/>
          <w:bCs/>
        </w:rPr>
        <w:lastRenderedPageBreak/>
        <w:t>Сотрудники полиции в очередной раз настоятельно обращаются к гражданам со всей ответственностью подойти к решению данной проблемы и предпринять максимальные меры для обеспечения сохранности животных.</w:t>
      </w:r>
      <w:r>
        <w:t xml:space="preserve"> </w:t>
      </w:r>
    </w:p>
    <w:p w:rsidR="00CD7CF7" w:rsidRDefault="00CD7CF7" w:rsidP="00CD7CF7">
      <w:pPr>
        <w:pStyle w:val="a3"/>
        <w:jc w:val="both"/>
      </w:pPr>
      <w:r>
        <w:t xml:space="preserve">Кроме того, полицейские напоминают, что за выпас сельскохозяйственных животных вне установленных для этих целей местах предусмотрена административная ответственность (статья 50 Закона Республики Хакасия от 17 декабря 2008 № 91-ЗРХ «Об административных правонарушениях»). Санкции по данной статье предусматривают наложение административного штрафа на граждан от 3 до 5 тысяч рублей, на должностных лиц от 10 до 20 тысяч рублей.                                                              </w:t>
      </w:r>
    </w:p>
    <w:p w:rsidR="00977ED5" w:rsidRDefault="00977ED5"/>
    <w:sectPr w:rsidR="0097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CD7CF7"/>
    <w:rsid w:val="00977ED5"/>
    <w:rsid w:val="00CD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EA85-50E9-4889-8D9A-45F869F8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4569</Characters>
  <Application>Microsoft Office Word</Application>
  <DocSecurity>0</DocSecurity>
  <Lines>38</Lines>
  <Paragraphs>10</Paragraphs>
  <ScaleCrop>false</ScaleCrop>
  <Company>Усть-Абаканского района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2019-06-21T04:38:00Z</dcterms:created>
  <dcterms:modified xsi:type="dcterms:W3CDTF">2019-06-21T04:40:00Z</dcterms:modified>
</cp:coreProperties>
</file>