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3E" w:rsidRDefault="006C6C3E" w:rsidP="00B25981">
      <w:pPr>
        <w:spacing w:after="1" w:line="280" w:lineRule="atLeas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3956544"/>
            <wp:effectExtent l="19050" t="0" r="3175" b="0"/>
            <wp:docPr id="6" name="Рисунок 6" descr="C:\Documents and Settings\Irina\Рабочий стол\Vypas-skota-na-letnikh-pastbishcha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Irina\Рабочий стол\Vypas-skota-na-letnikh-pastbishchakh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3E" w:rsidRDefault="006C6C3E" w:rsidP="00B25981">
      <w:pPr>
        <w:spacing w:after="1" w:line="280" w:lineRule="atLeast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C6C3E" w:rsidRPr="006C6C3E" w:rsidRDefault="006C6C3E" w:rsidP="006C6C3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C6C3E">
        <w:rPr>
          <w:rFonts w:ascii="Times New Roman" w:eastAsia="Times New Roman" w:hAnsi="Times New Roman" w:cs="Times New Roman"/>
          <w:sz w:val="28"/>
          <w:szCs w:val="28"/>
        </w:rPr>
        <w:t xml:space="preserve">В районе наступили благоприятные условия для выпаса сельскохозяйственных животных. С целью ремонта пастбищ вблизи хуторов Управление землепользования рекомендовало всем </w:t>
      </w:r>
      <w:proofErr w:type="spellStart"/>
      <w:r w:rsidRPr="006C6C3E">
        <w:rPr>
          <w:rFonts w:ascii="Times New Roman" w:eastAsia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6C6C3E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выпас скота не ближе 3-5 километров в радиусе от хутора в течение трёх-четырёх месяцев. За летний период на этой площади обновится травяной покров, и в осенне-зимний период скот сможет пастись на отремонтированном пастбище. </w:t>
      </w:r>
      <w:r w:rsidRPr="006C6C3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C6C3E">
        <w:rPr>
          <w:rFonts w:ascii="Times New Roman" w:eastAsia="Times New Roman" w:hAnsi="Times New Roman" w:cs="Times New Roman"/>
          <w:sz w:val="28"/>
          <w:szCs w:val="28"/>
        </w:rPr>
        <w:t xml:space="preserve">– На летние выпаса в таёжную зону уже вышли 23 крестьянских (фермерских) хозяйств со своим скотом, – рассказывает заместитель Главы района Владимир Герасимович </w:t>
      </w:r>
      <w:proofErr w:type="spellStart"/>
      <w:r w:rsidRPr="006C6C3E">
        <w:rPr>
          <w:rFonts w:ascii="Times New Roman" w:eastAsia="Times New Roman" w:hAnsi="Times New Roman" w:cs="Times New Roman"/>
          <w:sz w:val="28"/>
          <w:szCs w:val="28"/>
        </w:rPr>
        <w:t>Глухенко</w:t>
      </w:r>
      <w:proofErr w:type="spellEnd"/>
      <w:r w:rsidRPr="006C6C3E">
        <w:rPr>
          <w:rFonts w:ascii="Times New Roman" w:eastAsia="Times New Roman" w:hAnsi="Times New Roman" w:cs="Times New Roman"/>
          <w:sz w:val="28"/>
          <w:szCs w:val="28"/>
        </w:rPr>
        <w:t>, – уже выведены 5573 головы крупного рогатого скота, 1828 – лошадей, 2500 – овец. </w:t>
      </w:r>
      <w:r w:rsidRPr="006C6C3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C6C3E">
        <w:rPr>
          <w:rFonts w:ascii="Times New Roman" w:eastAsia="Times New Roman" w:hAnsi="Times New Roman" w:cs="Times New Roman"/>
          <w:sz w:val="28"/>
          <w:szCs w:val="28"/>
        </w:rPr>
        <w:t xml:space="preserve">Продолжается процесс отёла, ягнения и </w:t>
      </w:r>
      <w:proofErr w:type="spellStart"/>
      <w:r w:rsidRPr="006C6C3E">
        <w:rPr>
          <w:rFonts w:ascii="Times New Roman" w:eastAsia="Times New Roman" w:hAnsi="Times New Roman" w:cs="Times New Roman"/>
          <w:sz w:val="28"/>
          <w:szCs w:val="28"/>
        </w:rPr>
        <w:t>выжеребки</w:t>
      </w:r>
      <w:proofErr w:type="spellEnd"/>
      <w:r w:rsidRPr="006C6C3E">
        <w:rPr>
          <w:rFonts w:ascii="Times New Roman" w:eastAsia="Times New Roman" w:hAnsi="Times New Roman" w:cs="Times New Roman"/>
          <w:sz w:val="28"/>
          <w:szCs w:val="28"/>
        </w:rPr>
        <w:t>, уже получены более 4000 телят, 30000 – ягнят и 980 – жеребят. </w:t>
      </w:r>
      <w:r w:rsidRPr="006C6C3E">
        <w:rPr>
          <w:rFonts w:ascii="Times New Roman" w:eastAsia="Times New Roman" w:hAnsi="Times New Roman" w:cs="Times New Roman"/>
          <w:sz w:val="28"/>
          <w:szCs w:val="28"/>
        </w:rPr>
        <w:br/>
        <w:t>Также в районе приступили к важной кампании – стрижке овец. Из 43346 голов, подлежащих стрижке в коллективных и крестьянских (фермерских) хозяйствах, острижены 12067 овец, что составляет 28% от запланированного количества. </w:t>
      </w:r>
      <w:r w:rsidRPr="006C6C3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6C6C3E">
        <w:rPr>
          <w:rFonts w:ascii="Times New Roman" w:eastAsia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Pr="006C6C3E">
        <w:rPr>
          <w:rFonts w:ascii="Times New Roman" w:eastAsia="Times New Roman" w:hAnsi="Times New Roman" w:cs="Times New Roman"/>
          <w:sz w:val="28"/>
          <w:szCs w:val="28"/>
        </w:rPr>
        <w:t xml:space="preserve"> начали готовить технику для заготовки кормов на зимний стойловый период 2019-2020 гг. </w:t>
      </w:r>
      <w:r w:rsidRPr="006C6C3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C6C3E">
        <w:rPr>
          <w:rFonts w:ascii="Times New Roman" w:eastAsia="Times New Roman" w:hAnsi="Times New Roman" w:cs="Times New Roman"/>
          <w:sz w:val="28"/>
          <w:szCs w:val="28"/>
        </w:rPr>
        <w:t xml:space="preserve">Кроме того, специалистами Управления землепользования были зафиксированы остатки грубых кормов, заготовленных в 2018 году. На следующий зимний период у нас уже есть более 4000 тонн сена, – подытожил Владимир Герасимович </w:t>
      </w:r>
      <w:proofErr w:type="spellStart"/>
      <w:r w:rsidRPr="006C6C3E">
        <w:rPr>
          <w:rFonts w:ascii="Times New Roman" w:eastAsia="Times New Roman" w:hAnsi="Times New Roman" w:cs="Times New Roman"/>
          <w:sz w:val="28"/>
          <w:szCs w:val="28"/>
        </w:rPr>
        <w:t>Глухенко</w:t>
      </w:r>
      <w:proofErr w:type="spellEnd"/>
      <w:r w:rsidRPr="006C6C3E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</w:p>
    <w:p w:rsidR="006C6C3E" w:rsidRDefault="006C6C3E" w:rsidP="00B25981">
      <w:pPr>
        <w:spacing w:after="1" w:line="280" w:lineRule="atLeast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sectPr w:rsidR="006C6C3E" w:rsidSect="00B5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1"/>
  <w:proofState w:spelling="clean" w:grammar="clean"/>
  <w:defaultTabStop w:val="708"/>
  <w:characterSpacingControl w:val="doNotCompress"/>
  <w:compat>
    <w:useFELayout/>
  </w:compat>
  <w:rsids>
    <w:rsidRoot w:val="00DE60FE"/>
    <w:rsid w:val="002D6B29"/>
    <w:rsid w:val="003935A6"/>
    <w:rsid w:val="0042203F"/>
    <w:rsid w:val="004E61D8"/>
    <w:rsid w:val="00506A1A"/>
    <w:rsid w:val="005727A1"/>
    <w:rsid w:val="00653884"/>
    <w:rsid w:val="0068247D"/>
    <w:rsid w:val="006B38A1"/>
    <w:rsid w:val="006C6C3E"/>
    <w:rsid w:val="007232EB"/>
    <w:rsid w:val="007A3B6E"/>
    <w:rsid w:val="00976246"/>
    <w:rsid w:val="00B25981"/>
    <w:rsid w:val="00B52C10"/>
    <w:rsid w:val="00CA313E"/>
    <w:rsid w:val="00D4308B"/>
    <w:rsid w:val="00DA7AFD"/>
    <w:rsid w:val="00DE60FE"/>
    <w:rsid w:val="00EC313F"/>
    <w:rsid w:val="00EF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C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6CD7-A7B1-44BC-967F-1C4A3A8F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Усть-Абаканского района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11</cp:revision>
  <cp:lastPrinted>2019-06-17T02:28:00Z</cp:lastPrinted>
  <dcterms:created xsi:type="dcterms:W3CDTF">2019-06-07T03:23:00Z</dcterms:created>
  <dcterms:modified xsi:type="dcterms:W3CDTF">2019-06-21T00:54:00Z</dcterms:modified>
</cp:coreProperties>
</file>