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37" w:rsidRPr="00F81E86" w:rsidRDefault="003D5A37" w:rsidP="00C22132">
      <w:pPr>
        <w:tabs>
          <w:tab w:val="left" w:pos="600"/>
        </w:tabs>
        <w:ind w:firstLine="567"/>
        <w:jc w:val="center"/>
        <w:rPr>
          <w:sz w:val="24"/>
          <w:szCs w:val="24"/>
        </w:rPr>
      </w:pPr>
      <w:r w:rsidRPr="00F81E86">
        <w:rPr>
          <w:sz w:val="24"/>
          <w:szCs w:val="24"/>
        </w:rPr>
        <w:t>ИЗВЕЩЕНИЕ О ПРОВЕДЕН</w:t>
      </w:r>
      <w:proofErr w:type="gramStart"/>
      <w:r w:rsidRPr="00F81E86">
        <w:rPr>
          <w:sz w:val="24"/>
          <w:szCs w:val="24"/>
        </w:rPr>
        <w:t>ИИ АУ</w:t>
      </w:r>
      <w:proofErr w:type="gramEnd"/>
      <w:r w:rsidRPr="00F81E86">
        <w:rPr>
          <w:sz w:val="24"/>
          <w:szCs w:val="24"/>
        </w:rPr>
        <w:t>КЦИОНА</w:t>
      </w:r>
    </w:p>
    <w:p w:rsidR="003D5A37" w:rsidRPr="009F7F6F" w:rsidRDefault="003D5A37" w:rsidP="00853B2F">
      <w:pPr>
        <w:ind w:firstLine="567"/>
        <w:jc w:val="both"/>
        <w:rPr>
          <w:spacing w:val="-8"/>
          <w:sz w:val="24"/>
          <w:szCs w:val="24"/>
        </w:rPr>
      </w:pPr>
      <w:r w:rsidRPr="00F81E86">
        <w:rPr>
          <w:sz w:val="24"/>
          <w:szCs w:val="24"/>
        </w:rPr>
        <w:t>Управление имущественных</w:t>
      </w:r>
      <w:r w:rsidRPr="00853B2F">
        <w:rPr>
          <w:sz w:val="24"/>
          <w:szCs w:val="24"/>
        </w:rPr>
        <w:t xml:space="preserve"> отношений администрации Усть-Абаканского района Республики Хакасия на правах организатора торгов извещает о проведении открытого </w:t>
      </w:r>
      <w:r w:rsidR="00737E55">
        <w:rPr>
          <w:spacing w:val="-8"/>
          <w:sz w:val="24"/>
          <w:szCs w:val="24"/>
        </w:rPr>
        <w:t xml:space="preserve">аукциона № </w:t>
      </w:r>
      <w:r w:rsidR="008E21EB">
        <w:rPr>
          <w:spacing w:val="-8"/>
          <w:sz w:val="24"/>
          <w:szCs w:val="24"/>
        </w:rPr>
        <w:t>14</w:t>
      </w:r>
      <w:r w:rsidRPr="00853B2F">
        <w:rPr>
          <w:spacing w:val="-8"/>
          <w:sz w:val="24"/>
          <w:szCs w:val="24"/>
        </w:rPr>
        <w:t xml:space="preserve"> на право заключения договор</w:t>
      </w:r>
      <w:r w:rsidR="000318B9">
        <w:rPr>
          <w:spacing w:val="-8"/>
          <w:sz w:val="24"/>
          <w:szCs w:val="24"/>
        </w:rPr>
        <w:t>а</w:t>
      </w:r>
      <w:r w:rsidRPr="00853B2F">
        <w:rPr>
          <w:spacing w:val="-8"/>
          <w:sz w:val="24"/>
          <w:szCs w:val="24"/>
        </w:rPr>
        <w:t xml:space="preserve"> аренды земельн</w:t>
      </w:r>
      <w:r w:rsidR="008E21EB">
        <w:rPr>
          <w:spacing w:val="-8"/>
          <w:sz w:val="24"/>
          <w:szCs w:val="24"/>
        </w:rPr>
        <w:t>ого</w:t>
      </w:r>
      <w:r w:rsidRPr="00853B2F">
        <w:rPr>
          <w:spacing w:val="-8"/>
          <w:sz w:val="24"/>
          <w:szCs w:val="24"/>
        </w:rPr>
        <w:t xml:space="preserve"> участк</w:t>
      </w:r>
      <w:r w:rsidR="008E21EB">
        <w:rPr>
          <w:spacing w:val="-8"/>
          <w:sz w:val="24"/>
          <w:szCs w:val="24"/>
        </w:rPr>
        <w:t>а</w:t>
      </w:r>
      <w:r w:rsidRPr="00853B2F">
        <w:rPr>
          <w:spacing w:val="-8"/>
          <w:sz w:val="24"/>
          <w:szCs w:val="24"/>
        </w:rPr>
        <w:t>,</w:t>
      </w:r>
      <w:r w:rsidRPr="00853B2F">
        <w:rPr>
          <w:sz w:val="24"/>
          <w:szCs w:val="24"/>
        </w:rPr>
        <w:t xml:space="preserve"> расположенн</w:t>
      </w:r>
      <w:r w:rsidR="008E21EB">
        <w:rPr>
          <w:sz w:val="24"/>
          <w:szCs w:val="24"/>
        </w:rPr>
        <w:t>ого</w:t>
      </w:r>
      <w:r w:rsidRPr="00853B2F">
        <w:rPr>
          <w:sz w:val="24"/>
          <w:szCs w:val="24"/>
        </w:rPr>
        <w:t xml:space="preserve"> в Усть-Абаканском районе</w:t>
      </w:r>
      <w:r w:rsidRPr="00853B2F">
        <w:rPr>
          <w:spacing w:val="-8"/>
          <w:sz w:val="24"/>
          <w:szCs w:val="24"/>
        </w:rPr>
        <w:t xml:space="preserve"> и предназначенн</w:t>
      </w:r>
      <w:r w:rsidR="000318B9">
        <w:rPr>
          <w:spacing w:val="-8"/>
          <w:sz w:val="24"/>
          <w:szCs w:val="24"/>
        </w:rPr>
        <w:t>ого</w:t>
      </w:r>
      <w:r w:rsidR="008E21EB">
        <w:rPr>
          <w:spacing w:val="-8"/>
          <w:sz w:val="24"/>
          <w:szCs w:val="24"/>
        </w:rPr>
        <w:t xml:space="preserve"> для размещения промышленных предприятий и объектов 1 класса.</w:t>
      </w:r>
    </w:p>
    <w:p w:rsidR="003D5A37" w:rsidRPr="00853B2F" w:rsidRDefault="003D5A37" w:rsidP="00853B2F">
      <w:pPr>
        <w:pStyle w:val="af"/>
        <w:spacing w:after="0"/>
        <w:ind w:left="0" w:firstLine="567"/>
        <w:jc w:val="both"/>
        <w:rPr>
          <w:color w:val="FF0000"/>
          <w:sz w:val="24"/>
          <w:szCs w:val="24"/>
        </w:rPr>
      </w:pPr>
      <w:r w:rsidRPr="00853B2F">
        <w:rPr>
          <w:bCs/>
          <w:sz w:val="24"/>
          <w:szCs w:val="24"/>
        </w:rPr>
        <w:t>Организатор аукциона (уполномоченный орган):</w:t>
      </w:r>
      <w:r w:rsidR="009F7F6F">
        <w:rPr>
          <w:bCs/>
          <w:sz w:val="24"/>
          <w:szCs w:val="24"/>
        </w:rPr>
        <w:t xml:space="preserve"> </w:t>
      </w:r>
      <w:r w:rsidRPr="00853B2F">
        <w:rPr>
          <w:bCs/>
          <w:sz w:val="24"/>
          <w:szCs w:val="24"/>
        </w:rPr>
        <w:t>Управление имущественных отношений администрации Усть-Абаканского района Республики Хакасия</w:t>
      </w:r>
      <w:r w:rsidRPr="00853B2F">
        <w:rPr>
          <w:sz w:val="24"/>
          <w:szCs w:val="24"/>
        </w:rPr>
        <w:t xml:space="preserve">. </w:t>
      </w:r>
      <w:r w:rsidRPr="00853B2F">
        <w:rPr>
          <w:color w:val="000000"/>
          <w:sz w:val="24"/>
          <w:szCs w:val="24"/>
        </w:rPr>
        <w:t>В соответствии с Постановлением администрации Усть-Абаканского района от 04.05.2018 №532-п</w:t>
      </w:r>
      <w:r w:rsidRPr="00853B2F">
        <w:rPr>
          <w:sz w:val="24"/>
          <w:szCs w:val="24"/>
        </w:rPr>
        <w:t>, организацию и проведение торгов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3D5A37" w:rsidRPr="00853B2F" w:rsidRDefault="003D5A37" w:rsidP="00853B2F">
      <w:pPr>
        <w:pStyle w:val="af"/>
        <w:spacing w:after="0"/>
        <w:ind w:left="0" w:firstLine="567"/>
        <w:jc w:val="both"/>
        <w:rPr>
          <w:sz w:val="24"/>
          <w:szCs w:val="24"/>
        </w:rPr>
      </w:pPr>
      <w:r w:rsidRPr="00853B2F">
        <w:rPr>
          <w:bCs/>
          <w:sz w:val="24"/>
          <w:szCs w:val="24"/>
        </w:rPr>
        <w:t>Место нахождения организатора аукциона:</w:t>
      </w:r>
      <w:r w:rsidRPr="00853B2F">
        <w:rPr>
          <w:sz w:val="24"/>
          <w:szCs w:val="24"/>
        </w:rPr>
        <w:t xml:space="preserve"> Республика Хакасия, Усть-Абаканский район, </w:t>
      </w:r>
      <w:proofErr w:type="spellStart"/>
      <w:r w:rsidRPr="00853B2F">
        <w:rPr>
          <w:sz w:val="24"/>
          <w:szCs w:val="24"/>
        </w:rPr>
        <w:t>рп</w:t>
      </w:r>
      <w:proofErr w:type="spellEnd"/>
      <w:r w:rsidRPr="00853B2F">
        <w:rPr>
          <w:sz w:val="24"/>
          <w:szCs w:val="24"/>
        </w:rPr>
        <w:t xml:space="preserve"> Усть-Абакан,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Почтовый адрес:</w:t>
      </w:r>
      <w:r w:rsidRPr="00853B2F">
        <w:rPr>
          <w:sz w:val="24"/>
          <w:szCs w:val="24"/>
        </w:rPr>
        <w:t xml:space="preserve"> 655100, Республика Хакасия, Усть-Абаканский район, </w:t>
      </w:r>
      <w:proofErr w:type="spellStart"/>
      <w:r w:rsidRPr="00853B2F">
        <w:rPr>
          <w:sz w:val="24"/>
          <w:szCs w:val="24"/>
        </w:rPr>
        <w:t>р.п</w:t>
      </w:r>
      <w:proofErr w:type="gramStart"/>
      <w:r w:rsidRPr="00853B2F">
        <w:rPr>
          <w:sz w:val="24"/>
          <w:szCs w:val="24"/>
        </w:rPr>
        <w:t>.У</w:t>
      </w:r>
      <w:proofErr w:type="gramEnd"/>
      <w:r w:rsidRPr="00853B2F">
        <w:rPr>
          <w:sz w:val="24"/>
          <w:szCs w:val="24"/>
        </w:rPr>
        <w:t>сть</w:t>
      </w:r>
      <w:proofErr w:type="spellEnd"/>
      <w:r w:rsidRPr="00853B2F">
        <w:rPr>
          <w:sz w:val="24"/>
          <w:szCs w:val="24"/>
        </w:rPr>
        <w:t>-Абакан,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Адрес электронной почты:</w:t>
      </w:r>
      <w:r w:rsidR="009F7F6F">
        <w:rPr>
          <w:bCs/>
          <w:sz w:val="24"/>
          <w:szCs w:val="24"/>
        </w:rPr>
        <w:t xml:space="preserve"> </w:t>
      </w:r>
      <w:proofErr w:type="spellStart"/>
      <w:r w:rsidRPr="00853B2F">
        <w:rPr>
          <w:sz w:val="24"/>
          <w:szCs w:val="24"/>
          <w:lang w:val="en-US"/>
        </w:rPr>
        <w:t>upravlenie</w:t>
      </w:r>
      <w:proofErr w:type="spellEnd"/>
      <w:r w:rsidRPr="00853B2F">
        <w:rPr>
          <w:sz w:val="24"/>
          <w:szCs w:val="24"/>
        </w:rPr>
        <w:t>-</w:t>
      </w:r>
      <w:proofErr w:type="spellStart"/>
      <w:r w:rsidRPr="00853B2F">
        <w:rPr>
          <w:sz w:val="24"/>
          <w:szCs w:val="24"/>
          <w:lang w:val="en-US"/>
        </w:rPr>
        <w:t>io</w:t>
      </w:r>
      <w:proofErr w:type="spellEnd"/>
      <w:r w:rsidRPr="00853B2F">
        <w:rPr>
          <w:sz w:val="24"/>
          <w:szCs w:val="24"/>
        </w:rPr>
        <w:t>@</w:t>
      </w:r>
      <w:r w:rsidRPr="00853B2F">
        <w:rPr>
          <w:sz w:val="24"/>
          <w:szCs w:val="24"/>
          <w:lang w:val="en-US"/>
        </w:rPr>
        <w:t>mail</w:t>
      </w:r>
      <w:r w:rsidRPr="00853B2F">
        <w:rPr>
          <w:sz w:val="24"/>
          <w:szCs w:val="24"/>
        </w:rPr>
        <w:t>.</w:t>
      </w:r>
      <w:proofErr w:type="spellStart"/>
      <w:r w:rsidRPr="00853B2F">
        <w:rPr>
          <w:sz w:val="24"/>
          <w:szCs w:val="24"/>
          <w:lang w:val="en-US"/>
        </w:rPr>
        <w:t>ru</w:t>
      </w:r>
      <w:proofErr w:type="spellEnd"/>
    </w:p>
    <w:p w:rsidR="003D5A37" w:rsidRPr="00853B2F" w:rsidRDefault="003D5A37" w:rsidP="00853B2F">
      <w:pPr>
        <w:pStyle w:val="af"/>
        <w:spacing w:after="0"/>
        <w:ind w:left="0" w:firstLine="567"/>
        <w:jc w:val="both"/>
        <w:rPr>
          <w:sz w:val="24"/>
          <w:szCs w:val="24"/>
        </w:rPr>
      </w:pPr>
      <w:r w:rsidRPr="00853B2F">
        <w:rPr>
          <w:bCs/>
          <w:sz w:val="24"/>
          <w:szCs w:val="24"/>
        </w:rPr>
        <w:t>Контактный телефон:</w:t>
      </w:r>
      <w:r w:rsidRPr="00853B2F">
        <w:rPr>
          <w:sz w:val="24"/>
          <w:szCs w:val="24"/>
        </w:rPr>
        <w:t xml:space="preserve"> 8(39032)2-</w:t>
      </w:r>
      <w:r w:rsidR="009F7F6F">
        <w:rPr>
          <w:sz w:val="24"/>
          <w:szCs w:val="24"/>
        </w:rPr>
        <w:t>00</w:t>
      </w:r>
      <w:r w:rsidRPr="00853B2F">
        <w:rPr>
          <w:sz w:val="24"/>
          <w:szCs w:val="24"/>
        </w:rPr>
        <w:t>-</w:t>
      </w:r>
      <w:r w:rsidR="009F7F6F">
        <w:rPr>
          <w:sz w:val="24"/>
          <w:szCs w:val="24"/>
        </w:rPr>
        <w:t>93</w:t>
      </w:r>
      <w:r w:rsidRPr="00853B2F">
        <w:rPr>
          <w:sz w:val="24"/>
          <w:szCs w:val="24"/>
        </w:rPr>
        <w:t>, 8(39032)2-04-68.</w:t>
      </w:r>
    </w:p>
    <w:p w:rsidR="003D5A37" w:rsidRPr="00853B2F" w:rsidRDefault="003D5A37" w:rsidP="00853B2F">
      <w:pPr>
        <w:pStyle w:val="af"/>
        <w:spacing w:after="0"/>
        <w:ind w:left="0" w:firstLine="567"/>
        <w:jc w:val="both"/>
        <w:rPr>
          <w:sz w:val="24"/>
          <w:szCs w:val="24"/>
        </w:rPr>
      </w:pPr>
      <w:r w:rsidRPr="00853B2F">
        <w:rPr>
          <w:sz w:val="24"/>
          <w:szCs w:val="24"/>
        </w:rPr>
        <w:t xml:space="preserve">Сроки приема заявок и адрес места приема заявок на участие в аукционе </w:t>
      </w:r>
      <w:r w:rsidR="00372A15">
        <w:rPr>
          <w:sz w:val="24"/>
          <w:szCs w:val="24"/>
        </w:rPr>
        <w:t>№</w:t>
      </w:r>
      <w:r w:rsidR="008E21EB">
        <w:rPr>
          <w:sz w:val="24"/>
          <w:szCs w:val="24"/>
        </w:rPr>
        <w:t>14</w:t>
      </w:r>
      <w:r w:rsidRPr="00853B2F">
        <w:rPr>
          <w:sz w:val="24"/>
          <w:szCs w:val="24"/>
        </w:rPr>
        <w:t>.</w:t>
      </w:r>
    </w:p>
    <w:p w:rsidR="003D5A37" w:rsidRPr="00853B2F" w:rsidRDefault="003D5A37" w:rsidP="00853B2F">
      <w:pPr>
        <w:pStyle w:val="af"/>
        <w:spacing w:after="0"/>
        <w:ind w:left="0" w:firstLine="567"/>
        <w:jc w:val="both"/>
        <w:rPr>
          <w:bCs/>
          <w:spacing w:val="-8"/>
          <w:sz w:val="24"/>
          <w:szCs w:val="24"/>
          <w:u w:val="single"/>
        </w:rPr>
      </w:pPr>
      <w:r w:rsidRPr="00853B2F">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8E21EB">
        <w:rPr>
          <w:bCs/>
          <w:spacing w:val="-8"/>
          <w:sz w:val="24"/>
          <w:szCs w:val="24"/>
          <w:u w:val="single"/>
        </w:rPr>
        <w:t xml:space="preserve"> 01.10.2019</w:t>
      </w:r>
      <w:r w:rsidRPr="00853B2F">
        <w:rPr>
          <w:bCs/>
          <w:spacing w:val="-8"/>
          <w:sz w:val="24"/>
          <w:szCs w:val="24"/>
          <w:u w:val="single"/>
        </w:rPr>
        <w:t xml:space="preserve"> и заканчивается </w:t>
      </w:r>
      <w:r w:rsidR="008E21EB">
        <w:rPr>
          <w:bCs/>
          <w:spacing w:val="-8"/>
          <w:sz w:val="24"/>
          <w:szCs w:val="24"/>
          <w:u w:val="single"/>
        </w:rPr>
        <w:t xml:space="preserve">31.10.2019 </w:t>
      </w:r>
      <w:r w:rsidRPr="00853B2F">
        <w:rPr>
          <w:bCs/>
          <w:spacing w:val="-8"/>
          <w:sz w:val="24"/>
          <w:szCs w:val="24"/>
          <w:u w:val="single"/>
        </w:rPr>
        <w:t>года в 1</w:t>
      </w:r>
      <w:r w:rsidR="008E21EB">
        <w:rPr>
          <w:bCs/>
          <w:spacing w:val="-8"/>
          <w:sz w:val="24"/>
          <w:szCs w:val="24"/>
          <w:u w:val="single"/>
        </w:rPr>
        <w:t>2</w:t>
      </w:r>
      <w:r w:rsidRPr="00853B2F">
        <w:rPr>
          <w:bCs/>
          <w:spacing w:val="-8"/>
          <w:sz w:val="24"/>
          <w:szCs w:val="24"/>
          <w:u w:val="single"/>
        </w:rPr>
        <w:t>:00 местного времени.</w:t>
      </w:r>
    </w:p>
    <w:p w:rsidR="003D5A37" w:rsidRPr="00853B2F" w:rsidRDefault="003D5A37" w:rsidP="00853B2F">
      <w:pPr>
        <w:pStyle w:val="af"/>
        <w:spacing w:after="0"/>
        <w:ind w:left="0" w:firstLine="567"/>
        <w:jc w:val="both"/>
        <w:rPr>
          <w:bCs/>
          <w:spacing w:val="-8"/>
          <w:sz w:val="24"/>
          <w:szCs w:val="24"/>
        </w:rPr>
      </w:pPr>
      <w:r w:rsidRPr="00853B2F">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sidRPr="00853B2F">
        <w:rPr>
          <w:bCs/>
          <w:spacing w:val="-8"/>
          <w:sz w:val="24"/>
          <w:szCs w:val="24"/>
        </w:rPr>
        <w:t>р.п</w:t>
      </w:r>
      <w:proofErr w:type="gramStart"/>
      <w:r w:rsidRPr="00853B2F">
        <w:rPr>
          <w:bCs/>
          <w:spacing w:val="-8"/>
          <w:sz w:val="24"/>
          <w:szCs w:val="24"/>
        </w:rPr>
        <w:t>.У</w:t>
      </w:r>
      <w:proofErr w:type="gramEnd"/>
      <w:r w:rsidRPr="00853B2F">
        <w:rPr>
          <w:bCs/>
          <w:spacing w:val="-8"/>
          <w:sz w:val="24"/>
          <w:szCs w:val="24"/>
        </w:rPr>
        <w:t>сть</w:t>
      </w:r>
      <w:proofErr w:type="spellEnd"/>
      <w:r w:rsidRPr="00853B2F">
        <w:rPr>
          <w:bCs/>
          <w:spacing w:val="-8"/>
          <w:sz w:val="24"/>
          <w:szCs w:val="24"/>
        </w:rPr>
        <w:t xml:space="preserve">-Абакан, ул. Гидролизная, 9, </w:t>
      </w:r>
      <w:proofErr w:type="spellStart"/>
      <w:r w:rsidRPr="00853B2F">
        <w:rPr>
          <w:bCs/>
          <w:spacing w:val="-8"/>
          <w:sz w:val="24"/>
          <w:szCs w:val="24"/>
        </w:rPr>
        <w:t>каб</w:t>
      </w:r>
      <w:proofErr w:type="spellEnd"/>
      <w:r w:rsidRPr="00853B2F">
        <w:rPr>
          <w:bCs/>
          <w:spacing w:val="-8"/>
          <w:sz w:val="24"/>
          <w:szCs w:val="24"/>
        </w:rPr>
        <w:t xml:space="preserve">. № </w:t>
      </w:r>
      <w:r w:rsidR="00737E55">
        <w:rPr>
          <w:bCs/>
          <w:spacing w:val="-8"/>
          <w:sz w:val="24"/>
          <w:szCs w:val="24"/>
        </w:rPr>
        <w:t>10</w:t>
      </w:r>
      <w:r w:rsidRPr="00853B2F">
        <w:rPr>
          <w:bCs/>
          <w:spacing w:val="-8"/>
          <w:sz w:val="24"/>
          <w:szCs w:val="24"/>
        </w:rPr>
        <w:t>, в рабочие дни с 8:00 до 17:00 (обед с 12:00 до 13:00) местного времени. Там же можно ознакомиться с копиями пакетов документов по лоту. Телефон для справок: 8(39032)2-</w:t>
      </w:r>
      <w:r w:rsidR="009F7F6F">
        <w:rPr>
          <w:bCs/>
          <w:spacing w:val="-8"/>
          <w:sz w:val="24"/>
          <w:szCs w:val="24"/>
        </w:rPr>
        <w:t>00</w:t>
      </w:r>
      <w:r w:rsidRPr="00853B2F">
        <w:rPr>
          <w:bCs/>
          <w:spacing w:val="-8"/>
          <w:sz w:val="24"/>
          <w:szCs w:val="24"/>
        </w:rPr>
        <w:t>-</w:t>
      </w:r>
      <w:r w:rsidR="009F7F6F">
        <w:rPr>
          <w:bCs/>
          <w:spacing w:val="-8"/>
          <w:sz w:val="24"/>
          <w:szCs w:val="24"/>
        </w:rPr>
        <w:t>93</w:t>
      </w:r>
      <w:r w:rsidRPr="00853B2F">
        <w:rPr>
          <w:bCs/>
          <w:spacing w:val="-8"/>
          <w:sz w:val="24"/>
          <w:szCs w:val="24"/>
        </w:rPr>
        <w:t>.</w:t>
      </w:r>
    </w:p>
    <w:p w:rsidR="003D5A37" w:rsidRPr="00853B2F" w:rsidRDefault="003D5A37" w:rsidP="00853B2F">
      <w:pPr>
        <w:pStyle w:val="af"/>
        <w:spacing w:after="0"/>
        <w:ind w:left="0" w:firstLine="567"/>
        <w:jc w:val="both"/>
        <w:rPr>
          <w:sz w:val="24"/>
          <w:szCs w:val="24"/>
        </w:rPr>
      </w:pPr>
      <w:r w:rsidRPr="00853B2F">
        <w:rPr>
          <w:bCs/>
          <w:spacing w:val="-8"/>
          <w:sz w:val="24"/>
          <w:szCs w:val="24"/>
        </w:rPr>
        <w:t xml:space="preserve">Дата, время и место проведения аукциона: </w:t>
      </w:r>
      <w:r w:rsidRPr="00853B2F">
        <w:rPr>
          <w:spacing w:val="-8"/>
          <w:sz w:val="24"/>
          <w:szCs w:val="24"/>
        </w:rPr>
        <w:t xml:space="preserve">Открытый аукцион </w:t>
      </w:r>
      <w:r w:rsidRPr="00853B2F">
        <w:rPr>
          <w:color w:val="000000"/>
          <w:spacing w:val="-8"/>
          <w:sz w:val="24"/>
          <w:szCs w:val="24"/>
        </w:rPr>
        <w:t xml:space="preserve">№ </w:t>
      </w:r>
      <w:r w:rsidR="000318B9">
        <w:rPr>
          <w:color w:val="000000"/>
          <w:spacing w:val="-8"/>
          <w:sz w:val="24"/>
          <w:szCs w:val="24"/>
        </w:rPr>
        <w:t>14</w:t>
      </w:r>
      <w:r w:rsidR="009F7F6F">
        <w:rPr>
          <w:color w:val="000000"/>
          <w:spacing w:val="-8"/>
          <w:sz w:val="24"/>
          <w:szCs w:val="24"/>
        </w:rPr>
        <w:t xml:space="preserve"> </w:t>
      </w:r>
      <w:r w:rsidRPr="00853B2F">
        <w:rPr>
          <w:spacing w:val="-8"/>
          <w:sz w:val="24"/>
          <w:szCs w:val="24"/>
        </w:rPr>
        <w:t xml:space="preserve">состоится </w:t>
      </w:r>
      <w:r w:rsidR="000318B9">
        <w:rPr>
          <w:spacing w:val="-8"/>
          <w:sz w:val="24"/>
          <w:szCs w:val="24"/>
        </w:rPr>
        <w:t>05 ноября 2019</w:t>
      </w:r>
      <w:r w:rsidRPr="00853B2F">
        <w:rPr>
          <w:spacing w:val="-8"/>
          <w:sz w:val="24"/>
          <w:szCs w:val="24"/>
        </w:rPr>
        <w:t xml:space="preserve"> года</w:t>
      </w:r>
      <w:r w:rsidRPr="00853B2F">
        <w:rPr>
          <w:sz w:val="24"/>
          <w:szCs w:val="24"/>
        </w:rPr>
        <w:t>, в 1</w:t>
      </w:r>
      <w:r w:rsidR="00095A8F">
        <w:rPr>
          <w:sz w:val="24"/>
          <w:szCs w:val="24"/>
        </w:rPr>
        <w:t>4</w:t>
      </w:r>
      <w:r w:rsidRPr="00853B2F">
        <w:rPr>
          <w:sz w:val="24"/>
          <w:szCs w:val="24"/>
        </w:rPr>
        <w:t>:00 по местному времени, по адресу: Республика Хакасия, Усть-Абаканский район, р.п. Усть-Абакан, ул. Рабочая, 9, конференц-зал.</w:t>
      </w:r>
    </w:p>
    <w:p w:rsidR="002C7653" w:rsidRPr="002C7653" w:rsidRDefault="002C7653" w:rsidP="00853B2F">
      <w:pPr>
        <w:pStyle w:val="af"/>
        <w:spacing w:after="0"/>
        <w:ind w:left="0" w:firstLine="567"/>
        <w:jc w:val="both"/>
        <w:rPr>
          <w:spacing w:val="-6"/>
          <w:sz w:val="24"/>
          <w:szCs w:val="24"/>
        </w:rPr>
      </w:pPr>
      <w:r w:rsidRPr="002C7653">
        <w:rPr>
          <w:sz w:val="24"/>
          <w:szCs w:val="24"/>
        </w:rPr>
        <w:t>Аукцион является открытым как по составу участников, так и по форме подачи заявок и предложений по цене предмета аукциона</w:t>
      </w:r>
      <w:r>
        <w:rPr>
          <w:sz w:val="24"/>
          <w:szCs w:val="24"/>
        </w:rPr>
        <w:t>.</w:t>
      </w:r>
    </w:p>
    <w:p w:rsidR="003D5A37" w:rsidRPr="00853B2F" w:rsidRDefault="003D5A37" w:rsidP="00853B2F">
      <w:pPr>
        <w:pStyle w:val="af"/>
        <w:spacing w:after="0"/>
        <w:ind w:left="0" w:firstLine="567"/>
        <w:jc w:val="both"/>
        <w:rPr>
          <w:bCs/>
          <w:sz w:val="24"/>
          <w:szCs w:val="24"/>
        </w:rPr>
      </w:pPr>
      <w:r w:rsidRPr="002C7653">
        <w:rPr>
          <w:spacing w:val="-6"/>
          <w:sz w:val="24"/>
          <w:szCs w:val="24"/>
        </w:rPr>
        <w:t>Извещение о проведен</w:t>
      </w:r>
      <w:proofErr w:type="gramStart"/>
      <w:r w:rsidRPr="002C7653">
        <w:rPr>
          <w:spacing w:val="-6"/>
          <w:sz w:val="24"/>
          <w:szCs w:val="24"/>
        </w:rPr>
        <w:t>ии ау</w:t>
      </w:r>
      <w:proofErr w:type="gramEnd"/>
      <w:r w:rsidRPr="002C7653">
        <w:rPr>
          <w:spacing w:val="-6"/>
          <w:sz w:val="24"/>
          <w:szCs w:val="24"/>
        </w:rPr>
        <w:t xml:space="preserve">кциона </w:t>
      </w:r>
      <w:r w:rsidRPr="00853B2F">
        <w:rPr>
          <w:color w:val="000000"/>
          <w:spacing w:val="-6"/>
          <w:sz w:val="24"/>
          <w:szCs w:val="24"/>
        </w:rPr>
        <w:t xml:space="preserve">№ </w:t>
      </w:r>
      <w:r w:rsidR="008E21EB">
        <w:rPr>
          <w:color w:val="000000"/>
          <w:spacing w:val="-6"/>
          <w:sz w:val="24"/>
          <w:szCs w:val="24"/>
        </w:rPr>
        <w:t>14</w:t>
      </w:r>
      <w:r w:rsidRPr="00853B2F">
        <w:rPr>
          <w:color w:val="000000"/>
          <w:spacing w:val="-6"/>
          <w:sz w:val="24"/>
          <w:szCs w:val="24"/>
        </w:rPr>
        <w:t xml:space="preserve"> от </w:t>
      </w:r>
      <w:r w:rsidR="008E21EB">
        <w:rPr>
          <w:color w:val="000000"/>
          <w:spacing w:val="-6"/>
          <w:sz w:val="24"/>
          <w:szCs w:val="24"/>
        </w:rPr>
        <w:t>05.11.2019</w:t>
      </w:r>
      <w:r w:rsidR="009F7F6F">
        <w:rPr>
          <w:color w:val="000000"/>
          <w:spacing w:val="-6"/>
          <w:sz w:val="24"/>
          <w:szCs w:val="24"/>
        </w:rPr>
        <w:t xml:space="preserve"> </w:t>
      </w:r>
      <w:r w:rsidRPr="00853B2F">
        <w:rPr>
          <w:color w:val="000000"/>
          <w:spacing w:val="-6"/>
          <w:sz w:val="24"/>
          <w:szCs w:val="24"/>
        </w:rPr>
        <w:t>(далее - аукцион)</w:t>
      </w:r>
      <w:r w:rsidRPr="00853B2F">
        <w:rPr>
          <w:spacing w:val="10"/>
          <w:sz w:val="24"/>
          <w:szCs w:val="24"/>
        </w:rPr>
        <w:t xml:space="preserve"> размещено на следующих </w:t>
      </w:r>
      <w:r w:rsidRPr="00853B2F">
        <w:rPr>
          <w:sz w:val="24"/>
          <w:szCs w:val="24"/>
        </w:rPr>
        <w:t xml:space="preserve">сайтах в информационно-телекоммуникационной сети «Интернет»: </w:t>
      </w:r>
      <w:hyperlink r:id="rId9" w:history="1">
        <w:r w:rsidRPr="00853B2F">
          <w:rPr>
            <w:rStyle w:val="a7"/>
            <w:sz w:val="24"/>
            <w:szCs w:val="24"/>
            <w:lang w:val="en-US"/>
          </w:rPr>
          <w:t>www</w:t>
        </w:r>
        <w:r w:rsidRPr="00853B2F">
          <w:rPr>
            <w:rStyle w:val="a7"/>
            <w:sz w:val="24"/>
            <w:szCs w:val="24"/>
          </w:rPr>
          <w:t>.</w:t>
        </w:r>
        <w:r w:rsidRPr="00853B2F">
          <w:rPr>
            <w:rStyle w:val="a7"/>
            <w:sz w:val="24"/>
            <w:szCs w:val="24"/>
            <w:lang w:val="en-US"/>
          </w:rPr>
          <w:t>torgi</w:t>
        </w:r>
        <w:r w:rsidRPr="00853B2F">
          <w:rPr>
            <w:rStyle w:val="a7"/>
            <w:sz w:val="24"/>
            <w:szCs w:val="24"/>
          </w:rPr>
          <w:t>.</w:t>
        </w:r>
        <w:r w:rsidRPr="00853B2F">
          <w:rPr>
            <w:rStyle w:val="a7"/>
            <w:sz w:val="24"/>
            <w:szCs w:val="24"/>
            <w:lang w:val="en-US"/>
          </w:rPr>
          <w:t>gov</w:t>
        </w:r>
        <w:r w:rsidRPr="00853B2F">
          <w:rPr>
            <w:rStyle w:val="a7"/>
            <w:sz w:val="24"/>
            <w:szCs w:val="24"/>
          </w:rPr>
          <w:t>.</w:t>
        </w:r>
        <w:r w:rsidRPr="00853B2F">
          <w:rPr>
            <w:rStyle w:val="a7"/>
            <w:sz w:val="24"/>
            <w:szCs w:val="24"/>
            <w:lang w:val="en-US"/>
          </w:rPr>
          <w:t>ru</w:t>
        </w:r>
      </w:hyperlink>
      <w:r w:rsidRPr="00F07AEF">
        <w:rPr>
          <w:sz w:val="24"/>
          <w:szCs w:val="24"/>
        </w:rPr>
        <w:t xml:space="preserve">, </w:t>
      </w:r>
      <w:hyperlink r:id="rId10" w:history="1">
        <w:r w:rsidR="006D7C7D" w:rsidRPr="00A86DFD">
          <w:rPr>
            <w:rStyle w:val="a7"/>
            <w:sz w:val="24"/>
            <w:szCs w:val="24"/>
          </w:rPr>
          <w:t>https://ust-abakan.ru/</w:t>
        </w:r>
      </w:hyperlink>
      <w:r w:rsidR="006D7C7D">
        <w:rPr>
          <w:color w:val="000000"/>
          <w:sz w:val="24"/>
          <w:szCs w:val="24"/>
        </w:rPr>
        <w:t xml:space="preserve"> </w:t>
      </w:r>
      <w:r w:rsidRPr="00853B2F">
        <w:rPr>
          <w:bCs/>
          <w:sz w:val="24"/>
          <w:szCs w:val="24"/>
        </w:rPr>
        <w:t>и опубликовано в газете «Усть-Абаканские известия».</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На аукцион выставляются следующие лоты:</w:t>
      </w:r>
    </w:p>
    <w:p w:rsidR="003D5A37" w:rsidRPr="002C7653" w:rsidRDefault="003D5A37" w:rsidP="00853B2F">
      <w:pPr>
        <w:ind w:firstLine="567"/>
        <w:jc w:val="both"/>
        <w:rPr>
          <w:b/>
          <w:bCs/>
          <w:color w:val="000000"/>
          <w:spacing w:val="-2"/>
          <w:sz w:val="24"/>
          <w:szCs w:val="24"/>
          <w:u w:val="single"/>
        </w:rPr>
      </w:pPr>
      <w:r w:rsidRPr="002C7653">
        <w:rPr>
          <w:rFonts w:eastAsia="Arial Unicode MS"/>
          <w:b/>
          <w:bCs/>
          <w:color w:val="000000"/>
          <w:sz w:val="24"/>
          <w:szCs w:val="24"/>
        </w:rPr>
        <w:t xml:space="preserve">ЛОТ № 1. Право заключения договора аренды земельного участка, </w:t>
      </w:r>
      <w:r w:rsidR="002C7653" w:rsidRPr="002C7653">
        <w:rPr>
          <w:rFonts w:eastAsia="Arial Unicode MS"/>
          <w:b/>
          <w:bCs/>
          <w:color w:val="000000"/>
          <w:sz w:val="24"/>
          <w:szCs w:val="24"/>
        </w:rPr>
        <w:t xml:space="preserve">находящегося в муниципальной собственности, </w:t>
      </w:r>
      <w:r w:rsidRPr="002C7653">
        <w:rPr>
          <w:rFonts w:eastAsia="Arial Unicode MS"/>
          <w:b/>
          <w:bCs/>
          <w:color w:val="000000"/>
          <w:sz w:val="24"/>
          <w:szCs w:val="24"/>
        </w:rPr>
        <w:t>относящегося к категории</w:t>
      </w:r>
      <w:r w:rsidR="00074306">
        <w:rPr>
          <w:rFonts w:eastAsia="Arial Unicode MS"/>
          <w:b/>
          <w:bCs/>
          <w:color w:val="000000"/>
          <w:sz w:val="24"/>
          <w:szCs w:val="24"/>
        </w:rPr>
        <w:t xml:space="preserve"> </w:t>
      </w:r>
      <w:r w:rsidR="002C7653" w:rsidRPr="002C7653">
        <w:rPr>
          <w:b/>
          <w:color w:val="000000"/>
          <w:sz w:val="24"/>
          <w:szCs w:val="24"/>
        </w:rPr>
        <w:t>зем</w:t>
      </w:r>
      <w:r w:rsidR="00074306">
        <w:rPr>
          <w:b/>
          <w:color w:val="000000"/>
          <w:sz w:val="24"/>
          <w:szCs w:val="24"/>
        </w:rPr>
        <w:t>ель</w:t>
      </w:r>
      <w:r w:rsidR="002C7653" w:rsidRPr="002C7653">
        <w:rPr>
          <w:b/>
          <w:color w:val="000000"/>
          <w:sz w:val="24"/>
          <w:szCs w:val="24"/>
        </w:rPr>
        <w:t xml:space="preserve"> промышленности, энергетики, транспорта, связи, радиовещания, телевидения, информатики, зем</w:t>
      </w:r>
      <w:r w:rsidR="00074306">
        <w:rPr>
          <w:b/>
          <w:color w:val="000000"/>
          <w:sz w:val="24"/>
          <w:szCs w:val="24"/>
        </w:rPr>
        <w:t>ель</w:t>
      </w:r>
      <w:r w:rsidR="002C7653" w:rsidRPr="002C7653">
        <w:rPr>
          <w:b/>
          <w:color w:val="000000"/>
          <w:sz w:val="24"/>
          <w:szCs w:val="24"/>
        </w:rPr>
        <w:t xml:space="preserve"> для обеспечения космической деятельности, зем</w:t>
      </w:r>
      <w:r w:rsidR="00074306">
        <w:rPr>
          <w:b/>
          <w:color w:val="000000"/>
          <w:sz w:val="24"/>
          <w:szCs w:val="24"/>
        </w:rPr>
        <w:t>ель обороны, безопасности и земель</w:t>
      </w:r>
      <w:r w:rsidR="002C7653" w:rsidRPr="002C7653">
        <w:rPr>
          <w:b/>
          <w:color w:val="000000"/>
          <w:sz w:val="24"/>
          <w:szCs w:val="24"/>
        </w:rPr>
        <w:t xml:space="preserve"> иного специального назначения</w:t>
      </w:r>
      <w:r w:rsidR="002C7653" w:rsidRPr="002C7653">
        <w:rPr>
          <w:b/>
          <w:color w:val="000000"/>
          <w:sz w:val="26"/>
          <w:szCs w:val="26"/>
        </w:rPr>
        <w:t xml:space="preserve">, </w:t>
      </w:r>
      <w:r w:rsidRPr="002C7653">
        <w:rPr>
          <w:rFonts w:eastAsia="Arial Unicode MS"/>
          <w:b/>
          <w:bCs/>
          <w:color w:val="000000"/>
          <w:sz w:val="24"/>
          <w:szCs w:val="24"/>
        </w:rPr>
        <w:t>расположенного по адресу</w:t>
      </w:r>
      <w:r w:rsidR="002C7653">
        <w:rPr>
          <w:rFonts w:eastAsia="Arial Unicode MS"/>
          <w:b/>
          <w:bCs/>
          <w:color w:val="000000"/>
          <w:sz w:val="24"/>
          <w:szCs w:val="24"/>
        </w:rPr>
        <w:t>:</w:t>
      </w:r>
      <w:r w:rsidR="00074306">
        <w:rPr>
          <w:rFonts w:eastAsia="Arial Unicode MS"/>
          <w:b/>
          <w:bCs/>
          <w:color w:val="000000"/>
          <w:sz w:val="24"/>
          <w:szCs w:val="24"/>
        </w:rPr>
        <w:t xml:space="preserve"> </w:t>
      </w:r>
      <w:r w:rsidR="00F07AEF">
        <w:rPr>
          <w:rFonts w:eastAsia="Arial Unicode MS"/>
          <w:b/>
          <w:bCs/>
          <w:color w:val="000000"/>
          <w:sz w:val="24"/>
          <w:szCs w:val="24"/>
        </w:rPr>
        <w:t xml:space="preserve">Российская Федерация, </w:t>
      </w:r>
      <w:r w:rsidR="002C7653" w:rsidRPr="002C7653">
        <w:rPr>
          <w:b/>
          <w:color w:val="000000"/>
          <w:sz w:val="24"/>
          <w:szCs w:val="24"/>
        </w:rPr>
        <w:t xml:space="preserve">Республика Хакасия, Усть-Абаканский район, </w:t>
      </w:r>
      <w:r w:rsidR="00F07AEF">
        <w:rPr>
          <w:b/>
          <w:color w:val="000000"/>
          <w:sz w:val="24"/>
          <w:szCs w:val="24"/>
        </w:rPr>
        <w:t xml:space="preserve">в 3,1 км на запад от с. </w:t>
      </w:r>
      <w:proofErr w:type="gramStart"/>
      <w:r w:rsidR="00F07AEF">
        <w:rPr>
          <w:b/>
          <w:color w:val="000000"/>
          <w:sz w:val="24"/>
          <w:szCs w:val="24"/>
        </w:rPr>
        <w:t>Солнечное</w:t>
      </w:r>
      <w:proofErr w:type="gramEnd"/>
      <w:r w:rsidRPr="00074306">
        <w:rPr>
          <w:rFonts w:eastAsia="Arial Unicode MS"/>
          <w:b/>
          <w:bCs/>
          <w:color w:val="000000"/>
          <w:sz w:val="24"/>
          <w:szCs w:val="24"/>
        </w:rPr>
        <w:t>,</w:t>
      </w:r>
      <w:r w:rsidR="00074306" w:rsidRPr="00074306">
        <w:rPr>
          <w:rFonts w:eastAsia="Arial Unicode MS"/>
          <w:b/>
          <w:bCs/>
          <w:color w:val="000000"/>
          <w:sz w:val="24"/>
          <w:szCs w:val="24"/>
        </w:rPr>
        <w:t xml:space="preserve"> </w:t>
      </w:r>
      <w:r w:rsidR="002C7653" w:rsidRPr="002C7653">
        <w:rPr>
          <w:b/>
          <w:color w:val="000000"/>
          <w:sz w:val="24"/>
          <w:szCs w:val="24"/>
        </w:rPr>
        <w:t xml:space="preserve">вид разрешенного использования – </w:t>
      </w:r>
      <w:r w:rsidR="00F07AEF">
        <w:rPr>
          <w:b/>
          <w:color w:val="000000"/>
          <w:sz w:val="24"/>
          <w:szCs w:val="24"/>
        </w:rPr>
        <w:t>промышленные предприятия и объекты 1 класса</w:t>
      </w:r>
      <w:r w:rsidR="002C7653">
        <w:rPr>
          <w:b/>
          <w:color w:val="000000"/>
          <w:sz w:val="24"/>
          <w:szCs w:val="24"/>
        </w:rPr>
        <w:t>.</w:t>
      </w:r>
    </w:p>
    <w:p w:rsidR="003D5A37" w:rsidRPr="00853B2F" w:rsidRDefault="002A0D38" w:rsidP="00853B2F">
      <w:pPr>
        <w:pStyle w:val="af"/>
        <w:spacing w:after="0"/>
        <w:ind w:left="0" w:firstLine="567"/>
        <w:jc w:val="both"/>
        <w:rPr>
          <w:bCs/>
          <w:color w:val="000000"/>
          <w:spacing w:val="-8"/>
          <w:sz w:val="24"/>
          <w:szCs w:val="24"/>
        </w:rPr>
      </w:pPr>
      <w:r>
        <w:rPr>
          <w:sz w:val="24"/>
          <w:szCs w:val="24"/>
        </w:rPr>
        <w:t>1. Решение о проведен</w:t>
      </w:r>
      <w:proofErr w:type="gramStart"/>
      <w:r>
        <w:rPr>
          <w:sz w:val="24"/>
          <w:szCs w:val="24"/>
        </w:rPr>
        <w:t xml:space="preserve">ии </w:t>
      </w:r>
      <w:r w:rsidR="003D5A37" w:rsidRPr="00853B2F">
        <w:rPr>
          <w:sz w:val="24"/>
          <w:szCs w:val="24"/>
        </w:rPr>
        <w:t>ау</w:t>
      </w:r>
      <w:proofErr w:type="gramEnd"/>
      <w:r w:rsidR="003D5A37" w:rsidRPr="00853B2F">
        <w:rPr>
          <w:sz w:val="24"/>
          <w:szCs w:val="24"/>
        </w:rPr>
        <w:t>кциона: Постановление администрации Усть-Абаканского района</w:t>
      </w:r>
      <w:r w:rsidR="008B0F47">
        <w:rPr>
          <w:sz w:val="24"/>
          <w:szCs w:val="24"/>
        </w:rPr>
        <w:t xml:space="preserve"> </w:t>
      </w:r>
      <w:r w:rsidR="005A7A99" w:rsidRPr="002F1B7F">
        <w:rPr>
          <w:bCs/>
          <w:sz w:val="24"/>
          <w:szCs w:val="24"/>
        </w:rPr>
        <w:t xml:space="preserve">от </w:t>
      </w:r>
      <w:r w:rsidR="000972FF" w:rsidRPr="002F1B7F">
        <w:rPr>
          <w:bCs/>
          <w:sz w:val="24"/>
          <w:szCs w:val="24"/>
        </w:rPr>
        <w:t>25.09.2019</w:t>
      </w:r>
      <w:r w:rsidR="003D5A37" w:rsidRPr="002F1B7F">
        <w:rPr>
          <w:bCs/>
          <w:sz w:val="24"/>
          <w:szCs w:val="24"/>
        </w:rPr>
        <w:t xml:space="preserve"> № </w:t>
      </w:r>
      <w:r w:rsidR="002F1B7F" w:rsidRPr="002F1B7F">
        <w:rPr>
          <w:bCs/>
          <w:sz w:val="24"/>
          <w:szCs w:val="24"/>
        </w:rPr>
        <w:t>1160-п</w:t>
      </w:r>
      <w:r w:rsidRPr="0053505A">
        <w:rPr>
          <w:bCs/>
          <w:sz w:val="24"/>
          <w:szCs w:val="24"/>
        </w:rPr>
        <w:t xml:space="preserve"> </w:t>
      </w:r>
      <w:r w:rsidR="003D5A37" w:rsidRPr="00853B2F">
        <w:rPr>
          <w:bCs/>
          <w:color w:val="000000"/>
          <w:sz w:val="24"/>
          <w:szCs w:val="24"/>
        </w:rPr>
        <w:t>«О проведен</w:t>
      </w:r>
      <w:proofErr w:type="gramStart"/>
      <w:r w:rsidR="003D5A37" w:rsidRPr="00853B2F">
        <w:rPr>
          <w:bCs/>
          <w:color w:val="000000"/>
          <w:sz w:val="24"/>
          <w:szCs w:val="24"/>
        </w:rPr>
        <w:t>ии ау</w:t>
      </w:r>
      <w:proofErr w:type="gramEnd"/>
      <w:r w:rsidR="003D5A37" w:rsidRPr="00853B2F">
        <w:rPr>
          <w:bCs/>
          <w:color w:val="000000"/>
          <w:sz w:val="24"/>
          <w:szCs w:val="24"/>
        </w:rPr>
        <w:t>кциона</w:t>
      </w:r>
      <w:r w:rsidR="003D5A37" w:rsidRPr="00853B2F">
        <w:rPr>
          <w:bCs/>
          <w:color w:val="000000"/>
          <w:spacing w:val="-8"/>
          <w:sz w:val="24"/>
          <w:szCs w:val="24"/>
        </w:rPr>
        <w:t>».</w:t>
      </w:r>
    </w:p>
    <w:p w:rsidR="003D5A37" w:rsidRPr="002C7653" w:rsidRDefault="003D5A37" w:rsidP="00853B2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F07AEF" w:rsidRPr="00F07AEF">
        <w:rPr>
          <w:rFonts w:eastAsia="Arial Unicode MS"/>
          <w:bCs/>
          <w:color w:val="000000"/>
          <w:sz w:val="24"/>
          <w:szCs w:val="24"/>
        </w:rPr>
        <w:t xml:space="preserve">Российская Федерация, </w:t>
      </w:r>
      <w:r w:rsidR="00F07AEF" w:rsidRPr="00F07AEF">
        <w:rPr>
          <w:color w:val="000000"/>
          <w:sz w:val="24"/>
          <w:szCs w:val="24"/>
        </w:rPr>
        <w:t xml:space="preserve">Республика Хакасия, Усть-Абаканский район, в 3,1 км на запад от с. </w:t>
      </w:r>
      <w:proofErr w:type="gramStart"/>
      <w:r w:rsidR="00F07AEF" w:rsidRPr="00F07AEF">
        <w:rPr>
          <w:color w:val="000000"/>
          <w:sz w:val="24"/>
          <w:szCs w:val="24"/>
        </w:rPr>
        <w:t>Солнечное</w:t>
      </w:r>
      <w:proofErr w:type="gramEnd"/>
      <w:r w:rsidR="00F07AEF">
        <w:rPr>
          <w:rFonts w:eastAsia="Arial Unicode MS"/>
          <w:b/>
          <w:bCs/>
          <w:color w:val="000000"/>
          <w:sz w:val="24"/>
          <w:szCs w:val="24"/>
        </w:rPr>
        <w:t>.</w:t>
      </w:r>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797579">
        <w:rPr>
          <w:color w:val="000000"/>
        </w:rPr>
        <w:t xml:space="preserve">48754 </w:t>
      </w:r>
      <w:r w:rsidRPr="00853B2F">
        <w:rPr>
          <w:color w:val="000000"/>
        </w:rPr>
        <w:t>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797579">
        <w:rPr>
          <w:color w:val="000000"/>
        </w:rPr>
        <w:t>000000</w:t>
      </w:r>
      <w:r w:rsidRPr="00853B2F">
        <w:rPr>
          <w:color w:val="000000"/>
        </w:rPr>
        <w:t>:</w:t>
      </w:r>
      <w:r w:rsidR="00797579">
        <w:rPr>
          <w:color w:val="000000"/>
        </w:rPr>
        <w:t>2205</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w:t>
      </w:r>
      <w:r w:rsidR="003E47E5">
        <w:rPr>
          <w:sz w:val="24"/>
          <w:szCs w:val="24"/>
        </w:rPr>
        <w:t xml:space="preserve">: </w:t>
      </w:r>
      <w:r w:rsidR="00797579">
        <w:rPr>
          <w:sz w:val="24"/>
          <w:szCs w:val="24"/>
        </w:rPr>
        <w:t>4 года 6 месяцев</w:t>
      </w:r>
    </w:p>
    <w:p w:rsidR="003D5A37" w:rsidRDefault="003D5A37" w:rsidP="00E93D8D">
      <w:pPr>
        <w:pStyle w:val="21"/>
        <w:tabs>
          <w:tab w:val="left" w:pos="709"/>
        </w:tabs>
        <w:autoSpaceDE w:val="0"/>
        <w:autoSpaceDN w:val="0"/>
        <w:adjustRightInd w:val="0"/>
        <w:spacing w:after="0" w:line="240" w:lineRule="auto"/>
        <w:ind w:left="0" w:firstLine="567"/>
        <w:jc w:val="both"/>
        <w:rPr>
          <w:sz w:val="24"/>
          <w:szCs w:val="24"/>
        </w:rPr>
      </w:pPr>
      <w:r w:rsidRPr="00853B2F">
        <w:rPr>
          <w:sz w:val="24"/>
          <w:szCs w:val="24"/>
        </w:rPr>
        <w:lastRenderedPageBreak/>
        <w:t>7.</w:t>
      </w:r>
      <w:r w:rsidR="002A0D38">
        <w:rPr>
          <w:sz w:val="24"/>
          <w:szCs w:val="24"/>
        </w:rPr>
        <w:t xml:space="preserve"> </w:t>
      </w:r>
      <w:r w:rsidRPr="00853B2F">
        <w:rPr>
          <w:sz w:val="24"/>
          <w:szCs w:val="24"/>
        </w:rPr>
        <w:t xml:space="preserve">Предельные параметры разрешенного строительства объекта капитального строительства: установлены Правилами землепользования и застройки </w:t>
      </w:r>
      <w:r w:rsidR="007F2586">
        <w:rPr>
          <w:sz w:val="24"/>
          <w:szCs w:val="24"/>
        </w:rPr>
        <w:t>Солнечного</w:t>
      </w:r>
      <w:r w:rsidRPr="00853B2F">
        <w:rPr>
          <w:sz w:val="24"/>
          <w:szCs w:val="24"/>
        </w:rPr>
        <w:t xml:space="preserve"> сельсовета, в том числе:</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xml:space="preserve">- размещение новых и реконструкция существующих производственных предприятий должны производиться на основании </w:t>
      </w:r>
      <w:proofErr w:type="spellStart"/>
      <w:r w:rsidRPr="0053505A">
        <w:rPr>
          <w:sz w:val="24"/>
          <w:szCs w:val="24"/>
        </w:rPr>
        <w:t>предпроектных</w:t>
      </w:r>
      <w:proofErr w:type="spellEnd"/>
      <w:r w:rsidRPr="0053505A">
        <w:rPr>
          <w:sz w:val="24"/>
          <w:szCs w:val="24"/>
        </w:rPr>
        <w:t xml:space="preserve"> проработок и исследований либо проекта обоснования инвестиций, получивших положительные заключения в соответствии с действующим законодательством Российской Федерации;</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предельные (минимальные и (или) максимальные) размеры земельных участков, в том числе их площадь – не подлежат ограничению;</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предельное количество этажей или предельную высоту зданий, строений, сооружений – не подлежит ограничению;</w:t>
      </w:r>
    </w:p>
    <w:p w:rsidR="002A0D38" w:rsidRPr="0053505A" w:rsidRDefault="002A0D38" w:rsidP="002A0D38">
      <w:pPr>
        <w:tabs>
          <w:tab w:val="left" w:pos="1620"/>
        </w:tabs>
        <w:ind w:firstLine="567"/>
        <w:jc w:val="both"/>
        <w:rPr>
          <w:sz w:val="24"/>
          <w:szCs w:val="24"/>
        </w:rPr>
      </w:pPr>
      <w:r w:rsidRPr="0053505A">
        <w:rPr>
          <w:sz w:val="24"/>
          <w:szCs w:val="24"/>
        </w:rPr>
        <w:t>- максимальный процент застройки – 30 %;</w:t>
      </w:r>
    </w:p>
    <w:p w:rsidR="002A0D38" w:rsidRPr="0053505A" w:rsidRDefault="002A0D38" w:rsidP="002A0D38">
      <w:pPr>
        <w:tabs>
          <w:tab w:val="left" w:pos="1620"/>
        </w:tabs>
        <w:ind w:firstLine="567"/>
        <w:jc w:val="both"/>
        <w:rPr>
          <w:sz w:val="24"/>
          <w:szCs w:val="24"/>
        </w:rPr>
      </w:pPr>
      <w:r w:rsidRPr="0053505A">
        <w:rPr>
          <w:sz w:val="24"/>
          <w:szCs w:val="24"/>
        </w:rPr>
        <w:t>- в</w:t>
      </w:r>
      <w:r w:rsidRPr="0053505A">
        <w:rPr>
          <w:color w:val="000000"/>
          <w:sz w:val="24"/>
          <w:szCs w:val="24"/>
        </w:rPr>
        <w:t xml:space="preserve">озможная максимальная площадь объекта </w:t>
      </w:r>
      <w:r w:rsidRPr="0053505A">
        <w:rPr>
          <w:sz w:val="24"/>
          <w:szCs w:val="24"/>
        </w:rPr>
        <w:t>–</w:t>
      </w:r>
      <w:r w:rsidRPr="0053505A">
        <w:rPr>
          <w:color w:val="000000"/>
          <w:sz w:val="24"/>
          <w:szCs w:val="24"/>
        </w:rPr>
        <w:t xml:space="preserve"> </w:t>
      </w:r>
      <w:r w:rsidR="00797579">
        <w:rPr>
          <w:color w:val="000000"/>
          <w:sz w:val="24"/>
          <w:szCs w:val="24"/>
        </w:rPr>
        <w:t>14626</w:t>
      </w:r>
      <w:r w:rsidRPr="0053505A">
        <w:rPr>
          <w:color w:val="000000"/>
          <w:sz w:val="24"/>
          <w:szCs w:val="24"/>
        </w:rPr>
        <w:t xml:space="preserve"> кв.</w:t>
      </w:r>
      <w:r w:rsidR="003416FF">
        <w:rPr>
          <w:color w:val="000000"/>
          <w:sz w:val="24"/>
          <w:szCs w:val="24"/>
        </w:rPr>
        <w:t xml:space="preserve"> </w:t>
      </w:r>
      <w:r w:rsidRPr="0053505A">
        <w:rPr>
          <w:color w:val="000000"/>
          <w:sz w:val="24"/>
          <w:szCs w:val="24"/>
        </w:rPr>
        <w:t>м;</w:t>
      </w:r>
    </w:p>
    <w:p w:rsidR="002A0D38" w:rsidRPr="0053505A" w:rsidRDefault="002A0D38" w:rsidP="002A0D38">
      <w:pPr>
        <w:tabs>
          <w:tab w:val="left" w:pos="1620"/>
        </w:tabs>
        <w:ind w:firstLine="567"/>
        <w:jc w:val="both"/>
        <w:rPr>
          <w:sz w:val="24"/>
          <w:szCs w:val="24"/>
        </w:rPr>
      </w:pPr>
      <w:r w:rsidRPr="0053505A">
        <w:rPr>
          <w:sz w:val="24"/>
          <w:szCs w:val="24"/>
        </w:rPr>
        <w:t>- площадь озеленения – не менее 50 % территории;</w:t>
      </w:r>
    </w:p>
    <w:p w:rsidR="002A0D38" w:rsidRDefault="002A0D38" w:rsidP="002A0D38">
      <w:pPr>
        <w:tabs>
          <w:tab w:val="left" w:pos="1620"/>
        </w:tabs>
        <w:ind w:firstLine="567"/>
        <w:jc w:val="both"/>
        <w:rPr>
          <w:sz w:val="24"/>
          <w:szCs w:val="24"/>
        </w:rPr>
      </w:pPr>
      <w:r w:rsidRPr="0053505A">
        <w:rPr>
          <w:sz w:val="24"/>
          <w:szCs w:val="24"/>
        </w:rPr>
        <w:t xml:space="preserve">- </w:t>
      </w:r>
      <w:proofErr w:type="spellStart"/>
      <w:r w:rsidRPr="0053505A">
        <w:rPr>
          <w:sz w:val="24"/>
          <w:szCs w:val="24"/>
        </w:rPr>
        <w:t>мусороудаление</w:t>
      </w:r>
      <w:proofErr w:type="spellEnd"/>
      <w:r w:rsidRPr="0053505A">
        <w:rPr>
          <w:sz w:val="24"/>
          <w:szCs w:val="24"/>
        </w:rPr>
        <w:t xml:space="preserve"> путем вывоза мусора </w:t>
      </w:r>
      <w:proofErr w:type="spellStart"/>
      <w:r w:rsidRPr="0053505A">
        <w:rPr>
          <w:sz w:val="24"/>
          <w:szCs w:val="24"/>
        </w:rPr>
        <w:t>спецавтотранспортом</w:t>
      </w:r>
      <w:proofErr w:type="spellEnd"/>
      <w:r w:rsidRPr="0053505A">
        <w:rPr>
          <w:sz w:val="24"/>
          <w:szCs w:val="24"/>
        </w:rPr>
        <w:t xml:space="preserve"> на свалку.</w:t>
      </w:r>
    </w:p>
    <w:p w:rsidR="0053505A" w:rsidRPr="005735C2" w:rsidRDefault="0053505A" w:rsidP="0053505A">
      <w:pPr>
        <w:ind w:firstLine="567"/>
        <w:jc w:val="both"/>
        <w:rPr>
          <w:color w:val="000000"/>
          <w:sz w:val="24"/>
          <w:szCs w:val="24"/>
        </w:rPr>
      </w:pPr>
      <w:r w:rsidRPr="005735C2">
        <w:rPr>
          <w:color w:val="000000"/>
          <w:sz w:val="24"/>
          <w:szCs w:val="24"/>
        </w:rPr>
        <w:t xml:space="preserve">8. </w:t>
      </w:r>
      <w:r w:rsidRPr="00853B2F">
        <w:rPr>
          <w:color w:val="000000"/>
          <w:sz w:val="24"/>
          <w:szCs w:val="24"/>
        </w:rPr>
        <w:t xml:space="preserve">В </w:t>
      </w:r>
      <w:r w:rsidRPr="005735C2">
        <w:rPr>
          <w:color w:val="000000"/>
          <w:sz w:val="24"/>
          <w:szCs w:val="24"/>
        </w:rPr>
        <w:t xml:space="preserve">соответствии с законодательством, в целях технологического подключения (присоединения) </w:t>
      </w:r>
      <w:r w:rsidRPr="005735C2">
        <w:rPr>
          <w:sz w:val="24"/>
          <w:szCs w:val="24"/>
        </w:rPr>
        <w:t xml:space="preserve">производственного предприятия </w:t>
      </w:r>
      <w:r w:rsidRPr="005735C2">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sidRPr="005735C2">
        <w:rPr>
          <w:color w:val="000000"/>
          <w:sz w:val="24"/>
          <w:szCs w:val="24"/>
        </w:rPr>
        <w:t>ресурсоснабжающей</w:t>
      </w:r>
      <w:proofErr w:type="spellEnd"/>
      <w:r w:rsidRPr="005735C2">
        <w:rPr>
          <w:color w:val="000000"/>
          <w:sz w:val="24"/>
          <w:szCs w:val="24"/>
        </w:rPr>
        <w:t xml:space="preserve"> организацией соответствующий договор.</w:t>
      </w:r>
    </w:p>
    <w:p w:rsidR="0053505A" w:rsidRPr="005735C2" w:rsidRDefault="0053505A" w:rsidP="0053505A">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3D5A37" w:rsidRPr="00853B2F" w:rsidRDefault="0053505A" w:rsidP="00853B2F">
      <w:pPr>
        <w:ind w:firstLine="567"/>
        <w:jc w:val="both"/>
        <w:rPr>
          <w:color w:val="000000"/>
          <w:sz w:val="24"/>
          <w:szCs w:val="24"/>
        </w:rPr>
      </w:pPr>
      <w:r>
        <w:rPr>
          <w:color w:val="000000"/>
          <w:sz w:val="24"/>
          <w:szCs w:val="24"/>
        </w:rPr>
        <w:t>9</w:t>
      </w:r>
      <w:r w:rsidR="003D5A37" w:rsidRPr="00853B2F">
        <w:rPr>
          <w:color w:val="000000"/>
          <w:sz w:val="24"/>
          <w:szCs w:val="24"/>
        </w:rPr>
        <w:t xml:space="preserve">.Проект договора аренды земельного участка является приложением № 2 к настоящему извещению. </w:t>
      </w:r>
    </w:p>
    <w:p w:rsidR="000972FF" w:rsidRDefault="003D5A37" w:rsidP="000972FF">
      <w:pPr>
        <w:pStyle w:val="21"/>
        <w:spacing w:after="0" w:line="240" w:lineRule="auto"/>
        <w:ind w:left="0" w:firstLine="567"/>
        <w:jc w:val="both"/>
        <w:rPr>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9A5810">
        <w:rPr>
          <w:sz w:val="24"/>
          <w:szCs w:val="24"/>
        </w:rPr>
        <w:t xml:space="preserve"> </w:t>
      </w:r>
      <w:r w:rsidR="000972FF">
        <w:rPr>
          <w:sz w:val="24"/>
          <w:szCs w:val="24"/>
        </w:rPr>
        <w:t>518742 рубля 56 копеек.</w:t>
      </w:r>
    </w:p>
    <w:p w:rsidR="003D5A37" w:rsidRPr="00853B2F" w:rsidRDefault="003D5A37" w:rsidP="000972FF">
      <w:pPr>
        <w:pStyle w:val="21"/>
        <w:spacing w:after="0" w:line="240" w:lineRule="auto"/>
        <w:ind w:left="0"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9A5810">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BA382E" w:rsidRDefault="003D5A37" w:rsidP="00853B2F">
      <w:pPr>
        <w:autoSpaceDE w:val="0"/>
        <w:autoSpaceDN w:val="0"/>
        <w:adjustRightInd w:val="0"/>
        <w:ind w:firstLine="567"/>
        <w:jc w:val="both"/>
        <w:rPr>
          <w:bCs/>
          <w:color w:val="000000"/>
          <w:sz w:val="24"/>
          <w:szCs w:val="24"/>
        </w:rPr>
      </w:pPr>
      <w:r w:rsidRPr="00BA382E">
        <w:rPr>
          <w:bCs/>
          <w:color w:val="000000"/>
          <w:sz w:val="24"/>
          <w:szCs w:val="24"/>
        </w:rPr>
        <w:t xml:space="preserve">11. «Шаг аукциона»: </w:t>
      </w:r>
      <w:r w:rsidR="000972FF">
        <w:rPr>
          <w:bCs/>
          <w:color w:val="000000"/>
          <w:sz w:val="24"/>
          <w:szCs w:val="24"/>
        </w:rPr>
        <w:t>15562</w:t>
      </w:r>
      <w:r w:rsidRPr="00797579">
        <w:rPr>
          <w:bCs/>
          <w:color w:val="FF0000"/>
          <w:sz w:val="24"/>
          <w:szCs w:val="24"/>
        </w:rPr>
        <w:t xml:space="preserve"> </w:t>
      </w:r>
      <w:r w:rsidR="000972FF" w:rsidRPr="000972FF">
        <w:rPr>
          <w:bCs/>
          <w:sz w:val="24"/>
          <w:szCs w:val="24"/>
        </w:rPr>
        <w:t>рубля</w:t>
      </w:r>
      <w:r w:rsidRPr="00BA382E">
        <w:rPr>
          <w:bCs/>
          <w:color w:val="000000"/>
          <w:sz w:val="24"/>
          <w:szCs w:val="24"/>
        </w:rPr>
        <w:t>.</w:t>
      </w:r>
    </w:p>
    <w:p w:rsidR="003D5A37" w:rsidRPr="00853B2F" w:rsidRDefault="003D5A37" w:rsidP="00853B2F">
      <w:pPr>
        <w:autoSpaceDE w:val="0"/>
        <w:autoSpaceDN w:val="0"/>
        <w:adjustRightInd w:val="0"/>
        <w:ind w:firstLine="567"/>
        <w:jc w:val="both"/>
        <w:rPr>
          <w:bCs/>
          <w:color w:val="000000"/>
          <w:sz w:val="24"/>
          <w:szCs w:val="24"/>
        </w:rPr>
      </w:pPr>
      <w:r w:rsidRPr="00BA382E">
        <w:rPr>
          <w:bCs/>
          <w:color w:val="000000"/>
          <w:sz w:val="24"/>
          <w:szCs w:val="24"/>
        </w:rPr>
        <w:t xml:space="preserve">12. Размер задатка: </w:t>
      </w:r>
      <w:r w:rsidR="000972FF">
        <w:rPr>
          <w:bCs/>
          <w:color w:val="000000"/>
          <w:sz w:val="24"/>
          <w:szCs w:val="24"/>
        </w:rPr>
        <w:t>259371 рубль 28</w:t>
      </w:r>
      <w:r w:rsidR="004701BF" w:rsidRPr="00BA382E">
        <w:rPr>
          <w:bCs/>
          <w:color w:val="000000"/>
          <w:sz w:val="24"/>
          <w:szCs w:val="24"/>
        </w:rPr>
        <w:t xml:space="preserve"> коп</w:t>
      </w:r>
      <w:r w:rsidR="000972FF">
        <w:rPr>
          <w:bCs/>
          <w:color w:val="000000"/>
          <w:sz w:val="24"/>
          <w:szCs w:val="24"/>
        </w:rPr>
        <w:t>еек.</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4606A0" w:rsidRDefault="003D5A37" w:rsidP="00853B2F">
      <w:pPr>
        <w:ind w:firstLine="567"/>
        <w:jc w:val="both"/>
        <w:rPr>
          <w:sz w:val="24"/>
          <w:szCs w:val="24"/>
        </w:rPr>
      </w:pPr>
      <w:r w:rsidRPr="004606A0">
        <w:rPr>
          <w:sz w:val="24"/>
          <w:szCs w:val="24"/>
        </w:rPr>
        <w:t>13.1. Выписка из Единого государственного реестра недвижимости об объекте недвижимости с кадастровым номером 19:10:</w:t>
      </w:r>
      <w:r w:rsidR="00797579">
        <w:rPr>
          <w:sz w:val="24"/>
          <w:szCs w:val="24"/>
        </w:rPr>
        <w:t>000000</w:t>
      </w:r>
      <w:r w:rsidRPr="004606A0">
        <w:rPr>
          <w:sz w:val="24"/>
          <w:szCs w:val="24"/>
        </w:rPr>
        <w:t>:</w:t>
      </w:r>
      <w:r w:rsidR="00797579">
        <w:rPr>
          <w:sz w:val="24"/>
          <w:szCs w:val="24"/>
        </w:rPr>
        <w:t>2205</w:t>
      </w:r>
      <w:r w:rsidRPr="004606A0">
        <w:rPr>
          <w:sz w:val="24"/>
          <w:szCs w:val="24"/>
        </w:rPr>
        <w:t>.</w:t>
      </w:r>
    </w:p>
    <w:p w:rsidR="00B26B14" w:rsidRPr="00853B2F" w:rsidRDefault="00B26B14" w:rsidP="00B26B14">
      <w:pPr>
        <w:autoSpaceDE w:val="0"/>
        <w:autoSpaceDN w:val="0"/>
        <w:adjustRightInd w:val="0"/>
        <w:ind w:firstLine="567"/>
        <w:jc w:val="both"/>
        <w:rPr>
          <w:bCs/>
          <w:sz w:val="24"/>
          <w:szCs w:val="24"/>
        </w:rPr>
      </w:pPr>
      <w:r w:rsidRPr="00853B2F">
        <w:rPr>
          <w:bCs/>
          <w:sz w:val="24"/>
          <w:szCs w:val="24"/>
        </w:rPr>
        <w:t>Ознакомление с земельным участк</w:t>
      </w:r>
      <w:r w:rsidR="00797579">
        <w:rPr>
          <w:bCs/>
          <w:sz w:val="24"/>
          <w:szCs w:val="24"/>
        </w:rPr>
        <w:t>ом</w:t>
      </w:r>
      <w:r w:rsidRPr="00853B2F">
        <w:rPr>
          <w:bCs/>
          <w:sz w:val="24"/>
          <w:szCs w:val="24"/>
        </w:rPr>
        <w:t xml:space="preserve"> </w:t>
      </w:r>
      <w:r>
        <w:rPr>
          <w:bCs/>
          <w:sz w:val="24"/>
          <w:szCs w:val="24"/>
        </w:rPr>
        <w:t>осуществляется самостоятельно.</w:t>
      </w:r>
    </w:p>
    <w:p w:rsidR="00B26B14" w:rsidRPr="0053505A" w:rsidRDefault="00B26B14" w:rsidP="009E2850">
      <w:pPr>
        <w:ind w:firstLine="567"/>
        <w:jc w:val="both"/>
        <w:rPr>
          <w:sz w:val="24"/>
          <w:szCs w:val="24"/>
        </w:rPr>
      </w:pPr>
    </w:p>
    <w:p w:rsidR="00797579" w:rsidRDefault="003D5A37" w:rsidP="00797579">
      <w:pPr>
        <w:ind w:firstLine="567"/>
        <w:jc w:val="both"/>
        <w:rPr>
          <w:color w:val="000000"/>
          <w:sz w:val="24"/>
          <w:szCs w:val="24"/>
        </w:rPr>
      </w:pPr>
      <w:r w:rsidRPr="00853B2F">
        <w:rPr>
          <w:color w:val="000000"/>
          <w:sz w:val="24"/>
          <w:szCs w:val="24"/>
        </w:rPr>
        <w:t xml:space="preserve">Порядок внесения задатка для участия в аукционе № </w:t>
      </w:r>
      <w:r w:rsidR="00797579">
        <w:rPr>
          <w:color w:val="000000"/>
          <w:sz w:val="24"/>
          <w:szCs w:val="24"/>
        </w:rPr>
        <w:t>14</w:t>
      </w:r>
      <w:r w:rsidRPr="00853B2F">
        <w:rPr>
          <w:color w:val="000000"/>
          <w:sz w:val="24"/>
          <w:szCs w:val="24"/>
        </w:rPr>
        <w:t xml:space="preserve"> по лот</w:t>
      </w:r>
      <w:r w:rsidR="00797579">
        <w:rPr>
          <w:color w:val="000000"/>
          <w:sz w:val="24"/>
          <w:szCs w:val="24"/>
        </w:rPr>
        <w:t>у</w:t>
      </w:r>
      <w:r w:rsidRPr="00853B2F">
        <w:rPr>
          <w:color w:val="000000"/>
          <w:sz w:val="24"/>
          <w:szCs w:val="24"/>
        </w:rPr>
        <w:t xml:space="preserve"> №1</w:t>
      </w:r>
      <w:r w:rsidR="00797579">
        <w:rPr>
          <w:color w:val="000000"/>
          <w:sz w:val="24"/>
          <w:szCs w:val="24"/>
        </w:rPr>
        <w:t>.</w:t>
      </w:r>
    </w:p>
    <w:p w:rsidR="003D5A37" w:rsidRPr="00853B2F" w:rsidRDefault="003D5A37" w:rsidP="00797579">
      <w:pPr>
        <w:ind w:firstLine="567"/>
        <w:jc w:val="both"/>
        <w:rPr>
          <w:color w:val="000000"/>
          <w:sz w:val="24"/>
          <w:szCs w:val="24"/>
        </w:rPr>
      </w:pPr>
      <w:r w:rsidRPr="00853B2F">
        <w:rPr>
          <w:bCs/>
          <w:color w:val="000000"/>
          <w:sz w:val="24"/>
          <w:szCs w:val="24"/>
        </w:rPr>
        <w:t xml:space="preserve">Для участия в аукционе № </w:t>
      </w:r>
      <w:r w:rsidR="002C3337">
        <w:rPr>
          <w:bCs/>
          <w:color w:val="000000"/>
          <w:sz w:val="24"/>
          <w:szCs w:val="24"/>
        </w:rPr>
        <w:t>14</w:t>
      </w:r>
      <w:r w:rsidRPr="00853B2F">
        <w:rPr>
          <w:bCs/>
          <w:color w:val="000000"/>
          <w:sz w:val="24"/>
          <w:szCs w:val="24"/>
        </w:rPr>
        <w:t xml:space="preserve"> заявитель </w:t>
      </w:r>
      <w:r w:rsidRPr="00853B2F">
        <w:rPr>
          <w:color w:val="000000"/>
          <w:sz w:val="24"/>
          <w:szCs w:val="24"/>
        </w:rPr>
        <w:t xml:space="preserve">вносит организатору аукциона задаток </w:t>
      </w:r>
      <w:r w:rsidRPr="00853B2F">
        <w:rPr>
          <w:bCs/>
          <w:color w:val="000000"/>
          <w:sz w:val="24"/>
          <w:szCs w:val="24"/>
        </w:rPr>
        <w:t>в размере, указанном в лоте, по следующим реквизитам</w:t>
      </w:r>
      <w:r w:rsidRPr="00853B2F">
        <w:rPr>
          <w:color w:val="000000"/>
          <w:sz w:val="24"/>
          <w:szCs w:val="24"/>
        </w:rPr>
        <w:t>:</w:t>
      </w:r>
      <w:r w:rsidR="008317A3">
        <w:rPr>
          <w:color w:val="000000"/>
          <w:sz w:val="24"/>
          <w:szCs w:val="24"/>
        </w:rPr>
        <w:t xml:space="preserve"> </w:t>
      </w:r>
      <w:r w:rsidRPr="00853B2F">
        <w:rPr>
          <w:color w:val="000000"/>
          <w:sz w:val="24"/>
          <w:szCs w:val="24"/>
        </w:rPr>
        <w:t xml:space="preserve">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sidRPr="00853B2F">
        <w:rPr>
          <w:color w:val="000000"/>
          <w:sz w:val="24"/>
          <w:szCs w:val="24"/>
        </w:rPr>
        <w:t>р</w:t>
      </w:r>
      <w:proofErr w:type="gramEnd"/>
      <w:r w:rsidRPr="00853B2F">
        <w:rPr>
          <w:color w:val="000000"/>
          <w:sz w:val="24"/>
          <w:szCs w:val="24"/>
        </w:rPr>
        <w:t>/счет 40302810800953000082, в Отделение – НБ Республика Хакасия г.</w:t>
      </w:r>
      <w:r w:rsidR="008317A3">
        <w:rPr>
          <w:color w:val="000000"/>
          <w:sz w:val="24"/>
          <w:szCs w:val="24"/>
        </w:rPr>
        <w:t xml:space="preserve"> </w:t>
      </w:r>
      <w:r w:rsidRPr="00853B2F">
        <w:rPr>
          <w:color w:val="000000"/>
          <w:sz w:val="24"/>
          <w:szCs w:val="24"/>
        </w:rPr>
        <w:t xml:space="preserve">Абакан, БИК 049514001, ОКТМО 95630151. </w:t>
      </w:r>
      <w:r w:rsidRPr="00853B2F">
        <w:rPr>
          <w:color w:val="000000"/>
          <w:sz w:val="24"/>
          <w:szCs w:val="24"/>
          <w:u w:val="single"/>
        </w:rPr>
        <w:t>Назначение платежа</w:t>
      </w:r>
      <w:r w:rsidRPr="00853B2F">
        <w:rPr>
          <w:color w:val="000000"/>
          <w:sz w:val="24"/>
          <w:szCs w:val="24"/>
        </w:rPr>
        <w:t xml:space="preserve">: аукцион № </w:t>
      </w:r>
      <w:r w:rsidR="00D757EA">
        <w:rPr>
          <w:color w:val="000000"/>
          <w:sz w:val="24"/>
          <w:szCs w:val="24"/>
        </w:rPr>
        <w:t>14</w:t>
      </w:r>
      <w:r w:rsidRPr="00853B2F">
        <w:rPr>
          <w:color w:val="000000"/>
          <w:sz w:val="24"/>
          <w:szCs w:val="24"/>
        </w:rPr>
        <w:t xml:space="preserve"> от </w:t>
      </w:r>
      <w:r w:rsidR="00D757EA">
        <w:rPr>
          <w:color w:val="000000"/>
          <w:sz w:val="24"/>
          <w:szCs w:val="24"/>
        </w:rPr>
        <w:t>05.11.2019</w:t>
      </w:r>
      <w:r w:rsidRPr="00853B2F">
        <w:rPr>
          <w:color w:val="000000"/>
          <w:sz w:val="24"/>
          <w:szCs w:val="24"/>
        </w:rPr>
        <w:t>, задаток за лот № __(средства, поступающие во временное распоряжение).</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853B2F">
        <w:rPr>
          <w:bCs/>
          <w:color w:val="000000"/>
          <w:sz w:val="24"/>
          <w:szCs w:val="24"/>
        </w:rPr>
        <w:t xml:space="preserve"> Республике Хакасия, сформированная</w:t>
      </w:r>
      <w:r w:rsidRPr="00853B2F">
        <w:rPr>
          <w:color w:val="000000"/>
          <w:sz w:val="24"/>
          <w:szCs w:val="24"/>
        </w:rPr>
        <w:t xml:space="preserve"> на дату рассмотрения заявок на участие в аукционе.</w:t>
      </w:r>
    </w:p>
    <w:p w:rsidR="003D5A37" w:rsidRPr="00853B2F" w:rsidRDefault="003D5A37" w:rsidP="00853B2F">
      <w:pPr>
        <w:pStyle w:val="31"/>
        <w:tabs>
          <w:tab w:val="left" w:pos="567"/>
        </w:tabs>
        <w:spacing w:after="0"/>
        <w:ind w:left="0" w:firstLine="567"/>
        <w:jc w:val="both"/>
        <w:rPr>
          <w:sz w:val="24"/>
          <w:szCs w:val="24"/>
        </w:rPr>
      </w:pPr>
      <w:r w:rsidRPr="00853B2F">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sidRPr="00853B2F">
        <w:rPr>
          <w:sz w:val="24"/>
          <w:szCs w:val="24"/>
        </w:rPr>
        <w:t>участие в аукционе, на указанный им в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sz w:val="24"/>
          <w:szCs w:val="24"/>
        </w:rPr>
        <w:lastRenderedPageBreak/>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sidRPr="00853B2F">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sidRPr="00853B2F">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 xml:space="preserve">Порядок приема заявок на участие в аукционе № </w:t>
      </w:r>
      <w:r w:rsidR="00D757EA">
        <w:rPr>
          <w:color w:val="000000"/>
          <w:sz w:val="24"/>
          <w:szCs w:val="24"/>
        </w:rPr>
        <w:t>14</w:t>
      </w:r>
      <w:r w:rsidRPr="00853B2F">
        <w:rPr>
          <w:color w:val="000000"/>
          <w:sz w:val="24"/>
          <w:szCs w:val="24"/>
        </w:rPr>
        <w:t xml:space="preserve"> по лотам следующий: </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При подаче заявки физическое лицо предъявляет документ, удостоверяющий личность.</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3D5A37" w:rsidRPr="00853B2F" w:rsidRDefault="003D5A37" w:rsidP="00853B2F">
      <w:pPr>
        <w:pStyle w:val="a3"/>
        <w:ind w:firstLine="567"/>
        <w:rPr>
          <w:rFonts w:ascii="Times New Roman" w:hAnsi="Times New Roman"/>
          <w:bCs/>
          <w:szCs w:val="24"/>
          <w:u w:val="single"/>
        </w:rPr>
      </w:pPr>
      <w:r w:rsidRPr="00853B2F">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2. Копии документов, удостоверяющих личность заявителя (для граждан).</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Заявитель имеет право подать только одну заявку для участия в аукционе по лоту.</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u w:val="single"/>
        </w:rPr>
        <w:t>Заявитель не допускается к участию в аукционе в следующих случаях:</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непредставление необходимых для участия в аукционе документов или представление недостоверных сведений;</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 </w:t>
      </w:r>
      <w:proofErr w:type="gramStart"/>
      <w:r w:rsidRPr="00853B2F">
        <w:rPr>
          <w:color w:val="000000"/>
          <w:sz w:val="24"/>
          <w:szCs w:val="24"/>
        </w:rPr>
        <w:t>не поступление</w:t>
      </w:r>
      <w:proofErr w:type="gramEnd"/>
      <w:r w:rsidRPr="00853B2F">
        <w:rPr>
          <w:color w:val="000000"/>
          <w:sz w:val="24"/>
          <w:szCs w:val="24"/>
        </w:rPr>
        <w:t xml:space="preserve"> задатка на дату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3D5A37" w:rsidRPr="00853B2F" w:rsidRDefault="003D5A37" w:rsidP="00853B2F">
      <w:pPr>
        <w:pStyle w:val="af"/>
        <w:widowControl w:val="0"/>
        <w:spacing w:after="0"/>
        <w:ind w:left="0" w:firstLine="567"/>
        <w:jc w:val="both"/>
        <w:rPr>
          <w:color w:val="000000"/>
          <w:sz w:val="24"/>
          <w:szCs w:val="24"/>
        </w:rPr>
      </w:pPr>
      <w:r w:rsidRPr="00853B2F">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D5A37" w:rsidRPr="00853B2F" w:rsidRDefault="003D5A37" w:rsidP="00853B2F">
      <w:pPr>
        <w:pStyle w:val="a3"/>
        <w:ind w:firstLine="567"/>
        <w:rPr>
          <w:rFonts w:ascii="Times New Roman" w:hAnsi="Times New Roman"/>
          <w:szCs w:val="24"/>
        </w:rPr>
      </w:pPr>
      <w:r w:rsidRPr="00853B2F">
        <w:rPr>
          <w:rFonts w:ascii="Times New Roman" w:hAnsi="Times New Roman"/>
          <w:bCs/>
          <w:szCs w:val="24"/>
        </w:rPr>
        <w:t>Заседание К</w:t>
      </w:r>
      <w:r w:rsidRPr="00853B2F">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rFonts w:ascii="Times New Roman" w:hAnsi="Times New Roman"/>
          <w:bCs/>
          <w:szCs w:val="24"/>
        </w:rPr>
        <w:t xml:space="preserve"> по принятию решения о допуске заявителей</w:t>
      </w:r>
      <w:r w:rsidRPr="00853B2F">
        <w:rPr>
          <w:rFonts w:ascii="Times New Roman" w:hAnsi="Times New Roman"/>
          <w:szCs w:val="24"/>
        </w:rPr>
        <w:t xml:space="preserve"> и признании их участниками аукциона № </w:t>
      </w:r>
      <w:r w:rsidR="00D757EA">
        <w:rPr>
          <w:rFonts w:ascii="Times New Roman" w:hAnsi="Times New Roman"/>
          <w:szCs w:val="24"/>
        </w:rPr>
        <w:t>14</w:t>
      </w:r>
      <w:r w:rsidRPr="00853B2F">
        <w:rPr>
          <w:rFonts w:ascii="Times New Roman" w:hAnsi="Times New Roman"/>
          <w:szCs w:val="24"/>
        </w:rPr>
        <w:t xml:space="preserve"> состоится </w:t>
      </w:r>
      <w:r w:rsidR="00D757EA">
        <w:rPr>
          <w:rFonts w:ascii="Times New Roman" w:hAnsi="Times New Roman"/>
          <w:szCs w:val="24"/>
        </w:rPr>
        <w:t>01.11.2019</w:t>
      </w:r>
      <w:r w:rsidRPr="00853B2F">
        <w:rPr>
          <w:rFonts w:ascii="Times New Roman" w:hAnsi="Times New Roman"/>
          <w:szCs w:val="24"/>
        </w:rPr>
        <w:t>, в 14:00 местного времени, по адресу:</w:t>
      </w:r>
      <w:r w:rsidR="00811947">
        <w:rPr>
          <w:rFonts w:ascii="Times New Roman" w:hAnsi="Times New Roman"/>
          <w:szCs w:val="24"/>
        </w:rPr>
        <w:t xml:space="preserve"> </w:t>
      </w:r>
      <w:r w:rsidRPr="00853B2F">
        <w:rPr>
          <w:rFonts w:ascii="Times New Roman" w:hAnsi="Times New Roman"/>
          <w:szCs w:val="24"/>
        </w:rPr>
        <w:lastRenderedPageBreak/>
        <w:t xml:space="preserve">Республика Хакасия, Усть-Абаканский район, </w:t>
      </w:r>
      <w:proofErr w:type="spellStart"/>
      <w:r w:rsidRPr="00853B2F">
        <w:rPr>
          <w:rFonts w:ascii="Times New Roman" w:hAnsi="Times New Roman"/>
          <w:szCs w:val="24"/>
        </w:rPr>
        <w:t>рп</w:t>
      </w:r>
      <w:proofErr w:type="spellEnd"/>
      <w:r w:rsidRPr="00853B2F">
        <w:rPr>
          <w:rFonts w:ascii="Times New Roman" w:hAnsi="Times New Roman"/>
          <w:szCs w:val="24"/>
        </w:rPr>
        <w:t xml:space="preserve"> Усть-Абакан, ул. Гидролизная, д.9, кабинет № </w:t>
      </w:r>
      <w:r w:rsidR="00081023">
        <w:rPr>
          <w:rFonts w:ascii="Times New Roman" w:hAnsi="Times New Roman"/>
          <w:szCs w:val="24"/>
        </w:rPr>
        <w:t>3</w:t>
      </w:r>
      <w:r w:rsidRPr="00853B2F">
        <w:rPr>
          <w:rFonts w:ascii="Times New Roman" w:hAnsi="Times New Roman"/>
          <w:szCs w:val="24"/>
        </w:rPr>
        <w:t>.</w:t>
      </w:r>
    </w:p>
    <w:p w:rsidR="003D5A37" w:rsidRPr="00853B2F" w:rsidRDefault="003D5A37" w:rsidP="00853B2F">
      <w:pPr>
        <w:autoSpaceDE w:val="0"/>
        <w:autoSpaceDN w:val="0"/>
        <w:adjustRightInd w:val="0"/>
        <w:ind w:firstLine="567"/>
        <w:jc w:val="both"/>
        <w:rPr>
          <w:color w:val="000000"/>
          <w:sz w:val="24"/>
          <w:szCs w:val="24"/>
        </w:rPr>
      </w:pPr>
      <w:proofErr w:type="gramStart"/>
      <w:r w:rsidRPr="00853B2F">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sidR="00195D4B">
        <w:rPr>
          <w:bCs/>
          <w:color w:val="000000"/>
          <w:sz w:val="24"/>
          <w:szCs w:val="24"/>
        </w:rPr>
        <w:t xml:space="preserve"> </w:t>
      </w:r>
      <w:proofErr w:type="gramStart"/>
      <w:r w:rsidRPr="00853B2F">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sidRPr="00853B2F">
        <w:rPr>
          <w:color w:val="000000"/>
          <w:sz w:val="24"/>
          <w:szCs w:val="24"/>
        </w:rPr>
        <w:t xml:space="preserve"> сайте в информационно - телекоммуникационной сети «Интернет»: </w:t>
      </w:r>
      <w:hyperlink r:id="rId11"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 xml:space="preserve"> не позднее, чем на следующий день после</w:t>
      </w:r>
      <w:proofErr w:type="gramEnd"/>
      <w:r w:rsidRPr="00853B2F">
        <w:rPr>
          <w:color w:val="000000"/>
          <w:sz w:val="24"/>
          <w:szCs w:val="24"/>
        </w:rPr>
        <w:t xml:space="preserve"> дня подписания протокола.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sidRPr="00853B2F">
        <w:rPr>
          <w:bCs/>
          <w:color w:val="000000"/>
          <w:sz w:val="24"/>
          <w:szCs w:val="24"/>
        </w:rPr>
        <w:t xml:space="preserve"> </w:t>
      </w:r>
      <w:r w:rsidR="00641DFE">
        <w:rPr>
          <w:bCs/>
          <w:color w:val="000000"/>
          <w:sz w:val="24"/>
          <w:szCs w:val="24"/>
        </w:rPr>
        <w:t>а</w:t>
      </w:r>
      <w:r w:rsidRPr="00853B2F">
        <w:rPr>
          <w:bCs/>
          <w:color w:val="000000"/>
          <w:sz w:val="24"/>
          <w:szCs w:val="24"/>
        </w:rPr>
        <w:t xml:space="preserve">дминистрации Усть-Абаканского района </w:t>
      </w:r>
      <w:r w:rsidRPr="00853B2F">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w:t>
      </w:r>
      <w:r w:rsidR="008317A3">
        <w:rPr>
          <w:color w:val="000000"/>
          <w:sz w:val="24"/>
          <w:szCs w:val="24"/>
        </w:rPr>
        <w:t xml:space="preserve"> </w:t>
      </w:r>
      <w:r w:rsidRPr="00853B2F">
        <w:rPr>
          <w:color w:val="000000"/>
          <w:sz w:val="24"/>
          <w:szCs w:val="24"/>
        </w:rPr>
        <w:t>договора аренды земельного участка должны быть подписаны указанным лицом в течение тридцати дней со дня их направления.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Порядок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проводится в указанном настоящем извещении о проведен</w:t>
      </w:r>
      <w:proofErr w:type="gramStart"/>
      <w:r w:rsidRPr="00853B2F">
        <w:rPr>
          <w:color w:val="000000"/>
          <w:sz w:val="24"/>
          <w:szCs w:val="24"/>
        </w:rPr>
        <w:t>ии ау</w:t>
      </w:r>
      <w:proofErr w:type="gramEnd"/>
      <w:r w:rsidRPr="00853B2F">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Аукцион ведет аукционист, в присутствии</w:t>
      </w:r>
      <w:r w:rsidRPr="00853B2F">
        <w:rPr>
          <w:bCs/>
          <w:color w:val="000000"/>
          <w:sz w:val="24"/>
          <w:szCs w:val="24"/>
        </w:rPr>
        <w:t xml:space="preserve"> членов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и участников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w:t>
      </w:r>
      <w:r w:rsidRPr="00853B2F">
        <w:rPr>
          <w:color w:val="000000"/>
          <w:sz w:val="24"/>
          <w:szCs w:val="24"/>
        </w:rPr>
        <w:lastRenderedPageBreak/>
        <w:t>размером арендной платы, аукционист повторяет ежегодный размер арендной платы 3 раза.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sidRPr="00853B2F">
        <w:rPr>
          <w:bCs/>
          <w:color w:val="000000"/>
          <w:sz w:val="24"/>
          <w:szCs w:val="24"/>
        </w:rPr>
        <w:t xml:space="preserve"> членами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w:t>
      </w:r>
      <w:r w:rsidRPr="00853B2F">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2"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bCs/>
          <w:color w:val="000000"/>
          <w:sz w:val="24"/>
          <w:szCs w:val="24"/>
        </w:rPr>
        <w:t>Управление имущественных отношений администрации Усть-Абаканского района</w:t>
      </w:r>
      <w:r w:rsidRPr="00853B2F">
        <w:rPr>
          <w:color w:val="000000"/>
          <w:sz w:val="24"/>
          <w:szCs w:val="24"/>
        </w:rPr>
        <w:t xml:space="preserve"> направляет победителю аукциона или единственному </w:t>
      </w:r>
      <w:r w:rsidRPr="00853B2F">
        <w:rPr>
          <w:color w:val="000000"/>
          <w:spacing w:val="12"/>
          <w:sz w:val="24"/>
          <w:szCs w:val="24"/>
        </w:rPr>
        <w:t xml:space="preserve">принявшему участие в аукционе его участнику три экземпляра подписанного проекта </w:t>
      </w:r>
      <w:r w:rsidRPr="00853B2F">
        <w:rPr>
          <w:color w:val="000000"/>
          <w:spacing w:val="4"/>
          <w:sz w:val="24"/>
          <w:szCs w:val="24"/>
        </w:rPr>
        <w:t xml:space="preserve">договора аренды земельного участка в десятидневный срок со дня составления протокола о </w:t>
      </w:r>
      <w:r w:rsidRPr="00853B2F">
        <w:rPr>
          <w:color w:val="000000"/>
          <w:sz w:val="24"/>
          <w:szCs w:val="24"/>
        </w:rPr>
        <w:t xml:space="preserve">результатах аукциона. </w:t>
      </w:r>
      <w:proofErr w:type="gramStart"/>
      <w:r w:rsidRPr="00853B2F">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3"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sidRPr="00853B2F">
        <w:rPr>
          <w:bCs/>
          <w:color w:val="000000"/>
          <w:sz w:val="24"/>
          <w:szCs w:val="24"/>
        </w:rPr>
        <w:t xml:space="preserve"> администрации Усть-Абаканского района</w:t>
      </w:r>
      <w:r w:rsidRPr="00853B2F">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sidRPr="00853B2F">
        <w:rPr>
          <w:color w:val="000000"/>
          <w:sz w:val="24"/>
          <w:szCs w:val="24"/>
        </w:rPr>
        <w:t xml:space="preserve"> ему три экземпляра подписанного проекта договора аренды земельного участка.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3D5A37" w:rsidRPr="00853B2F" w:rsidRDefault="003D5A37" w:rsidP="00853B2F">
      <w:pPr>
        <w:pStyle w:val="af"/>
        <w:spacing w:after="0"/>
        <w:ind w:left="0" w:firstLine="567"/>
        <w:jc w:val="both"/>
        <w:rPr>
          <w:color w:val="000000"/>
          <w:sz w:val="24"/>
          <w:szCs w:val="24"/>
        </w:rPr>
      </w:pPr>
      <w:proofErr w:type="gramStart"/>
      <w:r w:rsidRPr="00853B2F">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w:t>
      </w:r>
      <w:r w:rsidRPr="00853B2F">
        <w:rPr>
          <w:color w:val="000000"/>
          <w:sz w:val="24"/>
          <w:szCs w:val="24"/>
        </w:rPr>
        <w:lastRenderedPageBreak/>
        <w:t>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sidRPr="00853B2F">
        <w:rPr>
          <w:color w:val="000000"/>
          <w:sz w:val="24"/>
          <w:szCs w:val="24"/>
        </w:rPr>
        <w:t xml:space="preserve">, для включения в указанный реестр и размещения в сети «Интернет» на официальном сайте РФ </w:t>
      </w:r>
      <w:hyperlink r:id="rId14"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u w:val="single"/>
        </w:rPr>
        <w:t xml:space="preserve"> . </w:t>
      </w:r>
    </w:p>
    <w:p w:rsidR="003D5A37" w:rsidRPr="00853B2F" w:rsidRDefault="003D5A37" w:rsidP="00853B2F">
      <w:pPr>
        <w:pStyle w:val="af"/>
        <w:spacing w:after="0"/>
        <w:ind w:left="0" w:firstLine="567"/>
        <w:jc w:val="both"/>
        <w:rPr>
          <w:color w:val="000000"/>
          <w:sz w:val="24"/>
          <w:szCs w:val="24"/>
        </w:rPr>
      </w:pPr>
      <w:proofErr w:type="gramStart"/>
      <w:r w:rsidRPr="00853B2F">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sidRPr="00853B2F">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sidRPr="00853B2F">
        <w:rPr>
          <w:color w:val="000000"/>
          <w:sz w:val="24"/>
          <w:szCs w:val="24"/>
        </w:rPr>
        <w:t>ии ау</w:t>
      </w:r>
      <w:proofErr w:type="gramEnd"/>
      <w:r w:rsidRPr="00853B2F">
        <w:rPr>
          <w:color w:val="000000"/>
          <w:sz w:val="24"/>
          <w:szCs w:val="24"/>
        </w:rPr>
        <w:t xml:space="preserve">кциона в случае выявления обстоятельств, предусмотренных </w:t>
      </w:r>
      <w:hyperlink r:id="rId15" w:anchor="Par50#Par50" w:history="1">
        <w:r w:rsidRPr="00853B2F">
          <w:rPr>
            <w:rStyle w:val="a7"/>
            <w:color w:val="000000"/>
            <w:sz w:val="24"/>
            <w:szCs w:val="24"/>
          </w:rPr>
          <w:t>п.8</w:t>
        </w:r>
      </w:hyperlink>
      <w:r w:rsidRPr="00853B2F">
        <w:rPr>
          <w:color w:val="000000"/>
          <w:sz w:val="24"/>
          <w:szCs w:val="24"/>
        </w:rPr>
        <w:t xml:space="preserve"> ст.39.11 Земельного кодекса РФ. </w:t>
      </w:r>
      <w:proofErr w:type="gramStart"/>
      <w:r w:rsidRPr="00853B2F">
        <w:rPr>
          <w:color w:val="000000"/>
          <w:sz w:val="24"/>
          <w:szCs w:val="24"/>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6" w:history="1">
        <w:r w:rsidRPr="00853B2F">
          <w:rPr>
            <w:rStyle w:val="a7"/>
            <w:color w:val="000000"/>
            <w:sz w:val="24"/>
            <w:szCs w:val="24"/>
            <w:lang w:val="en-US"/>
          </w:rPr>
          <w:t>www</w:t>
        </w:r>
        <w:r w:rsidRPr="00853B2F">
          <w:rPr>
            <w:rStyle w:val="a7"/>
            <w:color w:val="000000"/>
            <w:sz w:val="24"/>
            <w:szCs w:val="24"/>
          </w:rPr>
          <w:t>.</w:t>
        </w:r>
        <w:r w:rsidRPr="00853B2F">
          <w:rPr>
            <w:rStyle w:val="a7"/>
            <w:color w:val="000000"/>
            <w:sz w:val="24"/>
            <w:szCs w:val="24"/>
            <w:lang w:val="en-US"/>
          </w:rPr>
          <w:t>torgi</w:t>
        </w:r>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r w:rsidRPr="00853B2F">
          <w:rPr>
            <w:rStyle w:val="a7"/>
            <w:color w:val="000000"/>
            <w:sz w:val="24"/>
            <w:szCs w:val="24"/>
            <w:lang w:val="en-US"/>
          </w:rPr>
          <w:t>ru</w:t>
        </w:r>
      </w:hyperlink>
      <w:r w:rsidRPr="00853B2F">
        <w:rPr>
          <w:color w:val="000000"/>
          <w:sz w:val="24"/>
          <w:szCs w:val="24"/>
        </w:rPr>
        <w:t>,</w:t>
      </w:r>
      <w:r w:rsidR="006D7C7D">
        <w:rPr>
          <w:color w:val="000000"/>
          <w:sz w:val="24"/>
          <w:szCs w:val="24"/>
        </w:rPr>
        <w:t xml:space="preserve"> </w:t>
      </w:r>
      <w:hyperlink r:id="rId17" w:history="1">
        <w:proofErr w:type="gramEnd"/>
        <w:r w:rsidR="006D7C7D" w:rsidRPr="00A86DFD">
          <w:rPr>
            <w:rStyle w:val="a7"/>
            <w:sz w:val="24"/>
            <w:szCs w:val="24"/>
          </w:rPr>
          <w:t>https://ust-abakan.ru/</w:t>
        </w:r>
        <w:proofErr w:type="gramStart"/>
      </w:hyperlink>
      <w:r w:rsidRPr="00853B2F">
        <w:rPr>
          <w:sz w:val="24"/>
          <w:szCs w:val="24"/>
        </w:rPr>
        <w:t>.</w:t>
      </w:r>
      <w:r w:rsidR="006D7C7D">
        <w:rPr>
          <w:sz w:val="24"/>
          <w:szCs w:val="24"/>
        </w:rPr>
        <w:t xml:space="preserve"> </w:t>
      </w:r>
      <w:r w:rsidRPr="00853B2F">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w:t>
      </w:r>
      <w:proofErr w:type="gramEnd"/>
      <w:r w:rsidRPr="00853B2F">
        <w:rPr>
          <w:color w:val="000000"/>
          <w:sz w:val="24"/>
          <w:szCs w:val="24"/>
        </w:rPr>
        <w:t xml:space="preserve"> его участникам внесенные задатки.</w:t>
      </w:r>
    </w:p>
    <w:p w:rsidR="003D5A37" w:rsidRPr="00853B2F" w:rsidRDefault="003D5A37" w:rsidP="00853B2F">
      <w:pPr>
        <w:ind w:left="5529"/>
        <w:jc w:val="both"/>
        <w:rPr>
          <w:sz w:val="24"/>
          <w:szCs w:val="24"/>
        </w:rPr>
      </w:pPr>
    </w:p>
    <w:p w:rsidR="003D5A37" w:rsidRDefault="003D5A37" w:rsidP="00853B2F">
      <w:pPr>
        <w:pStyle w:val="ConsNormal"/>
        <w:widowControl/>
        <w:ind w:firstLine="567"/>
        <w:jc w:val="both"/>
        <w:rPr>
          <w:rFonts w:ascii="Times New Roman" w:hAnsi="Times New Roman" w:cs="Times New Roman"/>
          <w:iCs/>
          <w:sz w:val="24"/>
          <w:szCs w:val="24"/>
        </w:rPr>
      </w:pPr>
    </w:p>
    <w:p w:rsidR="00853B2F" w:rsidRPr="00D62B0C" w:rsidRDefault="00853B2F" w:rsidP="00853B2F">
      <w:pPr>
        <w:widowControl w:val="0"/>
        <w:autoSpaceDE w:val="0"/>
        <w:autoSpaceDN w:val="0"/>
        <w:adjustRightInd w:val="0"/>
        <w:ind w:left="4820"/>
        <w:jc w:val="both"/>
        <w:rPr>
          <w:color w:val="000000"/>
          <w:sz w:val="24"/>
          <w:szCs w:val="24"/>
        </w:rPr>
      </w:pPr>
      <w:r w:rsidRPr="00D62B0C">
        <w:rPr>
          <w:color w:val="000000"/>
          <w:sz w:val="24"/>
          <w:szCs w:val="24"/>
        </w:rPr>
        <w:t>Приложение №1</w:t>
      </w:r>
    </w:p>
    <w:p w:rsidR="00853B2F" w:rsidRPr="00D62B0C" w:rsidRDefault="00853B2F" w:rsidP="00853B2F">
      <w:pPr>
        <w:ind w:left="4820"/>
        <w:jc w:val="both"/>
        <w:rPr>
          <w:bCs/>
          <w:color w:val="000000"/>
          <w:sz w:val="24"/>
          <w:szCs w:val="24"/>
        </w:rPr>
      </w:pPr>
      <w:r w:rsidRPr="00D62B0C">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53B2F" w:rsidRPr="00D62B0C" w:rsidRDefault="00853B2F" w:rsidP="00853B2F">
      <w:pPr>
        <w:jc w:val="both"/>
        <w:rPr>
          <w:color w:val="000000"/>
          <w:sz w:val="24"/>
          <w:szCs w:val="24"/>
        </w:rPr>
      </w:pPr>
    </w:p>
    <w:p w:rsidR="00853B2F" w:rsidRPr="00D62B0C" w:rsidRDefault="00853B2F" w:rsidP="00853B2F">
      <w:pPr>
        <w:jc w:val="center"/>
        <w:rPr>
          <w:color w:val="000000"/>
          <w:sz w:val="24"/>
          <w:szCs w:val="24"/>
        </w:rPr>
      </w:pPr>
      <w:r w:rsidRPr="00D62B0C">
        <w:rPr>
          <w:color w:val="000000"/>
          <w:sz w:val="24"/>
          <w:szCs w:val="24"/>
        </w:rPr>
        <w:t>Заявка на участие в открытом аукционе</w:t>
      </w:r>
    </w:p>
    <w:p w:rsidR="00853B2F" w:rsidRPr="00D62B0C" w:rsidRDefault="00853B2F" w:rsidP="00853B2F">
      <w:pPr>
        <w:ind w:firstLine="540"/>
        <w:jc w:val="center"/>
        <w:rPr>
          <w:color w:val="000000"/>
          <w:sz w:val="24"/>
          <w:szCs w:val="24"/>
        </w:rPr>
      </w:pPr>
      <w:r>
        <w:rPr>
          <w:color w:val="000000"/>
          <w:sz w:val="24"/>
          <w:szCs w:val="24"/>
        </w:rPr>
        <w:t>на право заключения договора аренды</w:t>
      </w:r>
      <w:r w:rsidRPr="00D62B0C">
        <w:rPr>
          <w:color w:val="000000"/>
          <w:sz w:val="24"/>
          <w:szCs w:val="24"/>
        </w:rPr>
        <w:t xml:space="preserve"> земельного участка </w:t>
      </w:r>
    </w:p>
    <w:p w:rsidR="00853B2F" w:rsidRPr="00D62B0C" w:rsidRDefault="00853B2F" w:rsidP="00853B2F">
      <w:pPr>
        <w:ind w:firstLine="540"/>
        <w:jc w:val="both"/>
        <w:rPr>
          <w:color w:val="000000"/>
          <w:sz w:val="24"/>
          <w:szCs w:val="24"/>
        </w:rPr>
      </w:pPr>
    </w:p>
    <w:p w:rsidR="00893479" w:rsidRPr="00893479" w:rsidRDefault="00893479" w:rsidP="00893479">
      <w:pPr>
        <w:jc w:val="both"/>
        <w:rPr>
          <w:sz w:val="24"/>
          <w:szCs w:val="24"/>
        </w:rPr>
      </w:pPr>
      <w:r w:rsidRPr="00893479">
        <w:rPr>
          <w:sz w:val="24"/>
          <w:szCs w:val="24"/>
        </w:rPr>
        <w:t>Заявитель____________________________________________________________</w:t>
      </w:r>
    </w:p>
    <w:p w:rsidR="00893479" w:rsidRPr="00893479" w:rsidRDefault="00893479" w:rsidP="00893479">
      <w:pPr>
        <w:tabs>
          <w:tab w:val="center" w:pos="5670"/>
        </w:tabs>
        <w:ind w:firstLine="540"/>
        <w:jc w:val="both"/>
        <w:rPr>
          <w:i/>
          <w:sz w:val="24"/>
          <w:szCs w:val="24"/>
        </w:rPr>
      </w:pPr>
      <w:r w:rsidRPr="00893479">
        <w:rPr>
          <w:i/>
          <w:sz w:val="24"/>
          <w:szCs w:val="24"/>
        </w:rPr>
        <w:t xml:space="preserve">               (наименование организации, ФИО физического лица, ИП)</w:t>
      </w:r>
    </w:p>
    <w:p w:rsidR="00893479" w:rsidRPr="00893479" w:rsidRDefault="00893479" w:rsidP="00893479">
      <w:pPr>
        <w:tabs>
          <w:tab w:val="left" w:pos="1607"/>
        </w:tabs>
        <w:jc w:val="both"/>
        <w:rPr>
          <w:sz w:val="24"/>
          <w:szCs w:val="24"/>
        </w:rPr>
      </w:pPr>
      <w:r w:rsidRPr="00893479">
        <w:rPr>
          <w:sz w:val="24"/>
          <w:szCs w:val="24"/>
        </w:rPr>
        <w:t>ИНН______________, КПП_________________, ОГРН__________________________</w:t>
      </w:r>
    </w:p>
    <w:p w:rsidR="00893479" w:rsidRPr="00893479" w:rsidRDefault="00893479" w:rsidP="00893479">
      <w:pPr>
        <w:tabs>
          <w:tab w:val="left" w:pos="1607"/>
        </w:tabs>
        <w:jc w:val="both"/>
        <w:rPr>
          <w:sz w:val="24"/>
          <w:szCs w:val="24"/>
        </w:rPr>
      </w:pPr>
      <w:r w:rsidRPr="00893479">
        <w:rPr>
          <w:sz w:val="24"/>
          <w:szCs w:val="24"/>
        </w:rPr>
        <w:t>Паспортные данные заявителя (</w:t>
      </w:r>
      <w:r w:rsidRPr="00893479">
        <w:rPr>
          <w:i/>
          <w:sz w:val="24"/>
          <w:szCs w:val="24"/>
        </w:rPr>
        <w:t>физического лица, ИП</w:t>
      </w:r>
      <w:r w:rsidRPr="00893479">
        <w:rPr>
          <w:sz w:val="24"/>
          <w:szCs w:val="24"/>
        </w:rPr>
        <w:t>)______________________________</w:t>
      </w:r>
    </w:p>
    <w:p w:rsidR="00893479" w:rsidRPr="00893479" w:rsidRDefault="00893479" w:rsidP="00893479">
      <w:pPr>
        <w:pBdr>
          <w:bottom w:val="single" w:sz="12" w:space="0" w:color="auto"/>
        </w:pBdr>
        <w:tabs>
          <w:tab w:val="left" w:pos="1607"/>
        </w:tabs>
        <w:jc w:val="both"/>
        <w:rPr>
          <w:i/>
          <w:sz w:val="24"/>
          <w:szCs w:val="24"/>
        </w:rPr>
      </w:pPr>
      <w:r w:rsidRPr="00893479">
        <w:rPr>
          <w:sz w:val="24"/>
          <w:szCs w:val="24"/>
        </w:rPr>
        <w:t xml:space="preserve">                                                                                                   (</w:t>
      </w:r>
      <w:r w:rsidRPr="00893479">
        <w:rPr>
          <w:i/>
          <w:sz w:val="24"/>
          <w:szCs w:val="24"/>
        </w:rPr>
        <w:t xml:space="preserve">дата и место рождения) </w:t>
      </w:r>
    </w:p>
    <w:p w:rsidR="00893479" w:rsidRPr="00893479" w:rsidRDefault="00893479" w:rsidP="00893479">
      <w:pPr>
        <w:pBdr>
          <w:bottom w:val="single" w:sz="12" w:space="0" w:color="auto"/>
        </w:pBdr>
        <w:tabs>
          <w:tab w:val="left" w:pos="1607"/>
        </w:tabs>
        <w:jc w:val="center"/>
        <w:rPr>
          <w:sz w:val="24"/>
          <w:szCs w:val="24"/>
        </w:rPr>
      </w:pPr>
      <w:r w:rsidRPr="00893479">
        <w:rPr>
          <w:i/>
          <w:sz w:val="24"/>
          <w:szCs w:val="24"/>
        </w:rPr>
        <w:t>________________________________________________________________________________  (серия, номер, дата и кем выдан паспорт, код подразделения)</w:t>
      </w:r>
    </w:p>
    <w:p w:rsidR="00893479" w:rsidRPr="00893479" w:rsidRDefault="00893479" w:rsidP="00893479">
      <w:pPr>
        <w:jc w:val="both"/>
        <w:rPr>
          <w:sz w:val="24"/>
          <w:szCs w:val="24"/>
        </w:rPr>
      </w:pPr>
      <w:r w:rsidRPr="00893479">
        <w:rPr>
          <w:sz w:val="24"/>
          <w:szCs w:val="24"/>
        </w:rPr>
        <w:t xml:space="preserve">Юридический адрес заявителя (или </w:t>
      </w:r>
      <w:r w:rsidRPr="00893479">
        <w:rPr>
          <w:i/>
          <w:sz w:val="24"/>
          <w:szCs w:val="24"/>
        </w:rPr>
        <w:t>место регистрации ИП, или физического лица</w:t>
      </w:r>
      <w:r w:rsidRPr="00893479">
        <w:rPr>
          <w:sz w:val="24"/>
          <w:szCs w:val="24"/>
        </w:rPr>
        <w:t xml:space="preserve">) _________________________________________________________________________ </w:t>
      </w:r>
    </w:p>
    <w:p w:rsidR="00893479" w:rsidRPr="00893479" w:rsidRDefault="00893479" w:rsidP="00893479">
      <w:pPr>
        <w:jc w:val="both"/>
        <w:rPr>
          <w:sz w:val="24"/>
          <w:szCs w:val="24"/>
        </w:rPr>
      </w:pPr>
      <w:r w:rsidRPr="00893479">
        <w:rPr>
          <w:sz w:val="24"/>
          <w:szCs w:val="24"/>
        </w:rPr>
        <w:t>телефон /факс, адрес эл. почты ________________________________________________</w:t>
      </w:r>
    </w:p>
    <w:p w:rsidR="00893479" w:rsidRPr="00893479" w:rsidRDefault="00893479" w:rsidP="00893479">
      <w:pPr>
        <w:pStyle w:val="220"/>
        <w:overflowPunct/>
        <w:autoSpaceDE/>
        <w:adjustRightInd/>
        <w:rPr>
          <w:szCs w:val="24"/>
        </w:rPr>
      </w:pPr>
      <w:r w:rsidRPr="00893479">
        <w:rPr>
          <w:szCs w:val="24"/>
        </w:rPr>
        <w:t>в лице ____________________________________________________________________,</w:t>
      </w:r>
    </w:p>
    <w:p w:rsidR="00893479" w:rsidRPr="00893479" w:rsidRDefault="00893479" w:rsidP="00893479">
      <w:pPr>
        <w:tabs>
          <w:tab w:val="center" w:pos="5103"/>
        </w:tabs>
        <w:rPr>
          <w:sz w:val="24"/>
          <w:szCs w:val="24"/>
        </w:rPr>
      </w:pPr>
      <w:r w:rsidRPr="00893479">
        <w:rPr>
          <w:i/>
          <w:sz w:val="24"/>
          <w:szCs w:val="24"/>
        </w:rPr>
        <w:tab/>
        <w:t>(ФИО, должность руководителя, либо ФИО поверенного)</w:t>
      </w:r>
    </w:p>
    <w:p w:rsidR="00893479" w:rsidRPr="00893479" w:rsidRDefault="00893479" w:rsidP="00893479">
      <w:pPr>
        <w:jc w:val="both"/>
        <w:rPr>
          <w:sz w:val="24"/>
          <w:szCs w:val="24"/>
        </w:rPr>
      </w:pPr>
      <w:proofErr w:type="gramStart"/>
      <w:r w:rsidRPr="00893479">
        <w:rPr>
          <w:sz w:val="24"/>
          <w:szCs w:val="24"/>
        </w:rPr>
        <w:t>действующего</w:t>
      </w:r>
      <w:proofErr w:type="gramEnd"/>
      <w:r w:rsidRPr="00893479">
        <w:rPr>
          <w:sz w:val="24"/>
          <w:szCs w:val="24"/>
        </w:rPr>
        <w:t xml:space="preserve"> на основании _____________________________________________________</w:t>
      </w:r>
    </w:p>
    <w:p w:rsidR="00893479" w:rsidRPr="00893479" w:rsidRDefault="00893479" w:rsidP="00893479">
      <w:pPr>
        <w:tabs>
          <w:tab w:val="center" w:pos="6663"/>
        </w:tabs>
        <w:ind w:firstLine="540"/>
        <w:rPr>
          <w:sz w:val="24"/>
          <w:szCs w:val="24"/>
        </w:rPr>
      </w:pPr>
      <w:r w:rsidRPr="00893479">
        <w:rPr>
          <w:i/>
          <w:sz w:val="24"/>
          <w:szCs w:val="24"/>
        </w:rPr>
        <w:t xml:space="preserve">                                           (учредительные документы, либо реквизиты доверенности</w:t>
      </w:r>
      <w:r w:rsidRPr="00893479">
        <w:rPr>
          <w:sz w:val="24"/>
          <w:szCs w:val="24"/>
        </w:rPr>
        <w:t>)</w:t>
      </w:r>
    </w:p>
    <w:p w:rsidR="00853B2F" w:rsidRPr="00D62B0C" w:rsidRDefault="00853B2F" w:rsidP="00853B2F">
      <w:pPr>
        <w:jc w:val="both"/>
        <w:rPr>
          <w:color w:val="000000"/>
          <w:sz w:val="24"/>
          <w:szCs w:val="24"/>
        </w:rPr>
      </w:pPr>
      <w:r w:rsidRPr="00D62B0C">
        <w:rPr>
          <w:color w:val="000000"/>
          <w:sz w:val="24"/>
          <w:szCs w:val="24"/>
        </w:rPr>
        <w:t xml:space="preserve">Изучив извещение о проведении открытого аукциона </w:t>
      </w:r>
      <w:r>
        <w:rPr>
          <w:color w:val="000000"/>
          <w:sz w:val="24"/>
          <w:szCs w:val="24"/>
        </w:rPr>
        <w:t>на право заключения договора аренды</w:t>
      </w:r>
      <w:r w:rsidRPr="00D62B0C">
        <w:rPr>
          <w:color w:val="000000"/>
          <w:sz w:val="24"/>
          <w:szCs w:val="24"/>
        </w:rPr>
        <w:t xml:space="preserve"> земельного участка с кадастровым номером:</w:t>
      </w:r>
      <w:r w:rsidR="002F1B7F">
        <w:rPr>
          <w:color w:val="000000"/>
          <w:sz w:val="24"/>
          <w:szCs w:val="24"/>
        </w:rPr>
        <w:t xml:space="preserve"> </w:t>
      </w:r>
      <w:r w:rsidR="002F1B7F" w:rsidRPr="002F1B7F">
        <w:rPr>
          <w:color w:val="000000"/>
          <w:sz w:val="24"/>
          <w:szCs w:val="24"/>
        </w:rPr>
        <w:t>19:10:000000:2205</w:t>
      </w:r>
      <w:r w:rsidRPr="00D62B0C">
        <w:rPr>
          <w:color w:val="000000"/>
          <w:sz w:val="24"/>
          <w:szCs w:val="24"/>
        </w:rPr>
        <w:t>, площадью</w:t>
      </w:r>
      <w:r w:rsidR="002F1B7F">
        <w:rPr>
          <w:color w:val="000000"/>
          <w:sz w:val="24"/>
          <w:szCs w:val="24"/>
        </w:rPr>
        <w:t xml:space="preserve"> 48754</w:t>
      </w:r>
      <w:r w:rsidRPr="00D62B0C">
        <w:rPr>
          <w:color w:val="000000"/>
          <w:sz w:val="24"/>
          <w:szCs w:val="24"/>
        </w:rPr>
        <w:t xml:space="preserve"> кв. м,</w:t>
      </w:r>
      <w:r w:rsidR="002F1B7F">
        <w:rPr>
          <w:color w:val="000000"/>
          <w:sz w:val="24"/>
          <w:szCs w:val="24"/>
        </w:rPr>
        <w:t xml:space="preserve"> </w:t>
      </w:r>
      <w:r w:rsidRPr="00D62B0C">
        <w:rPr>
          <w:color w:val="000000"/>
          <w:sz w:val="24"/>
          <w:szCs w:val="24"/>
        </w:rPr>
        <w:t>расположенного по адресу:</w:t>
      </w:r>
      <w:r w:rsidR="002F1B7F">
        <w:rPr>
          <w:color w:val="000000"/>
          <w:sz w:val="24"/>
          <w:szCs w:val="24"/>
        </w:rPr>
        <w:t xml:space="preserve"> </w:t>
      </w:r>
      <w:proofErr w:type="gramStart"/>
      <w:r w:rsidR="002F1B7F">
        <w:rPr>
          <w:color w:val="000000"/>
          <w:sz w:val="24"/>
          <w:szCs w:val="24"/>
        </w:rPr>
        <w:t>Российская Федерация, Республика Хакасия, Усть-Абаканский район, в 3,1 км на запад от с. Солнечное</w:t>
      </w:r>
      <w:r w:rsidRPr="00D62B0C">
        <w:rPr>
          <w:color w:val="000000"/>
          <w:sz w:val="24"/>
          <w:szCs w:val="24"/>
        </w:rPr>
        <w:t xml:space="preserve">, с видом разрешенного использования – </w:t>
      </w:r>
      <w:r w:rsidR="002F1B7F">
        <w:rPr>
          <w:color w:val="000000"/>
          <w:sz w:val="24"/>
          <w:szCs w:val="24"/>
        </w:rPr>
        <w:t xml:space="preserve">промышленные предприятия и объекты </w:t>
      </w:r>
      <w:r w:rsidR="002F1B7F">
        <w:rPr>
          <w:color w:val="000000"/>
          <w:sz w:val="24"/>
          <w:szCs w:val="24"/>
          <w:lang w:val="en-US"/>
        </w:rPr>
        <w:t>I</w:t>
      </w:r>
      <w:r w:rsidR="002F1B7F">
        <w:rPr>
          <w:color w:val="000000"/>
          <w:sz w:val="24"/>
          <w:szCs w:val="24"/>
        </w:rPr>
        <w:t xml:space="preserve"> класса</w:t>
      </w:r>
      <w:r w:rsidRPr="00D62B0C">
        <w:rPr>
          <w:color w:val="000000"/>
          <w:sz w:val="24"/>
          <w:szCs w:val="24"/>
        </w:rPr>
        <w:t xml:space="preserve">, а также ознакомившись с проектом договора </w:t>
      </w:r>
      <w:r w:rsidR="006C2595">
        <w:rPr>
          <w:color w:val="000000"/>
          <w:sz w:val="24"/>
          <w:szCs w:val="24"/>
        </w:rPr>
        <w:t>аренды</w:t>
      </w:r>
      <w:r w:rsidRPr="00D62B0C">
        <w:rPr>
          <w:color w:val="000000"/>
          <w:sz w:val="24"/>
          <w:szCs w:val="24"/>
        </w:rPr>
        <w:t xml:space="preserve"> земельного участка, с пакетом документов по лоту, в том </w:t>
      </w:r>
      <w:r w:rsidRPr="00D62B0C">
        <w:rPr>
          <w:color w:val="000000"/>
          <w:sz w:val="24"/>
          <w:szCs w:val="24"/>
        </w:rPr>
        <w:lastRenderedPageBreak/>
        <w:t>числе с условиями подключения к сетям инженерных коммуникаций, предоставляемым организатором аукциона победителю аукциона либо иному лицу, а также рассмотрев прочие</w:t>
      </w:r>
      <w:proofErr w:type="gramEnd"/>
      <w:r w:rsidRPr="00D62B0C">
        <w:rPr>
          <w:color w:val="000000"/>
          <w:sz w:val="24"/>
          <w:szCs w:val="24"/>
        </w:rPr>
        <w:t xml:space="preserve"> применимые к данному аукциону законодательные и нормативные акты, заявляю о своем намерении стать участником аукциона  № </w:t>
      </w:r>
      <w:r w:rsidR="00081023">
        <w:rPr>
          <w:color w:val="000000"/>
          <w:sz w:val="24"/>
          <w:szCs w:val="24"/>
        </w:rPr>
        <w:t>14</w:t>
      </w:r>
      <w:r w:rsidRPr="00D62B0C">
        <w:rPr>
          <w:color w:val="000000"/>
          <w:sz w:val="24"/>
          <w:szCs w:val="24"/>
        </w:rPr>
        <w:t xml:space="preserve"> от </w:t>
      </w:r>
      <w:r w:rsidR="00081023">
        <w:rPr>
          <w:color w:val="000000"/>
          <w:sz w:val="24"/>
          <w:szCs w:val="24"/>
        </w:rPr>
        <w:t>05.11.2019</w:t>
      </w:r>
      <w:r w:rsidR="006C2595">
        <w:rPr>
          <w:color w:val="000000"/>
          <w:sz w:val="24"/>
          <w:szCs w:val="24"/>
        </w:rPr>
        <w:t xml:space="preserve"> </w:t>
      </w:r>
      <w:r w:rsidRPr="00D62B0C">
        <w:rPr>
          <w:color w:val="000000"/>
          <w:sz w:val="24"/>
          <w:szCs w:val="24"/>
        </w:rPr>
        <w:t xml:space="preserve">по лоту № </w:t>
      </w:r>
      <w:r w:rsidR="002F1B7F">
        <w:rPr>
          <w:color w:val="000000"/>
          <w:sz w:val="24"/>
          <w:szCs w:val="24"/>
        </w:rPr>
        <w:t xml:space="preserve"> 1</w:t>
      </w:r>
      <w:r w:rsidRPr="00D62B0C">
        <w:rPr>
          <w:color w:val="000000"/>
          <w:sz w:val="24"/>
          <w:szCs w:val="24"/>
        </w:rPr>
        <w:t>.</w:t>
      </w:r>
    </w:p>
    <w:p w:rsidR="00853B2F" w:rsidRPr="00D62B0C" w:rsidRDefault="00853B2F" w:rsidP="00853B2F">
      <w:pPr>
        <w:jc w:val="both"/>
        <w:rPr>
          <w:color w:val="000000"/>
          <w:sz w:val="24"/>
          <w:szCs w:val="24"/>
        </w:rPr>
      </w:pPr>
      <w:r w:rsidRPr="00D62B0C">
        <w:rPr>
          <w:color w:val="000000"/>
          <w:sz w:val="24"/>
          <w:szCs w:val="24"/>
        </w:rPr>
        <w:t>Сообщаю банковские реквизиты для возврата задатка:</w:t>
      </w:r>
      <w:r>
        <w:rPr>
          <w:color w:val="000000"/>
          <w:sz w:val="24"/>
          <w:szCs w:val="24"/>
        </w:rPr>
        <w:t xml:space="preserve">_______________________________ </w:t>
      </w:r>
      <w:r w:rsidRPr="00D62B0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rPr>
        <w:t>____________________________________</w:t>
      </w:r>
    </w:p>
    <w:p w:rsidR="00853B2F" w:rsidRPr="00D62B0C" w:rsidRDefault="00853B2F" w:rsidP="00853B2F">
      <w:pPr>
        <w:ind w:firstLine="540"/>
        <w:jc w:val="both"/>
        <w:rPr>
          <w:color w:val="000000"/>
          <w:sz w:val="24"/>
          <w:szCs w:val="24"/>
        </w:rPr>
      </w:pPr>
      <w:r w:rsidRPr="00D62B0C">
        <w:rPr>
          <w:color w:val="000000"/>
          <w:sz w:val="24"/>
          <w:szCs w:val="24"/>
        </w:rPr>
        <w:t xml:space="preserve">                                 (</w:t>
      </w:r>
      <w:r w:rsidRPr="00D62B0C">
        <w:rPr>
          <w:i/>
          <w:color w:val="000000"/>
          <w:sz w:val="24"/>
          <w:szCs w:val="24"/>
        </w:rPr>
        <w:t>наименование, адрес банка и номер счета</w:t>
      </w:r>
      <w:r w:rsidRPr="00D62B0C">
        <w:rPr>
          <w:color w:val="000000"/>
          <w:sz w:val="24"/>
          <w:szCs w:val="24"/>
        </w:rPr>
        <w:t>)</w:t>
      </w:r>
    </w:p>
    <w:p w:rsidR="00853B2F" w:rsidRPr="00D62B0C" w:rsidRDefault="00853B2F" w:rsidP="00853B2F">
      <w:pPr>
        <w:pStyle w:val="af2"/>
        <w:tabs>
          <w:tab w:val="left" w:pos="2295"/>
          <w:tab w:val="right" w:pos="9781"/>
        </w:tabs>
        <w:jc w:val="both"/>
        <w:rPr>
          <w:b w:val="0"/>
          <w:bCs w:val="0"/>
          <w:sz w:val="24"/>
          <w:szCs w:val="24"/>
        </w:rPr>
      </w:pPr>
      <w:proofErr w:type="gramStart"/>
      <w:r w:rsidRPr="00D62B0C">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D62B0C">
        <w:rPr>
          <w:b w:val="0"/>
          <w:bCs w:val="0"/>
          <w:spacing w:val="16"/>
          <w:sz w:val="24"/>
          <w:szCs w:val="24"/>
        </w:rPr>
        <w:t>состоявшимся и</w:t>
      </w:r>
      <w:r w:rsidRPr="00D62B0C">
        <w:rPr>
          <w:b w:val="0"/>
          <w:bCs w:val="0"/>
          <w:sz w:val="24"/>
          <w:szCs w:val="24"/>
        </w:rPr>
        <w:t xml:space="preserve"> признания меня  иным </w:t>
      </w:r>
      <w:r w:rsidRPr="00D62B0C">
        <w:rPr>
          <w:b w:val="0"/>
          <w:bCs w:val="0"/>
          <w:spacing w:val="16"/>
          <w:sz w:val="24"/>
          <w:szCs w:val="24"/>
        </w:rPr>
        <w:t xml:space="preserve">лицом, а именно: заявителем, подавшим единственную заявку на участие в аукционе или </w:t>
      </w:r>
      <w:r w:rsidRPr="00D62B0C">
        <w:rPr>
          <w:b w:val="0"/>
          <w:bCs w:val="0"/>
          <w:sz w:val="24"/>
          <w:szCs w:val="24"/>
        </w:rPr>
        <w:t xml:space="preserve">заявителем, признанным единственным участником аукциона, или единственным участником, принявшим участие в аукционе, обязуюсь заключить договор </w:t>
      </w:r>
      <w:r w:rsidR="00325138">
        <w:rPr>
          <w:b w:val="0"/>
          <w:bCs w:val="0"/>
          <w:sz w:val="24"/>
          <w:szCs w:val="24"/>
        </w:rPr>
        <w:t>аренды</w:t>
      </w:r>
      <w:r w:rsidRPr="00D62B0C">
        <w:rPr>
          <w:b w:val="0"/>
          <w:bCs w:val="0"/>
          <w:sz w:val="24"/>
          <w:szCs w:val="24"/>
        </w:rPr>
        <w:t xml:space="preserve"> земельного участка, в</w:t>
      </w:r>
      <w:proofErr w:type="gramEnd"/>
      <w:r w:rsidRPr="00D62B0C">
        <w:rPr>
          <w:b w:val="0"/>
          <w:bCs w:val="0"/>
          <w:sz w:val="24"/>
          <w:szCs w:val="24"/>
        </w:rPr>
        <w:t xml:space="preserve"> установленные в извещении об аукционе сроки.</w:t>
      </w:r>
    </w:p>
    <w:p w:rsidR="00853B2F" w:rsidRPr="00D62B0C" w:rsidRDefault="00853B2F" w:rsidP="00853B2F">
      <w:pPr>
        <w:pStyle w:val="2"/>
        <w:tabs>
          <w:tab w:val="left" w:pos="3120"/>
        </w:tabs>
        <w:jc w:val="both"/>
        <w:rPr>
          <w:rFonts w:eastAsia="Arial Unicode MS"/>
          <w:b w:val="0"/>
          <w:bCs w:val="0"/>
          <w:i/>
          <w:color w:val="000000"/>
        </w:rPr>
      </w:pPr>
      <w:r w:rsidRPr="00D62B0C">
        <w:rPr>
          <w:b w:val="0"/>
          <w:bCs w:val="0"/>
          <w:color w:val="000000"/>
        </w:rPr>
        <w:t xml:space="preserve">Подпись ___________________ </w:t>
      </w:r>
      <w:r w:rsidRPr="00D62B0C">
        <w:rPr>
          <w:b w:val="0"/>
          <w:bCs w:val="0"/>
          <w:i/>
          <w:color w:val="000000"/>
        </w:rPr>
        <w:t>ФИО</w:t>
      </w:r>
      <w:r w:rsidRPr="00D62B0C">
        <w:rPr>
          <w:b w:val="0"/>
          <w:bCs w:val="0"/>
          <w:color w:val="000000"/>
        </w:rPr>
        <w:t xml:space="preserve">                                           Дата _________________</w:t>
      </w:r>
    </w:p>
    <w:p w:rsidR="00853B2F" w:rsidRPr="00D62B0C" w:rsidRDefault="00853B2F" w:rsidP="00853B2F">
      <w:pPr>
        <w:pStyle w:val="2"/>
        <w:tabs>
          <w:tab w:val="left" w:pos="3120"/>
        </w:tabs>
        <w:jc w:val="both"/>
        <w:rPr>
          <w:rFonts w:eastAsia="Arial Unicode MS"/>
          <w:b w:val="0"/>
          <w:bCs w:val="0"/>
          <w:color w:val="000000"/>
        </w:rPr>
      </w:pP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 xml:space="preserve">Заявка принята: </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«____»_____________201</w:t>
      </w:r>
      <w:r w:rsidR="00081023">
        <w:rPr>
          <w:color w:val="000000"/>
          <w:sz w:val="24"/>
          <w:szCs w:val="24"/>
        </w:rPr>
        <w:t>9</w:t>
      </w:r>
      <w:r w:rsidRPr="00D62B0C">
        <w:rPr>
          <w:color w:val="000000"/>
          <w:sz w:val="24"/>
          <w:szCs w:val="24"/>
        </w:rPr>
        <w:t xml:space="preserve"> года   в____ час</w:t>
      </w:r>
      <w:proofErr w:type="gramStart"/>
      <w:r w:rsidRPr="00D62B0C">
        <w:rPr>
          <w:color w:val="000000"/>
          <w:sz w:val="24"/>
          <w:szCs w:val="24"/>
        </w:rPr>
        <w:t>.</w:t>
      </w:r>
      <w:proofErr w:type="gramEnd"/>
      <w:r w:rsidRPr="00D62B0C">
        <w:rPr>
          <w:color w:val="000000"/>
          <w:sz w:val="24"/>
          <w:szCs w:val="24"/>
        </w:rPr>
        <w:t xml:space="preserve"> __ </w:t>
      </w:r>
      <w:proofErr w:type="gramStart"/>
      <w:r w:rsidRPr="00D62B0C">
        <w:rPr>
          <w:color w:val="000000"/>
          <w:sz w:val="24"/>
          <w:szCs w:val="24"/>
        </w:rPr>
        <w:t>м</w:t>
      </w:r>
      <w:proofErr w:type="gramEnd"/>
      <w:r w:rsidRPr="00D62B0C">
        <w:rPr>
          <w:color w:val="000000"/>
          <w:sz w:val="24"/>
          <w:szCs w:val="24"/>
        </w:rPr>
        <w:t>ин. № _____</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      _________________________</w:t>
      </w:r>
    </w:p>
    <w:p w:rsidR="00853B2F" w:rsidRPr="00D62B0C" w:rsidRDefault="00853B2F" w:rsidP="00853B2F">
      <w:pPr>
        <w:tabs>
          <w:tab w:val="left" w:pos="2679"/>
        </w:tabs>
        <w:ind w:firstLine="540"/>
        <w:jc w:val="both"/>
        <w:rPr>
          <w:color w:val="000000"/>
          <w:sz w:val="24"/>
          <w:szCs w:val="24"/>
        </w:rPr>
      </w:pPr>
      <w:r w:rsidRPr="00D62B0C">
        <w:rPr>
          <w:color w:val="000000"/>
          <w:sz w:val="24"/>
          <w:szCs w:val="24"/>
        </w:rPr>
        <w:t xml:space="preserve">    подпись</w:t>
      </w:r>
      <w:r w:rsidRPr="00D62B0C">
        <w:rPr>
          <w:color w:val="000000"/>
          <w:sz w:val="24"/>
          <w:szCs w:val="24"/>
        </w:rPr>
        <w:tab/>
        <w:t>(ФИО)</w:t>
      </w:r>
    </w:p>
    <w:p w:rsidR="00853B2F" w:rsidRPr="00D62B0C" w:rsidRDefault="00853B2F" w:rsidP="00853B2F">
      <w:pPr>
        <w:pStyle w:val="af2"/>
        <w:tabs>
          <w:tab w:val="left" w:pos="2295"/>
          <w:tab w:val="right" w:pos="9781"/>
        </w:tabs>
        <w:ind w:firstLine="567"/>
        <w:jc w:val="both"/>
        <w:rPr>
          <w:b w:val="0"/>
          <w:bCs w:val="0"/>
          <w:sz w:val="24"/>
          <w:szCs w:val="24"/>
        </w:rPr>
      </w:pPr>
    </w:p>
    <w:p w:rsidR="00853B2F" w:rsidRPr="00853B2F" w:rsidRDefault="00853B2F" w:rsidP="00853B2F">
      <w:pPr>
        <w:pStyle w:val="ConsNormal"/>
        <w:widowControl/>
        <w:ind w:firstLine="567"/>
        <w:jc w:val="both"/>
        <w:rPr>
          <w:rFonts w:ascii="Times New Roman" w:hAnsi="Times New Roman" w:cs="Times New Roman"/>
          <w:iCs/>
          <w:sz w:val="24"/>
          <w:szCs w:val="24"/>
        </w:rPr>
      </w:pPr>
    </w:p>
    <w:p w:rsidR="003D5A37" w:rsidRPr="00853B2F" w:rsidRDefault="003D5A37" w:rsidP="00853B2F">
      <w:pPr>
        <w:pStyle w:val="ConsNormal"/>
        <w:widowControl/>
        <w:ind w:firstLine="567"/>
        <w:jc w:val="both"/>
        <w:rPr>
          <w:rFonts w:ascii="Times New Roman" w:hAnsi="Times New Roman" w:cs="Times New Roman"/>
          <w:iCs/>
          <w:sz w:val="24"/>
          <w:szCs w:val="24"/>
        </w:rPr>
      </w:pPr>
    </w:p>
    <w:p w:rsidR="003D5A37" w:rsidRDefault="003D5A37" w:rsidP="00095A8F">
      <w:pPr>
        <w:pStyle w:val="ConsNormal"/>
        <w:widowControl/>
        <w:ind w:left="5529" w:firstLine="0"/>
        <w:jc w:val="both"/>
        <w:rPr>
          <w:rFonts w:ascii="Times New Roman" w:hAnsi="Times New Roman" w:cs="Times New Roman"/>
          <w:iCs/>
          <w:sz w:val="24"/>
          <w:szCs w:val="24"/>
        </w:rPr>
      </w:pPr>
      <w:r w:rsidRPr="00853B2F">
        <w:rPr>
          <w:rFonts w:ascii="Times New Roman" w:hAnsi="Times New Roman" w:cs="Times New Roman"/>
          <w:iCs/>
          <w:sz w:val="24"/>
          <w:szCs w:val="24"/>
        </w:rPr>
        <w:t xml:space="preserve">Приложение </w:t>
      </w:r>
      <w:r w:rsidR="00372A15">
        <w:rPr>
          <w:rFonts w:ascii="Times New Roman" w:hAnsi="Times New Roman" w:cs="Times New Roman"/>
          <w:iCs/>
          <w:sz w:val="24"/>
          <w:szCs w:val="24"/>
        </w:rPr>
        <w:t>№</w:t>
      </w:r>
      <w:r w:rsidR="00893479">
        <w:rPr>
          <w:rFonts w:ascii="Times New Roman" w:hAnsi="Times New Roman" w:cs="Times New Roman"/>
          <w:iCs/>
          <w:sz w:val="24"/>
          <w:szCs w:val="24"/>
        </w:rPr>
        <w:t>2</w:t>
      </w:r>
    </w:p>
    <w:p w:rsidR="00095A8F" w:rsidRPr="00853B2F" w:rsidRDefault="00095A8F" w:rsidP="00095A8F">
      <w:pPr>
        <w:pStyle w:val="ConsNormal"/>
        <w:widowControl/>
        <w:ind w:left="5529" w:firstLine="0"/>
        <w:jc w:val="both"/>
        <w:rPr>
          <w:rFonts w:ascii="Times New Roman" w:hAnsi="Times New Roman" w:cs="Times New Roman"/>
          <w:sz w:val="24"/>
          <w:szCs w:val="24"/>
        </w:rPr>
      </w:pPr>
    </w:p>
    <w:p w:rsidR="003D5A37" w:rsidRPr="00853B2F" w:rsidRDefault="003D5A37" w:rsidP="00095A8F">
      <w:pPr>
        <w:pStyle w:val="ConsNormal"/>
        <w:widowControl/>
        <w:ind w:firstLine="0"/>
        <w:jc w:val="right"/>
        <w:rPr>
          <w:rFonts w:ascii="Times New Roman" w:hAnsi="Times New Roman" w:cs="Times New Roman"/>
          <w:iCs/>
          <w:sz w:val="24"/>
          <w:szCs w:val="24"/>
        </w:rPr>
      </w:pPr>
      <w:r w:rsidRPr="00853B2F">
        <w:rPr>
          <w:rFonts w:ascii="Times New Roman" w:hAnsi="Times New Roman" w:cs="Times New Roman"/>
          <w:iCs/>
          <w:sz w:val="24"/>
          <w:szCs w:val="24"/>
        </w:rPr>
        <w:t>ПРОЕКТ</w:t>
      </w:r>
    </w:p>
    <w:p w:rsidR="003D5A37" w:rsidRPr="00853B2F" w:rsidRDefault="003D5A37" w:rsidP="00095A8F">
      <w:pPr>
        <w:tabs>
          <w:tab w:val="left" w:pos="2295"/>
          <w:tab w:val="right" w:pos="9781"/>
        </w:tabs>
        <w:jc w:val="center"/>
        <w:rPr>
          <w:i/>
          <w:iCs/>
          <w:sz w:val="24"/>
          <w:szCs w:val="24"/>
        </w:rPr>
      </w:pPr>
      <w:r w:rsidRPr="00853B2F">
        <w:rPr>
          <w:sz w:val="24"/>
          <w:szCs w:val="24"/>
        </w:rPr>
        <w:t xml:space="preserve">ДОГОВОР                                                                    </w:t>
      </w:r>
    </w:p>
    <w:p w:rsidR="003D5A37" w:rsidRPr="00853B2F" w:rsidRDefault="003D5A37" w:rsidP="00095A8F">
      <w:pPr>
        <w:autoSpaceDE w:val="0"/>
        <w:autoSpaceDN w:val="0"/>
        <w:adjustRightInd w:val="0"/>
        <w:jc w:val="center"/>
        <w:rPr>
          <w:sz w:val="24"/>
          <w:szCs w:val="24"/>
        </w:rPr>
      </w:pPr>
      <w:r w:rsidRPr="00853B2F">
        <w:rPr>
          <w:sz w:val="24"/>
          <w:szCs w:val="24"/>
        </w:rPr>
        <w:t>АРЕНДЫ ЗЕМЕЛЬНОГО УЧАСТКА № ___</w:t>
      </w:r>
    </w:p>
    <w:p w:rsidR="003D5A37" w:rsidRPr="00853B2F" w:rsidRDefault="003D5A37" w:rsidP="00853B2F">
      <w:pPr>
        <w:autoSpaceDE w:val="0"/>
        <w:autoSpaceDN w:val="0"/>
        <w:adjustRightInd w:val="0"/>
        <w:ind w:firstLine="567"/>
        <w:jc w:val="both"/>
        <w:rPr>
          <w:sz w:val="24"/>
          <w:szCs w:val="24"/>
        </w:rPr>
      </w:pPr>
      <w:proofErr w:type="spellStart"/>
      <w:r w:rsidRPr="00853B2F">
        <w:rPr>
          <w:sz w:val="24"/>
          <w:szCs w:val="24"/>
        </w:rPr>
        <w:t>Рп</w:t>
      </w:r>
      <w:proofErr w:type="spellEnd"/>
      <w:r w:rsidRPr="00853B2F">
        <w:rPr>
          <w:sz w:val="24"/>
          <w:szCs w:val="24"/>
        </w:rPr>
        <w:t xml:space="preserve"> Усть-Абакан                                                                               ______________года</w:t>
      </w:r>
    </w:p>
    <w:p w:rsidR="003D5A37" w:rsidRPr="00853B2F" w:rsidRDefault="003D5A37" w:rsidP="00853B2F">
      <w:pPr>
        <w:autoSpaceDE w:val="0"/>
        <w:autoSpaceDN w:val="0"/>
        <w:adjustRightInd w:val="0"/>
        <w:ind w:firstLine="567"/>
        <w:jc w:val="both"/>
        <w:rPr>
          <w:sz w:val="24"/>
          <w:szCs w:val="24"/>
        </w:rPr>
      </w:pPr>
    </w:p>
    <w:p w:rsidR="003D5A37" w:rsidRPr="00853B2F" w:rsidRDefault="003D5A37" w:rsidP="00853B2F">
      <w:pPr>
        <w:autoSpaceDE w:val="0"/>
        <w:autoSpaceDN w:val="0"/>
        <w:adjustRightInd w:val="0"/>
        <w:ind w:firstLine="567"/>
        <w:jc w:val="both"/>
        <w:rPr>
          <w:sz w:val="24"/>
          <w:szCs w:val="24"/>
        </w:rPr>
      </w:pPr>
      <w:r w:rsidRPr="00853B2F">
        <w:rPr>
          <w:bCs/>
          <w:sz w:val="24"/>
          <w:szCs w:val="24"/>
        </w:rPr>
        <w:t xml:space="preserve">Управление имущественных отношений администрации  Усть-Абаканский район, действующее на основании Положения, </w:t>
      </w:r>
      <w:r w:rsidRPr="00853B2F">
        <w:rPr>
          <w:sz w:val="24"/>
          <w:szCs w:val="24"/>
        </w:rPr>
        <w:t xml:space="preserve">именуемое в дальнейшем </w:t>
      </w:r>
      <w:r w:rsidRPr="00853B2F">
        <w:rPr>
          <w:bCs/>
          <w:sz w:val="24"/>
          <w:szCs w:val="24"/>
        </w:rPr>
        <w:t>«Арендодатель»</w:t>
      </w:r>
      <w:r w:rsidRPr="00853B2F">
        <w:rPr>
          <w:sz w:val="24"/>
          <w:szCs w:val="24"/>
        </w:rPr>
        <w:t>, в лице _______________, с одной стороны, и  ____________________, именуемы</w:t>
      </w:r>
      <w:proofErr w:type="gramStart"/>
      <w:r w:rsidRPr="00853B2F">
        <w:rPr>
          <w:sz w:val="24"/>
          <w:szCs w:val="24"/>
        </w:rPr>
        <w:t>й(</w:t>
      </w:r>
      <w:proofErr w:type="gramEnd"/>
      <w:r w:rsidRPr="00853B2F">
        <w:rPr>
          <w:sz w:val="24"/>
          <w:szCs w:val="24"/>
        </w:rPr>
        <w:t>-</w:t>
      </w:r>
      <w:proofErr w:type="spellStart"/>
      <w:r w:rsidRPr="00853B2F">
        <w:rPr>
          <w:sz w:val="24"/>
          <w:szCs w:val="24"/>
        </w:rPr>
        <w:t>ая</w:t>
      </w:r>
      <w:proofErr w:type="spellEnd"/>
      <w:r w:rsidRPr="00853B2F">
        <w:rPr>
          <w:sz w:val="24"/>
          <w:szCs w:val="24"/>
        </w:rPr>
        <w:t xml:space="preserve">,)в дальнейшем </w:t>
      </w:r>
      <w:r w:rsidRPr="00853B2F">
        <w:rPr>
          <w:bCs/>
          <w:sz w:val="24"/>
          <w:szCs w:val="24"/>
        </w:rPr>
        <w:t xml:space="preserve">«Арендатор», </w:t>
      </w:r>
      <w:r w:rsidRPr="00853B2F">
        <w:rPr>
          <w:sz w:val="24"/>
          <w:szCs w:val="24"/>
        </w:rPr>
        <w:t xml:space="preserve">с другой стороны, а вместе именуемые «Стороны» или каждый по отдельности – «Сторона», руководствуясь </w:t>
      </w:r>
      <w:proofErr w:type="spellStart"/>
      <w:r w:rsidRPr="00853B2F">
        <w:rPr>
          <w:sz w:val="24"/>
          <w:szCs w:val="24"/>
        </w:rPr>
        <w:t>пп</w:t>
      </w:r>
      <w:proofErr w:type="spellEnd"/>
      <w:r w:rsidRPr="00853B2F">
        <w:rPr>
          <w:sz w:val="24"/>
          <w:szCs w:val="24"/>
        </w:rPr>
        <w:t xml:space="preserve">. 3 п. 1 ст. 39.1, п. 1 ст. 39.6, ст. 39.7, ст. 39.8 Земельного кодекса Российской Федерации, заключили настоящий договор о </w:t>
      </w:r>
      <w:proofErr w:type="gramStart"/>
      <w:r w:rsidRPr="00853B2F">
        <w:rPr>
          <w:sz w:val="24"/>
          <w:szCs w:val="24"/>
        </w:rPr>
        <w:t>нижеследующем</w:t>
      </w:r>
      <w:proofErr w:type="gramEnd"/>
      <w:r w:rsidRPr="00853B2F">
        <w:rPr>
          <w:sz w:val="24"/>
          <w:szCs w:val="24"/>
        </w:rPr>
        <w:t xml:space="preserve"> (далее по тексту – Договор):</w:t>
      </w:r>
    </w:p>
    <w:p w:rsidR="003D5A37" w:rsidRPr="00325138" w:rsidRDefault="003D5A37" w:rsidP="00325138">
      <w:pPr>
        <w:pStyle w:val="a9"/>
        <w:numPr>
          <w:ilvl w:val="0"/>
          <w:numId w:val="33"/>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325138">
        <w:rPr>
          <w:rFonts w:ascii="Times New Roman" w:eastAsia="Times New Roman" w:hAnsi="Times New Roman"/>
          <w:sz w:val="24"/>
          <w:szCs w:val="24"/>
          <w:lang w:eastAsia="ru-RU"/>
        </w:rPr>
        <w:t>ПРЕДМЕТ ДОГОВОРА</w:t>
      </w:r>
    </w:p>
    <w:p w:rsidR="003D5A37" w:rsidRPr="00853B2F" w:rsidRDefault="003D5A37" w:rsidP="00853B2F">
      <w:pPr>
        <w:autoSpaceDE w:val="0"/>
        <w:autoSpaceDN w:val="0"/>
        <w:adjustRightInd w:val="0"/>
        <w:ind w:firstLine="567"/>
        <w:jc w:val="both"/>
        <w:rPr>
          <w:sz w:val="24"/>
          <w:szCs w:val="24"/>
        </w:rPr>
      </w:pPr>
      <w:r w:rsidRPr="00853B2F">
        <w:rPr>
          <w:sz w:val="24"/>
          <w:szCs w:val="24"/>
        </w:rPr>
        <w:t>1.1. Договор заключен на основании протокола __ от «__»___201</w:t>
      </w:r>
      <w:r w:rsidR="00444783">
        <w:rPr>
          <w:sz w:val="24"/>
          <w:szCs w:val="24"/>
        </w:rPr>
        <w:t>9</w:t>
      </w:r>
      <w:r w:rsidRPr="00853B2F">
        <w:rPr>
          <w:sz w:val="24"/>
          <w:szCs w:val="24"/>
        </w:rPr>
        <w:t xml:space="preserve"> года.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1.1. </w:t>
      </w:r>
      <w:proofErr w:type="gramStart"/>
      <w:r w:rsidRPr="00853B2F">
        <w:rPr>
          <w:sz w:val="24"/>
          <w:szCs w:val="24"/>
        </w:rPr>
        <w:t xml:space="preserve">Арендодатель сдает, а Арендатор принимает в аренду земельный участок (в дальнейшем именуемый Участок), кадастровый номер </w:t>
      </w:r>
      <w:r w:rsidR="00E96CFD">
        <w:rPr>
          <w:sz w:val="24"/>
          <w:szCs w:val="24"/>
        </w:rPr>
        <w:t>19:10:000000:2205</w:t>
      </w:r>
      <w:r w:rsidRPr="00853B2F">
        <w:rPr>
          <w:sz w:val="24"/>
          <w:szCs w:val="24"/>
        </w:rPr>
        <w:t xml:space="preserve">, общей площадью </w:t>
      </w:r>
      <w:r w:rsidR="00E96CFD">
        <w:rPr>
          <w:sz w:val="24"/>
          <w:szCs w:val="24"/>
        </w:rPr>
        <w:t>48754</w:t>
      </w:r>
      <w:r w:rsidRPr="00853B2F">
        <w:rPr>
          <w:sz w:val="24"/>
          <w:szCs w:val="24"/>
        </w:rPr>
        <w:t xml:space="preserve"> кв. м (категория земель – земли </w:t>
      </w:r>
      <w:r w:rsidR="008A693E">
        <w:rPr>
          <w:sz w:val="24"/>
          <w:szCs w:val="24"/>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3B2F">
        <w:rPr>
          <w:sz w:val="24"/>
          <w:szCs w:val="24"/>
        </w:rPr>
        <w:t>), расположенный по адресу:</w:t>
      </w:r>
      <w:proofErr w:type="gramEnd"/>
      <w:r w:rsidRPr="00853B2F">
        <w:rPr>
          <w:sz w:val="24"/>
          <w:szCs w:val="24"/>
        </w:rPr>
        <w:t xml:space="preserve"> </w:t>
      </w:r>
      <w:r w:rsidR="002F1B7F">
        <w:rPr>
          <w:sz w:val="24"/>
          <w:szCs w:val="24"/>
        </w:rPr>
        <w:t xml:space="preserve">Российская Федерация, </w:t>
      </w:r>
      <w:r w:rsidRPr="00853B2F">
        <w:rPr>
          <w:sz w:val="24"/>
          <w:szCs w:val="24"/>
        </w:rPr>
        <w:t xml:space="preserve">Республика Хакасия, Усть-Абаканский район, </w:t>
      </w:r>
      <w:r w:rsidR="008A693E">
        <w:rPr>
          <w:sz w:val="24"/>
          <w:szCs w:val="24"/>
        </w:rPr>
        <w:t>в 3,1 км на запад от с.</w:t>
      </w:r>
      <w:r w:rsidR="002F1B7F">
        <w:rPr>
          <w:sz w:val="24"/>
          <w:szCs w:val="24"/>
        </w:rPr>
        <w:t xml:space="preserve"> </w:t>
      </w:r>
      <w:proofErr w:type="gramStart"/>
      <w:r w:rsidR="008A693E">
        <w:rPr>
          <w:sz w:val="24"/>
          <w:szCs w:val="24"/>
        </w:rPr>
        <w:t>Солнечное</w:t>
      </w:r>
      <w:proofErr w:type="gramEnd"/>
      <w:r w:rsidRPr="00853B2F">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1.2. Вид разрешенного использования земельного участка – </w:t>
      </w:r>
      <w:r w:rsidR="008A693E">
        <w:rPr>
          <w:sz w:val="24"/>
          <w:szCs w:val="24"/>
        </w:rPr>
        <w:t xml:space="preserve">промышленные предприятия и объекты </w:t>
      </w:r>
      <w:r w:rsidR="008A693E">
        <w:rPr>
          <w:sz w:val="24"/>
          <w:szCs w:val="24"/>
          <w:lang w:val="en-US"/>
        </w:rPr>
        <w:t>I</w:t>
      </w:r>
      <w:r w:rsidR="008A693E">
        <w:rPr>
          <w:sz w:val="24"/>
          <w:szCs w:val="24"/>
        </w:rPr>
        <w:t xml:space="preserve"> класса</w:t>
      </w:r>
      <w:r w:rsidRPr="00853B2F">
        <w:rPr>
          <w:sz w:val="24"/>
          <w:szCs w:val="24"/>
        </w:rPr>
        <w:t>. Изменение Арендатором вида разрешенного использования Участка не допускается.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1.3. Границы земельного участка обозначены в выписке из ЕГРН, подлежащей передаче Арендодателем Арендатору в соответствии с п. 3.2.5 Договора.</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lastRenderedPageBreak/>
        <w:t>2. СРОК ДЕЙСТВИЯ ДОГОВОРА И АРЕНДНАЯ ПЛАТА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2.1. Договор заключен сроком на </w:t>
      </w:r>
      <w:r w:rsidR="008A693E">
        <w:rPr>
          <w:sz w:val="24"/>
          <w:szCs w:val="24"/>
        </w:rPr>
        <w:t>4 года 6 месяцев</w:t>
      </w:r>
      <w:r w:rsidRPr="00853B2F">
        <w:rPr>
          <w:sz w:val="24"/>
          <w:szCs w:val="24"/>
        </w:rPr>
        <w:t>.</w:t>
      </w:r>
    </w:p>
    <w:p w:rsidR="003D5A37" w:rsidRPr="001F452A" w:rsidRDefault="003D5A37" w:rsidP="00853B2F">
      <w:pPr>
        <w:widowControl w:val="0"/>
        <w:autoSpaceDE w:val="0"/>
        <w:autoSpaceDN w:val="0"/>
        <w:adjustRightInd w:val="0"/>
        <w:ind w:firstLine="567"/>
        <w:jc w:val="both"/>
        <w:rPr>
          <w:sz w:val="24"/>
          <w:szCs w:val="24"/>
        </w:rPr>
      </w:pPr>
      <w:r w:rsidRPr="00853B2F">
        <w:rPr>
          <w:sz w:val="24"/>
          <w:szCs w:val="24"/>
        </w:rPr>
        <w:t>2.2. Ежегодный размер арендной платы по Договору определен в соответствии с протоколом  от «__»___201</w:t>
      </w:r>
      <w:r w:rsidR="008A693E">
        <w:rPr>
          <w:sz w:val="24"/>
          <w:szCs w:val="24"/>
        </w:rPr>
        <w:t>9</w:t>
      </w:r>
      <w:r w:rsidRPr="00853B2F">
        <w:rPr>
          <w:sz w:val="24"/>
          <w:szCs w:val="24"/>
        </w:rPr>
        <w:t xml:space="preserve"> года и составляет </w:t>
      </w:r>
      <w:r w:rsidRPr="001F452A">
        <w:rPr>
          <w:sz w:val="24"/>
          <w:szCs w:val="24"/>
        </w:rPr>
        <w:t>________ руб.__ коп.</w:t>
      </w:r>
    </w:p>
    <w:p w:rsidR="005B44ED" w:rsidRDefault="005B44ED" w:rsidP="005B44ED">
      <w:pPr>
        <w:tabs>
          <w:tab w:val="left" w:pos="540"/>
        </w:tabs>
        <w:ind w:firstLine="540"/>
        <w:jc w:val="both"/>
        <w:rPr>
          <w:sz w:val="24"/>
          <w:szCs w:val="24"/>
        </w:rPr>
      </w:pPr>
      <w:r w:rsidRPr="001F452A">
        <w:rPr>
          <w:sz w:val="24"/>
          <w:szCs w:val="24"/>
        </w:rPr>
        <w:t>2.</w:t>
      </w:r>
      <w:r w:rsidR="008A693E">
        <w:rPr>
          <w:sz w:val="24"/>
          <w:szCs w:val="24"/>
        </w:rPr>
        <w:t>3</w:t>
      </w:r>
      <w:r w:rsidRPr="001F452A">
        <w:rPr>
          <w:sz w:val="24"/>
          <w:szCs w:val="24"/>
        </w:rPr>
        <w:t xml:space="preserve">. </w:t>
      </w:r>
      <w:r w:rsidRPr="005B44ED">
        <w:rPr>
          <w:sz w:val="24"/>
          <w:szCs w:val="24"/>
        </w:rPr>
        <w:t xml:space="preserve">Арендная плата за период со дня </w:t>
      </w:r>
      <w:r w:rsidR="008A693E">
        <w:rPr>
          <w:sz w:val="24"/>
          <w:szCs w:val="24"/>
        </w:rPr>
        <w:t>заключения</w:t>
      </w:r>
      <w:r w:rsidRPr="005B44ED">
        <w:rPr>
          <w:sz w:val="24"/>
          <w:szCs w:val="24"/>
        </w:rPr>
        <w:t xml:space="preserve"> Договора до </w:t>
      </w:r>
      <w:r w:rsidR="008A693E">
        <w:rPr>
          <w:sz w:val="24"/>
          <w:szCs w:val="24"/>
        </w:rPr>
        <w:t>31.12.2019</w:t>
      </w:r>
      <w:r w:rsidRPr="005B44ED">
        <w:rPr>
          <w:sz w:val="24"/>
          <w:szCs w:val="24"/>
        </w:rPr>
        <w:t xml:space="preserve"> вносится</w:t>
      </w:r>
      <w:r w:rsidR="008A693E">
        <w:rPr>
          <w:sz w:val="24"/>
          <w:szCs w:val="24"/>
        </w:rPr>
        <w:t xml:space="preserve"> разовым платежом  в размере ___</w:t>
      </w:r>
      <w:proofErr w:type="spellStart"/>
      <w:r w:rsidR="008A693E">
        <w:rPr>
          <w:sz w:val="24"/>
          <w:szCs w:val="24"/>
        </w:rPr>
        <w:t>руб</w:t>
      </w:r>
      <w:proofErr w:type="spellEnd"/>
      <w:r w:rsidR="008A693E">
        <w:rPr>
          <w:sz w:val="24"/>
          <w:szCs w:val="24"/>
        </w:rPr>
        <w:t xml:space="preserve"> ___ коп. </w:t>
      </w:r>
      <w:r w:rsidRPr="005B44ED">
        <w:rPr>
          <w:sz w:val="24"/>
          <w:szCs w:val="24"/>
        </w:rPr>
        <w:t xml:space="preserve"> </w:t>
      </w:r>
      <w:r w:rsidR="006D7C7D">
        <w:rPr>
          <w:sz w:val="24"/>
          <w:szCs w:val="24"/>
        </w:rPr>
        <w:t>в течени</w:t>
      </w:r>
      <w:proofErr w:type="gramStart"/>
      <w:r w:rsidR="006D7C7D">
        <w:rPr>
          <w:sz w:val="24"/>
          <w:szCs w:val="24"/>
        </w:rPr>
        <w:t>и</w:t>
      </w:r>
      <w:proofErr w:type="gramEnd"/>
      <w:r w:rsidR="006D7C7D">
        <w:rPr>
          <w:sz w:val="24"/>
          <w:szCs w:val="24"/>
        </w:rPr>
        <w:t xml:space="preserve"> </w:t>
      </w:r>
      <w:r w:rsidR="008A693E">
        <w:rPr>
          <w:sz w:val="24"/>
          <w:szCs w:val="24"/>
        </w:rPr>
        <w:t>десяти</w:t>
      </w:r>
      <w:r w:rsidR="006D7C7D">
        <w:rPr>
          <w:sz w:val="24"/>
          <w:szCs w:val="24"/>
        </w:rPr>
        <w:t xml:space="preserve"> дней с</w:t>
      </w:r>
      <w:r w:rsidR="008A693E">
        <w:rPr>
          <w:sz w:val="24"/>
          <w:szCs w:val="24"/>
        </w:rPr>
        <w:t xml:space="preserve"> даты</w:t>
      </w:r>
      <w:r w:rsidR="006D7C7D">
        <w:rPr>
          <w:sz w:val="24"/>
          <w:szCs w:val="24"/>
        </w:rPr>
        <w:t xml:space="preserve"> подписания </w:t>
      </w:r>
      <w:r w:rsidR="008A693E">
        <w:rPr>
          <w:sz w:val="24"/>
          <w:szCs w:val="24"/>
        </w:rPr>
        <w:t xml:space="preserve">настоящего </w:t>
      </w:r>
      <w:r w:rsidR="006D7C7D">
        <w:rPr>
          <w:sz w:val="24"/>
          <w:szCs w:val="24"/>
        </w:rPr>
        <w:t>договора</w:t>
      </w:r>
      <w:r w:rsidR="008A693E">
        <w:rPr>
          <w:sz w:val="24"/>
          <w:szCs w:val="24"/>
        </w:rPr>
        <w:t xml:space="preserve"> с учетом суммы задатка</w:t>
      </w:r>
      <w:r w:rsidRPr="005B44ED">
        <w:rPr>
          <w:sz w:val="24"/>
          <w:szCs w:val="24"/>
        </w:rPr>
        <w:t>.</w:t>
      </w:r>
    </w:p>
    <w:p w:rsidR="00776C4A" w:rsidRDefault="00776C4A" w:rsidP="00776C4A">
      <w:pPr>
        <w:tabs>
          <w:tab w:val="left" w:pos="540"/>
        </w:tabs>
        <w:ind w:firstLine="540"/>
        <w:jc w:val="both"/>
        <w:rPr>
          <w:sz w:val="24"/>
          <w:szCs w:val="24"/>
        </w:rPr>
      </w:pPr>
      <w:r>
        <w:rPr>
          <w:sz w:val="24"/>
          <w:szCs w:val="24"/>
        </w:rPr>
        <w:t>После 01.01.2020 а</w:t>
      </w:r>
      <w:r w:rsidRPr="001F452A">
        <w:rPr>
          <w:sz w:val="24"/>
          <w:szCs w:val="24"/>
        </w:rPr>
        <w:t>рендная плата, указанная в п. 2.2 Договора, с учетом положений п. 2.3 Договора, вносится ежеквартально равными платежами в срок до 15 марта, 15 июня, 15 сентября, 15</w:t>
      </w:r>
      <w:r w:rsidRPr="005B44ED">
        <w:rPr>
          <w:sz w:val="24"/>
          <w:szCs w:val="24"/>
        </w:rPr>
        <w:t xml:space="preserve"> ноября текущего года.</w:t>
      </w:r>
    </w:p>
    <w:p w:rsidR="003D5A37" w:rsidRPr="00853B2F" w:rsidRDefault="003D5A37" w:rsidP="005B44ED">
      <w:pPr>
        <w:widowControl w:val="0"/>
        <w:autoSpaceDE w:val="0"/>
        <w:autoSpaceDN w:val="0"/>
        <w:adjustRightInd w:val="0"/>
        <w:ind w:firstLine="567"/>
        <w:jc w:val="both"/>
        <w:rPr>
          <w:sz w:val="24"/>
          <w:szCs w:val="24"/>
        </w:rPr>
      </w:pPr>
      <w:r w:rsidRPr="005B44ED">
        <w:rPr>
          <w:sz w:val="24"/>
          <w:szCs w:val="24"/>
        </w:rPr>
        <w:t>2.</w:t>
      </w:r>
      <w:r w:rsidR="008A693E">
        <w:rPr>
          <w:sz w:val="24"/>
          <w:szCs w:val="24"/>
        </w:rPr>
        <w:t>4</w:t>
      </w:r>
      <w:r w:rsidRPr="005B44ED">
        <w:rPr>
          <w:sz w:val="24"/>
          <w:szCs w:val="24"/>
        </w:rPr>
        <w:t>. Задаток</w:t>
      </w:r>
      <w:r w:rsidRPr="00853B2F">
        <w:rPr>
          <w:sz w:val="24"/>
          <w:szCs w:val="24"/>
        </w:rPr>
        <w:t>, внесённый для участия в аукционе, засчитывается в арендную плату, подлежащую внесению Арендатором в качестве первых платежей в соответствии с п. 2.</w:t>
      </w:r>
      <w:r w:rsidR="008A693E">
        <w:rPr>
          <w:sz w:val="24"/>
          <w:szCs w:val="24"/>
        </w:rPr>
        <w:t>3</w:t>
      </w:r>
      <w:r w:rsidRPr="00853B2F">
        <w:rPr>
          <w:sz w:val="24"/>
          <w:szCs w:val="24"/>
        </w:rPr>
        <w:t xml:space="preserve"> Договора.</w:t>
      </w:r>
    </w:p>
    <w:p w:rsidR="003D5A37" w:rsidRPr="00853B2F" w:rsidRDefault="003D5A37" w:rsidP="00853B2F">
      <w:pPr>
        <w:autoSpaceDE w:val="0"/>
        <w:autoSpaceDN w:val="0"/>
        <w:adjustRightInd w:val="0"/>
        <w:ind w:firstLine="567"/>
        <w:jc w:val="both"/>
        <w:rPr>
          <w:sz w:val="24"/>
          <w:szCs w:val="24"/>
        </w:rPr>
      </w:pPr>
      <w:r w:rsidRPr="00853B2F">
        <w:rPr>
          <w:sz w:val="24"/>
          <w:szCs w:val="24"/>
        </w:rPr>
        <w:t>2.</w:t>
      </w:r>
      <w:r w:rsidR="008A693E">
        <w:rPr>
          <w:sz w:val="24"/>
          <w:szCs w:val="24"/>
        </w:rPr>
        <w:t>5</w:t>
      </w:r>
      <w:r w:rsidRPr="00853B2F">
        <w:rPr>
          <w:sz w:val="24"/>
          <w:szCs w:val="24"/>
        </w:rPr>
        <w:t xml:space="preserve">. Платежи по Договору вносятся Арендатором по следующим реквизитам: </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Получатель: Управление федерального казначейства по РХ</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Управление имущественных отношений администрации Усть-Абаканского района</w:t>
      </w:r>
    </w:p>
    <w:p w:rsidR="003D5A37" w:rsidRPr="00853B2F" w:rsidRDefault="003D5A37" w:rsidP="00853B2F">
      <w:pPr>
        <w:autoSpaceDE w:val="0"/>
        <w:autoSpaceDN w:val="0"/>
        <w:adjustRightInd w:val="0"/>
        <w:ind w:firstLine="567"/>
        <w:jc w:val="both"/>
        <w:rPr>
          <w:sz w:val="24"/>
          <w:szCs w:val="24"/>
        </w:rPr>
      </w:pPr>
      <w:r w:rsidRPr="00853B2F">
        <w:rPr>
          <w:color w:val="000000"/>
          <w:sz w:val="24"/>
          <w:szCs w:val="24"/>
        </w:rPr>
        <w:t xml:space="preserve">ИНН 1910010838 КПП 191001001 ОКТМО </w:t>
      </w:r>
      <w:r w:rsidR="002F1B7F">
        <w:rPr>
          <w:color w:val="000000"/>
          <w:sz w:val="24"/>
          <w:szCs w:val="24"/>
        </w:rPr>
        <w:t>95 630 460</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Расчетный счёт № 40 101 810 200 000 010 001 БИК 049514001</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В Отделение НБ-Республики Хакасия г.</w:t>
      </w:r>
      <w:r w:rsidR="00B65677">
        <w:rPr>
          <w:color w:val="000000"/>
          <w:sz w:val="24"/>
          <w:szCs w:val="24"/>
        </w:rPr>
        <w:t xml:space="preserve"> </w:t>
      </w:r>
      <w:r w:rsidRPr="00853B2F">
        <w:rPr>
          <w:color w:val="000000"/>
          <w:sz w:val="24"/>
          <w:szCs w:val="24"/>
        </w:rPr>
        <w:t>Абакан</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Код бюджетной классификации: 917 1 11 05013 05 0000 120</w:t>
      </w:r>
    </w:p>
    <w:p w:rsidR="003D5A37" w:rsidRPr="00853B2F" w:rsidRDefault="003D5A37" w:rsidP="00853B2F">
      <w:pPr>
        <w:ind w:firstLine="567"/>
        <w:jc w:val="both"/>
        <w:rPr>
          <w:sz w:val="24"/>
          <w:szCs w:val="24"/>
        </w:rPr>
      </w:pPr>
      <w:r w:rsidRPr="00853B2F">
        <w:rPr>
          <w:sz w:val="24"/>
          <w:szCs w:val="24"/>
        </w:rPr>
        <w:t>В платежном документе Покупателю необходимо указать номер Договора и дату его заключения.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6</w:t>
      </w:r>
      <w:r w:rsidRPr="00853B2F">
        <w:rPr>
          <w:sz w:val="24"/>
          <w:szCs w:val="24"/>
        </w:rPr>
        <w:t>. Изменение реквизитов, указанных в п. 2.</w:t>
      </w:r>
      <w:r w:rsidR="00776C4A">
        <w:rPr>
          <w:sz w:val="24"/>
          <w:szCs w:val="24"/>
        </w:rPr>
        <w:t>5</w:t>
      </w:r>
      <w:r w:rsidRPr="00853B2F">
        <w:rPr>
          <w:sz w:val="24"/>
          <w:szCs w:val="24"/>
        </w:rPr>
        <w:t>. возможно без внесения изменений в Договор посредством уведомления Арендатора после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7</w:t>
      </w:r>
      <w:r w:rsidRPr="00853B2F">
        <w:rPr>
          <w:sz w:val="24"/>
          <w:szCs w:val="24"/>
        </w:rPr>
        <w:t>. Неиспользование Участка Арендатором не может служить основанием невнесения арендной платы.</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8</w:t>
      </w:r>
      <w:r w:rsidRPr="00853B2F">
        <w:rPr>
          <w:sz w:val="24"/>
          <w:szCs w:val="24"/>
        </w:rPr>
        <w:t>.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3. ПРАВА И ОБЯЗАННОСТИ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 Арендодатель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3.1.1. Осуществлять контроль ис</w:t>
      </w:r>
      <w:r w:rsidR="00B65677">
        <w:rPr>
          <w:sz w:val="24"/>
          <w:szCs w:val="24"/>
        </w:rPr>
        <w:t>пользования Участка Арендатором.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3.1.2. </w:t>
      </w:r>
      <w:proofErr w:type="gramStart"/>
      <w:r w:rsidRPr="00853B2F">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sidRPr="00853B2F">
        <w:rPr>
          <w:sz w:val="24"/>
          <w:szCs w:val="24"/>
        </w:rPr>
        <w:t xml:space="preserve"> потребительских цен, устанавливаемым в соответствии с действующим законодательством</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невнесения арендной платы два раза подряд по истечении установленного Договором срока платежа;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нарушения целевого назначения и вида разрешённого использования Участка;</w:t>
      </w:r>
    </w:p>
    <w:p w:rsidR="00185889" w:rsidRDefault="003D5A37" w:rsidP="00185889">
      <w:pPr>
        <w:widowControl w:val="0"/>
        <w:autoSpaceDE w:val="0"/>
        <w:autoSpaceDN w:val="0"/>
        <w:adjustRightInd w:val="0"/>
        <w:ind w:firstLine="567"/>
        <w:jc w:val="both"/>
        <w:rPr>
          <w:sz w:val="24"/>
          <w:szCs w:val="24"/>
        </w:rPr>
      </w:pPr>
      <w:r w:rsidRPr="00853B2F">
        <w:rPr>
          <w:sz w:val="24"/>
          <w:szCs w:val="24"/>
        </w:rPr>
        <w:t>- передачи своих прав и обязанностей на Участок (перенаем) третьему лицу</w:t>
      </w:r>
      <w:r w:rsidR="00F22527">
        <w:rPr>
          <w:sz w:val="24"/>
          <w:szCs w:val="24"/>
        </w:rPr>
        <w:t xml:space="preserve"> </w:t>
      </w:r>
      <w:r w:rsidR="00F22527" w:rsidRPr="00853B2F">
        <w:rPr>
          <w:sz w:val="24"/>
          <w:szCs w:val="24"/>
        </w:rPr>
        <w:t>без письменного предварительного согласия Арендодателя;</w:t>
      </w:r>
      <w:r w:rsidRPr="00853B2F">
        <w:rPr>
          <w:sz w:val="24"/>
          <w:szCs w:val="24"/>
        </w:rPr>
        <w:t xml:space="preserve"> </w:t>
      </w:r>
    </w:p>
    <w:p w:rsidR="003D5A37" w:rsidRPr="00853B2F" w:rsidRDefault="00185889" w:rsidP="00185889">
      <w:pPr>
        <w:widowControl w:val="0"/>
        <w:autoSpaceDE w:val="0"/>
        <w:autoSpaceDN w:val="0"/>
        <w:adjustRightInd w:val="0"/>
        <w:ind w:firstLine="567"/>
        <w:jc w:val="both"/>
        <w:rPr>
          <w:sz w:val="24"/>
          <w:szCs w:val="24"/>
        </w:rPr>
      </w:pPr>
      <w:r>
        <w:rPr>
          <w:sz w:val="24"/>
          <w:szCs w:val="24"/>
        </w:rPr>
        <w:t xml:space="preserve">- </w:t>
      </w:r>
      <w:r w:rsidR="003D5A37" w:rsidRPr="00853B2F">
        <w:rPr>
          <w:sz w:val="24"/>
          <w:szCs w:val="24"/>
        </w:rPr>
        <w:t>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использования Участка способами, приводящими к порче плодородного слоя почв, ухудшения экологической обстановки;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возведения на Участке строений с нарушением законодательства.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lastRenderedPageBreak/>
        <w:t>3.2. Арендодатель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3.2.3. Прини</w:t>
      </w:r>
      <w:r w:rsidR="00B65677">
        <w:rPr>
          <w:sz w:val="24"/>
          <w:szCs w:val="24"/>
        </w:rPr>
        <w:t>мать арендную плату по Договору.</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3.2.4. Предоставлять расчёт арендной платы, уточненные реквизиты, указанные в п. 2.</w:t>
      </w:r>
      <w:r w:rsidR="00776C4A">
        <w:rPr>
          <w:sz w:val="24"/>
          <w:szCs w:val="24"/>
        </w:rPr>
        <w:t>5</w:t>
      </w:r>
      <w:r w:rsidRPr="00853B2F">
        <w:rPr>
          <w:sz w:val="24"/>
          <w:szCs w:val="24"/>
        </w:rPr>
        <w:t xml:space="preserve"> Договора, Арендатору пос</w:t>
      </w:r>
      <w:r w:rsidR="00B65677">
        <w:rPr>
          <w:sz w:val="24"/>
          <w:szCs w:val="24"/>
        </w:rPr>
        <w:t>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3.2.5. Предоставить Арендатору пакет документов, предусмотренных аукционной документацией</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4. ПРАВА И ОБЯЗАННОСТИ АРЕНДАТОРА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 Арендатор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4.1.1. Получать расчёт арендной платы по Договору после обращения к Арендодателю</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4.1.2. Арендатор не вправе уступать права и обязанности (перенаем) и осуществлять перевод долга по Договору третьим лицам</w:t>
      </w:r>
      <w:r w:rsidR="00F22527">
        <w:rPr>
          <w:sz w:val="24"/>
          <w:szCs w:val="24"/>
        </w:rPr>
        <w:t xml:space="preserve"> </w:t>
      </w:r>
      <w:r w:rsidR="00F22527" w:rsidRPr="00853B2F">
        <w:rPr>
          <w:sz w:val="24"/>
          <w:szCs w:val="24"/>
        </w:rPr>
        <w:t>без письменного предвар</w:t>
      </w:r>
      <w:r w:rsidR="00F22527">
        <w:rPr>
          <w:sz w:val="24"/>
          <w:szCs w:val="24"/>
        </w:rPr>
        <w:t>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4.1.3.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4.1.4. Получить пакет документов, предусмот</w:t>
      </w:r>
      <w:r w:rsidR="00B65677">
        <w:rPr>
          <w:sz w:val="24"/>
          <w:szCs w:val="24"/>
        </w:rPr>
        <w:t>ренных аукционной документацией.</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4.1.5. Использовать земельный участок только с целью и условиями его предоставления.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 Арендатор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 Принять Участок на условиях и в порядке, установленных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4.2.2. Оплачивать арендную плату в порядке и сроки, ус</w:t>
      </w:r>
      <w:r w:rsidR="00B65677">
        <w:rPr>
          <w:sz w:val="24"/>
          <w:szCs w:val="24"/>
        </w:rPr>
        <w:t>тановленные разделом 2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w:t>
      </w:r>
      <w:r w:rsidR="00B65677">
        <w:rPr>
          <w:sz w:val="24"/>
          <w:szCs w:val="24"/>
        </w:rPr>
        <w:t>нными, противопожарными нормами.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4.2.5. Соблюдать порядок и чистоту на У</w:t>
      </w:r>
      <w:r w:rsidR="00B65677">
        <w:rPr>
          <w:sz w:val="24"/>
          <w:szCs w:val="24"/>
        </w:rPr>
        <w:t>частке и прилегающей территории.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w:t>
      </w:r>
      <w:r w:rsidR="00B65677">
        <w:rPr>
          <w:sz w:val="24"/>
          <w:szCs w:val="24"/>
        </w:rPr>
        <w:t>воей хозяйственной деятельности.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853B2F">
        <w:rPr>
          <w:sz w:val="24"/>
          <w:szCs w:val="24"/>
        </w:rPr>
        <w:t>контроля за</w:t>
      </w:r>
      <w:proofErr w:type="gramEnd"/>
      <w:r w:rsidRPr="00853B2F">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4.2.8. Получить разрешение на строительство в установленном законном порядке;</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w:t>
      </w:r>
      <w:r w:rsidRPr="00853B2F">
        <w:rPr>
          <w:sz w:val="24"/>
          <w:szCs w:val="24"/>
        </w:rPr>
        <w:lastRenderedPageBreak/>
        <w:t>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4.2.11. В случае расторжения Договора вернуть Участок Арендодателю в течение 3 (трёх) дней с момента его расторжения</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853B2F">
        <w:rPr>
          <w:sz w:val="24"/>
          <w:szCs w:val="24"/>
        </w:rPr>
        <w:t>о</w:t>
      </w:r>
      <w:proofErr w:type="gramEnd"/>
      <w:r w:rsidRPr="00853B2F">
        <w:rPr>
          <w:sz w:val="24"/>
          <w:szCs w:val="24"/>
        </w:rPr>
        <w:t xml:space="preserve"> их смене, считается направленной надлежащим образом.</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5. ОТВЕТСТВЕННОСТЬ СТОРОН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5.2.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w:t>
      </w:r>
      <w:r w:rsidR="00776C4A">
        <w:rPr>
          <w:sz w:val="24"/>
          <w:szCs w:val="24"/>
        </w:rPr>
        <w:t>5.</w:t>
      </w:r>
      <w:r w:rsidRPr="00853B2F">
        <w:rPr>
          <w:sz w:val="24"/>
          <w:szCs w:val="24"/>
        </w:rPr>
        <w:t xml:space="preserve">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5.3. В случае нарушения разрешенного использования Участка или его части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w:t>
      </w:r>
      <w:r w:rsidR="00B65677">
        <w:rPr>
          <w:sz w:val="24"/>
          <w:szCs w:val="24"/>
        </w:rPr>
        <w:t xml:space="preserve"> Арендодателем указанного факта.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5.4. </w:t>
      </w:r>
      <w:proofErr w:type="gramStart"/>
      <w:r w:rsidRPr="00853B2F">
        <w:rPr>
          <w:sz w:val="24"/>
          <w:szCs w:val="24"/>
        </w:rPr>
        <w:t>За передачу прав и обязанностей на Участок (перенаем) третьему лицу, передачу Участка (части участка) в субаренду,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 Арендатор уплачивает штраф в размере 10 % (десяти процентов) от суммы годовой</w:t>
      </w:r>
      <w:proofErr w:type="gramEnd"/>
      <w:r w:rsidR="00B65677">
        <w:rPr>
          <w:sz w:val="24"/>
          <w:szCs w:val="24"/>
        </w:rPr>
        <w:t xml:space="preserve"> </w:t>
      </w:r>
      <w:proofErr w:type="gramStart"/>
      <w:r w:rsidRPr="00853B2F">
        <w:rPr>
          <w:sz w:val="24"/>
          <w:szCs w:val="24"/>
        </w:rPr>
        <w:t>арендной</w:t>
      </w:r>
      <w:r w:rsidR="00B65677">
        <w:rPr>
          <w:sz w:val="24"/>
          <w:szCs w:val="24"/>
        </w:rPr>
        <w:t xml:space="preserve"> </w:t>
      </w:r>
      <w:r w:rsidRPr="00853B2F">
        <w:rPr>
          <w:sz w:val="24"/>
          <w:szCs w:val="24"/>
        </w:rPr>
        <w:t>платы, подлежащей уплате по Договору, существующей на момент выявления Арендодателем факта передачи прав и обязанностей на Участок (перенаем) третьему лицу, передачи Участка (части Участка) в субаренду,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r w:rsidR="00B65677">
        <w:rPr>
          <w:sz w:val="24"/>
          <w:szCs w:val="24"/>
        </w:rPr>
        <w:t>.</w:t>
      </w:r>
      <w:proofErr w:type="gramEnd"/>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5.5.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5.6. В случае нарушения иных условий, указанных в п. 4.2 Договора,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нарушения условий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5.7. Арендодатель не отвечает за недостатки Участка, которые были </w:t>
      </w:r>
      <w:proofErr w:type="gramStart"/>
      <w:r w:rsidRPr="00853B2F">
        <w:rPr>
          <w:sz w:val="24"/>
          <w:szCs w:val="24"/>
        </w:rPr>
        <w:t>им</w:t>
      </w:r>
      <w:proofErr w:type="gramEnd"/>
      <w:r w:rsidRPr="00853B2F">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lastRenderedPageBreak/>
        <w:t xml:space="preserve">5.9. При </w:t>
      </w:r>
      <w:proofErr w:type="spellStart"/>
      <w:r w:rsidRPr="00853B2F">
        <w:rPr>
          <w:sz w:val="24"/>
          <w:szCs w:val="24"/>
        </w:rPr>
        <w:t>недостижении</w:t>
      </w:r>
      <w:proofErr w:type="spellEnd"/>
      <w:r w:rsidRPr="00853B2F">
        <w:rPr>
          <w:sz w:val="24"/>
          <w:szCs w:val="24"/>
        </w:rPr>
        <w:t xml:space="preserve">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6. ЗАКЛЮЧИТЕЛЬНЫЕ ПОЛОЖЕНИЯ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6.1. Договор считается заключённым со дня его подписания обеими Сторонами.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w:t>
      </w:r>
      <w:r w:rsidR="00776C4A">
        <w:rPr>
          <w:sz w:val="24"/>
          <w:szCs w:val="24"/>
        </w:rPr>
        <w:t>, за исключением случаев, предусмотренных законодательством.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6.4. В случае расторжения Договора уплаченные денежные суммы, прочие затраты, возврату Арендатору не подлежат.</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6.5. Наличие ограничения (обременения) _____________________.</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r w:rsidR="00B65677">
        <w:rPr>
          <w:sz w:val="24"/>
          <w:szCs w:val="24"/>
        </w:rPr>
        <w:t>.</w:t>
      </w:r>
    </w:p>
    <w:p w:rsidR="003D5A37" w:rsidRPr="00853B2F" w:rsidRDefault="003D5A37" w:rsidP="00325138">
      <w:pPr>
        <w:autoSpaceDE w:val="0"/>
        <w:autoSpaceDN w:val="0"/>
        <w:adjustRightInd w:val="0"/>
        <w:ind w:firstLine="567"/>
        <w:jc w:val="center"/>
        <w:rPr>
          <w:bCs/>
          <w:sz w:val="24"/>
          <w:szCs w:val="24"/>
        </w:rPr>
      </w:pPr>
      <w:r w:rsidRPr="00853B2F">
        <w:rPr>
          <w:bCs/>
          <w:sz w:val="24"/>
          <w:szCs w:val="24"/>
        </w:rPr>
        <w:t>7. АДРЕСА И ПОДПИСИ СТОРОН</w:t>
      </w:r>
    </w:p>
    <w:p w:rsidR="003D5A37" w:rsidRPr="00853B2F" w:rsidRDefault="003D5A37" w:rsidP="00853B2F">
      <w:pPr>
        <w:autoSpaceDE w:val="0"/>
        <w:autoSpaceDN w:val="0"/>
        <w:adjustRightInd w:val="0"/>
        <w:ind w:firstLine="567"/>
        <w:jc w:val="both"/>
        <w:rPr>
          <w:sz w:val="24"/>
          <w:szCs w:val="24"/>
        </w:rPr>
      </w:pPr>
      <w:r w:rsidRPr="00853B2F">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3D5A37" w:rsidRPr="00853B2F" w:rsidTr="00853B2F">
        <w:trPr>
          <w:trHeight w:val="866"/>
        </w:trPr>
        <w:tc>
          <w:tcPr>
            <w:tcW w:w="4928" w:type="dxa"/>
            <w:hideMark/>
          </w:tcPr>
          <w:p w:rsidR="003D5A37" w:rsidRPr="00853B2F" w:rsidRDefault="003D5A37" w:rsidP="002573C1">
            <w:pPr>
              <w:widowControl w:val="0"/>
              <w:suppressAutoHyphens/>
              <w:jc w:val="both"/>
              <w:rPr>
                <w:sz w:val="24"/>
                <w:szCs w:val="24"/>
                <w:lang w:eastAsia="ar-SA"/>
              </w:rPr>
            </w:pPr>
            <w:r w:rsidRPr="00853B2F">
              <w:rPr>
                <w:sz w:val="24"/>
                <w:szCs w:val="24"/>
                <w:lang w:eastAsia="ar-SA"/>
              </w:rPr>
              <w:t>Управление имущественных отношений</w:t>
            </w:r>
          </w:p>
          <w:p w:rsidR="003D5A37" w:rsidRPr="00853B2F" w:rsidRDefault="003D5A37" w:rsidP="002573C1">
            <w:pPr>
              <w:widowControl w:val="0"/>
              <w:suppressAutoHyphens/>
              <w:jc w:val="both"/>
              <w:rPr>
                <w:sz w:val="24"/>
                <w:szCs w:val="24"/>
                <w:lang w:eastAsia="ar-SA"/>
              </w:rPr>
            </w:pPr>
            <w:r w:rsidRPr="00853B2F">
              <w:rPr>
                <w:sz w:val="24"/>
                <w:szCs w:val="24"/>
                <w:lang w:eastAsia="ar-SA"/>
              </w:rPr>
              <w:t>администрации Усть-Абаканского района</w:t>
            </w:r>
          </w:p>
          <w:p w:rsidR="003D5A37" w:rsidRPr="00853B2F" w:rsidRDefault="003D5A37" w:rsidP="002573C1">
            <w:pPr>
              <w:widowControl w:val="0"/>
              <w:suppressAutoHyphens/>
              <w:jc w:val="both"/>
              <w:rPr>
                <w:sz w:val="24"/>
                <w:szCs w:val="24"/>
                <w:lang w:eastAsia="ar-SA"/>
              </w:rPr>
            </w:pPr>
            <w:r w:rsidRPr="00853B2F">
              <w:rPr>
                <w:sz w:val="24"/>
                <w:szCs w:val="24"/>
                <w:lang w:eastAsia="ar-SA"/>
              </w:rPr>
              <w:t xml:space="preserve">Республика Хакасия, Усть-Абаканский район, </w:t>
            </w:r>
            <w:proofErr w:type="spellStart"/>
            <w:r w:rsidRPr="00853B2F">
              <w:rPr>
                <w:sz w:val="24"/>
                <w:szCs w:val="24"/>
                <w:lang w:eastAsia="ar-SA"/>
              </w:rPr>
              <w:t>рп</w:t>
            </w:r>
            <w:proofErr w:type="spellEnd"/>
            <w:r w:rsidRPr="00853B2F">
              <w:rPr>
                <w:sz w:val="24"/>
                <w:szCs w:val="24"/>
                <w:lang w:eastAsia="ar-SA"/>
              </w:rPr>
              <w:t xml:space="preserve">. Усть-Абакан, ул. </w:t>
            </w:r>
            <w:proofErr w:type="gramStart"/>
            <w:r w:rsidRPr="00853B2F">
              <w:rPr>
                <w:sz w:val="24"/>
                <w:szCs w:val="24"/>
                <w:lang w:eastAsia="ar-SA"/>
              </w:rPr>
              <w:t>Гидролизная</w:t>
            </w:r>
            <w:proofErr w:type="gramEnd"/>
            <w:r w:rsidRPr="00853B2F">
              <w:rPr>
                <w:sz w:val="24"/>
                <w:szCs w:val="24"/>
                <w:lang w:eastAsia="ar-SA"/>
              </w:rPr>
              <w:t>, 9, тел. 8 (3902) 2-15-31</w:t>
            </w:r>
          </w:p>
          <w:p w:rsidR="003D5A37" w:rsidRPr="00853B2F" w:rsidRDefault="003D5A37" w:rsidP="002573C1">
            <w:pPr>
              <w:widowControl w:val="0"/>
              <w:suppressAutoHyphens/>
              <w:jc w:val="both"/>
              <w:rPr>
                <w:sz w:val="24"/>
                <w:szCs w:val="24"/>
                <w:lang w:eastAsia="ar-SA"/>
              </w:rPr>
            </w:pPr>
            <w:r w:rsidRPr="00853B2F">
              <w:rPr>
                <w:sz w:val="24"/>
                <w:szCs w:val="24"/>
                <w:lang w:eastAsia="ar-SA"/>
              </w:rPr>
              <w:t>ИНН 1910010838</w:t>
            </w:r>
          </w:p>
          <w:p w:rsidR="003D5A37" w:rsidRPr="00853B2F" w:rsidRDefault="003D5A37" w:rsidP="002573C1">
            <w:pPr>
              <w:widowControl w:val="0"/>
              <w:suppressAutoHyphens/>
              <w:jc w:val="both"/>
              <w:rPr>
                <w:sz w:val="24"/>
                <w:szCs w:val="24"/>
                <w:lang w:eastAsia="ar-SA"/>
              </w:rPr>
            </w:pPr>
            <w:r w:rsidRPr="00853B2F">
              <w:rPr>
                <w:sz w:val="24"/>
                <w:szCs w:val="24"/>
                <w:lang w:eastAsia="ar-SA"/>
              </w:rPr>
              <w:t>КПП 191001001</w:t>
            </w:r>
          </w:p>
          <w:p w:rsidR="003D5A37" w:rsidRPr="00853B2F" w:rsidRDefault="003D5A37" w:rsidP="002573C1">
            <w:pPr>
              <w:widowControl w:val="0"/>
              <w:suppressAutoHyphens/>
              <w:jc w:val="both"/>
              <w:rPr>
                <w:sz w:val="24"/>
                <w:szCs w:val="24"/>
                <w:lang w:eastAsia="ar-SA"/>
              </w:rPr>
            </w:pPr>
          </w:p>
          <w:p w:rsidR="003D5A37" w:rsidRPr="00853B2F" w:rsidRDefault="003D5A37" w:rsidP="002573C1">
            <w:pPr>
              <w:autoSpaceDE w:val="0"/>
              <w:autoSpaceDN w:val="0"/>
              <w:adjustRightInd w:val="0"/>
              <w:jc w:val="both"/>
              <w:rPr>
                <w:sz w:val="24"/>
                <w:szCs w:val="24"/>
              </w:rPr>
            </w:pPr>
          </w:p>
        </w:tc>
        <w:tc>
          <w:tcPr>
            <w:tcW w:w="4643" w:type="dxa"/>
            <w:hideMark/>
          </w:tcPr>
          <w:tbl>
            <w:tblPr>
              <w:tblW w:w="0" w:type="auto"/>
              <w:tblLayout w:type="fixed"/>
              <w:tblLook w:val="04A0" w:firstRow="1" w:lastRow="0" w:firstColumn="1" w:lastColumn="0" w:noHBand="0" w:noVBand="1"/>
            </w:tblPr>
            <w:tblGrid>
              <w:gridCol w:w="4643"/>
            </w:tblGrid>
            <w:tr w:rsidR="003D5A37" w:rsidRPr="00853B2F" w:rsidTr="00853B2F">
              <w:trPr>
                <w:trHeight w:val="1006"/>
              </w:trPr>
              <w:tc>
                <w:tcPr>
                  <w:tcW w:w="4643" w:type="dxa"/>
                </w:tcPr>
                <w:p w:rsidR="003D5A37" w:rsidRPr="00853B2F" w:rsidRDefault="00F0791C" w:rsidP="002573C1">
                  <w:pPr>
                    <w:tabs>
                      <w:tab w:val="left" w:pos="3540"/>
                    </w:tabs>
                    <w:autoSpaceDE w:val="0"/>
                    <w:autoSpaceDN w:val="0"/>
                    <w:adjustRightInd w:val="0"/>
                    <w:jc w:val="both"/>
                    <w:rPr>
                      <w:sz w:val="24"/>
                      <w:szCs w:val="24"/>
                    </w:rPr>
                  </w:pPr>
                  <w:r>
                    <w:rPr>
                      <w:sz w:val="24"/>
                      <w:szCs w:val="24"/>
                    </w:rPr>
                    <w:t>___________</w:t>
                  </w:r>
                  <w:r w:rsidR="003D5A37" w:rsidRPr="00853B2F">
                    <w:rPr>
                      <w:sz w:val="24"/>
                      <w:szCs w:val="24"/>
                    </w:rPr>
                    <w:t xml:space="preserve"> _______________________</w:t>
                  </w:r>
                </w:p>
                <w:p w:rsidR="003D5A37" w:rsidRPr="00853B2F" w:rsidRDefault="00F0791C" w:rsidP="002573C1">
                  <w:pPr>
                    <w:tabs>
                      <w:tab w:val="left" w:pos="3540"/>
                    </w:tabs>
                    <w:autoSpaceDE w:val="0"/>
                    <w:autoSpaceDN w:val="0"/>
                    <w:adjustRightInd w:val="0"/>
                    <w:jc w:val="both"/>
                    <w:rPr>
                      <w:sz w:val="24"/>
                      <w:szCs w:val="24"/>
                    </w:rPr>
                  </w:pPr>
                  <w:r>
                    <w:rPr>
                      <w:sz w:val="24"/>
                      <w:szCs w:val="24"/>
                    </w:rPr>
                    <w:t>_________________________________</w:t>
                  </w:r>
                  <w:r w:rsidR="003D5A37" w:rsidRPr="00853B2F">
                    <w:rPr>
                      <w:sz w:val="24"/>
                      <w:szCs w:val="24"/>
                    </w:rPr>
                    <w:t xml:space="preserve">___ </w:t>
                  </w:r>
                  <w:r>
                    <w:rPr>
                      <w:sz w:val="24"/>
                      <w:szCs w:val="24"/>
                    </w:rPr>
                    <w:t>_____</w:t>
                  </w:r>
                  <w:r w:rsidR="003D5A37" w:rsidRPr="00853B2F">
                    <w:rPr>
                      <w:sz w:val="24"/>
                      <w:szCs w:val="24"/>
                    </w:rPr>
                    <w:t>_______________________________</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_____</w:t>
                  </w:r>
                  <w:r w:rsidR="00325138">
                    <w:rPr>
                      <w:sz w:val="24"/>
                      <w:szCs w:val="24"/>
                    </w:rPr>
                    <w:t>_______________________________</w:t>
                  </w:r>
                  <w:r w:rsidRPr="00853B2F">
                    <w:rPr>
                      <w:sz w:val="24"/>
                      <w:szCs w:val="24"/>
                    </w:rPr>
                    <w:t>,</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 xml:space="preserve">Тел. </w:t>
                  </w:r>
                </w:p>
                <w:p w:rsidR="003D5A37" w:rsidRDefault="00F0791C" w:rsidP="002573C1">
                  <w:pPr>
                    <w:tabs>
                      <w:tab w:val="left" w:pos="3540"/>
                    </w:tabs>
                    <w:autoSpaceDE w:val="0"/>
                    <w:autoSpaceDN w:val="0"/>
                    <w:adjustRightInd w:val="0"/>
                    <w:jc w:val="both"/>
                    <w:rPr>
                      <w:sz w:val="24"/>
                      <w:szCs w:val="24"/>
                    </w:rPr>
                  </w:pPr>
                  <w:r>
                    <w:rPr>
                      <w:sz w:val="24"/>
                      <w:szCs w:val="24"/>
                    </w:rPr>
                    <w:t>ИНН</w:t>
                  </w:r>
                </w:p>
                <w:p w:rsidR="00F0791C" w:rsidRPr="00853B2F" w:rsidRDefault="00F0791C" w:rsidP="002573C1">
                  <w:pPr>
                    <w:tabs>
                      <w:tab w:val="left" w:pos="3540"/>
                    </w:tabs>
                    <w:autoSpaceDE w:val="0"/>
                    <w:autoSpaceDN w:val="0"/>
                    <w:adjustRightInd w:val="0"/>
                    <w:jc w:val="both"/>
                    <w:rPr>
                      <w:sz w:val="24"/>
                      <w:szCs w:val="24"/>
                    </w:rPr>
                  </w:pPr>
                  <w:r>
                    <w:rPr>
                      <w:sz w:val="24"/>
                      <w:szCs w:val="24"/>
                    </w:rPr>
                    <w:t>КПП</w:t>
                  </w:r>
                </w:p>
              </w:tc>
            </w:tr>
          </w:tbl>
          <w:p w:rsidR="003D5A37" w:rsidRPr="00853B2F" w:rsidRDefault="003D5A37" w:rsidP="002573C1">
            <w:pPr>
              <w:autoSpaceDE w:val="0"/>
              <w:autoSpaceDN w:val="0"/>
              <w:adjustRightInd w:val="0"/>
              <w:jc w:val="both"/>
              <w:rPr>
                <w:sz w:val="24"/>
                <w:szCs w:val="24"/>
              </w:rPr>
            </w:pPr>
          </w:p>
        </w:tc>
      </w:tr>
    </w:tbl>
    <w:p w:rsidR="003D5A37" w:rsidRPr="00853B2F" w:rsidRDefault="003D5A37" w:rsidP="00853B2F">
      <w:pPr>
        <w:keepNext/>
        <w:ind w:firstLine="567"/>
        <w:jc w:val="both"/>
        <w:rPr>
          <w:rFonts w:eastAsia="Arial Unicode MS"/>
          <w:sz w:val="24"/>
          <w:szCs w:val="24"/>
        </w:rPr>
      </w:pPr>
      <w:r w:rsidRPr="00853B2F">
        <w:rPr>
          <w:sz w:val="24"/>
          <w:szCs w:val="24"/>
        </w:rPr>
        <w:t>Арендодатель:                        Арендатор:</w:t>
      </w:r>
    </w:p>
    <w:p w:rsidR="003D5A37" w:rsidRPr="00853B2F" w:rsidRDefault="003D5A37" w:rsidP="00853B2F">
      <w:pPr>
        <w:tabs>
          <w:tab w:val="left" w:pos="2679"/>
        </w:tabs>
        <w:ind w:firstLine="567"/>
        <w:jc w:val="both"/>
        <w:rPr>
          <w:iCs/>
          <w:sz w:val="24"/>
          <w:szCs w:val="24"/>
        </w:rPr>
      </w:pPr>
      <w:r w:rsidRPr="00853B2F">
        <w:rPr>
          <w:i/>
          <w:sz w:val="24"/>
          <w:szCs w:val="24"/>
        </w:rPr>
        <w:t xml:space="preserve">________________________ </w:t>
      </w:r>
      <w:r w:rsidR="00325138">
        <w:rPr>
          <w:i/>
          <w:sz w:val="24"/>
          <w:szCs w:val="24"/>
        </w:rPr>
        <w:tab/>
      </w:r>
      <w:r w:rsidR="00325138">
        <w:rPr>
          <w:i/>
          <w:sz w:val="24"/>
          <w:szCs w:val="24"/>
        </w:rPr>
        <w:tab/>
      </w:r>
      <w:r w:rsidR="00325138">
        <w:rPr>
          <w:i/>
          <w:sz w:val="24"/>
          <w:szCs w:val="24"/>
        </w:rPr>
        <w:tab/>
      </w:r>
      <w:r w:rsidRPr="00853B2F">
        <w:rPr>
          <w:iCs/>
          <w:sz w:val="24"/>
          <w:szCs w:val="24"/>
        </w:rPr>
        <w:t>Ф.И.О.__________________________</w:t>
      </w:r>
    </w:p>
    <w:p w:rsidR="003D5A37" w:rsidRPr="00853B2F" w:rsidRDefault="003D5A37" w:rsidP="00853B2F">
      <w:pPr>
        <w:tabs>
          <w:tab w:val="left" w:pos="2679"/>
        </w:tabs>
        <w:ind w:firstLine="567"/>
        <w:jc w:val="both"/>
        <w:rPr>
          <w:i/>
          <w:sz w:val="24"/>
          <w:szCs w:val="24"/>
        </w:rPr>
      </w:pPr>
      <w:r w:rsidRPr="00853B2F">
        <w:rPr>
          <w:iCs/>
          <w:sz w:val="24"/>
          <w:szCs w:val="24"/>
        </w:rPr>
        <w:t>М.П.</w:t>
      </w:r>
    </w:p>
    <w:p w:rsidR="003D5A37" w:rsidRPr="00853B2F" w:rsidRDefault="003D5A37" w:rsidP="00853B2F">
      <w:pPr>
        <w:ind w:firstLine="567"/>
        <w:jc w:val="both"/>
        <w:rPr>
          <w:sz w:val="24"/>
          <w:szCs w:val="24"/>
        </w:rPr>
      </w:pPr>
      <w:r w:rsidRPr="00853B2F">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3D5A37" w:rsidRPr="00853B2F" w:rsidRDefault="003D5A37" w:rsidP="00853B2F">
      <w:pPr>
        <w:ind w:firstLine="567"/>
        <w:jc w:val="both"/>
        <w:rPr>
          <w:sz w:val="24"/>
          <w:szCs w:val="24"/>
        </w:rPr>
      </w:pPr>
      <w:r w:rsidRPr="00853B2F">
        <w:rPr>
          <w:sz w:val="24"/>
          <w:szCs w:val="24"/>
        </w:rPr>
        <w:t>Арендодатель передал:                                                                   Арендатор принял:</w:t>
      </w:r>
    </w:p>
    <w:p w:rsidR="003D5A37" w:rsidRDefault="003D5A37" w:rsidP="00853B2F">
      <w:pPr>
        <w:ind w:firstLine="567"/>
        <w:jc w:val="both"/>
        <w:rPr>
          <w:iCs/>
          <w:sz w:val="24"/>
          <w:szCs w:val="24"/>
        </w:rPr>
      </w:pPr>
      <w:r w:rsidRPr="00853B2F">
        <w:rPr>
          <w:sz w:val="24"/>
          <w:szCs w:val="24"/>
        </w:rPr>
        <w:t>________________________</w:t>
      </w:r>
      <w:r w:rsidRPr="00853B2F">
        <w:rPr>
          <w:iCs/>
          <w:sz w:val="24"/>
          <w:szCs w:val="24"/>
        </w:rPr>
        <w:t>Ф.И.О.</w:t>
      </w:r>
      <w:r w:rsidRPr="00853B2F">
        <w:rPr>
          <w:sz w:val="24"/>
          <w:szCs w:val="24"/>
        </w:rPr>
        <w:t xml:space="preserve">       __________________________ </w:t>
      </w:r>
      <w:r w:rsidRPr="00853B2F">
        <w:rPr>
          <w:iCs/>
          <w:sz w:val="24"/>
          <w:szCs w:val="24"/>
        </w:rPr>
        <w:t>Ф.И.О.</w:t>
      </w:r>
    </w:p>
    <w:p w:rsidR="003D5A37" w:rsidRDefault="003D5A37" w:rsidP="00853B2F">
      <w:pPr>
        <w:ind w:firstLine="567"/>
        <w:jc w:val="both"/>
        <w:rPr>
          <w:sz w:val="24"/>
          <w:szCs w:val="24"/>
        </w:rPr>
      </w:pPr>
      <w:r w:rsidRPr="00853B2F">
        <w:rPr>
          <w:sz w:val="24"/>
          <w:szCs w:val="24"/>
        </w:rPr>
        <w:t xml:space="preserve">М.П. </w:t>
      </w:r>
    </w:p>
    <w:p w:rsidR="000D72AB" w:rsidRDefault="000D72AB" w:rsidP="000D72AB">
      <w:pPr>
        <w:jc w:val="both"/>
        <w:rPr>
          <w:sz w:val="26"/>
          <w:szCs w:val="26"/>
        </w:rPr>
      </w:pPr>
      <w:proofErr w:type="spellStart"/>
      <w:r>
        <w:rPr>
          <w:sz w:val="26"/>
          <w:szCs w:val="26"/>
        </w:rPr>
        <w:t>И.о</w:t>
      </w:r>
      <w:proofErr w:type="gramStart"/>
      <w:r>
        <w:rPr>
          <w:sz w:val="26"/>
          <w:szCs w:val="26"/>
        </w:rPr>
        <w:t>.р</w:t>
      </w:r>
      <w:proofErr w:type="gramEnd"/>
      <w:r>
        <w:rPr>
          <w:sz w:val="26"/>
          <w:szCs w:val="26"/>
        </w:rPr>
        <w:t>уководителя</w:t>
      </w:r>
      <w:proofErr w:type="spellEnd"/>
      <w:r>
        <w:rPr>
          <w:sz w:val="26"/>
          <w:szCs w:val="26"/>
        </w:rPr>
        <w:t xml:space="preserve"> Управления</w:t>
      </w:r>
    </w:p>
    <w:p w:rsidR="000D72AB" w:rsidRDefault="000D72AB" w:rsidP="000D72AB">
      <w:pPr>
        <w:jc w:val="both"/>
        <w:rPr>
          <w:sz w:val="26"/>
          <w:szCs w:val="26"/>
        </w:rPr>
      </w:pPr>
      <w:r>
        <w:rPr>
          <w:sz w:val="26"/>
          <w:szCs w:val="26"/>
        </w:rPr>
        <w:t>Имущественных отношений</w:t>
      </w:r>
    </w:p>
    <w:p w:rsidR="000D72AB" w:rsidRDefault="000D72AB" w:rsidP="000D72AB">
      <w:pPr>
        <w:jc w:val="both"/>
      </w:pPr>
      <w:r>
        <w:rPr>
          <w:sz w:val="26"/>
          <w:szCs w:val="26"/>
        </w:rPr>
        <w:t xml:space="preserve">Администрации Усть-Абаканского района                                      </w:t>
      </w:r>
      <w:proofErr w:type="spellStart"/>
      <w:r>
        <w:rPr>
          <w:sz w:val="26"/>
          <w:szCs w:val="26"/>
        </w:rPr>
        <w:t>Н.И.Макшина</w:t>
      </w:r>
      <w:bookmarkStart w:id="0" w:name="_GoBack"/>
      <w:bookmarkEnd w:id="0"/>
      <w:proofErr w:type="spellEnd"/>
    </w:p>
    <w:p w:rsidR="000D72AB" w:rsidRPr="003A0835" w:rsidRDefault="000D72AB" w:rsidP="000D72AB">
      <w:pPr>
        <w:pStyle w:val="a3"/>
        <w:tabs>
          <w:tab w:val="left" w:pos="993"/>
        </w:tabs>
        <w:rPr>
          <w:sz w:val="20"/>
        </w:rPr>
      </w:pPr>
      <w:proofErr w:type="spellStart"/>
      <w:r w:rsidRPr="003A0835">
        <w:rPr>
          <w:sz w:val="20"/>
        </w:rPr>
        <w:t>Гордецова</w:t>
      </w:r>
      <w:proofErr w:type="spellEnd"/>
      <w:r w:rsidRPr="003A0835">
        <w:rPr>
          <w:sz w:val="20"/>
        </w:rPr>
        <w:t xml:space="preserve"> С.Е.83903220093</w:t>
      </w:r>
    </w:p>
    <w:p w:rsidR="000D72AB" w:rsidRPr="00853B2F" w:rsidRDefault="000D72AB" w:rsidP="00853B2F">
      <w:pPr>
        <w:ind w:firstLine="567"/>
        <w:jc w:val="both"/>
        <w:rPr>
          <w:sz w:val="24"/>
          <w:szCs w:val="24"/>
        </w:rPr>
      </w:pPr>
    </w:p>
    <w:sectPr w:rsidR="000D72AB" w:rsidRPr="00853B2F" w:rsidSect="00E73604">
      <w:headerReference w:type="default" r:id="rId18"/>
      <w:pgSz w:w="11906" w:h="16838"/>
      <w:pgMar w:top="426"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3E" w:rsidRDefault="008A693E" w:rsidP="000E15EA">
      <w:r>
        <w:separator/>
      </w:r>
    </w:p>
  </w:endnote>
  <w:endnote w:type="continuationSeparator" w:id="0">
    <w:p w:rsidR="008A693E" w:rsidRDefault="008A693E" w:rsidP="000E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3E" w:rsidRDefault="008A693E" w:rsidP="000E15EA">
      <w:r>
        <w:separator/>
      </w:r>
    </w:p>
  </w:footnote>
  <w:footnote w:type="continuationSeparator" w:id="0">
    <w:p w:rsidR="008A693E" w:rsidRDefault="008A693E" w:rsidP="000E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09378"/>
      <w:docPartObj>
        <w:docPartGallery w:val="Page Numbers (Top of Page)"/>
        <w:docPartUnique/>
      </w:docPartObj>
    </w:sdtPr>
    <w:sdtEndPr/>
    <w:sdtContent>
      <w:p w:rsidR="008A693E" w:rsidRDefault="008A693E">
        <w:pPr>
          <w:pStyle w:val="ab"/>
          <w:jc w:val="center"/>
        </w:pPr>
        <w:r>
          <w:fldChar w:fldCharType="begin"/>
        </w:r>
        <w:r>
          <w:instrText>PAGE   \* MERGEFORMAT</w:instrText>
        </w:r>
        <w:r>
          <w:fldChar w:fldCharType="separate"/>
        </w:r>
        <w:r w:rsidR="000D72AB">
          <w:rPr>
            <w:noProof/>
          </w:rPr>
          <w:t>11</w:t>
        </w:r>
        <w:r>
          <w:rPr>
            <w:noProof/>
          </w:rPr>
          <w:fldChar w:fldCharType="end"/>
        </w:r>
      </w:p>
    </w:sdtContent>
  </w:sdt>
  <w:p w:rsidR="008A693E" w:rsidRDefault="008A693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F65"/>
    <w:multiLevelType w:val="hybridMultilevel"/>
    <w:tmpl w:val="6C5EB4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D4CEB"/>
    <w:multiLevelType w:val="hybridMultilevel"/>
    <w:tmpl w:val="D8C6A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32985"/>
    <w:multiLevelType w:val="hybridMultilevel"/>
    <w:tmpl w:val="AA40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37D03"/>
    <w:multiLevelType w:val="hybridMultilevel"/>
    <w:tmpl w:val="773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477ED"/>
    <w:multiLevelType w:val="hybridMultilevel"/>
    <w:tmpl w:val="4AA624DC"/>
    <w:lvl w:ilvl="0" w:tplc="2CC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27954852"/>
    <w:multiLevelType w:val="hybridMultilevel"/>
    <w:tmpl w:val="0E5AFC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345F4CBC"/>
    <w:multiLevelType w:val="hybridMultilevel"/>
    <w:tmpl w:val="8D2C5876"/>
    <w:lvl w:ilvl="0" w:tplc="001A1E58">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B1A37"/>
    <w:multiLevelType w:val="hybridMultilevel"/>
    <w:tmpl w:val="AD32F8EA"/>
    <w:lvl w:ilvl="0" w:tplc="7D9644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33605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FC70B9"/>
    <w:multiLevelType w:val="hybridMultilevel"/>
    <w:tmpl w:val="5ECC29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F50275D"/>
    <w:multiLevelType w:val="hybridMultilevel"/>
    <w:tmpl w:val="8DCE82B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067A78"/>
    <w:multiLevelType w:val="hybridMultilevel"/>
    <w:tmpl w:val="53C6590E"/>
    <w:lvl w:ilvl="0" w:tplc="F82C527A">
      <w:start w:val="1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2D0017"/>
    <w:multiLevelType w:val="hybridMultilevel"/>
    <w:tmpl w:val="CD6AECC0"/>
    <w:lvl w:ilvl="0" w:tplc="5C48A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91A2EB2"/>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753784"/>
    <w:multiLevelType w:val="hybridMultilevel"/>
    <w:tmpl w:val="1A98BC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DA61922"/>
    <w:multiLevelType w:val="hybridMultilevel"/>
    <w:tmpl w:val="8D2C5876"/>
    <w:lvl w:ilvl="0" w:tplc="001A1E58">
      <w:start w:val="1"/>
      <w:numFmt w:val="decimal"/>
      <w:lvlText w:val="%1."/>
      <w:lvlJc w:val="left"/>
      <w:pPr>
        <w:ind w:left="644"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23495A"/>
    <w:multiLevelType w:val="hybridMultilevel"/>
    <w:tmpl w:val="71042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452074"/>
    <w:multiLevelType w:val="hybridMultilevel"/>
    <w:tmpl w:val="DA8CE628"/>
    <w:lvl w:ilvl="0" w:tplc="24A2A7D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585B6987"/>
    <w:multiLevelType w:val="hybridMultilevel"/>
    <w:tmpl w:val="5EEE2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C96770"/>
    <w:multiLevelType w:val="hybridMultilevel"/>
    <w:tmpl w:val="032E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AD783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4077B8"/>
    <w:multiLevelType w:val="hybridMultilevel"/>
    <w:tmpl w:val="5E6E2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850A6E"/>
    <w:multiLevelType w:val="hybridMultilevel"/>
    <w:tmpl w:val="49362C72"/>
    <w:lvl w:ilvl="0" w:tplc="042EAFCA">
      <w:start w:val="1"/>
      <w:numFmt w:val="bullet"/>
      <w:lvlText w:val=""/>
      <w:lvlJc w:val="left"/>
      <w:pPr>
        <w:ind w:left="780" w:hanging="360"/>
      </w:pPr>
      <w:rPr>
        <w:rFonts w:ascii="Symbol" w:hAnsi="Symbol" w:hint="default"/>
      </w:rPr>
    </w:lvl>
    <w:lvl w:ilvl="1" w:tplc="7F94BA4C">
      <w:start w:val="1"/>
      <w:numFmt w:val="decimal"/>
      <w:lvlText w:val="%2."/>
      <w:lvlJc w:val="left"/>
      <w:pPr>
        <w:ind w:left="2345" w:hanging="360"/>
      </w:pPr>
      <w:rPr>
        <w:rFonts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60AD24B7"/>
    <w:multiLevelType w:val="hybridMultilevel"/>
    <w:tmpl w:val="5F001E3C"/>
    <w:lvl w:ilvl="0" w:tplc="042EA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776BF8"/>
    <w:multiLevelType w:val="hybridMultilevel"/>
    <w:tmpl w:val="1AAA2AB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C702E9"/>
    <w:multiLevelType w:val="hybridMultilevel"/>
    <w:tmpl w:val="1AAA2AB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8452B2"/>
    <w:multiLevelType w:val="hybridMultilevel"/>
    <w:tmpl w:val="69507A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7F5355"/>
    <w:multiLevelType w:val="hybridMultilevel"/>
    <w:tmpl w:val="6AEE8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712F75AD"/>
    <w:multiLevelType w:val="hybridMultilevel"/>
    <w:tmpl w:val="6CBABDE4"/>
    <w:lvl w:ilvl="0" w:tplc="09021264">
      <w:start w:val="1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352E14"/>
    <w:multiLevelType w:val="hybridMultilevel"/>
    <w:tmpl w:val="D9343B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7C3D6D"/>
    <w:multiLevelType w:val="hybridMultilevel"/>
    <w:tmpl w:val="850EF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953DE5"/>
    <w:multiLevelType w:val="hybridMultilevel"/>
    <w:tmpl w:val="EDE4DD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2"/>
  </w:num>
  <w:num w:numId="3">
    <w:abstractNumId w:val="23"/>
  </w:num>
  <w:num w:numId="4">
    <w:abstractNumId w:val="18"/>
  </w:num>
  <w:num w:numId="5">
    <w:abstractNumId w:val="15"/>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
  </w:num>
  <w:num w:numId="12">
    <w:abstractNumId w:val="17"/>
  </w:num>
  <w:num w:numId="13">
    <w:abstractNumId w:val="29"/>
  </w:num>
  <w:num w:numId="14">
    <w:abstractNumId w:val="28"/>
  </w:num>
  <w:num w:numId="15">
    <w:abstractNumId w:val="24"/>
  </w:num>
  <w:num w:numId="16">
    <w:abstractNumId w:val="8"/>
  </w:num>
  <w:num w:numId="17">
    <w:abstractNumId w:val="20"/>
  </w:num>
  <w:num w:numId="18">
    <w:abstractNumId w:val="11"/>
  </w:num>
  <w:num w:numId="19">
    <w:abstractNumId w:val="13"/>
  </w:num>
  <w:num w:numId="20">
    <w:abstractNumId w:val="10"/>
  </w:num>
  <w:num w:numId="21">
    <w:abstractNumId w:val="25"/>
  </w:num>
  <w:num w:numId="22">
    <w:abstractNumId w:val="30"/>
  </w:num>
  <w:num w:numId="23">
    <w:abstractNumId w:val="26"/>
  </w:num>
  <w:num w:numId="24">
    <w:abstractNumId w:val="0"/>
  </w:num>
  <w:num w:numId="25">
    <w:abstractNumId w:val="27"/>
  </w:num>
  <w:num w:numId="26">
    <w:abstractNumId w:val="5"/>
  </w:num>
  <w:num w:numId="27">
    <w:abstractNumId w:val="9"/>
  </w:num>
  <w:num w:numId="28">
    <w:abstractNumId w:val="7"/>
  </w:num>
  <w:num w:numId="29">
    <w:abstractNumId w:val="2"/>
  </w:num>
  <w:num w:numId="30">
    <w:abstractNumId w:val="19"/>
  </w:num>
  <w:num w:numId="31">
    <w:abstractNumId w:val="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715F"/>
    <w:rsid w:val="0000140C"/>
    <w:rsid w:val="00001BA4"/>
    <w:rsid w:val="0000246D"/>
    <w:rsid w:val="00005223"/>
    <w:rsid w:val="00006D39"/>
    <w:rsid w:val="00006EF3"/>
    <w:rsid w:val="0000725B"/>
    <w:rsid w:val="000120D1"/>
    <w:rsid w:val="000137D4"/>
    <w:rsid w:val="0001427C"/>
    <w:rsid w:val="000157F3"/>
    <w:rsid w:val="00017378"/>
    <w:rsid w:val="00020D7F"/>
    <w:rsid w:val="0002341F"/>
    <w:rsid w:val="000258D9"/>
    <w:rsid w:val="00025ADD"/>
    <w:rsid w:val="0002655F"/>
    <w:rsid w:val="0002734A"/>
    <w:rsid w:val="000302E8"/>
    <w:rsid w:val="000303AB"/>
    <w:rsid w:val="000318B9"/>
    <w:rsid w:val="000341C0"/>
    <w:rsid w:val="00034C54"/>
    <w:rsid w:val="000363DD"/>
    <w:rsid w:val="00036750"/>
    <w:rsid w:val="00036EAA"/>
    <w:rsid w:val="0003776E"/>
    <w:rsid w:val="00037F2F"/>
    <w:rsid w:val="00043A12"/>
    <w:rsid w:val="000475B8"/>
    <w:rsid w:val="000531CB"/>
    <w:rsid w:val="00053DEC"/>
    <w:rsid w:val="00055952"/>
    <w:rsid w:val="00056E08"/>
    <w:rsid w:val="000603EF"/>
    <w:rsid w:val="00060A2F"/>
    <w:rsid w:val="0006100E"/>
    <w:rsid w:val="0006231D"/>
    <w:rsid w:val="00063354"/>
    <w:rsid w:val="00066677"/>
    <w:rsid w:val="0006741D"/>
    <w:rsid w:val="00067D3F"/>
    <w:rsid w:val="00067DBB"/>
    <w:rsid w:val="0007119B"/>
    <w:rsid w:val="00071635"/>
    <w:rsid w:val="000719A1"/>
    <w:rsid w:val="00074306"/>
    <w:rsid w:val="000745C3"/>
    <w:rsid w:val="00076AAB"/>
    <w:rsid w:val="00077BE2"/>
    <w:rsid w:val="00081023"/>
    <w:rsid w:val="00081FE8"/>
    <w:rsid w:val="00083AE5"/>
    <w:rsid w:val="00085447"/>
    <w:rsid w:val="00085522"/>
    <w:rsid w:val="00086907"/>
    <w:rsid w:val="00093CC1"/>
    <w:rsid w:val="000948AC"/>
    <w:rsid w:val="000949F9"/>
    <w:rsid w:val="00095A8F"/>
    <w:rsid w:val="000972FF"/>
    <w:rsid w:val="000A4BBF"/>
    <w:rsid w:val="000A6A68"/>
    <w:rsid w:val="000B0638"/>
    <w:rsid w:val="000B5E9B"/>
    <w:rsid w:val="000C034B"/>
    <w:rsid w:val="000C07C3"/>
    <w:rsid w:val="000C0DF9"/>
    <w:rsid w:val="000C2A3C"/>
    <w:rsid w:val="000C40D1"/>
    <w:rsid w:val="000C4561"/>
    <w:rsid w:val="000C46B0"/>
    <w:rsid w:val="000C5708"/>
    <w:rsid w:val="000C6FAD"/>
    <w:rsid w:val="000D00F3"/>
    <w:rsid w:val="000D1027"/>
    <w:rsid w:val="000D1306"/>
    <w:rsid w:val="000D362F"/>
    <w:rsid w:val="000D4348"/>
    <w:rsid w:val="000D4553"/>
    <w:rsid w:val="000D4F66"/>
    <w:rsid w:val="000D7105"/>
    <w:rsid w:val="000D72AB"/>
    <w:rsid w:val="000E026D"/>
    <w:rsid w:val="000E0407"/>
    <w:rsid w:val="000E15EA"/>
    <w:rsid w:val="000E227C"/>
    <w:rsid w:val="000E28D0"/>
    <w:rsid w:val="000E3402"/>
    <w:rsid w:val="000E382A"/>
    <w:rsid w:val="000E3B75"/>
    <w:rsid w:val="000E6E1B"/>
    <w:rsid w:val="000E7E27"/>
    <w:rsid w:val="000E7E90"/>
    <w:rsid w:val="000F1B0E"/>
    <w:rsid w:val="000F3640"/>
    <w:rsid w:val="000F4286"/>
    <w:rsid w:val="000F4BB9"/>
    <w:rsid w:val="000F4D6F"/>
    <w:rsid w:val="00110D5D"/>
    <w:rsid w:val="00110FB2"/>
    <w:rsid w:val="00113342"/>
    <w:rsid w:val="001153A8"/>
    <w:rsid w:val="00115F22"/>
    <w:rsid w:val="00116B74"/>
    <w:rsid w:val="00117DEF"/>
    <w:rsid w:val="00121107"/>
    <w:rsid w:val="00121B5A"/>
    <w:rsid w:val="00122366"/>
    <w:rsid w:val="00123D48"/>
    <w:rsid w:val="00124A68"/>
    <w:rsid w:val="00126552"/>
    <w:rsid w:val="00126C68"/>
    <w:rsid w:val="00130530"/>
    <w:rsid w:val="0013091C"/>
    <w:rsid w:val="00131357"/>
    <w:rsid w:val="00140A3C"/>
    <w:rsid w:val="0014132C"/>
    <w:rsid w:val="00141A19"/>
    <w:rsid w:val="00144713"/>
    <w:rsid w:val="001465BE"/>
    <w:rsid w:val="00146EED"/>
    <w:rsid w:val="001476FD"/>
    <w:rsid w:val="00147942"/>
    <w:rsid w:val="001522F9"/>
    <w:rsid w:val="00152E57"/>
    <w:rsid w:val="00154D47"/>
    <w:rsid w:val="001553A2"/>
    <w:rsid w:val="0015562F"/>
    <w:rsid w:val="001575C4"/>
    <w:rsid w:val="001604F3"/>
    <w:rsid w:val="00161416"/>
    <w:rsid w:val="0016190E"/>
    <w:rsid w:val="00163DB5"/>
    <w:rsid w:val="00164B38"/>
    <w:rsid w:val="00165805"/>
    <w:rsid w:val="00166BAE"/>
    <w:rsid w:val="001675D7"/>
    <w:rsid w:val="00170297"/>
    <w:rsid w:val="0017076F"/>
    <w:rsid w:val="001760A1"/>
    <w:rsid w:val="00177ECE"/>
    <w:rsid w:val="00180310"/>
    <w:rsid w:val="0018036F"/>
    <w:rsid w:val="00180904"/>
    <w:rsid w:val="0018176E"/>
    <w:rsid w:val="00181D4C"/>
    <w:rsid w:val="00183B6F"/>
    <w:rsid w:val="0018413B"/>
    <w:rsid w:val="00185889"/>
    <w:rsid w:val="00186575"/>
    <w:rsid w:val="00186F60"/>
    <w:rsid w:val="00187EA5"/>
    <w:rsid w:val="00191B02"/>
    <w:rsid w:val="00193665"/>
    <w:rsid w:val="001947DB"/>
    <w:rsid w:val="00195A41"/>
    <w:rsid w:val="00195D4B"/>
    <w:rsid w:val="0019795F"/>
    <w:rsid w:val="001A0274"/>
    <w:rsid w:val="001A29A7"/>
    <w:rsid w:val="001A386A"/>
    <w:rsid w:val="001A690B"/>
    <w:rsid w:val="001B0ACF"/>
    <w:rsid w:val="001B26E7"/>
    <w:rsid w:val="001B3F46"/>
    <w:rsid w:val="001B5316"/>
    <w:rsid w:val="001B6681"/>
    <w:rsid w:val="001B6EE2"/>
    <w:rsid w:val="001B7F26"/>
    <w:rsid w:val="001C167F"/>
    <w:rsid w:val="001C5161"/>
    <w:rsid w:val="001C5BD1"/>
    <w:rsid w:val="001C7294"/>
    <w:rsid w:val="001D3824"/>
    <w:rsid w:val="001D3D1B"/>
    <w:rsid w:val="001D5021"/>
    <w:rsid w:val="001D5830"/>
    <w:rsid w:val="001D5EEE"/>
    <w:rsid w:val="001E2607"/>
    <w:rsid w:val="001E3788"/>
    <w:rsid w:val="001E528E"/>
    <w:rsid w:val="001E72E4"/>
    <w:rsid w:val="001E7EF3"/>
    <w:rsid w:val="001E7F1C"/>
    <w:rsid w:val="001F08C8"/>
    <w:rsid w:val="001F16DD"/>
    <w:rsid w:val="001F3034"/>
    <w:rsid w:val="001F452A"/>
    <w:rsid w:val="00200182"/>
    <w:rsid w:val="00200640"/>
    <w:rsid w:val="00200F46"/>
    <w:rsid w:val="002011B4"/>
    <w:rsid w:val="00201781"/>
    <w:rsid w:val="00204369"/>
    <w:rsid w:val="00205431"/>
    <w:rsid w:val="00207867"/>
    <w:rsid w:val="00211805"/>
    <w:rsid w:val="00211991"/>
    <w:rsid w:val="00211B56"/>
    <w:rsid w:val="00213B05"/>
    <w:rsid w:val="00214EFD"/>
    <w:rsid w:val="00215199"/>
    <w:rsid w:val="00216FF0"/>
    <w:rsid w:val="002179F4"/>
    <w:rsid w:val="00217F92"/>
    <w:rsid w:val="002201B7"/>
    <w:rsid w:val="00221E3F"/>
    <w:rsid w:val="00225920"/>
    <w:rsid w:val="002259AA"/>
    <w:rsid w:val="00227322"/>
    <w:rsid w:val="0023176F"/>
    <w:rsid w:val="002320D4"/>
    <w:rsid w:val="002335D1"/>
    <w:rsid w:val="00233C86"/>
    <w:rsid w:val="00234C36"/>
    <w:rsid w:val="00236928"/>
    <w:rsid w:val="00241976"/>
    <w:rsid w:val="00243E89"/>
    <w:rsid w:val="00244E7B"/>
    <w:rsid w:val="0024585C"/>
    <w:rsid w:val="002477D4"/>
    <w:rsid w:val="0025024E"/>
    <w:rsid w:val="00250585"/>
    <w:rsid w:val="00252000"/>
    <w:rsid w:val="00252E31"/>
    <w:rsid w:val="00253C14"/>
    <w:rsid w:val="00254F4E"/>
    <w:rsid w:val="00256D5F"/>
    <w:rsid w:val="00257307"/>
    <w:rsid w:val="002573C1"/>
    <w:rsid w:val="00260E82"/>
    <w:rsid w:val="0026105D"/>
    <w:rsid w:val="002624FE"/>
    <w:rsid w:val="002704DA"/>
    <w:rsid w:val="0027050B"/>
    <w:rsid w:val="00270EAD"/>
    <w:rsid w:val="0027289D"/>
    <w:rsid w:val="0027613F"/>
    <w:rsid w:val="002775A8"/>
    <w:rsid w:val="002804E5"/>
    <w:rsid w:val="00282E6A"/>
    <w:rsid w:val="002841DE"/>
    <w:rsid w:val="00286273"/>
    <w:rsid w:val="00287924"/>
    <w:rsid w:val="00292C97"/>
    <w:rsid w:val="0029420D"/>
    <w:rsid w:val="0029452D"/>
    <w:rsid w:val="00294583"/>
    <w:rsid w:val="002947F9"/>
    <w:rsid w:val="00294F47"/>
    <w:rsid w:val="00295C86"/>
    <w:rsid w:val="002966D0"/>
    <w:rsid w:val="00296F30"/>
    <w:rsid w:val="00297EAC"/>
    <w:rsid w:val="002A0D38"/>
    <w:rsid w:val="002A0FB3"/>
    <w:rsid w:val="002A2058"/>
    <w:rsid w:val="002A4AE8"/>
    <w:rsid w:val="002A4D02"/>
    <w:rsid w:val="002A7215"/>
    <w:rsid w:val="002A75C4"/>
    <w:rsid w:val="002B09A4"/>
    <w:rsid w:val="002B1687"/>
    <w:rsid w:val="002B389A"/>
    <w:rsid w:val="002B3BB5"/>
    <w:rsid w:val="002B3DD1"/>
    <w:rsid w:val="002B7115"/>
    <w:rsid w:val="002B77DF"/>
    <w:rsid w:val="002B785B"/>
    <w:rsid w:val="002C072C"/>
    <w:rsid w:val="002C0B87"/>
    <w:rsid w:val="002C3337"/>
    <w:rsid w:val="002C37A1"/>
    <w:rsid w:val="002C3CF5"/>
    <w:rsid w:val="002C3E5E"/>
    <w:rsid w:val="002C4CEB"/>
    <w:rsid w:val="002C7653"/>
    <w:rsid w:val="002D0D12"/>
    <w:rsid w:val="002D1EF0"/>
    <w:rsid w:val="002D2461"/>
    <w:rsid w:val="002D3DF9"/>
    <w:rsid w:val="002D74ED"/>
    <w:rsid w:val="002E0074"/>
    <w:rsid w:val="002E52AB"/>
    <w:rsid w:val="002E536B"/>
    <w:rsid w:val="002E5386"/>
    <w:rsid w:val="002E5645"/>
    <w:rsid w:val="002E7420"/>
    <w:rsid w:val="002E7AE2"/>
    <w:rsid w:val="002F0B61"/>
    <w:rsid w:val="002F11F2"/>
    <w:rsid w:val="002F1B7F"/>
    <w:rsid w:val="002F22CA"/>
    <w:rsid w:val="002F26E1"/>
    <w:rsid w:val="002F47FA"/>
    <w:rsid w:val="002F5E52"/>
    <w:rsid w:val="002F6296"/>
    <w:rsid w:val="002F7DEA"/>
    <w:rsid w:val="0030191D"/>
    <w:rsid w:val="003045AF"/>
    <w:rsid w:val="00304C76"/>
    <w:rsid w:val="003050B7"/>
    <w:rsid w:val="00305CF2"/>
    <w:rsid w:val="003112D1"/>
    <w:rsid w:val="0031220B"/>
    <w:rsid w:val="00312618"/>
    <w:rsid w:val="00314EB4"/>
    <w:rsid w:val="00315885"/>
    <w:rsid w:val="00320182"/>
    <w:rsid w:val="00322343"/>
    <w:rsid w:val="00325138"/>
    <w:rsid w:val="00325E71"/>
    <w:rsid w:val="00330E7D"/>
    <w:rsid w:val="0033145D"/>
    <w:rsid w:val="00332050"/>
    <w:rsid w:val="00332A21"/>
    <w:rsid w:val="00337359"/>
    <w:rsid w:val="00337A8B"/>
    <w:rsid w:val="00337B0B"/>
    <w:rsid w:val="003416FF"/>
    <w:rsid w:val="0034225E"/>
    <w:rsid w:val="0034244A"/>
    <w:rsid w:val="0034334E"/>
    <w:rsid w:val="0034437F"/>
    <w:rsid w:val="0034547E"/>
    <w:rsid w:val="003458D7"/>
    <w:rsid w:val="003460DC"/>
    <w:rsid w:val="00347599"/>
    <w:rsid w:val="00355D19"/>
    <w:rsid w:val="00356E0C"/>
    <w:rsid w:val="00357230"/>
    <w:rsid w:val="00357623"/>
    <w:rsid w:val="003629B3"/>
    <w:rsid w:val="003653B7"/>
    <w:rsid w:val="0036577D"/>
    <w:rsid w:val="003660DB"/>
    <w:rsid w:val="00366218"/>
    <w:rsid w:val="00367956"/>
    <w:rsid w:val="00370663"/>
    <w:rsid w:val="00370A03"/>
    <w:rsid w:val="0037197C"/>
    <w:rsid w:val="00372A15"/>
    <w:rsid w:val="003753C2"/>
    <w:rsid w:val="00377347"/>
    <w:rsid w:val="0038243F"/>
    <w:rsid w:val="00383649"/>
    <w:rsid w:val="00385E11"/>
    <w:rsid w:val="00390427"/>
    <w:rsid w:val="00393B3F"/>
    <w:rsid w:val="00395ACC"/>
    <w:rsid w:val="003963D2"/>
    <w:rsid w:val="0039711F"/>
    <w:rsid w:val="00397951"/>
    <w:rsid w:val="003979BC"/>
    <w:rsid w:val="003A1E44"/>
    <w:rsid w:val="003A2BE2"/>
    <w:rsid w:val="003A42A3"/>
    <w:rsid w:val="003A506A"/>
    <w:rsid w:val="003A7656"/>
    <w:rsid w:val="003B1D23"/>
    <w:rsid w:val="003B5410"/>
    <w:rsid w:val="003B5795"/>
    <w:rsid w:val="003B658E"/>
    <w:rsid w:val="003B7CAF"/>
    <w:rsid w:val="003C5107"/>
    <w:rsid w:val="003C623F"/>
    <w:rsid w:val="003D1E59"/>
    <w:rsid w:val="003D1F4E"/>
    <w:rsid w:val="003D2583"/>
    <w:rsid w:val="003D439A"/>
    <w:rsid w:val="003D4D76"/>
    <w:rsid w:val="003D5A37"/>
    <w:rsid w:val="003D5B1A"/>
    <w:rsid w:val="003D6351"/>
    <w:rsid w:val="003D6CAE"/>
    <w:rsid w:val="003E14F6"/>
    <w:rsid w:val="003E193D"/>
    <w:rsid w:val="003E47E5"/>
    <w:rsid w:val="003E4F5D"/>
    <w:rsid w:val="003E6B3E"/>
    <w:rsid w:val="003E6CA7"/>
    <w:rsid w:val="003F0700"/>
    <w:rsid w:val="003F0CD0"/>
    <w:rsid w:val="003F1944"/>
    <w:rsid w:val="003F429F"/>
    <w:rsid w:val="003F57A7"/>
    <w:rsid w:val="003F7174"/>
    <w:rsid w:val="003F7905"/>
    <w:rsid w:val="00400D9D"/>
    <w:rsid w:val="00402306"/>
    <w:rsid w:val="0040237C"/>
    <w:rsid w:val="00402A2C"/>
    <w:rsid w:val="00404135"/>
    <w:rsid w:val="004053A2"/>
    <w:rsid w:val="004069A7"/>
    <w:rsid w:val="00406E63"/>
    <w:rsid w:val="0040750B"/>
    <w:rsid w:val="00414164"/>
    <w:rsid w:val="004154B8"/>
    <w:rsid w:val="0041582A"/>
    <w:rsid w:val="00416071"/>
    <w:rsid w:val="00420D29"/>
    <w:rsid w:val="004225BB"/>
    <w:rsid w:val="0042421A"/>
    <w:rsid w:val="00424359"/>
    <w:rsid w:val="00424DBF"/>
    <w:rsid w:val="00425D8C"/>
    <w:rsid w:val="004270D8"/>
    <w:rsid w:val="00430E5F"/>
    <w:rsid w:val="00431137"/>
    <w:rsid w:val="00431FEC"/>
    <w:rsid w:val="00432A4F"/>
    <w:rsid w:val="00434EAD"/>
    <w:rsid w:val="00436101"/>
    <w:rsid w:val="004363B5"/>
    <w:rsid w:val="004371DB"/>
    <w:rsid w:val="0044109C"/>
    <w:rsid w:val="00441A72"/>
    <w:rsid w:val="00441F68"/>
    <w:rsid w:val="00442A4E"/>
    <w:rsid w:val="00443773"/>
    <w:rsid w:val="00443AE1"/>
    <w:rsid w:val="00444783"/>
    <w:rsid w:val="00445523"/>
    <w:rsid w:val="00445FDF"/>
    <w:rsid w:val="0045017E"/>
    <w:rsid w:val="00450873"/>
    <w:rsid w:val="00452C82"/>
    <w:rsid w:val="00454139"/>
    <w:rsid w:val="004546DB"/>
    <w:rsid w:val="004575EF"/>
    <w:rsid w:val="004606A0"/>
    <w:rsid w:val="0046104B"/>
    <w:rsid w:val="00462AD1"/>
    <w:rsid w:val="00463480"/>
    <w:rsid w:val="00464B28"/>
    <w:rsid w:val="00466277"/>
    <w:rsid w:val="00466DDC"/>
    <w:rsid w:val="0046752B"/>
    <w:rsid w:val="0047002D"/>
    <w:rsid w:val="004701BF"/>
    <w:rsid w:val="00473194"/>
    <w:rsid w:val="004750F3"/>
    <w:rsid w:val="00475F5E"/>
    <w:rsid w:val="00476A62"/>
    <w:rsid w:val="00476A88"/>
    <w:rsid w:val="004835E1"/>
    <w:rsid w:val="00484546"/>
    <w:rsid w:val="0048676D"/>
    <w:rsid w:val="004867E3"/>
    <w:rsid w:val="00486DAB"/>
    <w:rsid w:val="00487FD7"/>
    <w:rsid w:val="004925AD"/>
    <w:rsid w:val="00492B91"/>
    <w:rsid w:val="0049478E"/>
    <w:rsid w:val="00495258"/>
    <w:rsid w:val="00497660"/>
    <w:rsid w:val="00497768"/>
    <w:rsid w:val="004A18CA"/>
    <w:rsid w:val="004A7D61"/>
    <w:rsid w:val="004B0B19"/>
    <w:rsid w:val="004B43E4"/>
    <w:rsid w:val="004B4768"/>
    <w:rsid w:val="004B5799"/>
    <w:rsid w:val="004C08A9"/>
    <w:rsid w:val="004C0F0C"/>
    <w:rsid w:val="004C121C"/>
    <w:rsid w:val="004C24DF"/>
    <w:rsid w:val="004C435C"/>
    <w:rsid w:val="004C47A1"/>
    <w:rsid w:val="004C4F6E"/>
    <w:rsid w:val="004C5ABC"/>
    <w:rsid w:val="004C668F"/>
    <w:rsid w:val="004C6707"/>
    <w:rsid w:val="004D0FCC"/>
    <w:rsid w:val="004D2AB0"/>
    <w:rsid w:val="004D576F"/>
    <w:rsid w:val="004E314A"/>
    <w:rsid w:val="004E3F46"/>
    <w:rsid w:val="004E5841"/>
    <w:rsid w:val="004E6B50"/>
    <w:rsid w:val="004F130D"/>
    <w:rsid w:val="004F2829"/>
    <w:rsid w:val="004F3557"/>
    <w:rsid w:val="004F46B4"/>
    <w:rsid w:val="004F708E"/>
    <w:rsid w:val="0050453C"/>
    <w:rsid w:val="00505466"/>
    <w:rsid w:val="00505B3B"/>
    <w:rsid w:val="005069AA"/>
    <w:rsid w:val="00507B66"/>
    <w:rsid w:val="00507BD3"/>
    <w:rsid w:val="00510532"/>
    <w:rsid w:val="00510921"/>
    <w:rsid w:val="0051269D"/>
    <w:rsid w:val="00514D09"/>
    <w:rsid w:val="00515392"/>
    <w:rsid w:val="00515F35"/>
    <w:rsid w:val="00520222"/>
    <w:rsid w:val="00520617"/>
    <w:rsid w:val="00520861"/>
    <w:rsid w:val="0052158F"/>
    <w:rsid w:val="00522354"/>
    <w:rsid w:val="00522FFE"/>
    <w:rsid w:val="005241FC"/>
    <w:rsid w:val="0052526F"/>
    <w:rsid w:val="00525555"/>
    <w:rsid w:val="0052674B"/>
    <w:rsid w:val="00526964"/>
    <w:rsid w:val="005303A1"/>
    <w:rsid w:val="00532F77"/>
    <w:rsid w:val="0053505A"/>
    <w:rsid w:val="005353B8"/>
    <w:rsid w:val="00536686"/>
    <w:rsid w:val="00536B79"/>
    <w:rsid w:val="00537849"/>
    <w:rsid w:val="005402E5"/>
    <w:rsid w:val="00540FB0"/>
    <w:rsid w:val="005415A7"/>
    <w:rsid w:val="0054262B"/>
    <w:rsid w:val="00542F39"/>
    <w:rsid w:val="0054553D"/>
    <w:rsid w:val="00546641"/>
    <w:rsid w:val="005510C3"/>
    <w:rsid w:val="00551912"/>
    <w:rsid w:val="00552229"/>
    <w:rsid w:val="00553FB0"/>
    <w:rsid w:val="00554E42"/>
    <w:rsid w:val="00554F6F"/>
    <w:rsid w:val="00556CE2"/>
    <w:rsid w:val="00557345"/>
    <w:rsid w:val="005574BD"/>
    <w:rsid w:val="00560B8C"/>
    <w:rsid w:val="00561667"/>
    <w:rsid w:val="00564898"/>
    <w:rsid w:val="00565841"/>
    <w:rsid w:val="00565FAC"/>
    <w:rsid w:val="0057095A"/>
    <w:rsid w:val="005735C2"/>
    <w:rsid w:val="005740A8"/>
    <w:rsid w:val="00575094"/>
    <w:rsid w:val="00575107"/>
    <w:rsid w:val="0057798B"/>
    <w:rsid w:val="00580F50"/>
    <w:rsid w:val="00586C1C"/>
    <w:rsid w:val="00591215"/>
    <w:rsid w:val="00591F9E"/>
    <w:rsid w:val="005940E0"/>
    <w:rsid w:val="005953F7"/>
    <w:rsid w:val="00596999"/>
    <w:rsid w:val="005A0C53"/>
    <w:rsid w:val="005A132A"/>
    <w:rsid w:val="005A26F8"/>
    <w:rsid w:val="005A2767"/>
    <w:rsid w:val="005A2786"/>
    <w:rsid w:val="005A32DF"/>
    <w:rsid w:val="005A54A4"/>
    <w:rsid w:val="005A5A19"/>
    <w:rsid w:val="005A7A7E"/>
    <w:rsid w:val="005A7A99"/>
    <w:rsid w:val="005B44ED"/>
    <w:rsid w:val="005B7235"/>
    <w:rsid w:val="005C0EFD"/>
    <w:rsid w:val="005C2062"/>
    <w:rsid w:val="005C4580"/>
    <w:rsid w:val="005C49BC"/>
    <w:rsid w:val="005C54BB"/>
    <w:rsid w:val="005C5A9F"/>
    <w:rsid w:val="005C6A0F"/>
    <w:rsid w:val="005C70D5"/>
    <w:rsid w:val="005D071C"/>
    <w:rsid w:val="005D20F9"/>
    <w:rsid w:val="005D3CF4"/>
    <w:rsid w:val="005D4A7F"/>
    <w:rsid w:val="005D4D90"/>
    <w:rsid w:val="005D58A2"/>
    <w:rsid w:val="005D5B79"/>
    <w:rsid w:val="005D5BD9"/>
    <w:rsid w:val="005E37B5"/>
    <w:rsid w:val="005E55B2"/>
    <w:rsid w:val="005F06EA"/>
    <w:rsid w:val="005F1B3A"/>
    <w:rsid w:val="005F1D19"/>
    <w:rsid w:val="00601D25"/>
    <w:rsid w:val="00602473"/>
    <w:rsid w:val="00605862"/>
    <w:rsid w:val="00606AEC"/>
    <w:rsid w:val="00606ED8"/>
    <w:rsid w:val="006079BC"/>
    <w:rsid w:val="00610052"/>
    <w:rsid w:val="00610289"/>
    <w:rsid w:val="006106E5"/>
    <w:rsid w:val="00610A25"/>
    <w:rsid w:val="0061347B"/>
    <w:rsid w:val="00616ACE"/>
    <w:rsid w:val="00616BB4"/>
    <w:rsid w:val="00623A85"/>
    <w:rsid w:val="00624808"/>
    <w:rsid w:val="00624B0D"/>
    <w:rsid w:val="00625304"/>
    <w:rsid w:val="0063087D"/>
    <w:rsid w:val="00631E12"/>
    <w:rsid w:val="00632960"/>
    <w:rsid w:val="00632B73"/>
    <w:rsid w:val="00633535"/>
    <w:rsid w:val="0063510C"/>
    <w:rsid w:val="00635CC8"/>
    <w:rsid w:val="006379A7"/>
    <w:rsid w:val="00641DFE"/>
    <w:rsid w:val="00645A74"/>
    <w:rsid w:val="00646375"/>
    <w:rsid w:val="00650484"/>
    <w:rsid w:val="0065062A"/>
    <w:rsid w:val="00651F8E"/>
    <w:rsid w:val="00653511"/>
    <w:rsid w:val="00653CBA"/>
    <w:rsid w:val="00656610"/>
    <w:rsid w:val="00657487"/>
    <w:rsid w:val="00660BE2"/>
    <w:rsid w:val="00666DDB"/>
    <w:rsid w:val="00673A84"/>
    <w:rsid w:val="006741F2"/>
    <w:rsid w:val="00674F45"/>
    <w:rsid w:val="00676279"/>
    <w:rsid w:val="00680286"/>
    <w:rsid w:val="0068073D"/>
    <w:rsid w:val="0068125D"/>
    <w:rsid w:val="00682A8D"/>
    <w:rsid w:val="006842C3"/>
    <w:rsid w:val="00685694"/>
    <w:rsid w:val="0068628F"/>
    <w:rsid w:val="006864B5"/>
    <w:rsid w:val="00686B03"/>
    <w:rsid w:val="00686FEE"/>
    <w:rsid w:val="00687C97"/>
    <w:rsid w:val="006934D0"/>
    <w:rsid w:val="00693B87"/>
    <w:rsid w:val="00693F4F"/>
    <w:rsid w:val="006A1BD0"/>
    <w:rsid w:val="006A30CF"/>
    <w:rsid w:val="006A6B2B"/>
    <w:rsid w:val="006A76FB"/>
    <w:rsid w:val="006B16E5"/>
    <w:rsid w:val="006B2895"/>
    <w:rsid w:val="006B2D5F"/>
    <w:rsid w:val="006B2DCC"/>
    <w:rsid w:val="006B4A5B"/>
    <w:rsid w:val="006B4B9E"/>
    <w:rsid w:val="006B5A17"/>
    <w:rsid w:val="006C1CA3"/>
    <w:rsid w:val="006C21BC"/>
    <w:rsid w:val="006C2595"/>
    <w:rsid w:val="006C3228"/>
    <w:rsid w:val="006C3C1A"/>
    <w:rsid w:val="006C44E3"/>
    <w:rsid w:val="006C6F06"/>
    <w:rsid w:val="006C7B51"/>
    <w:rsid w:val="006D13F4"/>
    <w:rsid w:val="006D4889"/>
    <w:rsid w:val="006D5C67"/>
    <w:rsid w:val="006D6944"/>
    <w:rsid w:val="006D7C7D"/>
    <w:rsid w:val="006E38D8"/>
    <w:rsid w:val="006E3B32"/>
    <w:rsid w:val="006E465D"/>
    <w:rsid w:val="006E4FDB"/>
    <w:rsid w:val="006E54D4"/>
    <w:rsid w:val="006E5E26"/>
    <w:rsid w:val="006E64C6"/>
    <w:rsid w:val="006E6896"/>
    <w:rsid w:val="006E7AFD"/>
    <w:rsid w:val="006F0D37"/>
    <w:rsid w:val="006F454D"/>
    <w:rsid w:val="006F53B9"/>
    <w:rsid w:val="006F6B3F"/>
    <w:rsid w:val="006F7BEB"/>
    <w:rsid w:val="006F7FB8"/>
    <w:rsid w:val="007000A7"/>
    <w:rsid w:val="0070062B"/>
    <w:rsid w:val="00701BFF"/>
    <w:rsid w:val="00702783"/>
    <w:rsid w:val="00703633"/>
    <w:rsid w:val="00703725"/>
    <w:rsid w:val="00704005"/>
    <w:rsid w:val="007047E4"/>
    <w:rsid w:val="00704D99"/>
    <w:rsid w:val="007128D2"/>
    <w:rsid w:val="0071659D"/>
    <w:rsid w:val="00717A81"/>
    <w:rsid w:val="00720272"/>
    <w:rsid w:val="00723C07"/>
    <w:rsid w:val="00724B90"/>
    <w:rsid w:val="00725B5C"/>
    <w:rsid w:val="00731922"/>
    <w:rsid w:val="00731957"/>
    <w:rsid w:val="00732CEE"/>
    <w:rsid w:val="00732D67"/>
    <w:rsid w:val="00733E8C"/>
    <w:rsid w:val="0073479F"/>
    <w:rsid w:val="0073618E"/>
    <w:rsid w:val="00737B76"/>
    <w:rsid w:val="00737E55"/>
    <w:rsid w:val="00737EC1"/>
    <w:rsid w:val="00744501"/>
    <w:rsid w:val="00745300"/>
    <w:rsid w:val="007459BA"/>
    <w:rsid w:val="00746A98"/>
    <w:rsid w:val="007478EB"/>
    <w:rsid w:val="00747F24"/>
    <w:rsid w:val="00747F9B"/>
    <w:rsid w:val="007526B0"/>
    <w:rsid w:val="00752CE5"/>
    <w:rsid w:val="00753AC4"/>
    <w:rsid w:val="00754B0D"/>
    <w:rsid w:val="00757370"/>
    <w:rsid w:val="007578CE"/>
    <w:rsid w:val="0076035C"/>
    <w:rsid w:val="00760D7E"/>
    <w:rsid w:val="00760E01"/>
    <w:rsid w:val="00762F9E"/>
    <w:rsid w:val="007701D4"/>
    <w:rsid w:val="00771515"/>
    <w:rsid w:val="00773CDE"/>
    <w:rsid w:val="00773F47"/>
    <w:rsid w:val="00774B03"/>
    <w:rsid w:val="007751FC"/>
    <w:rsid w:val="00776C4A"/>
    <w:rsid w:val="0078164C"/>
    <w:rsid w:val="00782F94"/>
    <w:rsid w:val="0078603F"/>
    <w:rsid w:val="00786483"/>
    <w:rsid w:val="00792BB8"/>
    <w:rsid w:val="00795115"/>
    <w:rsid w:val="007963CB"/>
    <w:rsid w:val="00797579"/>
    <w:rsid w:val="007976FA"/>
    <w:rsid w:val="007A18DA"/>
    <w:rsid w:val="007A20E0"/>
    <w:rsid w:val="007A34BD"/>
    <w:rsid w:val="007A4FD3"/>
    <w:rsid w:val="007A5A02"/>
    <w:rsid w:val="007A76AF"/>
    <w:rsid w:val="007A7B7C"/>
    <w:rsid w:val="007A7C74"/>
    <w:rsid w:val="007B3975"/>
    <w:rsid w:val="007B42A8"/>
    <w:rsid w:val="007B4CE6"/>
    <w:rsid w:val="007B7E79"/>
    <w:rsid w:val="007C5519"/>
    <w:rsid w:val="007C5D42"/>
    <w:rsid w:val="007D0427"/>
    <w:rsid w:val="007D05E5"/>
    <w:rsid w:val="007D09D0"/>
    <w:rsid w:val="007D1D86"/>
    <w:rsid w:val="007D200D"/>
    <w:rsid w:val="007D3050"/>
    <w:rsid w:val="007D49FD"/>
    <w:rsid w:val="007D4C33"/>
    <w:rsid w:val="007E0EF7"/>
    <w:rsid w:val="007E15DF"/>
    <w:rsid w:val="007E2F0C"/>
    <w:rsid w:val="007E3B0D"/>
    <w:rsid w:val="007E499F"/>
    <w:rsid w:val="007E503D"/>
    <w:rsid w:val="007E5407"/>
    <w:rsid w:val="007E6C99"/>
    <w:rsid w:val="007F2586"/>
    <w:rsid w:val="007F2AED"/>
    <w:rsid w:val="007F32E3"/>
    <w:rsid w:val="007F3A1C"/>
    <w:rsid w:val="007F4344"/>
    <w:rsid w:val="007F4A5B"/>
    <w:rsid w:val="007F4F40"/>
    <w:rsid w:val="007F59E7"/>
    <w:rsid w:val="007F7368"/>
    <w:rsid w:val="007F7C80"/>
    <w:rsid w:val="00801637"/>
    <w:rsid w:val="008023B3"/>
    <w:rsid w:val="00804FE6"/>
    <w:rsid w:val="00810998"/>
    <w:rsid w:val="00811947"/>
    <w:rsid w:val="00811C2B"/>
    <w:rsid w:val="00811E32"/>
    <w:rsid w:val="00812A38"/>
    <w:rsid w:val="00814726"/>
    <w:rsid w:val="00814F22"/>
    <w:rsid w:val="0081580F"/>
    <w:rsid w:val="00817787"/>
    <w:rsid w:val="0082130A"/>
    <w:rsid w:val="008216DD"/>
    <w:rsid w:val="00821E92"/>
    <w:rsid w:val="00822913"/>
    <w:rsid w:val="008255B1"/>
    <w:rsid w:val="00827CF5"/>
    <w:rsid w:val="008317A3"/>
    <w:rsid w:val="00831951"/>
    <w:rsid w:val="00832762"/>
    <w:rsid w:val="008335CB"/>
    <w:rsid w:val="00833D36"/>
    <w:rsid w:val="008341E7"/>
    <w:rsid w:val="00834683"/>
    <w:rsid w:val="008347E6"/>
    <w:rsid w:val="00835C6D"/>
    <w:rsid w:val="00836066"/>
    <w:rsid w:val="008424C5"/>
    <w:rsid w:val="0084460A"/>
    <w:rsid w:val="00846614"/>
    <w:rsid w:val="00850DCB"/>
    <w:rsid w:val="00851E2B"/>
    <w:rsid w:val="008523E2"/>
    <w:rsid w:val="00853B2F"/>
    <w:rsid w:val="008561E5"/>
    <w:rsid w:val="0085754A"/>
    <w:rsid w:val="0086086F"/>
    <w:rsid w:val="008611E1"/>
    <w:rsid w:val="008613BD"/>
    <w:rsid w:val="0086259E"/>
    <w:rsid w:val="0086340A"/>
    <w:rsid w:val="00865D44"/>
    <w:rsid w:val="00870DA0"/>
    <w:rsid w:val="008717CF"/>
    <w:rsid w:val="0087262B"/>
    <w:rsid w:val="00873826"/>
    <w:rsid w:val="0087499D"/>
    <w:rsid w:val="00876638"/>
    <w:rsid w:val="008769FB"/>
    <w:rsid w:val="00876FC3"/>
    <w:rsid w:val="00877002"/>
    <w:rsid w:val="008815F3"/>
    <w:rsid w:val="00881A48"/>
    <w:rsid w:val="00881E8B"/>
    <w:rsid w:val="00882A5D"/>
    <w:rsid w:val="008849AE"/>
    <w:rsid w:val="00885A2E"/>
    <w:rsid w:val="00885FD8"/>
    <w:rsid w:val="0088625F"/>
    <w:rsid w:val="00887285"/>
    <w:rsid w:val="00887ABD"/>
    <w:rsid w:val="00891271"/>
    <w:rsid w:val="0089282A"/>
    <w:rsid w:val="00892C35"/>
    <w:rsid w:val="00893479"/>
    <w:rsid w:val="008A0E76"/>
    <w:rsid w:val="008A0F7A"/>
    <w:rsid w:val="008A4019"/>
    <w:rsid w:val="008A5112"/>
    <w:rsid w:val="008A5235"/>
    <w:rsid w:val="008A693E"/>
    <w:rsid w:val="008A6FAB"/>
    <w:rsid w:val="008A705D"/>
    <w:rsid w:val="008A7D42"/>
    <w:rsid w:val="008B0F47"/>
    <w:rsid w:val="008B119D"/>
    <w:rsid w:val="008B2AE5"/>
    <w:rsid w:val="008B4372"/>
    <w:rsid w:val="008B4FAC"/>
    <w:rsid w:val="008B6CE0"/>
    <w:rsid w:val="008C0111"/>
    <w:rsid w:val="008C1EC2"/>
    <w:rsid w:val="008C2661"/>
    <w:rsid w:val="008C2662"/>
    <w:rsid w:val="008C6B49"/>
    <w:rsid w:val="008C749C"/>
    <w:rsid w:val="008C7526"/>
    <w:rsid w:val="008D1EA1"/>
    <w:rsid w:val="008E21EB"/>
    <w:rsid w:val="008E29AE"/>
    <w:rsid w:val="008E2F6A"/>
    <w:rsid w:val="008E307E"/>
    <w:rsid w:val="008E43B7"/>
    <w:rsid w:val="008E4DA0"/>
    <w:rsid w:val="008E5A77"/>
    <w:rsid w:val="008E66BD"/>
    <w:rsid w:val="008E68F0"/>
    <w:rsid w:val="008E6FF1"/>
    <w:rsid w:val="008E7153"/>
    <w:rsid w:val="008E7C55"/>
    <w:rsid w:val="008F1120"/>
    <w:rsid w:val="008F20DD"/>
    <w:rsid w:val="008F24B0"/>
    <w:rsid w:val="008F457E"/>
    <w:rsid w:val="008F4770"/>
    <w:rsid w:val="008F53D5"/>
    <w:rsid w:val="008F5413"/>
    <w:rsid w:val="0090010E"/>
    <w:rsid w:val="00901ED7"/>
    <w:rsid w:val="009029C9"/>
    <w:rsid w:val="00902C85"/>
    <w:rsid w:val="00903EDB"/>
    <w:rsid w:val="00904791"/>
    <w:rsid w:val="009050BD"/>
    <w:rsid w:val="00905479"/>
    <w:rsid w:val="00905C62"/>
    <w:rsid w:val="0091060B"/>
    <w:rsid w:val="0091174A"/>
    <w:rsid w:val="00912AFA"/>
    <w:rsid w:val="009150E1"/>
    <w:rsid w:val="009158EB"/>
    <w:rsid w:val="00916F93"/>
    <w:rsid w:val="0092097F"/>
    <w:rsid w:val="009211E0"/>
    <w:rsid w:val="009236E9"/>
    <w:rsid w:val="00923BF0"/>
    <w:rsid w:val="00924553"/>
    <w:rsid w:val="009245A4"/>
    <w:rsid w:val="00925684"/>
    <w:rsid w:val="00925DC1"/>
    <w:rsid w:val="00925FC5"/>
    <w:rsid w:val="009260D7"/>
    <w:rsid w:val="00926A8A"/>
    <w:rsid w:val="009322D5"/>
    <w:rsid w:val="009345D0"/>
    <w:rsid w:val="0093536B"/>
    <w:rsid w:val="00936886"/>
    <w:rsid w:val="009372CB"/>
    <w:rsid w:val="0094002D"/>
    <w:rsid w:val="00940B29"/>
    <w:rsid w:val="00941041"/>
    <w:rsid w:val="00942695"/>
    <w:rsid w:val="009445B7"/>
    <w:rsid w:val="00944A94"/>
    <w:rsid w:val="009468F7"/>
    <w:rsid w:val="00946AD1"/>
    <w:rsid w:val="00947355"/>
    <w:rsid w:val="00955057"/>
    <w:rsid w:val="0095520A"/>
    <w:rsid w:val="00955A0F"/>
    <w:rsid w:val="00955F2E"/>
    <w:rsid w:val="009568C5"/>
    <w:rsid w:val="00956AC8"/>
    <w:rsid w:val="00957BB6"/>
    <w:rsid w:val="00960091"/>
    <w:rsid w:val="00967264"/>
    <w:rsid w:val="00972E9A"/>
    <w:rsid w:val="0097423A"/>
    <w:rsid w:val="00975798"/>
    <w:rsid w:val="0097788D"/>
    <w:rsid w:val="00977F1F"/>
    <w:rsid w:val="0098177A"/>
    <w:rsid w:val="00984831"/>
    <w:rsid w:val="009864AE"/>
    <w:rsid w:val="00986543"/>
    <w:rsid w:val="0099194B"/>
    <w:rsid w:val="00993149"/>
    <w:rsid w:val="00993808"/>
    <w:rsid w:val="009940EA"/>
    <w:rsid w:val="00995B4E"/>
    <w:rsid w:val="00995EE5"/>
    <w:rsid w:val="009A3310"/>
    <w:rsid w:val="009A3BB3"/>
    <w:rsid w:val="009A4314"/>
    <w:rsid w:val="009A4F35"/>
    <w:rsid w:val="009A5810"/>
    <w:rsid w:val="009A5DCB"/>
    <w:rsid w:val="009A681B"/>
    <w:rsid w:val="009A7B66"/>
    <w:rsid w:val="009A7D03"/>
    <w:rsid w:val="009B1A38"/>
    <w:rsid w:val="009B261F"/>
    <w:rsid w:val="009B337C"/>
    <w:rsid w:val="009B5D82"/>
    <w:rsid w:val="009C0940"/>
    <w:rsid w:val="009C2041"/>
    <w:rsid w:val="009C261D"/>
    <w:rsid w:val="009C2862"/>
    <w:rsid w:val="009C2CEC"/>
    <w:rsid w:val="009C4917"/>
    <w:rsid w:val="009C53B0"/>
    <w:rsid w:val="009C54D0"/>
    <w:rsid w:val="009C5A6B"/>
    <w:rsid w:val="009C6557"/>
    <w:rsid w:val="009C6F83"/>
    <w:rsid w:val="009C715F"/>
    <w:rsid w:val="009D051A"/>
    <w:rsid w:val="009D0732"/>
    <w:rsid w:val="009D0D1B"/>
    <w:rsid w:val="009D10A7"/>
    <w:rsid w:val="009D112A"/>
    <w:rsid w:val="009D21B7"/>
    <w:rsid w:val="009D2468"/>
    <w:rsid w:val="009D2BDF"/>
    <w:rsid w:val="009D4C29"/>
    <w:rsid w:val="009D6CBE"/>
    <w:rsid w:val="009D7F39"/>
    <w:rsid w:val="009E1232"/>
    <w:rsid w:val="009E18D6"/>
    <w:rsid w:val="009E1C92"/>
    <w:rsid w:val="009E2850"/>
    <w:rsid w:val="009E3684"/>
    <w:rsid w:val="009E48B4"/>
    <w:rsid w:val="009F2528"/>
    <w:rsid w:val="009F2F2B"/>
    <w:rsid w:val="009F541E"/>
    <w:rsid w:val="009F7F6F"/>
    <w:rsid w:val="00A00DD1"/>
    <w:rsid w:val="00A01B12"/>
    <w:rsid w:val="00A01E19"/>
    <w:rsid w:val="00A03ADC"/>
    <w:rsid w:val="00A05BF4"/>
    <w:rsid w:val="00A05C8D"/>
    <w:rsid w:val="00A109F9"/>
    <w:rsid w:val="00A11B66"/>
    <w:rsid w:val="00A14A83"/>
    <w:rsid w:val="00A16E6D"/>
    <w:rsid w:val="00A175AF"/>
    <w:rsid w:val="00A21CB9"/>
    <w:rsid w:val="00A24833"/>
    <w:rsid w:val="00A2594D"/>
    <w:rsid w:val="00A263C8"/>
    <w:rsid w:val="00A273C2"/>
    <w:rsid w:val="00A302E0"/>
    <w:rsid w:val="00A3363F"/>
    <w:rsid w:val="00A34789"/>
    <w:rsid w:val="00A379B7"/>
    <w:rsid w:val="00A406F1"/>
    <w:rsid w:val="00A40AFD"/>
    <w:rsid w:val="00A40D3C"/>
    <w:rsid w:val="00A41913"/>
    <w:rsid w:val="00A434F1"/>
    <w:rsid w:val="00A442CB"/>
    <w:rsid w:val="00A46A91"/>
    <w:rsid w:val="00A47DBD"/>
    <w:rsid w:val="00A5033B"/>
    <w:rsid w:val="00A50E13"/>
    <w:rsid w:val="00A524F1"/>
    <w:rsid w:val="00A5283A"/>
    <w:rsid w:val="00A534E7"/>
    <w:rsid w:val="00A5525A"/>
    <w:rsid w:val="00A5678C"/>
    <w:rsid w:val="00A56EA5"/>
    <w:rsid w:val="00A62F22"/>
    <w:rsid w:val="00A63427"/>
    <w:rsid w:val="00A65441"/>
    <w:rsid w:val="00A703BE"/>
    <w:rsid w:val="00A70610"/>
    <w:rsid w:val="00A72850"/>
    <w:rsid w:val="00A72FF9"/>
    <w:rsid w:val="00A8124B"/>
    <w:rsid w:val="00A821CF"/>
    <w:rsid w:val="00A85360"/>
    <w:rsid w:val="00A861CB"/>
    <w:rsid w:val="00A8709A"/>
    <w:rsid w:val="00A919B7"/>
    <w:rsid w:val="00A92092"/>
    <w:rsid w:val="00A92EFB"/>
    <w:rsid w:val="00A94721"/>
    <w:rsid w:val="00A94A52"/>
    <w:rsid w:val="00A95F81"/>
    <w:rsid w:val="00AA453E"/>
    <w:rsid w:val="00AA51F6"/>
    <w:rsid w:val="00AA57C0"/>
    <w:rsid w:val="00AA6FF5"/>
    <w:rsid w:val="00AA7455"/>
    <w:rsid w:val="00AB1055"/>
    <w:rsid w:val="00AB17BB"/>
    <w:rsid w:val="00AB2596"/>
    <w:rsid w:val="00AB260E"/>
    <w:rsid w:val="00AB3AD9"/>
    <w:rsid w:val="00AB4809"/>
    <w:rsid w:val="00AB68AE"/>
    <w:rsid w:val="00AC05C1"/>
    <w:rsid w:val="00AC0BBF"/>
    <w:rsid w:val="00AC2111"/>
    <w:rsid w:val="00AC217C"/>
    <w:rsid w:val="00AC3F74"/>
    <w:rsid w:val="00AC7158"/>
    <w:rsid w:val="00AD12DB"/>
    <w:rsid w:val="00AD2B42"/>
    <w:rsid w:val="00AD7C02"/>
    <w:rsid w:val="00AE14AD"/>
    <w:rsid w:val="00AE1C4C"/>
    <w:rsid w:val="00AE1FDD"/>
    <w:rsid w:val="00AE279A"/>
    <w:rsid w:val="00AE2953"/>
    <w:rsid w:val="00AE2AAF"/>
    <w:rsid w:val="00AE311E"/>
    <w:rsid w:val="00AE6C80"/>
    <w:rsid w:val="00AF03B8"/>
    <w:rsid w:val="00AF3C7B"/>
    <w:rsid w:val="00AF4919"/>
    <w:rsid w:val="00AF519A"/>
    <w:rsid w:val="00AF5488"/>
    <w:rsid w:val="00AF6181"/>
    <w:rsid w:val="00AF77A6"/>
    <w:rsid w:val="00B00497"/>
    <w:rsid w:val="00B0196A"/>
    <w:rsid w:val="00B04645"/>
    <w:rsid w:val="00B06467"/>
    <w:rsid w:val="00B0795F"/>
    <w:rsid w:val="00B1046E"/>
    <w:rsid w:val="00B14A36"/>
    <w:rsid w:val="00B2547D"/>
    <w:rsid w:val="00B26B14"/>
    <w:rsid w:val="00B26DE6"/>
    <w:rsid w:val="00B279DE"/>
    <w:rsid w:val="00B310F1"/>
    <w:rsid w:val="00B31EEC"/>
    <w:rsid w:val="00B3317A"/>
    <w:rsid w:val="00B33C7A"/>
    <w:rsid w:val="00B34F93"/>
    <w:rsid w:val="00B40C4A"/>
    <w:rsid w:val="00B44AAB"/>
    <w:rsid w:val="00B45542"/>
    <w:rsid w:val="00B45747"/>
    <w:rsid w:val="00B50115"/>
    <w:rsid w:val="00B50795"/>
    <w:rsid w:val="00B5350B"/>
    <w:rsid w:val="00B55814"/>
    <w:rsid w:val="00B5592B"/>
    <w:rsid w:val="00B56133"/>
    <w:rsid w:val="00B56681"/>
    <w:rsid w:val="00B57488"/>
    <w:rsid w:val="00B60BBE"/>
    <w:rsid w:val="00B61881"/>
    <w:rsid w:val="00B63832"/>
    <w:rsid w:val="00B638AF"/>
    <w:rsid w:val="00B640A9"/>
    <w:rsid w:val="00B65677"/>
    <w:rsid w:val="00B66FBF"/>
    <w:rsid w:val="00B71FCC"/>
    <w:rsid w:val="00B71FFD"/>
    <w:rsid w:val="00B7202B"/>
    <w:rsid w:val="00B7380A"/>
    <w:rsid w:val="00B7495A"/>
    <w:rsid w:val="00B75CF9"/>
    <w:rsid w:val="00B7646C"/>
    <w:rsid w:val="00B80813"/>
    <w:rsid w:val="00B817CC"/>
    <w:rsid w:val="00B82608"/>
    <w:rsid w:val="00B91A2F"/>
    <w:rsid w:val="00B943B3"/>
    <w:rsid w:val="00B97507"/>
    <w:rsid w:val="00BA1C8C"/>
    <w:rsid w:val="00BA1ED4"/>
    <w:rsid w:val="00BA34BA"/>
    <w:rsid w:val="00BA382E"/>
    <w:rsid w:val="00BA5038"/>
    <w:rsid w:val="00BA559D"/>
    <w:rsid w:val="00BA60B1"/>
    <w:rsid w:val="00BA6CCB"/>
    <w:rsid w:val="00BA75DE"/>
    <w:rsid w:val="00BA79AC"/>
    <w:rsid w:val="00BA7D97"/>
    <w:rsid w:val="00BB0E71"/>
    <w:rsid w:val="00BB286C"/>
    <w:rsid w:val="00BB5700"/>
    <w:rsid w:val="00BB7197"/>
    <w:rsid w:val="00BB7602"/>
    <w:rsid w:val="00BC1812"/>
    <w:rsid w:val="00BC378A"/>
    <w:rsid w:val="00BC51C6"/>
    <w:rsid w:val="00BD207B"/>
    <w:rsid w:val="00BD3C79"/>
    <w:rsid w:val="00BD6995"/>
    <w:rsid w:val="00BE4359"/>
    <w:rsid w:val="00BE66C5"/>
    <w:rsid w:val="00BE7236"/>
    <w:rsid w:val="00BE7629"/>
    <w:rsid w:val="00BF170C"/>
    <w:rsid w:val="00BF17D1"/>
    <w:rsid w:val="00BF1CAA"/>
    <w:rsid w:val="00BF2025"/>
    <w:rsid w:val="00BF2B85"/>
    <w:rsid w:val="00BF4092"/>
    <w:rsid w:val="00BF5745"/>
    <w:rsid w:val="00C007DC"/>
    <w:rsid w:val="00C00F50"/>
    <w:rsid w:val="00C02FFB"/>
    <w:rsid w:val="00C10775"/>
    <w:rsid w:val="00C1091D"/>
    <w:rsid w:val="00C120FE"/>
    <w:rsid w:val="00C13395"/>
    <w:rsid w:val="00C1591B"/>
    <w:rsid w:val="00C17AD0"/>
    <w:rsid w:val="00C22132"/>
    <w:rsid w:val="00C23330"/>
    <w:rsid w:val="00C2731B"/>
    <w:rsid w:val="00C30801"/>
    <w:rsid w:val="00C30AE0"/>
    <w:rsid w:val="00C313F5"/>
    <w:rsid w:val="00C31F01"/>
    <w:rsid w:val="00C326D4"/>
    <w:rsid w:val="00C33A4B"/>
    <w:rsid w:val="00C3457F"/>
    <w:rsid w:val="00C361FE"/>
    <w:rsid w:val="00C367E8"/>
    <w:rsid w:val="00C36E74"/>
    <w:rsid w:val="00C40EAD"/>
    <w:rsid w:val="00C41249"/>
    <w:rsid w:val="00C430F3"/>
    <w:rsid w:val="00C513AC"/>
    <w:rsid w:val="00C51A77"/>
    <w:rsid w:val="00C53FE5"/>
    <w:rsid w:val="00C54797"/>
    <w:rsid w:val="00C547B6"/>
    <w:rsid w:val="00C556A7"/>
    <w:rsid w:val="00C56C24"/>
    <w:rsid w:val="00C56CB4"/>
    <w:rsid w:val="00C60C6D"/>
    <w:rsid w:val="00C62326"/>
    <w:rsid w:val="00C636A3"/>
    <w:rsid w:val="00C642D7"/>
    <w:rsid w:val="00C64FD1"/>
    <w:rsid w:val="00C729BE"/>
    <w:rsid w:val="00C75923"/>
    <w:rsid w:val="00C76A96"/>
    <w:rsid w:val="00C76BCC"/>
    <w:rsid w:val="00C76D2A"/>
    <w:rsid w:val="00C7737D"/>
    <w:rsid w:val="00C8349C"/>
    <w:rsid w:val="00C84F94"/>
    <w:rsid w:val="00C872F5"/>
    <w:rsid w:val="00C876D4"/>
    <w:rsid w:val="00C904FA"/>
    <w:rsid w:val="00C91237"/>
    <w:rsid w:val="00C9126C"/>
    <w:rsid w:val="00C91486"/>
    <w:rsid w:val="00C91C70"/>
    <w:rsid w:val="00C92820"/>
    <w:rsid w:val="00C928FC"/>
    <w:rsid w:val="00C92FD0"/>
    <w:rsid w:val="00C93290"/>
    <w:rsid w:val="00C95158"/>
    <w:rsid w:val="00C95D30"/>
    <w:rsid w:val="00C977F6"/>
    <w:rsid w:val="00CA050B"/>
    <w:rsid w:val="00CA2025"/>
    <w:rsid w:val="00CA41D1"/>
    <w:rsid w:val="00CA536E"/>
    <w:rsid w:val="00CA5813"/>
    <w:rsid w:val="00CA6208"/>
    <w:rsid w:val="00CA76F2"/>
    <w:rsid w:val="00CA7D0B"/>
    <w:rsid w:val="00CB0459"/>
    <w:rsid w:val="00CB1620"/>
    <w:rsid w:val="00CB1A54"/>
    <w:rsid w:val="00CB55AF"/>
    <w:rsid w:val="00CB7E34"/>
    <w:rsid w:val="00CC0262"/>
    <w:rsid w:val="00CC0BFF"/>
    <w:rsid w:val="00CC1946"/>
    <w:rsid w:val="00CC26C1"/>
    <w:rsid w:val="00CC4990"/>
    <w:rsid w:val="00CD0159"/>
    <w:rsid w:val="00CD14D6"/>
    <w:rsid w:val="00CD5F00"/>
    <w:rsid w:val="00CE07CC"/>
    <w:rsid w:val="00CE1955"/>
    <w:rsid w:val="00CE3AEB"/>
    <w:rsid w:val="00CE456B"/>
    <w:rsid w:val="00CE6FC7"/>
    <w:rsid w:val="00CF06EC"/>
    <w:rsid w:val="00CF0F57"/>
    <w:rsid w:val="00CF10CB"/>
    <w:rsid w:val="00CF11F6"/>
    <w:rsid w:val="00CF1E98"/>
    <w:rsid w:val="00CF250F"/>
    <w:rsid w:val="00CF395A"/>
    <w:rsid w:val="00D04B04"/>
    <w:rsid w:val="00D06524"/>
    <w:rsid w:val="00D0785A"/>
    <w:rsid w:val="00D07B3F"/>
    <w:rsid w:val="00D128A0"/>
    <w:rsid w:val="00D133CF"/>
    <w:rsid w:val="00D1518B"/>
    <w:rsid w:val="00D1519C"/>
    <w:rsid w:val="00D1589F"/>
    <w:rsid w:val="00D16108"/>
    <w:rsid w:val="00D16C26"/>
    <w:rsid w:val="00D2292D"/>
    <w:rsid w:val="00D23571"/>
    <w:rsid w:val="00D26875"/>
    <w:rsid w:val="00D2716D"/>
    <w:rsid w:val="00D2752A"/>
    <w:rsid w:val="00D27919"/>
    <w:rsid w:val="00D3643D"/>
    <w:rsid w:val="00D367D2"/>
    <w:rsid w:val="00D40311"/>
    <w:rsid w:val="00D4153D"/>
    <w:rsid w:val="00D448B4"/>
    <w:rsid w:val="00D45010"/>
    <w:rsid w:val="00D45ADF"/>
    <w:rsid w:val="00D5315B"/>
    <w:rsid w:val="00D60E8A"/>
    <w:rsid w:val="00D620C5"/>
    <w:rsid w:val="00D62B0C"/>
    <w:rsid w:val="00D6378B"/>
    <w:rsid w:val="00D65332"/>
    <w:rsid w:val="00D664E5"/>
    <w:rsid w:val="00D66E4B"/>
    <w:rsid w:val="00D677DD"/>
    <w:rsid w:val="00D70517"/>
    <w:rsid w:val="00D72B6A"/>
    <w:rsid w:val="00D757EA"/>
    <w:rsid w:val="00D7584A"/>
    <w:rsid w:val="00D75E54"/>
    <w:rsid w:val="00D77CA4"/>
    <w:rsid w:val="00D8441B"/>
    <w:rsid w:val="00D8475E"/>
    <w:rsid w:val="00D875FB"/>
    <w:rsid w:val="00D87CE8"/>
    <w:rsid w:val="00D913C0"/>
    <w:rsid w:val="00D91E0D"/>
    <w:rsid w:val="00DA0837"/>
    <w:rsid w:val="00DA085B"/>
    <w:rsid w:val="00DA275E"/>
    <w:rsid w:val="00DA3B85"/>
    <w:rsid w:val="00DA7E22"/>
    <w:rsid w:val="00DB2912"/>
    <w:rsid w:val="00DB421C"/>
    <w:rsid w:val="00DB50A2"/>
    <w:rsid w:val="00DB5782"/>
    <w:rsid w:val="00DB5F5D"/>
    <w:rsid w:val="00DB6368"/>
    <w:rsid w:val="00DB6E56"/>
    <w:rsid w:val="00DC001A"/>
    <w:rsid w:val="00DC040C"/>
    <w:rsid w:val="00DC0A21"/>
    <w:rsid w:val="00DC2E4A"/>
    <w:rsid w:val="00DC3496"/>
    <w:rsid w:val="00DC3852"/>
    <w:rsid w:val="00DC4CE9"/>
    <w:rsid w:val="00DC7244"/>
    <w:rsid w:val="00DC7CD5"/>
    <w:rsid w:val="00DD111D"/>
    <w:rsid w:val="00DD262C"/>
    <w:rsid w:val="00DD2F78"/>
    <w:rsid w:val="00DD4F42"/>
    <w:rsid w:val="00DD588D"/>
    <w:rsid w:val="00DE17DA"/>
    <w:rsid w:val="00DE6592"/>
    <w:rsid w:val="00DE6B8A"/>
    <w:rsid w:val="00DE6F56"/>
    <w:rsid w:val="00DE768A"/>
    <w:rsid w:val="00DE7BCD"/>
    <w:rsid w:val="00DF48A2"/>
    <w:rsid w:val="00DF7B22"/>
    <w:rsid w:val="00E01B8E"/>
    <w:rsid w:val="00E036F2"/>
    <w:rsid w:val="00E04B40"/>
    <w:rsid w:val="00E05951"/>
    <w:rsid w:val="00E06D8D"/>
    <w:rsid w:val="00E078E3"/>
    <w:rsid w:val="00E10B29"/>
    <w:rsid w:val="00E14CFD"/>
    <w:rsid w:val="00E17297"/>
    <w:rsid w:val="00E17534"/>
    <w:rsid w:val="00E17EF3"/>
    <w:rsid w:val="00E20E56"/>
    <w:rsid w:val="00E215FF"/>
    <w:rsid w:val="00E22659"/>
    <w:rsid w:val="00E26DEE"/>
    <w:rsid w:val="00E30FB9"/>
    <w:rsid w:val="00E31E9B"/>
    <w:rsid w:val="00E320C5"/>
    <w:rsid w:val="00E32551"/>
    <w:rsid w:val="00E34842"/>
    <w:rsid w:val="00E353DC"/>
    <w:rsid w:val="00E35E0D"/>
    <w:rsid w:val="00E36B42"/>
    <w:rsid w:val="00E36C49"/>
    <w:rsid w:val="00E3731A"/>
    <w:rsid w:val="00E3777E"/>
    <w:rsid w:val="00E37A83"/>
    <w:rsid w:val="00E40FDF"/>
    <w:rsid w:val="00E42CA3"/>
    <w:rsid w:val="00E4440C"/>
    <w:rsid w:val="00E44E7C"/>
    <w:rsid w:val="00E4695D"/>
    <w:rsid w:val="00E52C9B"/>
    <w:rsid w:val="00E540A0"/>
    <w:rsid w:val="00E54CCD"/>
    <w:rsid w:val="00E612EF"/>
    <w:rsid w:val="00E626FF"/>
    <w:rsid w:val="00E62A8E"/>
    <w:rsid w:val="00E637D1"/>
    <w:rsid w:val="00E63E80"/>
    <w:rsid w:val="00E63F7B"/>
    <w:rsid w:val="00E65A22"/>
    <w:rsid w:val="00E65E7E"/>
    <w:rsid w:val="00E65F25"/>
    <w:rsid w:val="00E67AE2"/>
    <w:rsid w:val="00E7038F"/>
    <w:rsid w:val="00E70C1F"/>
    <w:rsid w:val="00E70C7F"/>
    <w:rsid w:val="00E71013"/>
    <w:rsid w:val="00E71B11"/>
    <w:rsid w:val="00E733D7"/>
    <w:rsid w:val="00E73604"/>
    <w:rsid w:val="00E7692C"/>
    <w:rsid w:val="00E769F7"/>
    <w:rsid w:val="00E80497"/>
    <w:rsid w:val="00E81035"/>
    <w:rsid w:val="00E8122D"/>
    <w:rsid w:val="00E84F48"/>
    <w:rsid w:val="00E87F91"/>
    <w:rsid w:val="00E90999"/>
    <w:rsid w:val="00E9117A"/>
    <w:rsid w:val="00E93D8D"/>
    <w:rsid w:val="00E96CFD"/>
    <w:rsid w:val="00E97CA2"/>
    <w:rsid w:val="00EA1466"/>
    <w:rsid w:val="00EA1B7B"/>
    <w:rsid w:val="00EA3964"/>
    <w:rsid w:val="00EA6A8D"/>
    <w:rsid w:val="00EA7898"/>
    <w:rsid w:val="00EB0DE1"/>
    <w:rsid w:val="00EB1EA3"/>
    <w:rsid w:val="00EB27BE"/>
    <w:rsid w:val="00EB6D64"/>
    <w:rsid w:val="00EC0A90"/>
    <w:rsid w:val="00EC33F8"/>
    <w:rsid w:val="00EC4F01"/>
    <w:rsid w:val="00EC6EB6"/>
    <w:rsid w:val="00ED47CC"/>
    <w:rsid w:val="00ED4D14"/>
    <w:rsid w:val="00ED7167"/>
    <w:rsid w:val="00EE168E"/>
    <w:rsid w:val="00EE25E2"/>
    <w:rsid w:val="00EE288C"/>
    <w:rsid w:val="00EE377D"/>
    <w:rsid w:val="00EE5E4D"/>
    <w:rsid w:val="00EE5EB9"/>
    <w:rsid w:val="00EE6374"/>
    <w:rsid w:val="00EE702A"/>
    <w:rsid w:val="00EF09F1"/>
    <w:rsid w:val="00EF2CD9"/>
    <w:rsid w:val="00EF2DDA"/>
    <w:rsid w:val="00EF4437"/>
    <w:rsid w:val="00EF697E"/>
    <w:rsid w:val="00EF7021"/>
    <w:rsid w:val="00F0023D"/>
    <w:rsid w:val="00F00A1E"/>
    <w:rsid w:val="00F01425"/>
    <w:rsid w:val="00F01FD7"/>
    <w:rsid w:val="00F02211"/>
    <w:rsid w:val="00F0225E"/>
    <w:rsid w:val="00F03B2B"/>
    <w:rsid w:val="00F0627A"/>
    <w:rsid w:val="00F0791C"/>
    <w:rsid w:val="00F07A2C"/>
    <w:rsid w:val="00F07AEF"/>
    <w:rsid w:val="00F1154E"/>
    <w:rsid w:val="00F139B8"/>
    <w:rsid w:val="00F143F8"/>
    <w:rsid w:val="00F1545E"/>
    <w:rsid w:val="00F1713B"/>
    <w:rsid w:val="00F2031A"/>
    <w:rsid w:val="00F205C7"/>
    <w:rsid w:val="00F2198E"/>
    <w:rsid w:val="00F22527"/>
    <w:rsid w:val="00F254BE"/>
    <w:rsid w:val="00F25A9E"/>
    <w:rsid w:val="00F31AB8"/>
    <w:rsid w:val="00F34B65"/>
    <w:rsid w:val="00F35E08"/>
    <w:rsid w:val="00F40573"/>
    <w:rsid w:val="00F405B6"/>
    <w:rsid w:val="00F41AF9"/>
    <w:rsid w:val="00F436A3"/>
    <w:rsid w:val="00F43D51"/>
    <w:rsid w:val="00F4483F"/>
    <w:rsid w:val="00F460D4"/>
    <w:rsid w:val="00F46C5A"/>
    <w:rsid w:val="00F55195"/>
    <w:rsid w:val="00F553EE"/>
    <w:rsid w:val="00F5569C"/>
    <w:rsid w:val="00F61EDA"/>
    <w:rsid w:val="00F6318A"/>
    <w:rsid w:val="00F637F4"/>
    <w:rsid w:val="00F63AD6"/>
    <w:rsid w:val="00F748BC"/>
    <w:rsid w:val="00F80490"/>
    <w:rsid w:val="00F80F47"/>
    <w:rsid w:val="00F81CC4"/>
    <w:rsid w:val="00F81E86"/>
    <w:rsid w:val="00F87A4C"/>
    <w:rsid w:val="00F91986"/>
    <w:rsid w:val="00F91C46"/>
    <w:rsid w:val="00F91F83"/>
    <w:rsid w:val="00F927AA"/>
    <w:rsid w:val="00F95355"/>
    <w:rsid w:val="00F9596F"/>
    <w:rsid w:val="00FA1148"/>
    <w:rsid w:val="00FA19D1"/>
    <w:rsid w:val="00FA332E"/>
    <w:rsid w:val="00FA45BA"/>
    <w:rsid w:val="00FA484E"/>
    <w:rsid w:val="00FA5BBC"/>
    <w:rsid w:val="00FA7588"/>
    <w:rsid w:val="00FB027B"/>
    <w:rsid w:val="00FB17A8"/>
    <w:rsid w:val="00FB2B68"/>
    <w:rsid w:val="00FB53BA"/>
    <w:rsid w:val="00FC12C8"/>
    <w:rsid w:val="00FC1AA0"/>
    <w:rsid w:val="00FC201A"/>
    <w:rsid w:val="00FC3179"/>
    <w:rsid w:val="00FC3896"/>
    <w:rsid w:val="00FC5100"/>
    <w:rsid w:val="00FC616A"/>
    <w:rsid w:val="00FC6301"/>
    <w:rsid w:val="00FC7288"/>
    <w:rsid w:val="00FD0E32"/>
    <w:rsid w:val="00FD1F8C"/>
    <w:rsid w:val="00FD23A0"/>
    <w:rsid w:val="00FD2A9C"/>
    <w:rsid w:val="00FD30CD"/>
    <w:rsid w:val="00FD30F3"/>
    <w:rsid w:val="00FD407A"/>
    <w:rsid w:val="00FD45FE"/>
    <w:rsid w:val="00FD49AA"/>
    <w:rsid w:val="00FD5B23"/>
    <w:rsid w:val="00FD6B0D"/>
    <w:rsid w:val="00FD7150"/>
    <w:rsid w:val="00FD715F"/>
    <w:rsid w:val="00FD78CA"/>
    <w:rsid w:val="00FE0583"/>
    <w:rsid w:val="00FF0508"/>
    <w:rsid w:val="00FF3E33"/>
    <w:rsid w:val="00FF7750"/>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paragraph" w:customStyle="1" w:styleId="220">
    <w:name w:val="Основной текст 22"/>
    <w:basedOn w:val="a"/>
    <w:rsid w:val="00893479"/>
    <w:pPr>
      <w:overflowPunct w:val="0"/>
      <w:autoSpaceDE w:val="0"/>
      <w:autoSpaceDN w:val="0"/>
      <w:adjustRightInd w:val="0"/>
      <w:jc w:val="both"/>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2362">
      <w:bodyDiv w:val="1"/>
      <w:marLeft w:val="0"/>
      <w:marRight w:val="0"/>
      <w:marTop w:val="0"/>
      <w:marBottom w:val="0"/>
      <w:divBdr>
        <w:top w:val="none" w:sz="0" w:space="0" w:color="auto"/>
        <w:left w:val="none" w:sz="0" w:space="0" w:color="auto"/>
        <w:bottom w:val="none" w:sz="0" w:space="0" w:color="auto"/>
        <w:right w:val="none" w:sz="0" w:space="0" w:color="auto"/>
      </w:divBdr>
    </w:div>
    <w:div w:id="16082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s://ust-abakan.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file:///\\Dgaz\obmen\&#1050;&#1086;&#1087;&#1077;&#1081;&#1082;&#1080;&#1085;&#1072;\&#1040;&#1091;&#1082;&#1094;&#1080;&#1086;&#1085;%20&#1044;&#1043;&#1040;&#1047;%20%20&#8470;10%20&#1086;&#1090;%2005.04.2016.doc" TargetMode="External"/><Relationship Id="rId10" Type="http://schemas.openxmlformats.org/officeDocument/2006/relationships/hyperlink" Target="https://ust-abak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745C-BE47-4D67-AB8D-6F19CAF6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12</Pages>
  <Words>5846</Words>
  <Characters>33328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39096</CharactersWithSpaces>
  <SharedDoc>false</SharedDoc>
  <HLinks>
    <vt:vector size="6" baseType="variant">
      <vt:variant>
        <vt:i4>4980842</vt:i4>
      </vt:variant>
      <vt:variant>
        <vt:i4>0</vt:i4>
      </vt:variant>
      <vt:variant>
        <vt:i4>0</vt:i4>
      </vt:variant>
      <vt:variant>
        <vt:i4>5</vt:i4>
      </vt:variant>
      <vt:variant>
        <vt:lpwstr>mailto:obchotuabakan@mail.ru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Табаткин</cp:lastModifiedBy>
  <cp:revision>68</cp:revision>
  <cp:lastPrinted>2018-09-03T01:25:00Z</cp:lastPrinted>
  <dcterms:created xsi:type="dcterms:W3CDTF">2018-05-21T04:14:00Z</dcterms:created>
  <dcterms:modified xsi:type="dcterms:W3CDTF">2019-09-26T01:54:00Z</dcterms:modified>
</cp:coreProperties>
</file>