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90" w:rsidRDefault="00D54678">
      <w:pPr>
        <w:pStyle w:val="10"/>
        <w:shd w:val="clear" w:color="auto" w:fill="auto"/>
        <w:ind w:left="20"/>
        <w:jc w:val="right"/>
      </w:pPr>
      <w:r>
        <w:t>ПРОЕКТ</w:t>
      </w:r>
    </w:p>
    <w:p w:rsidR="00D54678" w:rsidRDefault="00D54678">
      <w:pPr>
        <w:pStyle w:val="10"/>
        <w:shd w:val="clear" w:color="auto" w:fill="auto"/>
        <w:ind w:left="20"/>
        <w:jc w:val="right"/>
      </w:pPr>
    </w:p>
    <w:p w:rsidR="00083590" w:rsidRDefault="0010793C">
      <w:pPr>
        <w:pStyle w:val="10"/>
        <w:shd w:val="clear" w:color="auto" w:fill="auto"/>
        <w:ind w:left="20"/>
      </w:pPr>
      <w:bookmarkStart w:id="0" w:name="bookmark0"/>
      <w:r>
        <w:t>Российская Федерация</w:t>
      </w:r>
      <w:r>
        <w:br/>
        <w:t>Республика Хакасия</w:t>
      </w:r>
      <w:bookmarkEnd w:id="0"/>
    </w:p>
    <w:p w:rsidR="00083590" w:rsidRDefault="0010793C">
      <w:pPr>
        <w:pStyle w:val="30"/>
        <w:shd w:val="clear" w:color="auto" w:fill="auto"/>
        <w:spacing w:after="308"/>
        <w:ind w:left="20"/>
      </w:pPr>
      <w:r>
        <w:t>Администрация Усть-Абаканского района</w:t>
      </w:r>
      <w:r>
        <w:br/>
        <w:t>Управление ЖКХ и строительства</w:t>
      </w:r>
    </w:p>
    <w:p w:rsidR="00083590" w:rsidRDefault="0010793C">
      <w:pPr>
        <w:keepNext/>
        <w:keepLines/>
        <w:spacing w:after="300" w:line="266" w:lineRule="exact"/>
        <w:ind w:right="220"/>
        <w:jc w:val="center"/>
        <w:outlineLvl w:val="0"/>
        <w:rPr>
          <w:rFonts w:ascii="Times New Roman" w:eastAsia="Times New Roman" w:hAnsi="Times New Roman" w:cs="Times New Roman"/>
          <w:color w:val="00000A"/>
          <w:spacing w:val="70"/>
          <w:sz w:val="26"/>
          <w:szCs w:val="26"/>
        </w:rPr>
      </w:pPr>
      <w:bookmarkStart w:id="1" w:name="bookmark1"/>
      <w:r>
        <w:rPr>
          <w:rFonts w:ascii="Times New Roman" w:eastAsia="Times New Roman" w:hAnsi="Times New Roman" w:cs="Times New Roman"/>
          <w:spacing w:val="70"/>
          <w:sz w:val="26"/>
          <w:szCs w:val="26"/>
        </w:rPr>
        <w:t>ПРИКАЗ</w:t>
      </w:r>
      <w:bookmarkEnd w:id="1"/>
    </w:p>
    <w:p w:rsidR="00083590" w:rsidRDefault="0010793C">
      <w:pPr>
        <w:tabs>
          <w:tab w:val="left" w:pos="3677"/>
          <w:tab w:val="left" w:pos="7954"/>
        </w:tabs>
        <w:spacing w:after="678" w:line="266" w:lineRule="exact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от «__»_____ 202</w:t>
      </w:r>
      <w:r w:rsidR="005A545B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.п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 Усть-Абакан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№ __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-п</w:t>
      </w:r>
    </w:p>
    <w:p w:rsidR="00083590" w:rsidRDefault="0010793C">
      <w:pPr>
        <w:spacing w:before="57" w:after="273" w:line="276" w:lineRule="auto"/>
        <w:ind w:right="3118"/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 при осуществлении муниципального контроля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муниципального образования Усть-Абаканский район</w:t>
      </w:r>
    </w:p>
    <w:p w:rsidR="00083590" w:rsidRDefault="0010793C">
      <w:pPr>
        <w:spacing w:line="276" w:lineRule="auto"/>
        <w:ind w:firstLine="640"/>
        <w:jc w:val="both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</w:t>
      </w:r>
      <w:r>
        <w:rPr>
          <w:rStyle w:val="-"/>
          <w:rFonts w:ascii="Times New Roman" w:eastAsia="Times New Roman" w:hAnsi="Times New Roman" w:cs="Times New Roman"/>
          <w:color w:val="000000"/>
          <w:sz w:val="26"/>
          <w:szCs w:val="26"/>
          <w:u w:val="none"/>
        </w:rPr>
        <w:t>законом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Федерации», Федеральным законом от 08.11.2007 № 259-ФЗ «Устав автомобильного транспорта и городского наземного электрического транспорта»,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</w:t>
      </w:r>
      <w:r>
        <w:rPr>
          <w:rStyle w:val="-"/>
          <w:rFonts w:ascii="Times New Roman" w:eastAsia="Times New Roman" w:hAnsi="Times New Roman" w:cs="Times New Roman"/>
          <w:color w:val="000000"/>
          <w:sz w:val="26"/>
          <w:szCs w:val="26"/>
          <w:u w:val="none"/>
        </w:rPr>
        <w:t>законом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руководствуясь постановлением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об Управлении жилищно-коммунального хозяйства и строительства администрации Усть-Абаканского района Республики Хакасия, утвержденного </w:t>
      </w:r>
      <w:r w:rsidRPr="007442D4">
        <w:rPr>
          <w:rFonts w:ascii="Times New Roman" w:eastAsia="Times New Roman" w:hAnsi="Times New Roman" w:cs="Times New Roman"/>
          <w:sz w:val="26"/>
          <w:szCs w:val="26"/>
        </w:rPr>
        <w:t>Решением Совета депутатов Усть-Абаканского района от 14.03.2019 г. № 27,</w:t>
      </w:r>
      <w:bookmarkStart w:id="2" w:name="_GoBack"/>
      <w:bookmarkEnd w:id="2"/>
      <w:proofErr w:type="gramEnd"/>
    </w:p>
    <w:p w:rsidR="00083590" w:rsidRDefault="0010793C">
      <w:pPr>
        <w:spacing w:line="276" w:lineRule="auto"/>
        <w:ind w:firstLine="640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083590" w:rsidRDefault="0010793C">
      <w:pPr>
        <w:numPr>
          <w:ilvl w:val="0"/>
          <w:numId w:val="1"/>
        </w:numPr>
        <w:tabs>
          <w:tab w:val="left" w:pos="930"/>
        </w:tabs>
        <w:spacing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Утвердить 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en-US" w:bidi="en-US"/>
        </w:rPr>
        <w:t xml:space="preserve">Программу профилактики рисков причинения вреда (ущерба) охраняемым законом ценностям  при осуществлении муниципального контроля   </w:t>
      </w:r>
      <w:r w:rsidR="005A545B">
        <w:rPr>
          <w:rFonts w:ascii="Times New Roman" w:eastAsia="Times New Roman" w:hAnsi="Times New Roman" w:cs="Times New Roman"/>
          <w:color w:val="00000A"/>
          <w:sz w:val="26"/>
          <w:szCs w:val="26"/>
          <w:lang w:eastAsia="en-US" w:bidi="en-US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муниципального образования Уст</w:t>
      </w:r>
      <w:r w:rsidR="00A639C3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ь-Абаканский район на 202</w:t>
      </w:r>
      <w:r w:rsidR="005A545B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5</w:t>
      </w:r>
      <w:r w:rsidR="00A639C3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 xml:space="preserve"> год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, согласно Приложению к настоящему приказу.</w:t>
      </w:r>
    </w:p>
    <w:p w:rsidR="00083590" w:rsidRDefault="0010793C">
      <w:pPr>
        <w:numPr>
          <w:ilvl w:val="0"/>
          <w:numId w:val="1"/>
        </w:numPr>
        <w:tabs>
          <w:tab w:val="left" w:pos="925"/>
        </w:tabs>
        <w:spacing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lastRenderedPageBreak/>
        <w:t>Настоящий приказ подлежит опубликованию на официальном сайте администрации Усть-Абаканского района https://ust-abakan.ru/.</w:t>
      </w:r>
    </w:p>
    <w:p w:rsidR="00083590" w:rsidRDefault="0010793C">
      <w:pPr>
        <w:pStyle w:val="20"/>
        <w:numPr>
          <w:ilvl w:val="0"/>
          <w:numId w:val="1"/>
        </w:numPr>
        <w:shd w:val="clear" w:color="auto" w:fill="auto"/>
        <w:tabs>
          <w:tab w:val="left" w:pos="968"/>
        </w:tabs>
        <w:spacing w:before="0" w:after="0" w:line="276" w:lineRule="auto"/>
        <w:ind w:left="0" w:firstLine="567"/>
      </w:pPr>
      <w:proofErr w:type="gramStart"/>
      <w:r>
        <w:rPr>
          <w:rFonts w:eastAsia="Courier New"/>
          <w:sz w:val="26"/>
          <w:szCs w:val="26"/>
        </w:rPr>
        <w:t>Контроль за</w:t>
      </w:r>
      <w:proofErr w:type="gramEnd"/>
      <w:r>
        <w:rPr>
          <w:rFonts w:eastAsia="Courier New"/>
          <w:sz w:val="26"/>
          <w:szCs w:val="26"/>
        </w:rPr>
        <w:t xml:space="preserve"> исполнением настоящего приказа возложить на заместителя руководителя Управления ЖКХ и строительства администрации Усть-Абаканского района </w:t>
      </w:r>
      <w:proofErr w:type="spellStart"/>
      <w:r>
        <w:rPr>
          <w:rFonts w:eastAsia="Courier New"/>
          <w:sz w:val="26"/>
          <w:szCs w:val="26"/>
        </w:rPr>
        <w:t>Сальцеву</w:t>
      </w:r>
      <w:proofErr w:type="spellEnd"/>
      <w:r>
        <w:rPr>
          <w:rFonts w:eastAsia="Courier New"/>
          <w:sz w:val="26"/>
          <w:szCs w:val="26"/>
        </w:rPr>
        <w:t xml:space="preserve"> Е.В.</w:t>
      </w:r>
    </w:p>
    <w:p w:rsidR="00083590" w:rsidRDefault="00083590">
      <w:pPr>
        <w:tabs>
          <w:tab w:val="left" w:pos="925"/>
        </w:tabs>
        <w:spacing w:line="293" w:lineRule="exact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  <w:rPr>
          <w:sz w:val="26"/>
          <w:szCs w:val="26"/>
        </w:rPr>
      </w:pPr>
    </w:p>
    <w:p w:rsidR="00186F53" w:rsidRPr="00186F53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186F53" w:rsidRPr="00186F53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Усть-Абаканского района по вопросам</w:t>
      </w:r>
    </w:p>
    <w:p w:rsidR="00186F53" w:rsidRPr="00186F53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ЖКХ и строительства – руководитель</w:t>
      </w:r>
    </w:p>
    <w:p w:rsidR="00186F53" w:rsidRPr="00186F53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 xml:space="preserve">Управления ЖКХ и строительства </w:t>
      </w:r>
    </w:p>
    <w:p w:rsidR="00186F53" w:rsidRPr="00A42B35" w:rsidRDefault="00186F53" w:rsidP="00186F53">
      <w:pPr>
        <w:ind w:left="-142"/>
        <w:jc w:val="both"/>
        <w:rPr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Pr="00186F53">
        <w:rPr>
          <w:rFonts w:ascii="Times New Roman" w:hAnsi="Times New Roman" w:cs="Times New Roman"/>
          <w:sz w:val="26"/>
          <w:szCs w:val="26"/>
        </w:rPr>
        <w:tab/>
      </w:r>
      <w:r w:rsidRPr="00186F53">
        <w:rPr>
          <w:rFonts w:ascii="Times New Roman" w:hAnsi="Times New Roman" w:cs="Times New Roman"/>
          <w:sz w:val="26"/>
          <w:szCs w:val="26"/>
        </w:rPr>
        <w:tab/>
      </w:r>
      <w:r w:rsidRPr="00186F53">
        <w:rPr>
          <w:rFonts w:ascii="Times New Roman" w:hAnsi="Times New Roman" w:cs="Times New Roman"/>
          <w:sz w:val="26"/>
          <w:szCs w:val="26"/>
        </w:rPr>
        <w:tab/>
      </w:r>
      <w:r w:rsidRPr="00186F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86F53">
        <w:rPr>
          <w:rFonts w:ascii="Times New Roman" w:hAnsi="Times New Roman" w:cs="Times New Roman"/>
          <w:sz w:val="26"/>
          <w:szCs w:val="26"/>
        </w:rPr>
        <w:t xml:space="preserve">  Т.В. Новикова</w:t>
      </w:r>
      <w:r>
        <w:rPr>
          <w:sz w:val="26"/>
          <w:szCs w:val="26"/>
        </w:rPr>
        <w:t xml:space="preserve"> </w:t>
      </w: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Pr="00D54678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10793C">
      <w:pPr>
        <w:ind w:left="4956" w:firstLine="708"/>
        <w:jc w:val="right"/>
      </w:pPr>
      <w:r>
        <w:rPr>
          <w:rFonts w:ascii="Times New Roman" w:eastAsia="Times New Roman" w:hAnsi="Times New Roman" w:cs="Times New Roman"/>
        </w:rPr>
        <w:lastRenderedPageBreak/>
        <w:t>Приложение к приказу Управления ЖКХ  и строительства администрации</w:t>
      </w:r>
    </w:p>
    <w:p w:rsidR="00083590" w:rsidRDefault="0010793C">
      <w:pPr>
        <w:ind w:left="4956" w:firstLine="708"/>
        <w:jc w:val="right"/>
      </w:pPr>
      <w:r>
        <w:rPr>
          <w:rFonts w:ascii="Times New Roman" w:eastAsia="Times New Roman" w:hAnsi="Times New Roman" w:cs="Times New Roman"/>
        </w:rPr>
        <w:t>Усть-Абаканского района</w:t>
      </w:r>
    </w:p>
    <w:p w:rsidR="00083590" w:rsidRDefault="0010793C">
      <w:pPr>
        <w:ind w:left="4956" w:firstLine="708"/>
        <w:jc w:val="right"/>
      </w:pPr>
      <w:r>
        <w:rPr>
          <w:rFonts w:ascii="Times New Roman" w:eastAsia="Times New Roman" w:hAnsi="Times New Roman" w:cs="Times New Roman"/>
        </w:rPr>
        <w:t>от «__»______ 202</w:t>
      </w:r>
      <w:r w:rsidR="005A545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г. №___ </w:t>
      </w:r>
      <w:proofErr w:type="gramStart"/>
      <w:r>
        <w:rPr>
          <w:rFonts w:ascii="Times New Roman" w:eastAsia="Times New Roman" w:hAnsi="Times New Roman" w:cs="Times New Roman"/>
        </w:rPr>
        <w:t>-п</w:t>
      </w:r>
      <w:proofErr w:type="gramEnd"/>
    </w:p>
    <w:p w:rsidR="00083590" w:rsidRDefault="00083590">
      <w:pPr>
        <w:ind w:left="4956" w:firstLine="708"/>
        <w:jc w:val="right"/>
      </w:pPr>
    </w:p>
    <w:p w:rsidR="00083590" w:rsidRDefault="0010793C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 </w:t>
      </w:r>
    </w:p>
    <w:p w:rsidR="00083590" w:rsidRDefault="0010793C">
      <w:pPr>
        <w:pStyle w:val="ConsPlusTitle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муниципального образования Усть-Абаканский район на 202</w:t>
      </w:r>
      <w:r w:rsidR="005A54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A639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83590" w:rsidRDefault="00083590">
      <w:pPr>
        <w:jc w:val="both"/>
        <w:rPr>
          <w:rFonts w:ascii="Times New Roman" w:eastAsia="Times New Roman" w:hAnsi="Times New Roman" w:cs="Times New Roman"/>
        </w:rPr>
      </w:pPr>
    </w:p>
    <w:p w:rsidR="00083590" w:rsidRDefault="0010793C">
      <w:pPr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(далее – муниципальный контроль).</w:t>
      </w:r>
    </w:p>
    <w:p w:rsidR="00083590" w:rsidRDefault="0008359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</w:t>
      </w:r>
    </w:p>
    <w:p w:rsidR="00083590" w:rsidRDefault="0010793C">
      <w:pPr>
        <w:widowControl w:val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1.1 Объектами при осуществлении вида муниципального контроля на автомобильном транспорте, городском наземном электрическом транспорте и в дорожном хозяйстве, выделяются следующие типы контролируемых лиц:</w:t>
      </w:r>
    </w:p>
    <w:p w:rsidR="00083590" w:rsidRDefault="0010793C">
      <w:pPr>
        <w:widowControl w:val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юридические лица, индивидуальные предприниматели и физические лица,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083590" w:rsidRDefault="0010793C">
      <w:pPr>
        <w:widowControl w:val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юридические лица, индивидуальные предприниматели и физические лица, осуществляющие деятельность в области перевозок по муниципальным маршрутам регулярных перевозок.</w:t>
      </w:r>
    </w:p>
    <w:p w:rsidR="00083590" w:rsidRPr="005A545B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1.2. Общая протяженность автомобильных дорог общего пользования муници</w:t>
      </w:r>
      <w:r w:rsidR="00186F53">
        <w:rPr>
          <w:rFonts w:ascii="Times New Roman" w:eastAsia="Times New Roman" w:hAnsi="Times New Roman" w:cs="Times New Roman"/>
          <w:sz w:val="26"/>
          <w:szCs w:val="26"/>
        </w:rPr>
        <w:t xml:space="preserve">пального значения </w:t>
      </w:r>
      <w:r w:rsidR="00186F53" w:rsidRPr="005A545B">
        <w:rPr>
          <w:rFonts w:ascii="Times New Roman" w:eastAsia="Times New Roman" w:hAnsi="Times New Roman" w:cs="Times New Roman"/>
          <w:sz w:val="26"/>
          <w:szCs w:val="26"/>
        </w:rPr>
        <w:t>составляет 751,5</w:t>
      </w:r>
      <w:r w:rsidRPr="005A545B">
        <w:rPr>
          <w:rFonts w:ascii="Times New Roman" w:eastAsia="Times New Roman" w:hAnsi="Times New Roman" w:cs="Times New Roman"/>
          <w:sz w:val="26"/>
          <w:szCs w:val="26"/>
        </w:rPr>
        <w:t xml:space="preserve"> км, в том числе:</w:t>
      </w:r>
    </w:p>
    <w:p w:rsidR="00083590" w:rsidRPr="005A545B" w:rsidRDefault="0010793C">
      <w:pPr>
        <w:ind w:firstLine="708"/>
        <w:jc w:val="both"/>
      </w:pPr>
      <w:r w:rsidRPr="005A545B">
        <w:rPr>
          <w:rFonts w:ascii="Times New Roman" w:eastAsia="Times New Roman" w:hAnsi="Times New Roman" w:cs="Times New Roman"/>
          <w:sz w:val="26"/>
          <w:szCs w:val="26"/>
        </w:rPr>
        <w:t>- с асфальтобетонным покрытием   30,9 км;</w:t>
      </w:r>
    </w:p>
    <w:p w:rsidR="00083590" w:rsidRPr="005A545B" w:rsidRDefault="00186F53">
      <w:pPr>
        <w:ind w:firstLine="708"/>
        <w:jc w:val="both"/>
      </w:pPr>
      <w:r w:rsidRPr="005A545B">
        <w:rPr>
          <w:rFonts w:ascii="Times New Roman" w:eastAsia="Times New Roman" w:hAnsi="Times New Roman" w:cs="Times New Roman"/>
          <w:sz w:val="26"/>
          <w:szCs w:val="26"/>
        </w:rPr>
        <w:t>-  из щебня и гравия   407,8</w:t>
      </w:r>
      <w:r w:rsidR="0010793C" w:rsidRPr="005A5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км;</w:t>
      </w:r>
    </w:p>
    <w:p w:rsidR="00083590" w:rsidRDefault="0038725D">
      <w:pPr>
        <w:ind w:firstLine="708"/>
        <w:jc w:val="both"/>
      </w:pPr>
      <w:r w:rsidRPr="005A545B">
        <w:rPr>
          <w:rFonts w:ascii="Times New Roman" w:eastAsia="Times New Roman" w:hAnsi="Times New Roman" w:cs="Times New Roman"/>
          <w:sz w:val="26"/>
          <w:szCs w:val="26"/>
        </w:rPr>
        <w:t>- грунтовые    312,8</w:t>
      </w:r>
      <w:r w:rsidR="0010793C" w:rsidRPr="005A5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793C" w:rsidRPr="005A5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км</w:t>
      </w:r>
      <w:r w:rsidR="0010793C" w:rsidRPr="005A545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1.3. Деятельность в сфере автомобильного пассажирского транспорта на 1 муниципальном маршруте.</w:t>
      </w:r>
    </w:p>
    <w:p w:rsidR="00083590" w:rsidRDefault="00083590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ind w:firstLine="709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 Задачами реализации Программы являются: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2.1. К основным проблемам в сфере транспорта относится отсутствие транспортных дорожных условий между населенными пунктами, позволяющими обеспечить установление муниципальных маршрутов движения общественного транспорта отвечающих требованиям дорожной безопасности.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2.2. Главной задачей Управления ЖКХ и строительства администрации Усть-Абаканского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083590" w:rsidRDefault="0008359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  Цели и задачи реализации Программы профилактики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а) стимулирование добросовестного соблюдения обязательных требований всеми контролируемыми лицами;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б) устранение условий, причин и факторов, способных привести к нарушениям обязательных требований (или) причинению вреда (ущерба) охраняемым законом ценностям;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3.2. Задачами Программы являются: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а) укрепление системы профилактики нарушений обязательных требований;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б)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в) формирование одинакового понимания обязательных требований у всех участников контрольной деятельности.</w:t>
      </w:r>
    </w:p>
    <w:p w:rsidR="00083590" w:rsidRDefault="0008359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к Программе</w:t>
      </w:r>
    </w:p>
    <w:p w:rsidR="00083590" w:rsidRDefault="0008359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План мероприятий по профилактике нарушений на 202</w:t>
      </w:r>
      <w:r w:rsidR="005A545B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</w:t>
      </w:r>
    </w:p>
    <w:p w:rsidR="00083590" w:rsidRDefault="0010793C">
      <w:r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10166" w:type="dxa"/>
        <w:tblInd w:w="-147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2"/>
        <w:gridCol w:w="4252"/>
        <w:gridCol w:w="3164"/>
        <w:gridCol w:w="2048"/>
      </w:tblGrid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проводимого мероприятия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Поддержание в актуальном состоянии и размещение на официальном сайте администрации Усть-Абаканского района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 на автомобильном транспорте и в дорожном хозяйстве, а так же текстов соответствующих нормативных правовых актов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Управления ЖКХ и строительства администрации Усть-Абаканского района, заместитель руководителя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 случае изменения требований действующего законодательства Управление ЖКХ и строительства администрации Усть-Абаканского района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proofErr w:type="gramEnd"/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Управления ЖКХ и строительства администрации Усть-Абаканского района, заместитель руководителя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мере внесения изменений в нормативные правовые акты</w:t>
            </w:r>
          </w:p>
        </w:tc>
      </w:tr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083590">
            <w:pPr>
              <w:widowControl w:val="0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Выдача юридическим лицам, индивидуальн</w:t>
            </w:r>
            <w:r w:rsidR="005A545B">
              <w:rPr>
                <w:rFonts w:ascii="Times New Roman" w:eastAsia="Times New Roman" w:hAnsi="Times New Roman" w:cs="Times New Roman"/>
              </w:rPr>
              <w:t>ым предпринимателям, физическим лицам</w:t>
            </w:r>
            <w:r>
              <w:rPr>
                <w:rFonts w:ascii="Times New Roman" w:eastAsia="Times New Roman" w:hAnsi="Times New Roman" w:cs="Times New Roman"/>
              </w:rPr>
              <w:t xml:space="preserve"> предостережений о недопустимости нарушения требований действующего законодательства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Управления ЖКХ и строительства администрации Усть-Абаканского района, заместитель руководителя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года (по мере оснований, предусмотренных законодательством Российской Федерации)</w:t>
            </w:r>
          </w:p>
        </w:tc>
      </w:tr>
      <w:tr w:rsidR="00083590">
        <w:trPr>
          <w:trHeight w:val="29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</w:t>
            </w:r>
          </w:p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должностных лиц органа муниципального  контроля на автомобильном транспорте и в дорожном хозяйстве в ходе проверки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 администрации Усть-Абаканского района</w:t>
            </w:r>
          </w:p>
          <w:p w:rsidR="00083590" w:rsidRDefault="00083590">
            <w:pPr>
              <w:widowControl w:val="0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3590" w:rsidRDefault="00083590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 проведении проверочных мероприятий</w:t>
            </w:r>
          </w:p>
        </w:tc>
      </w:tr>
      <w:tr w:rsidR="00083590">
        <w:trPr>
          <w:trHeight w:val="3191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Информирование неопределенного круга подконтрольных субъектов посредством средств массовой информации с разъяснением</w:t>
            </w:r>
          </w:p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обязательных требований и важности их соблюдения</w:t>
            </w:r>
          </w:p>
          <w:p w:rsidR="00083590" w:rsidRDefault="00083590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083590">
        <w:trPr>
          <w:trHeight w:val="97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Обобщение практики осуществления муниципального  контроля на автомобильном транспорте и в дорожном хозяйстве в Усть-Абаканском районе и ее размещение на официальном сайте администрации Усть-Абаканского района в сети «Интернет»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083590">
            <w:pPr>
              <w:widowControl w:val="0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реже 1 раза в год</w:t>
            </w:r>
          </w:p>
        </w:tc>
      </w:tr>
      <w:tr w:rsidR="00083590">
        <w:trPr>
          <w:trHeight w:val="3968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BC4B02" w:rsidP="00BC4B02">
            <w:pPr>
              <w:widowControl w:val="0"/>
              <w:spacing w:before="100" w:beforeAutospacing="1"/>
              <w:jc w:val="both"/>
            </w:pPr>
            <w:r>
              <w:t>7.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083590">
            <w:pPr>
              <w:widowControl w:val="0"/>
              <w:spacing w:beforeAutospacing="1"/>
              <w:jc w:val="center"/>
            </w:pPr>
          </w:p>
          <w:p w:rsidR="00083590" w:rsidRDefault="0010793C" w:rsidP="005A545B">
            <w:pPr>
              <w:widowControl w:val="0"/>
              <w:spacing w:before="100"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 контроля на автомобильном транспорте и в дорожном хозяйстве на 202</w:t>
            </w:r>
            <w:r w:rsidR="005A545B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 w:rsidP="005A545B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 20 декабря 202</w:t>
            </w:r>
            <w:r w:rsidR="005A545B">
              <w:rPr>
                <w:rFonts w:ascii="Times New Roman" w:eastAsia="Times New Roman" w:hAnsi="Times New Roman" w:cs="Times New Roman"/>
              </w:rPr>
              <w:t>5</w:t>
            </w:r>
            <w:r w:rsidR="00A639C3">
              <w:rPr>
                <w:rFonts w:ascii="Times New Roman" w:eastAsia="Times New Roman" w:hAnsi="Times New Roman" w:cs="Times New Roman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83590" w:rsidRDefault="0010793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A639C3" w:rsidRDefault="00A639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639C3" w:rsidRDefault="00A639C3">
      <w:pPr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83590" w:rsidRDefault="0008359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A639C3">
      <w:pPr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5</w:t>
      </w:r>
      <w:r w:rsidR="0010793C">
        <w:rPr>
          <w:rFonts w:ascii="Times New Roman" w:eastAsia="Times New Roman" w:hAnsi="Times New Roman" w:cs="Times New Roman"/>
          <w:b/>
          <w:sz w:val="26"/>
          <w:szCs w:val="26"/>
        </w:rPr>
        <w:t>. Показатели результативности и эффективности программы</w:t>
      </w:r>
    </w:p>
    <w:p w:rsidR="00083590" w:rsidRDefault="0010793C">
      <w:pPr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профилактики рисков причинения вреда (ущерба)</w:t>
      </w:r>
    </w:p>
    <w:p w:rsidR="00083590" w:rsidRDefault="0008359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Реализация программы профилактики способствует: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повышению качества предоставляемых транспортных услуг;</w:t>
      </w:r>
    </w:p>
    <w:p w:rsidR="00083590" w:rsidRDefault="0010793C">
      <w:pPr>
        <w:tabs>
          <w:tab w:val="left" w:pos="968"/>
        </w:tabs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развитию системы профилактических мероприятий, проводимых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Управлением.</w:t>
      </w:r>
    </w:p>
    <w:p w:rsidR="00083590" w:rsidRDefault="00083590">
      <w:pPr>
        <w:tabs>
          <w:tab w:val="left" w:pos="96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590" w:rsidRDefault="00A639C3">
      <w:pPr>
        <w:jc w:val="center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10793C">
        <w:rPr>
          <w:rFonts w:ascii="Times New Roman" w:eastAsia="Times New Roman" w:hAnsi="Times New Roman" w:cs="Times New Roman"/>
          <w:b/>
          <w:bCs/>
          <w:sz w:val="26"/>
          <w:szCs w:val="26"/>
        </w:rPr>
        <w:t>. Источник финансирования.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реализации программы финансирование не предусмотрено.</w:t>
      </w:r>
    </w:p>
    <w:p w:rsidR="00083590" w:rsidRDefault="0010793C">
      <w:pPr>
        <w:rPr>
          <w:b/>
          <w:bCs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83590" w:rsidRDefault="00A639C3">
      <w:pPr>
        <w:jc w:val="center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10793C">
        <w:rPr>
          <w:rFonts w:ascii="Times New Roman" w:eastAsia="Times New Roman" w:hAnsi="Times New Roman" w:cs="Times New Roman"/>
          <w:b/>
          <w:bCs/>
          <w:sz w:val="26"/>
          <w:szCs w:val="26"/>
        </w:rPr>
        <w:t>. Отчетные показатели Программы.</w:t>
      </w:r>
    </w:p>
    <w:p w:rsidR="00083590" w:rsidRDefault="0010793C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количество выявленных нарушений;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информирование юридических лиц, индивидуальных предпринимателей и физических лиц по вопросам соблюдения обязательных требований;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в) количество субъектов, которым направлены информационные письма и выданы предостережения о недопустимости нарушения требований;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г) количество проверок,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 проведении которых внесены в Федеральную государственную информационную систему «Единый реестр проверок»;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д)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по вопросам соблюдения обязательных требований.</w:t>
      </w:r>
    </w:p>
    <w:p w:rsidR="00083590" w:rsidRDefault="0010793C">
      <w:pPr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83590" w:rsidRDefault="0008359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tabs>
          <w:tab w:val="left" w:pos="968"/>
        </w:tabs>
        <w:jc w:val="both"/>
      </w:pPr>
    </w:p>
    <w:sectPr w:rsidR="00083590">
      <w:pgSz w:w="11906" w:h="16838"/>
      <w:pgMar w:top="1503" w:right="851" w:bottom="1503" w:left="167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A51"/>
    <w:multiLevelType w:val="multilevel"/>
    <w:tmpl w:val="268635D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4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2B552774"/>
    <w:multiLevelType w:val="multilevel"/>
    <w:tmpl w:val="80248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90"/>
    <w:rsid w:val="00083590"/>
    <w:rsid w:val="0010793C"/>
    <w:rsid w:val="00186F53"/>
    <w:rsid w:val="0038725D"/>
    <w:rsid w:val="005A545B"/>
    <w:rsid w:val="006A6D54"/>
    <w:rsid w:val="007442D4"/>
    <w:rsid w:val="00A639C3"/>
    <w:rsid w:val="00BC48C9"/>
    <w:rsid w:val="00BC4B02"/>
    <w:rsid w:val="00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Exact">
    <w:name w:val="Основной текст (2) Exact"/>
    <w:basedOn w:val="a0"/>
    <w:qFormat/>
    <w:rsid w:val="005D38F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8027B"/>
    <w:rPr>
      <w:rFonts w:ascii="Tahoma" w:hAnsi="Tahoma" w:cs="Tahoma"/>
      <w:color w:val="000000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after="88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color w:val="00000A"/>
      <w:sz w:val="24"/>
      <w:szCs w:val="20"/>
    </w:r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8027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Exact">
    <w:name w:val="Основной текст (2) Exact"/>
    <w:basedOn w:val="a0"/>
    <w:qFormat/>
    <w:rsid w:val="005D38F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8027B"/>
    <w:rPr>
      <w:rFonts w:ascii="Tahoma" w:hAnsi="Tahoma" w:cs="Tahoma"/>
      <w:color w:val="000000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after="88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color w:val="00000A"/>
      <w:sz w:val="24"/>
      <w:szCs w:val="20"/>
    </w:r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8027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2024-09-30T01:25:00Z</cp:lastPrinted>
  <dcterms:created xsi:type="dcterms:W3CDTF">2022-10-03T04:33:00Z</dcterms:created>
  <dcterms:modified xsi:type="dcterms:W3CDTF">2024-09-30T01:26:00Z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