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2496B" w:rsidRDefault="0072496B" w:rsidP="00926454">
      <w:pPr>
        <w:spacing w:line="276" w:lineRule="auto"/>
        <w:rPr>
          <w:rFonts w:eastAsia="Calibri"/>
          <w:b/>
          <w:bCs/>
          <w:sz w:val="36"/>
          <w:szCs w:val="36"/>
        </w:rPr>
      </w:pPr>
    </w:p>
    <w:p w:rsidR="0072496B" w:rsidRDefault="0072496B" w:rsidP="0072496B">
      <w:pPr>
        <w:spacing w:line="276" w:lineRule="auto"/>
        <w:jc w:val="center"/>
        <w:rPr>
          <w:rFonts w:eastAsia="Calibri"/>
          <w:b/>
          <w:bCs/>
          <w:sz w:val="36"/>
          <w:szCs w:val="36"/>
        </w:rPr>
      </w:pPr>
    </w:p>
    <w:p w:rsidR="0072496B" w:rsidRDefault="0072496B" w:rsidP="0072496B">
      <w:pPr>
        <w:spacing w:line="276" w:lineRule="auto"/>
        <w:jc w:val="center"/>
        <w:rPr>
          <w:rFonts w:eastAsia="Calibri"/>
          <w:b/>
          <w:bCs/>
          <w:sz w:val="36"/>
          <w:szCs w:val="36"/>
        </w:rPr>
      </w:pPr>
    </w:p>
    <w:p w:rsidR="0072496B" w:rsidRDefault="0072496B" w:rsidP="0072496B">
      <w:pPr>
        <w:spacing w:line="276" w:lineRule="auto"/>
        <w:jc w:val="center"/>
        <w:rPr>
          <w:rFonts w:eastAsia="Calibri"/>
          <w:b/>
          <w:bCs/>
          <w:sz w:val="36"/>
          <w:szCs w:val="36"/>
        </w:rPr>
      </w:pPr>
    </w:p>
    <w:p w:rsidR="0072496B" w:rsidRDefault="0072496B" w:rsidP="0072496B">
      <w:pPr>
        <w:spacing w:line="276" w:lineRule="auto"/>
        <w:jc w:val="center"/>
        <w:rPr>
          <w:rFonts w:eastAsia="Calibri"/>
          <w:b/>
          <w:bCs/>
          <w:sz w:val="36"/>
          <w:szCs w:val="36"/>
        </w:rPr>
      </w:pPr>
    </w:p>
    <w:p w:rsidR="0072496B" w:rsidRDefault="0072496B" w:rsidP="00926454">
      <w:pPr>
        <w:spacing w:line="276" w:lineRule="auto"/>
        <w:rPr>
          <w:rFonts w:eastAsia="Calibri"/>
          <w:b/>
          <w:bCs/>
          <w:sz w:val="36"/>
          <w:szCs w:val="36"/>
        </w:rPr>
      </w:pPr>
    </w:p>
    <w:p w:rsidR="00926454" w:rsidRDefault="00926454" w:rsidP="0072496B">
      <w:pPr>
        <w:spacing w:line="276" w:lineRule="auto"/>
        <w:jc w:val="center"/>
        <w:rPr>
          <w:rFonts w:eastAsia="Calibri"/>
          <w:b/>
          <w:bCs/>
          <w:sz w:val="44"/>
          <w:szCs w:val="44"/>
        </w:rPr>
      </w:pPr>
    </w:p>
    <w:p w:rsidR="00926454" w:rsidRDefault="00926454" w:rsidP="0072496B">
      <w:pPr>
        <w:spacing w:line="276" w:lineRule="auto"/>
        <w:jc w:val="center"/>
        <w:rPr>
          <w:rFonts w:eastAsia="Calibri"/>
          <w:b/>
          <w:bCs/>
          <w:sz w:val="44"/>
          <w:szCs w:val="44"/>
        </w:rPr>
      </w:pPr>
    </w:p>
    <w:p w:rsidR="0072496B" w:rsidRPr="007C0EE4" w:rsidRDefault="0072496B" w:rsidP="0072496B">
      <w:pPr>
        <w:spacing w:line="276" w:lineRule="auto"/>
        <w:jc w:val="center"/>
        <w:rPr>
          <w:rFonts w:eastAsia="Calibri"/>
          <w:b/>
          <w:bCs/>
          <w:sz w:val="44"/>
          <w:szCs w:val="44"/>
        </w:rPr>
      </w:pPr>
      <w:r w:rsidRPr="007C0EE4">
        <w:rPr>
          <w:rFonts w:eastAsia="Calibri"/>
          <w:b/>
          <w:bCs/>
          <w:sz w:val="44"/>
          <w:szCs w:val="44"/>
        </w:rPr>
        <w:t>Годовой отчет</w:t>
      </w:r>
    </w:p>
    <w:p w:rsidR="0072496B" w:rsidRPr="007C0EE4" w:rsidRDefault="0072496B" w:rsidP="0072496B">
      <w:pPr>
        <w:spacing w:line="276" w:lineRule="auto"/>
        <w:jc w:val="center"/>
        <w:rPr>
          <w:rFonts w:eastAsia="Calibri"/>
          <w:b/>
          <w:bCs/>
          <w:sz w:val="44"/>
          <w:szCs w:val="44"/>
        </w:rPr>
      </w:pPr>
      <w:r w:rsidRPr="007C0EE4">
        <w:rPr>
          <w:rFonts w:eastAsia="Calibri"/>
          <w:b/>
          <w:bCs/>
          <w:sz w:val="44"/>
          <w:szCs w:val="44"/>
        </w:rPr>
        <w:t xml:space="preserve"> о ходе реализации и оценке эффективности муниципальной программы </w:t>
      </w:r>
      <w:r w:rsidRPr="007C0EE4">
        <w:rPr>
          <w:b/>
          <w:bCs/>
          <w:color w:val="000000"/>
          <w:sz w:val="44"/>
          <w:szCs w:val="44"/>
        </w:rPr>
        <w:t>«Социальная поддержка г</w:t>
      </w:r>
      <w:r w:rsidR="009B2D7B" w:rsidRPr="007C0EE4">
        <w:rPr>
          <w:b/>
          <w:bCs/>
          <w:color w:val="000000"/>
          <w:sz w:val="44"/>
          <w:szCs w:val="44"/>
        </w:rPr>
        <w:t>раждан»</w:t>
      </w:r>
    </w:p>
    <w:p w:rsidR="0072496B" w:rsidRDefault="0072496B" w:rsidP="0072496B">
      <w:pPr>
        <w:spacing w:line="360" w:lineRule="auto"/>
        <w:jc w:val="center"/>
        <w:rPr>
          <w:b/>
          <w:bCs/>
          <w:color w:val="000000"/>
          <w:sz w:val="32"/>
          <w:szCs w:val="32"/>
        </w:rPr>
      </w:pPr>
    </w:p>
    <w:tbl>
      <w:tblPr>
        <w:tblW w:w="0" w:type="auto"/>
        <w:tblLook w:val="01E0"/>
      </w:tblPr>
      <w:tblGrid>
        <w:gridCol w:w="4644"/>
        <w:gridCol w:w="4926"/>
      </w:tblGrid>
      <w:tr w:rsidR="007C0EE4" w:rsidTr="00673411">
        <w:tc>
          <w:tcPr>
            <w:tcW w:w="4644" w:type="dxa"/>
          </w:tcPr>
          <w:p w:rsidR="007C0EE4" w:rsidRDefault="007C0EE4" w:rsidP="00673411">
            <w:pPr>
              <w:spacing w:line="0" w:lineRule="atLeast"/>
              <w:contextualSpacing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Ответственный исполнитель</w:t>
            </w:r>
          </w:p>
          <w:p w:rsidR="007C0EE4" w:rsidRDefault="007C0EE4" w:rsidP="00673411">
            <w:pPr>
              <w:spacing w:line="0" w:lineRule="atLeast"/>
              <w:contextualSpacing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 xml:space="preserve">муниципальной программы </w:t>
            </w:r>
          </w:p>
          <w:p w:rsidR="007C0EE4" w:rsidRDefault="007C0EE4" w:rsidP="00673411">
            <w:pPr>
              <w:spacing w:line="0" w:lineRule="atLeast"/>
              <w:contextualSpacing/>
              <w:rPr>
                <w:sz w:val="26"/>
                <w:szCs w:val="26"/>
                <w:lang w:eastAsia="en-US"/>
              </w:rPr>
            </w:pPr>
          </w:p>
          <w:p w:rsidR="007C0EE4" w:rsidRDefault="007C0EE4" w:rsidP="00673411">
            <w:pPr>
              <w:spacing w:line="0" w:lineRule="atLeast"/>
              <w:contextualSpacing/>
              <w:rPr>
                <w:sz w:val="26"/>
                <w:szCs w:val="26"/>
                <w:lang w:eastAsia="en-US"/>
              </w:rPr>
            </w:pPr>
          </w:p>
        </w:tc>
        <w:tc>
          <w:tcPr>
            <w:tcW w:w="4927" w:type="dxa"/>
            <w:hideMark/>
          </w:tcPr>
          <w:p w:rsidR="007C0EE4" w:rsidRDefault="007C0EE4" w:rsidP="00673411">
            <w:pPr>
              <w:pStyle w:val="ConsPlusCell"/>
              <w:widowControl/>
              <w:spacing w:line="0" w:lineRule="atLeast"/>
              <w:ind w:left="-108"/>
              <w:contextualSpacing/>
              <w:jc w:val="both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Администрация Усть-Абаканского района Республики Хакасия</w:t>
            </w:r>
          </w:p>
        </w:tc>
      </w:tr>
      <w:tr w:rsidR="007C0EE4" w:rsidTr="00673411">
        <w:tc>
          <w:tcPr>
            <w:tcW w:w="4644" w:type="dxa"/>
          </w:tcPr>
          <w:p w:rsidR="007C0EE4" w:rsidRDefault="007C0EE4" w:rsidP="00673411">
            <w:pPr>
              <w:spacing w:line="0" w:lineRule="atLeast"/>
              <w:contextualSpacing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Отчетный период</w:t>
            </w:r>
          </w:p>
          <w:p w:rsidR="007C0EE4" w:rsidRDefault="007C0EE4" w:rsidP="00673411">
            <w:pPr>
              <w:spacing w:line="0" w:lineRule="atLeast"/>
              <w:contextualSpacing/>
              <w:rPr>
                <w:sz w:val="26"/>
                <w:szCs w:val="26"/>
                <w:lang w:eastAsia="en-US"/>
              </w:rPr>
            </w:pPr>
          </w:p>
          <w:p w:rsidR="007C0EE4" w:rsidRDefault="007C0EE4" w:rsidP="00673411">
            <w:pPr>
              <w:spacing w:line="0" w:lineRule="atLeast"/>
              <w:contextualSpacing/>
              <w:rPr>
                <w:sz w:val="26"/>
                <w:szCs w:val="26"/>
                <w:lang w:eastAsia="en-US"/>
              </w:rPr>
            </w:pPr>
          </w:p>
        </w:tc>
        <w:tc>
          <w:tcPr>
            <w:tcW w:w="4927" w:type="dxa"/>
            <w:hideMark/>
          </w:tcPr>
          <w:p w:rsidR="007C0EE4" w:rsidRDefault="006D5303" w:rsidP="00AD4B34">
            <w:pPr>
              <w:spacing w:line="0" w:lineRule="atLeast"/>
              <w:ind w:left="-108"/>
              <w:contextualSpacing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202</w:t>
            </w:r>
            <w:r w:rsidR="0011193F">
              <w:rPr>
                <w:sz w:val="26"/>
                <w:szCs w:val="26"/>
                <w:lang w:eastAsia="en-US"/>
              </w:rPr>
              <w:t>2</w:t>
            </w:r>
            <w:r w:rsidR="007C0EE4">
              <w:rPr>
                <w:sz w:val="26"/>
                <w:szCs w:val="26"/>
                <w:lang w:eastAsia="en-US"/>
              </w:rPr>
              <w:t xml:space="preserve"> год</w:t>
            </w:r>
          </w:p>
        </w:tc>
      </w:tr>
      <w:tr w:rsidR="007C0EE4" w:rsidTr="00673411">
        <w:tc>
          <w:tcPr>
            <w:tcW w:w="4644" w:type="dxa"/>
          </w:tcPr>
          <w:p w:rsidR="007C0EE4" w:rsidRDefault="007C0EE4" w:rsidP="00673411">
            <w:pPr>
              <w:spacing w:line="0" w:lineRule="atLeast"/>
              <w:contextualSpacing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Дата составления отчета</w:t>
            </w:r>
          </w:p>
          <w:p w:rsidR="007C0EE4" w:rsidRDefault="007C0EE4" w:rsidP="00673411">
            <w:pPr>
              <w:spacing w:line="0" w:lineRule="atLeast"/>
              <w:contextualSpacing/>
              <w:rPr>
                <w:sz w:val="26"/>
                <w:szCs w:val="26"/>
                <w:lang w:eastAsia="en-US"/>
              </w:rPr>
            </w:pPr>
          </w:p>
          <w:p w:rsidR="007C0EE4" w:rsidRDefault="007C0EE4" w:rsidP="00673411">
            <w:pPr>
              <w:spacing w:line="0" w:lineRule="atLeast"/>
              <w:contextualSpacing/>
              <w:rPr>
                <w:sz w:val="26"/>
                <w:szCs w:val="26"/>
                <w:lang w:eastAsia="en-US"/>
              </w:rPr>
            </w:pPr>
          </w:p>
        </w:tc>
        <w:tc>
          <w:tcPr>
            <w:tcW w:w="4927" w:type="dxa"/>
            <w:hideMark/>
          </w:tcPr>
          <w:p w:rsidR="007C0EE4" w:rsidRDefault="0054364C" w:rsidP="00480D7C">
            <w:pPr>
              <w:spacing w:line="0" w:lineRule="atLeast"/>
              <w:ind w:left="-108"/>
              <w:contextualSpacing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24</w:t>
            </w:r>
            <w:r w:rsidR="005107AD">
              <w:rPr>
                <w:sz w:val="26"/>
                <w:szCs w:val="26"/>
                <w:lang w:eastAsia="en-US"/>
              </w:rPr>
              <w:t>.03</w:t>
            </w:r>
            <w:r w:rsidR="007C0EE4">
              <w:rPr>
                <w:sz w:val="26"/>
                <w:szCs w:val="26"/>
                <w:lang w:eastAsia="en-US"/>
              </w:rPr>
              <w:t>.202</w:t>
            </w:r>
            <w:r w:rsidR="00480D7C">
              <w:rPr>
                <w:sz w:val="26"/>
                <w:szCs w:val="26"/>
                <w:lang w:eastAsia="en-US"/>
              </w:rPr>
              <w:t>3</w:t>
            </w:r>
          </w:p>
        </w:tc>
      </w:tr>
      <w:tr w:rsidR="007C0EE4" w:rsidTr="00673411">
        <w:tc>
          <w:tcPr>
            <w:tcW w:w="4644" w:type="dxa"/>
          </w:tcPr>
          <w:p w:rsidR="007C0EE4" w:rsidRDefault="007C0EE4" w:rsidP="00673411">
            <w:pPr>
              <w:spacing w:line="0" w:lineRule="atLeast"/>
              <w:contextualSpacing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Непосредственный исполнитель</w:t>
            </w:r>
          </w:p>
          <w:p w:rsidR="007C0EE4" w:rsidRDefault="007C0EE4" w:rsidP="00673411">
            <w:pPr>
              <w:spacing w:line="0" w:lineRule="atLeast"/>
              <w:contextualSpacing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(должность, ФИО, номер телефона)</w:t>
            </w:r>
          </w:p>
          <w:p w:rsidR="007C0EE4" w:rsidRDefault="007C0EE4" w:rsidP="00673411">
            <w:pPr>
              <w:spacing w:line="0" w:lineRule="atLeast"/>
              <w:contextualSpacing/>
              <w:rPr>
                <w:sz w:val="26"/>
                <w:szCs w:val="26"/>
                <w:lang w:eastAsia="en-US"/>
              </w:rPr>
            </w:pPr>
          </w:p>
        </w:tc>
        <w:tc>
          <w:tcPr>
            <w:tcW w:w="4927" w:type="dxa"/>
            <w:hideMark/>
          </w:tcPr>
          <w:p w:rsidR="00BE4EF7" w:rsidRDefault="0011193F" w:rsidP="00673411">
            <w:pPr>
              <w:ind w:left="-108"/>
              <w:jc w:val="both"/>
              <w:rPr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Начальник отдела по</w:t>
            </w:r>
            <w:r w:rsidR="006D5303">
              <w:rPr>
                <w:bCs/>
                <w:sz w:val="26"/>
                <w:szCs w:val="26"/>
              </w:rPr>
              <w:t xml:space="preserve"> </w:t>
            </w:r>
            <w:r w:rsidR="006D5303">
              <w:rPr>
                <w:sz w:val="26"/>
                <w:szCs w:val="26"/>
              </w:rPr>
              <w:t xml:space="preserve">координации </w:t>
            </w:r>
            <w:r w:rsidR="007C0EE4" w:rsidRPr="00FA61D0">
              <w:rPr>
                <w:sz w:val="26"/>
                <w:szCs w:val="26"/>
              </w:rPr>
              <w:t>социальной сферы</w:t>
            </w:r>
            <w:r w:rsidR="007C0EE4" w:rsidRPr="00B1126B">
              <w:rPr>
                <w:bCs/>
                <w:sz w:val="26"/>
                <w:szCs w:val="26"/>
              </w:rPr>
              <w:t xml:space="preserve"> администрации </w:t>
            </w:r>
            <w:r w:rsidR="007C0EE4">
              <w:rPr>
                <w:bCs/>
                <w:sz w:val="26"/>
                <w:szCs w:val="26"/>
              </w:rPr>
              <w:t xml:space="preserve"> </w:t>
            </w:r>
            <w:r w:rsidR="00BE4EF7">
              <w:rPr>
                <w:bCs/>
                <w:sz w:val="26"/>
                <w:szCs w:val="26"/>
              </w:rPr>
              <w:t xml:space="preserve">                 </w:t>
            </w:r>
            <w:r w:rsidR="007C0EE4" w:rsidRPr="00B1126B">
              <w:rPr>
                <w:bCs/>
                <w:sz w:val="26"/>
                <w:szCs w:val="26"/>
              </w:rPr>
              <w:t>Усть-Абаканского района</w:t>
            </w:r>
            <w:r w:rsidR="007C0EE4" w:rsidRPr="00B1126B">
              <w:rPr>
                <w:sz w:val="26"/>
                <w:szCs w:val="26"/>
              </w:rPr>
              <w:t xml:space="preserve"> </w:t>
            </w:r>
          </w:p>
          <w:p w:rsidR="007C0EE4" w:rsidRPr="00B1126B" w:rsidRDefault="007C0EE4" w:rsidP="00673411">
            <w:pPr>
              <w:ind w:left="-108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Виноградова О.Л.</w:t>
            </w:r>
          </w:p>
          <w:p w:rsidR="007C0EE4" w:rsidRPr="00B1126B" w:rsidRDefault="007C0EE4" w:rsidP="00673411">
            <w:pPr>
              <w:ind w:left="-108"/>
              <w:jc w:val="both"/>
              <w:rPr>
                <w:sz w:val="26"/>
                <w:szCs w:val="26"/>
              </w:rPr>
            </w:pPr>
            <w:r w:rsidRPr="00B1126B">
              <w:rPr>
                <w:sz w:val="26"/>
                <w:szCs w:val="26"/>
              </w:rPr>
              <w:t>8(39032)2-</w:t>
            </w:r>
            <w:r>
              <w:rPr>
                <w:sz w:val="26"/>
                <w:szCs w:val="26"/>
              </w:rPr>
              <w:t>09</w:t>
            </w:r>
            <w:r w:rsidRPr="00B1126B">
              <w:rPr>
                <w:sz w:val="26"/>
                <w:szCs w:val="26"/>
              </w:rPr>
              <w:t>-</w:t>
            </w:r>
            <w:r>
              <w:rPr>
                <w:sz w:val="26"/>
                <w:szCs w:val="26"/>
              </w:rPr>
              <w:t>96</w:t>
            </w:r>
          </w:p>
          <w:p w:rsidR="007C0EE4" w:rsidRPr="00B1126B" w:rsidRDefault="007C0EE4" w:rsidP="00673411">
            <w:pPr>
              <w:spacing w:line="0" w:lineRule="atLeast"/>
              <w:ind w:left="-108"/>
              <w:contextualSpacing/>
              <w:jc w:val="both"/>
              <w:rPr>
                <w:sz w:val="26"/>
                <w:szCs w:val="26"/>
                <w:lang w:eastAsia="en-US"/>
              </w:rPr>
            </w:pPr>
          </w:p>
        </w:tc>
      </w:tr>
    </w:tbl>
    <w:p w:rsidR="0072496B" w:rsidRDefault="0072496B" w:rsidP="0072496B">
      <w:pPr>
        <w:rPr>
          <w:sz w:val="26"/>
          <w:szCs w:val="26"/>
        </w:rPr>
        <w:sectPr w:rsidR="0072496B" w:rsidSect="0072496B">
          <w:pgSz w:w="11906" w:h="16838" w:code="9"/>
          <w:pgMar w:top="1134" w:right="1134" w:bottom="1134" w:left="1418" w:header="709" w:footer="709" w:gutter="0"/>
          <w:cols w:space="708"/>
          <w:docGrid w:linePitch="360"/>
        </w:sectPr>
      </w:pPr>
    </w:p>
    <w:p w:rsidR="00BE4EF7" w:rsidRPr="0019454C" w:rsidRDefault="00BE4EF7" w:rsidP="00BE4EF7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</w:pPr>
      <w:r w:rsidRPr="0019454C">
        <w:rPr>
          <w:rFonts w:ascii="Times New Roman" w:hAnsi="Times New Roman" w:cs="Times New Roman"/>
          <w:sz w:val="26"/>
          <w:szCs w:val="26"/>
        </w:rPr>
        <w:lastRenderedPageBreak/>
        <w:t xml:space="preserve">ИНФОРМАЦИЯ </w:t>
      </w:r>
    </w:p>
    <w:p w:rsidR="00BE4EF7" w:rsidRPr="0019454C" w:rsidRDefault="00BE4EF7" w:rsidP="00BE4EF7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</w:pPr>
      <w:r w:rsidRPr="0019454C">
        <w:rPr>
          <w:rFonts w:ascii="Times New Roman" w:hAnsi="Times New Roman" w:cs="Times New Roman"/>
          <w:sz w:val="26"/>
          <w:szCs w:val="26"/>
        </w:rPr>
        <w:t>о реализации муниципальной программы</w:t>
      </w:r>
    </w:p>
    <w:p w:rsidR="00BE4EF7" w:rsidRPr="0019454C" w:rsidRDefault="00BE4EF7" w:rsidP="00BE4EF7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</w:pPr>
      <w:r w:rsidRPr="0019454C">
        <w:rPr>
          <w:rFonts w:ascii="Times New Roman" w:hAnsi="Times New Roman" w:cs="Times New Roman"/>
          <w:sz w:val="26"/>
          <w:szCs w:val="26"/>
        </w:rPr>
        <w:t>«Социа</w:t>
      </w:r>
      <w:r w:rsidR="001C0400">
        <w:rPr>
          <w:rFonts w:ascii="Times New Roman" w:hAnsi="Times New Roman" w:cs="Times New Roman"/>
          <w:sz w:val="26"/>
          <w:szCs w:val="26"/>
        </w:rPr>
        <w:t>льная поддержка граждан» за 2022</w:t>
      </w:r>
      <w:r w:rsidRPr="0019454C">
        <w:rPr>
          <w:rFonts w:ascii="Times New Roman" w:hAnsi="Times New Roman" w:cs="Times New Roman"/>
          <w:sz w:val="26"/>
          <w:szCs w:val="26"/>
        </w:rPr>
        <w:t xml:space="preserve"> год</w:t>
      </w:r>
    </w:p>
    <w:tbl>
      <w:tblPr>
        <w:tblW w:w="98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3606"/>
        <w:gridCol w:w="1084"/>
        <w:gridCol w:w="1278"/>
        <w:gridCol w:w="1521"/>
        <w:gridCol w:w="16"/>
        <w:gridCol w:w="2338"/>
      </w:tblGrid>
      <w:tr w:rsidR="00BE4EF7" w:rsidRPr="00D01C28" w:rsidTr="00873965">
        <w:trPr>
          <w:trHeight w:val="110"/>
        </w:trPr>
        <w:tc>
          <w:tcPr>
            <w:tcW w:w="9843" w:type="dxa"/>
            <w:gridSpan w:val="6"/>
          </w:tcPr>
          <w:p w:rsidR="00BE4EF7" w:rsidRPr="00D01C28" w:rsidRDefault="00BE4EF7" w:rsidP="006C60F0">
            <w:pPr>
              <w:pStyle w:val="ConsPlusNormal"/>
              <w:spacing w:line="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1C28">
              <w:rPr>
                <w:rFonts w:ascii="Times New Roman" w:hAnsi="Times New Roman" w:cs="Times New Roman"/>
                <w:sz w:val="24"/>
                <w:szCs w:val="24"/>
              </w:rPr>
              <w:t xml:space="preserve">«Социальная поддержка граждан» </w:t>
            </w:r>
          </w:p>
        </w:tc>
      </w:tr>
      <w:tr w:rsidR="00BE4EF7" w:rsidRPr="00D01C28" w:rsidTr="00873965">
        <w:tc>
          <w:tcPr>
            <w:tcW w:w="3606" w:type="dxa"/>
            <w:vMerge w:val="restart"/>
          </w:tcPr>
          <w:p w:rsidR="00BE4EF7" w:rsidRPr="00D01C28" w:rsidRDefault="00BE4EF7" w:rsidP="006C60F0">
            <w:pPr>
              <w:pStyle w:val="ConsPlusNormal"/>
              <w:spacing w:line="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4EF7" w:rsidRPr="00D01C28" w:rsidRDefault="00BE4EF7" w:rsidP="006C60F0">
            <w:pPr>
              <w:pStyle w:val="ConsPlusNormal"/>
              <w:spacing w:line="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1C28">
              <w:rPr>
                <w:rFonts w:ascii="Times New Roman" w:hAnsi="Times New Roman" w:cs="Times New Roman"/>
                <w:sz w:val="24"/>
                <w:szCs w:val="24"/>
              </w:rPr>
              <w:t xml:space="preserve">ИТОГО по программе </w:t>
            </w:r>
          </w:p>
          <w:p w:rsidR="00BE4EF7" w:rsidRPr="00D01C28" w:rsidRDefault="00BE4EF7" w:rsidP="006C60F0">
            <w:pPr>
              <w:pStyle w:val="ConsPlusNormal"/>
              <w:spacing w:line="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1C28">
              <w:rPr>
                <w:rFonts w:ascii="Times New Roman" w:hAnsi="Times New Roman" w:cs="Times New Roman"/>
                <w:sz w:val="24"/>
                <w:szCs w:val="24"/>
              </w:rPr>
              <w:t>(тыс. рублей)</w:t>
            </w:r>
          </w:p>
        </w:tc>
        <w:tc>
          <w:tcPr>
            <w:tcW w:w="1084" w:type="dxa"/>
          </w:tcPr>
          <w:p w:rsidR="00BE4EF7" w:rsidRPr="00D01C28" w:rsidRDefault="00BE4EF7" w:rsidP="006C60F0">
            <w:pPr>
              <w:pStyle w:val="ConsPlusNormal"/>
              <w:spacing w:line="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1C28">
              <w:rPr>
                <w:rFonts w:ascii="Times New Roman" w:hAnsi="Times New Roman" w:cs="Times New Roman"/>
                <w:sz w:val="24"/>
                <w:szCs w:val="24"/>
              </w:rPr>
              <w:t>План</w:t>
            </w:r>
          </w:p>
        </w:tc>
        <w:tc>
          <w:tcPr>
            <w:tcW w:w="1278" w:type="dxa"/>
          </w:tcPr>
          <w:p w:rsidR="00BE4EF7" w:rsidRPr="00D01C28" w:rsidRDefault="00BE4EF7" w:rsidP="006C60F0">
            <w:pPr>
              <w:pStyle w:val="ConsPlusNormal"/>
              <w:spacing w:line="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1C28">
              <w:rPr>
                <w:rFonts w:ascii="Times New Roman" w:hAnsi="Times New Roman" w:cs="Times New Roman"/>
                <w:sz w:val="24"/>
                <w:szCs w:val="24"/>
              </w:rPr>
              <w:t>Факт</w:t>
            </w:r>
          </w:p>
          <w:p w:rsidR="00BE4EF7" w:rsidRPr="00D01C28" w:rsidRDefault="00BE4EF7" w:rsidP="006C60F0">
            <w:pPr>
              <w:pStyle w:val="ConsPlusNormal"/>
              <w:spacing w:line="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1C28">
              <w:rPr>
                <w:rFonts w:ascii="Times New Roman" w:hAnsi="Times New Roman" w:cs="Times New Roman"/>
                <w:sz w:val="24"/>
                <w:szCs w:val="24"/>
              </w:rPr>
              <w:t>(кассовые расходы)</w:t>
            </w:r>
          </w:p>
        </w:tc>
        <w:tc>
          <w:tcPr>
            <w:tcW w:w="1537" w:type="dxa"/>
            <w:gridSpan w:val="2"/>
          </w:tcPr>
          <w:p w:rsidR="00BE4EF7" w:rsidRPr="00D01C28" w:rsidRDefault="00BE4EF7" w:rsidP="006C60F0">
            <w:pPr>
              <w:pStyle w:val="ConsPlusNormal"/>
              <w:spacing w:line="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1C28">
              <w:rPr>
                <w:rFonts w:ascii="Times New Roman" w:hAnsi="Times New Roman" w:cs="Times New Roman"/>
                <w:sz w:val="24"/>
                <w:szCs w:val="24"/>
              </w:rPr>
              <w:t>Процент исполнения</w:t>
            </w:r>
          </w:p>
        </w:tc>
        <w:tc>
          <w:tcPr>
            <w:tcW w:w="2338" w:type="dxa"/>
          </w:tcPr>
          <w:p w:rsidR="00BE4EF7" w:rsidRPr="00D01C28" w:rsidRDefault="00BE4EF7" w:rsidP="006C60F0">
            <w:pPr>
              <w:pStyle w:val="ConsPlusNormal"/>
              <w:spacing w:line="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1C28">
              <w:rPr>
                <w:rFonts w:ascii="Times New Roman" w:hAnsi="Times New Roman" w:cs="Times New Roman"/>
                <w:sz w:val="24"/>
                <w:szCs w:val="24"/>
              </w:rPr>
              <w:t>Примечание</w:t>
            </w:r>
          </w:p>
        </w:tc>
      </w:tr>
      <w:tr w:rsidR="00BE4EF7" w:rsidRPr="00D01C28" w:rsidTr="00873965">
        <w:tc>
          <w:tcPr>
            <w:tcW w:w="3606" w:type="dxa"/>
            <w:vMerge/>
          </w:tcPr>
          <w:p w:rsidR="00BE4EF7" w:rsidRPr="00D01C28" w:rsidRDefault="00BE4EF7" w:rsidP="006C60F0">
            <w:pPr>
              <w:spacing w:line="0" w:lineRule="atLeast"/>
              <w:contextualSpacing/>
            </w:pPr>
          </w:p>
        </w:tc>
        <w:tc>
          <w:tcPr>
            <w:tcW w:w="1084" w:type="dxa"/>
            <w:vAlign w:val="center"/>
          </w:tcPr>
          <w:p w:rsidR="00BE4EF7" w:rsidRPr="00D01C28" w:rsidRDefault="001166C8" w:rsidP="006C60F0">
            <w:pPr>
              <w:pStyle w:val="ConsPlusNormal"/>
              <w:spacing w:line="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1C28">
              <w:rPr>
                <w:rFonts w:ascii="Times New Roman" w:hAnsi="Times New Roman" w:cs="Times New Roman"/>
                <w:sz w:val="24"/>
                <w:szCs w:val="24"/>
              </w:rPr>
              <w:t>123 976,1</w:t>
            </w:r>
          </w:p>
        </w:tc>
        <w:tc>
          <w:tcPr>
            <w:tcW w:w="1278" w:type="dxa"/>
            <w:vAlign w:val="center"/>
          </w:tcPr>
          <w:p w:rsidR="00BE4EF7" w:rsidRPr="00D01C28" w:rsidRDefault="001166C8" w:rsidP="006C60F0">
            <w:pPr>
              <w:pStyle w:val="ConsPlusNormal"/>
              <w:spacing w:line="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1C28">
              <w:rPr>
                <w:rFonts w:ascii="Times New Roman" w:hAnsi="Times New Roman" w:cs="Times New Roman"/>
                <w:sz w:val="24"/>
                <w:szCs w:val="24"/>
              </w:rPr>
              <w:t>118 920,4</w:t>
            </w:r>
          </w:p>
        </w:tc>
        <w:tc>
          <w:tcPr>
            <w:tcW w:w="1537" w:type="dxa"/>
            <w:gridSpan w:val="2"/>
            <w:vAlign w:val="center"/>
          </w:tcPr>
          <w:p w:rsidR="00BE4EF7" w:rsidRPr="00D01C28" w:rsidRDefault="00BE4EF7" w:rsidP="006C60F0">
            <w:pPr>
              <w:pStyle w:val="ConsPlusNormal"/>
              <w:spacing w:line="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1C28">
              <w:rPr>
                <w:rFonts w:ascii="Times New Roman" w:hAnsi="Times New Roman" w:cs="Times New Roman"/>
                <w:sz w:val="24"/>
                <w:szCs w:val="24"/>
              </w:rPr>
              <w:t>95,</w:t>
            </w:r>
            <w:r w:rsidR="001166C8" w:rsidRPr="00D01C28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338" w:type="dxa"/>
            <w:vAlign w:val="center"/>
          </w:tcPr>
          <w:p w:rsidR="00BE4EF7" w:rsidRPr="00D01C28" w:rsidRDefault="00BE4EF7" w:rsidP="006C60F0">
            <w:pPr>
              <w:pStyle w:val="ConsPlusNormal"/>
              <w:spacing w:line="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E4EF7" w:rsidRPr="00D01C28" w:rsidTr="00873965">
        <w:tc>
          <w:tcPr>
            <w:tcW w:w="9843" w:type="dxa"/>
            <w:gridSpan w:val="6"/>
          </w:tcPr>
          <w:p w:rsidR="00BE4EF7" w:rsidRPr="00D01C28" w:rsidRDefault="00BE4EF7" w:rsidP="006C60F0">
            <w:pPr>
              <w:pStyle w:val="ConsPlusNormal"/>
              <w:spacing w:line="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D01C28">
              <w:rPr>
                <w:rFonts w:ascii="Times New Roman" w:hAnsi="Times New Roman" w:cs="Times New Roman"/>
                <w:sz w:val="24"/>
                <w:szCs w:val="24"/>
              </w:rPr>
              <w:t>Цель:  Повышение качества и уровня жизни населения Усть-Абаканского района</w:t>
            </w:r>
          </w:p>
        </w:tc>
      </w:tr>
      <w:tr w:rsidR="00425EC0" w:rsidRPr="00D01C28" w:rsidTr="00873965">
        <w:trPr>
          <w:trHeight w:val="1399"/>
        </w:trPr>
        <w:tc>
          <w:tcPr>
            <w:tcW w:w="3606" w:type="dxa"/>
          </w:tcPr>
          <w:p w:rsidR="00425EC0" w:rsidRPr="00D01C28" w:rsidRDefault="00286499" w:rsidP="00426D0E">
            <w:pPr>
              <w:autoSpaceDE w:val="0"/>
              <w:autoSpaceDN w:val="0"/>
              <w:adjustRightInd w:val="0"/>
              <w:rPr>
                <w:b/>
              </w:rPr>
            </w:pPr>
            <w:r w:rsidRPr="00D01C28">
              <w:t>Показатель 1. Доля муниципальных служащих, вышедших на заслуженный отдых, получивших доплаты к пенсии.</w:t>
            </w:r>
          </w:p>
        </w:tc>
        <w:tc>
          <w:tcPr>
            <w:tcW w:w="1084" w:type="dxa"/>
            <w:vAlign w:val="center"/>
          </w:tcPr>
          <w:p w:rsidR="00425EC0" w:rsidRPr="00D01C28" w:rsidRDefault="00286499" w:rsidP="00286499">
            <w:pPr>
              <w:autoSpaceDE w:val="0"/>
              <w:autoSpaceDN w:val="0"/>
              <w:adjustRightInd w:val="0"/>
              <w:jc w:val="center"/>
            </w:pPr>
            <w:r w:rsidRPr="00D01C28">
              <w:t>100</w:t>
            </w:r>
          </w:p>
        </w:tc>
        <w:tc>
          <w:tcPr>
            <w:tcW w:w="1278" w:type="dxa"/>
            <w:vAlign w:val="center"/>
          </w:tcPr>
          <w:p w:rsidR="00425EC0" w:rsidRPr="00D01C28" w:rsidRDefault="00F2194D" w:rsidP="00286499">
            <w:pPr>
              <w:autoSpaceDE w:val="0"/>
              <w:autoSpaceDN w:val="0"/>
              <w:adjustRightInd w:val="0"/>
              <w:jc w:val="center"/>
            </w:pPr>
            <w:r w:rsidRPr="00D01C28">
              <w:t>100</w:t>
            </w:r>
          </w:p>
        </w:tc>
        <w:tc>
          <w:tcPr>
            <w:tcW w:w="1521" w:type="dxa"/>
            <w:vAlign w:val="center"/>
          </w:tcPr>
          <w:p w:rsidR="00425EC0" w:rsidRPr="00D01C28" w:rsidRDefault="00F2194D" w:rsidP="00286499">
            <w:pPr>
              <w:autoSpaceDE w:val="0"/>
              <w:autoSpaceDN w:val="0"/>
              <w:adjustRightInd w:val="0"/>
              <w:jc w:val="center"/>
            </w:pPr>
            <w:r w:rsidRPr="00D01C28">
              <w:t>+</w:t>
            </w:r>
          </w:p>
        </w:tc>
        <w:tc>
          <w:tcPr>
            <w:tcW w:w="2354" w:type="dxa"/>
            <w:gridSpan w:val="2"/>
            <w:vAlign w:val="center"/>
          </w:tcPr>
          <w:p w:rsidR="00425EC0" w:rsidRPr="00D01C28" w:rsidRDefault="00425EC0" w:rsidP="00286499">
            <w:pPr>
              <w:autoSpaceDE w:val="0"/>
              <w:autoSpaceDN w:val="0"/>
              <w:adjustRightInd w:val="0"/>
              <w:jc w:val="center"/>
            </w:pPr>
          </w:p>
        </w:tc>
      </w:tr>
      <w:tr w:rsidR="00425EC0" w:rsidRPr="00D01C28" w:rsidTr="00873965">
        <w:trPr>
          <w:trHeight w:val="3052"/>
        </w:trPr>
        <w:tc>
          <w:tcPr>
            <w:tcW w:w="3606" w:type="dxa"/>
          </w:tcPr>
          <w:p w:rsidR="00425EC0" w:rsidRPr="00D01C28" w:rsidRDefault="00286499" w:rsidP="00426D0E">
            <w:pPr>
              <w:autoSpaceDE w:val="0"/>
              <w:autoSpaceDN w:val="0"/>
              <w:adjustRightInd w:val="0"/>
              <w:rPr>
                <w:b/>
              </w:rPr>
            </w:pPr>
            <w:r w:rsidRPr="00D01C28">
              <w:t xml:space="preserve">Показатель 2. </w:t>
            </w:r>
            <w:r w:rsidRPr="00D01C28">
              <w:rPr>
                <w:color w:val="000000"/>
              </w:rPr>
              <w:t>Д</w:t>
            </w:r>
            <w:r w:rsidRPr="00D01C28">
              <w:t>оля родителей, оплативших за содержание ребенка в муниципальных образовательных организациях, реализующих основную общеобразовательную программу дошкольного образования (далее – Родительская плата), получивших компенсацию части Родительской платы.</w:t>
            </w:r>
          </w:p>
        </w:tc>
        <w:tc>
          <w:tcPr>
            <w:tcW w:w="1084" w:type="dxa"/>
            <w:vAlign w:val="center"/>
          </w:tcPr>
          <w:p w:rsidR="00425EC0" w:rsidRPr="00D01C28" w:rsidRDefault="00286499" w:rsidP="00286499">
            <w:pPr>
              <w:autoSpaceDE w:val="0"/>
              <w:autoSpaceDN w:val="0"/>
              <w:adjustRightInd w:val="0"/>
              <w:jc w:val="center"/>
            </w:pPr>
            <w:r w:rsidRPr="00D01C28">
              <w:t>100</w:t>
            </w:r>
          </w:p>
        </w:tc>
        <w:tc>
          <w:tcPr>
            <w:tcW w:w="1278" w:type="dxa"/>
            <w:vAlign w:val="center"/>
          </w:tcPr>
          <w:p w:rsidR="00425EC0" w:rsidRPr="00D01C28" w:rsidRDefault="00F2194D" w:rsidP="00286499">
            <w:pPr>
              <w:autoSpaceDE w:val="0"/>
              <w:autoSpaceDN w:val="0"/>
              <w:adjustRightInd w:val="0"/>
              <w:jc w:val="center"/>
            </w:pPr>
            <w:r w:rsidRPr="00D01C28">
              <w:t>100</w:t>
            </w:r>
          </w:p>
        </w:tc>
        <w:tc>
          <w:tcPr>
            <w:tcW w:w="1521" w:type="dxa"/>
            <w:vAlign w:val="center"/>
          </w:tcPr>
          <w:p w:rsidR="00425EC0" w:rsidRPr="00D01C28" w:rsidRDefault="00F2194D" w:rsidP="00286499">
            <w:pPr>
              <w:autoSpaceDE w:val="0"/>
              <w:autoSpaceDN w:val="0"/>
              <w:adjustRightInd w:val="0"/>
              <w:jc w:val="center"/>
            </w:pPr>
            <w:r w:rsidRPr="00D01C28">
              <w:t>+</w:t>
            </w:r>
          </w:p>
        </w:tc>
        <w:tc>
          <w:tcPr>
            <w:tcW w:w="2354" w:type="dxa"/>
            <w:gridSpan w:val="2"/>
            <w:vAlign w:val="center"/>
          </w:tcPr>
          <w:p w:rsidR="00425EC0" w:rsidRPr="00D01C28" w:rsidRDefault="00425EC0" w:rsidP="00286499">
            <w:pPr>
              <w:autoSpaceDE w:val="0"/>
              <w:autoSpaceDN w:val="0"/>
              <w:adjustRightInd w:val="0"/>
              <w:jc w:val="center"/>
            </w:pPr>
          </w:p>
        </w:tc>
      </w:tr>
      <w:tr w:rsidR="00425EC0" w:rsidRPr="00D01C28" w:rsidTr="00873965">
        <w:tc>
          <w:tcPr>
            <w:tcW w:w="3606" w:type="dxa"/>
          </w:tcPr>
          <w:p w:rsidR="00425EC0" w:rsidRPr="00D01C28" w:rsidRDefault="00286499" w:rsidP="00426D0E">
            <w:pPr>
              <w:autoSpaceDE w:val="0"/>
              <w:autoSpaceDN w:val="0"/>
              <w:adjustRightInd w:val="0"/>
              <w:rPr>
                <w:b/>
              </w:rPr>
            </w:pPr>
            <w:r w:rsidRPr="00D01C28">
              <w:t>Показатель 3. Количество жилых помещений, приобретаемых для лиц из числа детей-сирот и детей, оставшихся без попечения родителей.</w:t>
            </w:r>
          </w:p>
        </w:tc>
        <w:tc>
          <w:tcPr>
            <w:tcW w:w="1084" w:type="dxa"/>
            <w:vAlign w:val="center"/>
          </w:tcPr>
          <w:p w:rsidR="00425EC0" w:rsidRPr="00D01C28" w:rsidRDefault="00286499" w:rsidP="00286499">
            <w:pPr>
              <w:autoSpaceDE w:val="0"/>
              <w:autoSpaceDN w:val="0"/>
              <w:adjustRightInd w:val="0"/>
              <w:jc w:val="center"/>
            </w:pPr>
            <w:r w:rsidRPr="00D01C28">
              <w:t>10</w:t>
            </w:r>
          </w:p>
        </w:tc>
        <w:tc>
          <w:tcPr>
            <w:tcW w:w="1278" w:type="dxa"/>
            <w:vAlign w:val="center"/>
          </w:tcPr>
          <w:p w:rsidR="00425EC0" w:rsidRPr="00D01C28" w:rsidRDefault="00F2194D" w:rsidP="00286499">
            <w:pPr>
              <w:autoSpaceDE w:val="0"/>
              <w:autoSpaceDN w:val="0"/>
              <w:adjustRightInd w:val="0"/>
              <w:jc w:val="center"/>
            </w:pPr>
            <w:r w:rsidRPr="00D01C28">
              <w:t>17</w:t>
            </w:r>
          </w:p>
        </w:tc>
        <w:tc>
          <w:tcPr>
            <w:tcW w:w="1521" w:type="dxa"/>
            <w:vAlign w:val="center"/>
          </w:tcPr>
          <w:p w:rsidR="00425EC0" w:rsidRPr="00D01C28" w:rsidRDefault="00F2194D" w:rsidP="00286499">
            <w:pPr>
              <w:autoSpaceDE w:val="0"/>
              <w:autoSpaceDN w:val="0"/>
              <w:adjustRightInd w:val="0"/>
              <w:jc w:val="center"/>
            </w:pPr>
            <w:r w:rsidRPr="00D01C28">
              <w:t>+</w:t>
            </w:r>
          </w:p>
        </w:tc>
        <w:tc>
          <w:tcPr>
            <w:tcW w:w="2354" w:type="dxa"/>
            <w:gridSpan w:val="2"/>
            <w:vAlign w:val="center"/>
          </w:tcPr>
          <w:p w:rsidR="00425EC0" w:rsidRPr="00D01C28" w:rsidRDefault="00425EC0" w:rsidP="00286499">
            <w:pPr>
              <w:autoSpaceDE w:val="0"/>
              <w:autoSpaceDN w:val="0"/>
              <w:adjustRightInd w:val="0"/>
              <w:jc w:val="center"/>
            </w:pPr>
          </w:p>
        </w:tc>
      </w:tr>
      <w:tr w:rsidR="00425EC0" w:rsidRPr="00D01C28" w:rsidTr="00873965">
        <w:tc>
          <w:tcPr>
            <w:tcW w:w="3606" w:type="dxa"/>
          </w:tcPr>
          <w:p w:rsidR="00425EC0" w:rsidRPr="00D01C28" w:rsidRDefault="00426D0E" w:rsidP="00426D0E">
            <w:pPr>
              <w:autoSpaceDE w:val="0"/>
              <w:autoSpaceDN w:val="0"/>
              <w:adjustRightInd w:val="0"/>
              <w:rPr>
                <w:b/>
              </w:rPr>
            </w:pPr>
            <w:r w:rsidRPr="00D01C28">
              <w:t xml:space="preserve">Показатель </w:t>
            </w:r>
            <w:r w:rsidR="00286499" w:rsidRPr="00D01C28">
              <w:rPr>
                <w:color w:val="000000"/>
              </w:rPr>
              <w:t>4.</w:t>
            </w:r>
            <w:r w:rsidRPr="00D01C28">
              <w:rPr>
                <w:color w:val="000000"/>
              </w:rPr>
              <w:t xml:space="preserve"> </w:t>
            </w:r>
            <w:r w:rsidR="00286499" w:rsidRPr="00D01C28">
              <w:t>Доля детей школьного возраста, охваченных отдыхом и оздоровлением, от общего количества школьников</w:t>
            </w:r>
            <w:r w:rsidR="00286499" w:rsidRPr="00D01C28">
              <w:rPr>
                <w:color w:val="000000"/>
              </w:rPr>
              <w:t>.</w:t>
            </w:r>
          </w:p>
        </w:tc>
        <w:tc>
          <w:tcPr>
            <w:tcW w:w="1084" w:type="dxa"/>
            <w:vAlign w:val="center"/>
          </w:tcPr>
          <w:p w:rsidR="00425EC0" w:rsidRPr="00D01C28" w:rsidRDefault="00286499" w:rsidP="00286499">
            <w:pPr>
              <w:autoSpaceDE w:val="0"/>
              <w:autoSpaceDN w:val="0"/>
              <w:adjustRightInd w:val="0"/>
              <w:jc w:val="center"/>
            </w:pPr>
            <w:r w:rsidRPr="00D01C28">
              <w:t>72</w:t>
            </w:r>
          </w:p>
        </w:tc>
        <w:tc>
          <w:tcPr>
            <w:tcW w:w="1278" w:type="dxa"/>
            <w:vAlign w:val="center"/>
          </w:tcPr>
          <w:p w:rsidR="00425EC0" w:rsidRPr="00D01C28" w:rsidRDefault="00F2194D" w:rsidP="00286499">
            <w:pPr>
              <w:autoSpaceDE w:val="0"/>
              <w:autoSpaceDN w:val="0"/>
              <w:adjustRightInd w:val="0"/>
              <w:jc w:val="center"/>
            </w:pPr>
            <w:r w:rsidRPr="00D01C28">
              <w:t>74</w:t>
            </w:r>
          </w:p>
        </w:tc>
        <w:tc>
          <w:tcPr>
            <w:tcW w:w="1521" w:type="dxa"/>
            <w:vAlign w:val="center"/>
          </w:tcPr>
          <w:p w:rsidR="00425EC0" w:rsidRPr="00D01C28" w:rsidRDefault="00F2194D" w:rsidP="00286499">
            <w:pPr>
              <w:autoSpaceDE w:val="0"/>
              <w:autoSpaceDN w:val="0"/>
              <w:adjustRightInd w:val="0"/>
              <w:jc w:val="center"/>
            </w:pPr>
            <w:r w:rsidRPr="00D01C28">
              <w:t>+</w:t>
            </w:r>
          </w:p>
        </w:tc>
        <w:tc>
          <w:tcPr>
            <w:tcW w:w="2354" w:type="dxa"/>
            <w:gridSpan w:val="2"/>
            <w:vAlign w:val="center"/>
          </w:tcPr>
          <w:p w:rsidR="00425EC0" w:rsidRPr="00D01C28" w:rsidRDefault="00425EC0" w:rsidP="00286499">
            <w:pPr>
              <w:autoSpaceDE w:val="0"/>
              <w:autoSpaceDN w:val="0"/>
              <w:adjustRightInd w:val="0"/>
              <w:jc w:val="center"/>
            </w:pPr>
          </w:p>
        </w:tc>
      </w:tr>
      <w:tr w:rsidR="008732F1" w:rsidRPr="00D01C28" w:rsidTr="00873965">
        <w:tc>
          <w:tcPr>
            <w:tcW w:w="9843" w:type="dxa"/>
            <w:gridSpan w:val="6"/>
          </w:tcPr>
          <w:p w:rsidR="008732F1" w:rsidRPr="00D01C28" w:rsidRDefault="008732F1" w:rsidP="006C60F0">
            <w:pPr>
              <w:autoSpaceDE w:val="0"/>
              <w:autoSpaceDN w:val="0"/>
              <w:adjustRightInd w:val="0"/>
              <w:jc w:val="both"/>
              <w:rPr>
                <w:b/>
              </w:rPr>
            </w:pPr>
            <w:r w:rsidRPr="00D01C28">
              <w:t>Задача 1. Повышение качества жизни отдельных категорий граждан Усть-Абаканского района</w:t>
            </w:r>
          </w:p>
        </w:tc>
      </w:tr>
      <w:tr w:rsidR="00BE4EF7" w:rsidRPr="00D01C28" w:rsidTr="00873965">
        <w:tc>
          <w:tcPr>
            <w:tcW w:w="9843" w:type="dxa"/>
            <w:gridSpan w:val="6"/>
          </w:tcPr>
          <w:p w:rsidR="00BE4EF7" w:rsidRPr="00D01C28" w:rsidRDefault="00BE4EF7" w:rsidP="006C60F0">
            <w:pPr>
              <w:autoSpaceDE w:val="0"/>
              <w:autoSpaceDN w:val="0"/>
              <w:adjustRightInd w:val="0"/>
              <w:jc w:val="both"/>
              <w:rPr>
                <w:b/>
              </w:rPr>
            </w:pPr>
            <w:r w:rsidRPr="00D01C28">
              <w:rPr>
                <w:b/>
              </w:rPr>
              <w:t>Подпрограмма 1 «</w:t>
            </w:r>
            <w:r w:rsidR="001166C8" w:rsidRPr="00D01C28">
              <w:rPr>
                <w:b/>
              </w:rPr>
              <w:t>Развитие мер социальной поддержки отдельных категорий граждан в Усть-Абаканском районе</w:t>
            </w:r>
            <w:r w:rsidRPr="00D01C28">
              <w:rPr>
                <w:b/>
              </w:rPr>
              <w:t>»</w:t>
            </w:r>
          </w:p>
        </w:tc>
      </w:tr>
      <w:tr w:rsidR="00BE4EF7" w:rsidRPr="00D01C28" w:rsidTr="00873965">
        <w:tc>
          <w:tcPr>
            <w:tcW w:w="3606" w:type="dxa"/>
          </w:tcPr>
          <w:p w:rsidR="00BE4EF7" w:rsidRPr="00D01C28" w:rsidRDefault="00BE4EF7" w:rsidP="006C60F0">
            <w:pPr>
              <w:pStyle w:val="ConsPlusNormal"/>
              <w:spacing w:line="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1C28">
              <w:rPr>
                <w:rFonts w:ascii="Times New Roman" w:hAnsi="Times New Roman" w:cs="Times New Roman"/>
                <w:sz w:val="24"/>
                <w:szCs w:val="24"/>
              </w:rPr>
              <w:t>Наименование основного мероприятия, показателя</w:t>
            </w:r>
          </w:p>
        </w:tc>
        <w:tc>
          <w:tcPr>
            <w:tcW w:w="1084" w:type="dxa"/>
          </w:tcPr>
          <w:p w:rsidR="00BE4EF7" w:rsidRPr="00D01C28" w:rsidRDefault="00BE4EF7" w:rsidP="006C60F0">
            <w:pPr>
              <w:pStyle w:val="ConsPlusNormal"/>
              <w:spacing w:line="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1C28">
              <w:rPr>
                <w:rFonts w:ascii="Times New Roman" w:hAnsi="Times New Roman" w:cs="Times New Roman"/>
                <w:sz w:val="24"/>
                <w:szCs w:val="24"/>
              </w:rPr>
              <w:t>План</w:t>
            </w:r>
          </w:p>
        </w:tc>
        <w:tc>
          <w:tcPr>
            <w:tcW w:w="1278" w:type="dxa"/>
          </w:tcPr>
          <w:p w:rsidR="00BE4EF7" w:rsidRPr="00D01C28" w:rsidRDefault="00BE4EF7" w:rsidP="006C60F0">
            <w:pPr>
              <w:pStyle w:val="ConsPlusNormal"/>
              <w:spacing w:line="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1C28">
              <w:rPr>
                <w:rFonts w:ascii="Times New Roman" w:hAnsi="Times New Roman" w:cs="Times New Roman"/>
                <w:sz w:val="24"/>
                <w:szCs w:val="24"/>
              </w:rPr>
              <w:t>Факт</w:t>
            </w:r>
          </w:p>
          <w:p w:rsidR="00BE4EF7" w:rsidRPr="00D01C28" w:rsidRDefault="00BE4EF7" w:rsidP="006C60F0">
            <w:pPr>
              <w:pStyle w:val="ConsPlusNormal"/>
              <w:spacing w:line="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1C28">
              <w:rPr>
                <w:rFonts w:ascii="Times New Roman" w:hAnsi="Times New Roman" w:cs="Times New Roman"/>
                <w:sz w:val="24"/>
                <w:szCs w:val="24"/>
              </w:rPr>
              <w:t>(кассовые расходы)</w:t>
            </w:r>
          </w:p>
        </w:tc>
        <w:tc>
          <w:tcPr>
            <w:tcW w:w="1537" w:type="dxa"/>
            <w:gridSpan w:val="2"/>
          </w:tcPr>
          <w:p w:rsidR="00BE4EF7" w:rsidRPr="00D01C28" w:rsidRDefault="00BE4EF7" w:rsidP="006C60F0">
            <w:pPr>
              <w:pStyle w:val="ConsPlusNormal"/>
              <w:spacing w:line="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1C28">
              <w:rPr>
                <w:rFonts w:ascii="Times New Roman" w:hAnsi="Times New Roman" w:cs="Times New Roman"/>
                <w:sz w:val="24"/>
                <w:szCs w:val="24"/>
              </w:rPr>
              <w:t>Процент выполнения, оценка результатов (+ или</w:t>
            </w:r>
            <w:proofErr w:type="gramStart"/>
            <w:r w:rsidRPr="00D01C28">
              <w:rPr>
                <w:rFonts w:ascii="Times New Roman" w:hAnsi="Times New Roman" w:cs="Times New Roman"/>
                <w:sz w:val="24"/>
                <w:szCs w:val="24"/>
              </w:rPr>
              <w:t xml:space="preserve"> -)</w:t>
            </w:r>
            <w:proofErr w:type="gramEnd"/>
          </w:p>
        </w:tc>
        <w:tc>
          <w:tcPr>
            <w:tcW w:w="2338" w:type="dxa"/>
          </w:tcPr>
          <w:p w:rsidR="00BE4EF7" w:rsidRPr="00D01C28" w:rsidRDefault="00BE4EF7" w:rsidP="006C60F0">
            <w:pPr>
              <w:pStyle w:val="ConsPlusNormal"/>
              <w:spacing w:line="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1C28">
              <w:rPr>
                <w:rFonts w:ascii="Times New Roman" w:hAnsi="Times New Roman" w:cs="Times New Roman"/>
                <w:sz w:val="24"/>
                <w:szCs w:val="24"/>
              </w:rPr>
              <w:t>Примечания (причины частичного или полного неисполнения каких-либо основных мероприятий программы, показателей результативности)</w:t>
            </w:r>
          </w:p>
        </w:tc>
      </w:tr>
      <w:tr w:rsidR="00BE4EF7" w:rsidRPr="00D01C28" w:rsidTr="00873965">
        <w:tc>
          <w:tcPr>
            <w:tcW w:w="3606" w:type="dxa"/>
          </w:tcPr>
          <w:p w:rsidR="00BE4EF7" w:rsidRPr="00D01C28" w:rsidRDefault="00BE4EF7" w:rsidP="006C60F0">
            <w:pPr>
              <w:pStyle w:val="ConsPlusNormal"/>
              <w:spacing w:line="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2" w:type="dxa"/>
            <w:gridSpan w:val="2"/>
          </w:tcPr>
          <w:p w:rsidR="00BE4EF7" w:rsidRPr="00D01C28" w:rsidRDefault="00BE4EF7" w:rsidP="006C60F0">
            <w:pPr>
              <w:pStyle w:val="ConsPlusNormal"/>
              <w:spacing w:line="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1C28">
              <w:rPr>
                <w:rFonts w:ascii="Times New Roman" w:hAnsi="Times New Roman" w:cs="Times New Roman"/>
                <w:sz w:val="24"/>
                <w:szCs w:val="24"/>
              </w:rPr>
              <w:t>(тыс. рублей)</w:t>
            </w:r>
          </w:p>
        </w:tc>
        <w:tc>
          <w:tcPr>
            <w:tcW w:w="1537" w:type="dxa"/>
            <w:gridSpan w:val="2"/>
          </w:tcPr>
          <w:p w:rsidR="00BE4EF7" w:rsidRPr="00D01C28" w:rsidRDefault="00BE4EF7" w:rsidP="006C60F0">
            <w:pPr>
              <w:pStyle w:val="ConsPlusNormal"/>
              <w:spacing w:line="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38" w:type="dxa"/>
          </w:tcPr>
          <w:p w:rsidR="00BE4EF7" w:rsidRPr="00D01C28" w:rsidRDefault="00BE4EF7" w:rsidP="006C60F0">
            <w:pPr>
              <w:pStyle w:val="ConsPlusNormal"/>
              <w:spacing w:line="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E4EF7" w:rsidRPr="00D01C28" w:rsidTr="00873965">
        <w:trPr>
          <w:trHeight w:val="1348"/>
        </w:trPr>
        <w:tc>
          <w:tcPr>
            <w:tcW w:w="3606" w:type="dxa"/>
          </w:tcPr>
          <w:p w:rsidR="00BE4EF7" w:rsidRPr="00D01C28" w:rsidRDefault="001166C8" w:rsidP="006C60F0">
            <w:pPr>
              <w:pStyle w:val="ConsPlusNormal"/>
              <w:spacing w:line="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D01C28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О</w:t>
            </w:r>
            <w:r w:rsidR="00BE4EF7" w:rsidRPr="00D01C28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сновное мероприятие</w:t>
            </w:r>
            <w:r w:rsidRPr="00D01C28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1.1</w:t>
            </w:r>
            <w:r w:rsidR="00BE4EF7" w:rsidRPr="00D01C28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.</w:t>
            </w:r>
            <w:r w:rsidR="00BE4EF7" w:rsidRPr="00D01C2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01C28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Социальные выплаты гражданам, в соответствии с действующим законодательством</w:t>
            </w:r>
          </w:p>
        </w:tc>
        <w:tc>
          <w:tcPr>
            <w:tcW w:w="1084" w:type="dxa"/>
            <w:vAlign w:val="center"/>
          </w:tcPr>
          <w:p w:rsidR="00BE4EF7" w:rsidRPr="00D01C28" w:rsidRDefault="001166C8" w:rsidP="006C60F0">
            <w:pPr>
              <w:pStyle w:val="ConsPlusNormal"/>
              <w:spacing w:line="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1C28">
              <w:rPr>
                <w:rFonts w:ascii="Times New Roman" w:hAnsi="Times New Roman" w:cs="Times New Roman"/>
                <w:sz w:val="24"/>
                <w:szCs w:val="24"/>
              </w:rPr>
              <w:t>10 638,7</w:t>
            </w:r>
          </w:p>
        </w:tc>
        <w:tc>
          <w:tcPr>
            <w:tcW w:w="1278" w:type="dxa"/>
            <w:vAlign w:val="center"/>
          </w:tcPr>
          <w:p w:rsidR="00BE4EF7" w:rsidRPr="00D01C28" w:rsidRDefault="00494FD8" w:rsidP="006C60F0">
            <w:pPr>
              <w:pStyle w:val="ConsPlusNormal"/>
              <w:spacing w:line="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1C28">
              <w:rPr>
                <w:rFonts w:ascii="Times New Roman" w:hAnsi="Times New Roman" w:cs="Times New Roman"/>
                <w:sz w:val="24"/>
                <w:szCs w:val="24"/>
              </w:rPr>
              <w:t>9 765,5</w:t>
            </w:r>
          </w:p>
        </w:tc>
        <w:tc>
          <w:tcPr>
            <w:tcW w:w="1537" w:type="dxa"/>
            <w:gridSpan w:val="2"/>
            <w:vAlign w:val="center"/>
          </w:tcPr>
          <w:p w:rsidR="00BE4EF7" w:rsidRPr="00D01C28" w:rsidRDefault="00494FD8" w:rsidP="006C60F0">
            <w:pPr>
              <w:pStyle w:val="ConsPlusNormal"/>
              <w:spacing w:line="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1C28">
              <w:rPr>
                <w:rFonts w:ascii="Times New Roman" w:hAnsi="Times New Roman" w:cs="Times New Roman"/>
                <w:sz w:val="24"/>
                <w:szCs w:val="24"/>
              </w:rPr>
              <w:t>91,8</w:t>
            </w:r>
          </w:p>
        </w:tc>
        <w:tc>
          <w:tcPr>
            <w:tcW w:w="2338" w:type="dxa"/>
            <w:vAlign w:val="center"/>
          </w:tcPr>
          <w:p w:rsidR="00BE4EF7" w:rsidRPr="00D01C28" w:rsidRDefault="00BE4EF7" w:rsidP="006C60F0">
            <w:pPr>
              <w:pStyle w:val="ConsPlusNormal"/>
              <w:spacing w:line="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94FD8" w:rsidRPr="00D01C28" w:rsidTr="00873965">
        <w:trPr>
          <w:trHeight w:val="1348"/>
        </w:trPr>
        <w:tc>
          <w:tcPr>
            <w:tcW w:w="3606" w:type="dxa"/>
          </w:tcPr>
          <w:p w:rsidR="00494FD8" w:rsidRPr="00D01C28" w:rsidRDefault="00494FD8" w:rsidP="006C60F0">
            <w:pPr>
              <w:pStyle w:val="ConsPlusNormal"/>
              <w:spacing w:line="0" w:lineRule="atLeast"/>
              <w:contextualSpacing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D01C28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Основное мероприятие 1.2.</w:t>
            </w:r>
            <w:r w:rsidRPr="00D01C2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01C28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Осуществление государственных полномочий по выплатам гражданам, имеющим детей</w:t>
            </w:r>
          </w:p>
        </w:tc>
        <w:tc>
          <w:tcPr>
            <w:tcW w:w="1084" w:type="dxa"/>
            <w:vAlign w:val="center"/>
          </w:tcPr>
          <w:p w:rsidR="00494FD8" w:rsidRPr="00D01C28" w:rsidRDefault="00494FD8" w:rsidP="006C60F0">
            <w:pPr>
              <w:pStyle w:val="ConsPlusNormal"/>
              <w:spacing w:line="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1C28">
              <w:rPr>
                <w:rFonts w:ascii="Times New Roman" w:hAnsi="Times New Roman" w:cs="Times New Roman"/>
                <w:sz w:val="24"/>
                <w:szCs w:val="24"/>
              </w:rPr>
              <w:t>6 030,0</w:t>
            </w:r>
          </w:p>
        </w:tc>
        <w:tc>
          <w:tcPr>
            <w:tcW w:w="1278" w:type="dxa"/>
            <w:vAlign w:val="center"/>
          </w:tcPr>
          <w:p w:rsidR="00494FD8" w:rsidRPr="00D01C28" w:rsidRDefault="00494FD8" w:rsidP="006C60F0">
            <w:pPr>
              <w:pStyle w:val="ConsPlusNormal"/>
              <w:spacing w:line="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1C28">
              <w:rPr>
                <w:rFonts w:ascii="Times New Roman" w:hAnsi="Times New Roman" w:cs="Times New Roman"/>
                <w:sz w:val="24"/>
                <w:szCs w:val="24"/>
              </w:rPr>
              <w:t>5 234,2</w:t>
            </w:r>
          </w:p>
        </w:tc>
        <w:tc>
          <w:tcPr>
            <w:tcW w:w="1537" w:type="dxa"/>
            <w:gridSpan w:val="2"/>
            <w:vAlign w:val="center"/>
          </w:tcPr>
          <w:p w:rsidR="00494FD8" w:rsidRPr="00D01C28" w:rsidRDefault="00494FD8" w:rsidP="006C60F0">
            <w:pPr>
              <w:pStyle w:val="ConsPlusNormal"/>
              <w:spacing w:line="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1C28">
              <w:rPr>
                <w:rFonts w:ascii="Times New Roman" w:hAnsi="Times New Roman" w:cs="Times New Roman"/>
                <w:sz w:val="24"/>
                <w:szCs w:val="24"/>
              </w:rPr>
              <w:t>86,8</w:t>
            </w:r>
          </w:p>
        </w:tc>
        <w:tc>
          <w:tcPr>
            <w:tcW w:w="2338" w:type="dxa"/>
            <w:vAlign w:val="center"/>
          </w:tcPr>
          <w:p w:rsidR="00494FD8" w:rsidRPr="00D01C28" w:rsidRDefault="00494FD8" w:rsidP="006C60F0">
            <w:pPr>
              <w:pStyle w:val="ConsPlusNormal"/>
              <w:spacing w:line="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E4EF7" w:rsidRPr="00D01C28" w:rsidTr="00873965">
        <w:trPr>
          <w:trHeight w:val="21"/>
        </w:trPr>
        <w:tc>
          <w:tcPr>
            <w:tcW w:w="3606" w:type="dxa"/>
          </w:tcPr>
          <w:p w:rsidR="00BE4EF7" w:rsidRPr="00D01C28" w:rsidRDefault="00BE4EF7" w:rsidP="006C60F0">
            <w:pPr>
              <w:pStyle w:val="ConsPlusNormal"/>
              <w:spacing w:line="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D01C28"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1084" w:type="dxa"/>
            <w:vAlign w:val="center"/>
          </w:tcPr>
          <w:p w:rsidR="00BE4EF7" w:rsidRPr="00D01C28" w:rsidRDefault="00494FD8" w:rsidP="006C60F0">
            <w:pPr>
              <w:pStyle w:val="ConsPlusNormal"/>
              <w:spacing w:line="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1C28">
              <w:rPr>
                <w:rFonts w:ascii="Times New Roman" w:hAnsi="Times New Roman" w:cs="Times New Roman"/>
                <w:sz w:val="24"/>
                <w:szCs w:val="24"/>
              </w:rPr>
              <w:t>16 668,7</w:t>
            </w:r>
          </w:p>
        </w:tc>
        <w:tc>
          <w:tcPr>
            <w:tcW w:w="1278" w:type="dxa"/>
            <w:vAlign w:val="center"/>
          </w:tcPr>
          <w:p w:rsidR="00BE4EF7" w:rsidRPr="00D01C28" w:rsidRDefault="00494FD8" w:rsidP="006C60F0">
            <w:pPr>
              <w:pStyle w:val="ConsPlusNormal"/>
              <w:spacing w:line="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1C28">
              <w:rPr>
                <w:rFonts w:ascii="Times New Roman" w:hAnsi="Times New Roman" w:cs="Times New Roman"/>
                <w:sz w:val="24"/>
                <w:szCs w:val="24"/>
              </w:rPr>
              <w:t>14 999,7</w:t>
            </w:r>
          </w:p>
        </w:tc>
        <w:tc>
          <w:tcPr>
            <w:tcW w:w="1537" w:type="dxa"/>
            <w:gridSpan w:val="2"/>
            <w:vAlign w:val="center"/>
          </w:tcPr>
          <w:p w:rsidR="00BE4EF7" w:rsidRPr="00D01C28" w:rsidRDefault="00494FD8" w:rsidP="006C60F0">
            <w:pPr>
              <w:pStyle w:val="ConsPlusNormal"/>
              <w:spacing w:line="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1C28">
              <w:rPr>
                <w:rFonts w:ascii="Times New Roman" w:hAnsi="Times New Roman" w:cs="Times New Roman"/>
                <w:sz w:val="24"/>
                <w:szCs w:val="24"/>
              </w:rPr>
              <w:t>90,0</w:t>
            </w:r>
          </w:p>
        </w:tc>
        <w:tc>
          <w:tcPr>
            <w:tcW w:w="2338" w:type="dxa"/>
            <w:vAlign w:val="center"/>
          </w:tcPr>
          <w:p w:rsidR="00BE4EF7" w:rsidRPr="00D01C28" w:rsidRDefault="00BE4EF7" w:rsidP="006C60F0">
            <w:pPr>
              <w:pStyle w:val="ConsPlusNormal"/>
              <w:spacing w:line="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E4EF7" w:rsidRPr="00D01C28" w:rsidTr="00873965">
        <w:tc>
          <w:tcPr>
            <w:tcW w:w="9843" w:type="dxa"/>
            <w:gridSpan w:val="6"/>
          </w:tcPr>
          <w:p w:rsidR="00BE4EF7" w:rsidRPr="00D01C28" w:rsidRDefault="00BE4EF7" w:rsidP="006C60F0">
            <w:pPr>
              <w:pStyle w:val="ConsPlusNormal"/>
              <w:spacing w:line="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1C28">
              <w:rPr>
                <w:rFonts w:ascii="Times New Roman" w:hAnsi="Times New Roman" w:cs="Times New Roman"/>
                <w:sz w:val="24"/>
                <w:szCs w:val="24"/>
              </w:rPr>
              <w:t>Показатели</w:t>
            </w:r>
          </w:p>
        </w:tc>
      </w:tr>
      <w:tr w:rsidR="00BE4EF7" w:rsidRPr="00D01C28" w:rsidTr="00873965">
        <w:tc>
          <w:tcPr>
            <w:tcW w:w="3606" w:type="dxa"/>
          </w:tcPr>
          <w:p w:rsidR="00BE4EF7" w:rsidRPr="00D01C28" w:rsidRDefault="00494FD8" w:rsidP="00494FD8">
            <w:pPr>
              <w:pStyle w:val="ConsPlusNormal"/>
              <w:spacing w:line="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D01C2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BE4EF7" w:rsidRPr="00D01C28">
              <w:rPr>
                <w:rFonts w:ascii="Times New Roman" w:hAnsi="Times New Roman" w:cs="Times New Roman"/>
                <w:sz w:val="24"/>
                <w:szCs w:val="24"/>
              </w:rPr>
              <w:t xml:space="preserve">.1. </w:t>
            </w:r>
            <w:r w:rsidRPr="00D01C28">
              <w:rPr>
                <w:rFonts w:ascii="Times New Roman" w:hAnsi="Times New Roman" w:cs="Times New Roman"/>
                <w:sz w:val="24"/>
                <w:szCs w:val="24"/>
              </w:rPr>
              <w:t>Количество граждан, оказавшихся в трудной жизненной ситуации, получивших материальную помощь</w:t>
            </w:r>
            <w:r w:rsidR="00BE4EF7" w:rsidRPr="00D01C28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Pr="00D01C28">
              <w:rPr>
                <w:rFonts w:ascii="Times New Roman" w:hAnsi="Times New Roman" w:cs="Times New Roman"/>
                <w:sz w:val="24"/>
                <w:szCs w:val="24"/>
              </w:rPr>
              <w:t>человек</w:t>
            </w:r>
            <w:r w:rsidR="00BE4EF7" w:rsidRPr="00D01C28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084" w:type="dxa"/>
          </w:tcPr>
          <w:p w:rsidR="00BE4EF7" w:rsidRPr="00D01C28" w:rsidRDefault="00494FD8" w:rsidP="00BE4EF7">
            <w:pPr>
              <w:pStyle w:val="ConsPlusNormal"/>
              <w:spacing w:line="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1C28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278" w:type="dxa"/>
          </w:tcPr>
          <w:p w:rsidR="00BE4EF7" w:rsidRPr="00D01C28" w:rsidRDefault="00494FD8" w:rsidP="00BE4EF7">
            <w:pPr>
              <w:pStyle w:val="ConsPlusNormal"/>
              <w:spacing w:line="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1C28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537" w:type="dxa"/>
            <w:gridSpan w:val="2"/>
          </w:tcPr>
          <w:p w:rsidR="00BE4EF7" w:rsidRPr="00D01C28" w:rsidRDefault="00BE4EF7" w:rsidP="00BE4EF7">
            <w:pPr>
              <w:pStyle w:val="ConsPlusNormal"/>
              <w:spacing w:line="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1C2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338" w:type="dxa"/>
            <w:vAlign w:val="center"/>
          </w:tcPr>
          <w:p w:rsidR="00BE4EF7" w:rsidRPr="00D01C28" w:rsidRDefault="009D2EBD" w:rsidP="005F4BD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highlight w:val="red"/>
              </w:rPr>
            </w:pPr>
            <w:r w:rsidRPr="00D01C28">
              <w:rPr>
                <w:rFonts w:ascii="Times New Roman" w:hAnsi="Times New Roman" w:cs="Times New Roman"/>
                <w:sz w:val="24"/>
                <w:szCs w:val="24"/>
              </w:rPr>
              <w:t>Оказание материальной помощи носит заявительный характер.</w:t>
            </w:r>
            <w:r w:rsidR="005F4BD8" w:rsidRPr="00D01C28">
              <w:rPr>
                <w:rFonts w:ascii="Times New Roman" w:hAnsi="Times New Roman" w:cs="Times New Roman"/>
                <w:sz w:val="24"/>
                <w:szCs w:val="24"/>
              </w:rPr>
              <w:t xml:space="preserve"> Все поступивши</w:t>
            </w:r>
            <w:r w:rsidRPr="00D01C28">
              <w:rPr>
                <w:rFonts w:ascii="Times New Roman" w:hAnsi="Times New Roman" w:cs="Times New Roman"/>
                <w:sz w:val="24"/>
                <w:szCs w:val="24"/>
              </w:rPr>
              <w:t>е заявления рассмотрены,</w:t>
            </w:r>
            <w:r w:rsidR="005F4BD8" w:rsidRPr="00D01C2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01C28">
              <w:rPr>
                <w:rFonts w:ascii="Times New Roman" w:hAnsi="Times New Roman" w:cs="Times New Roman"/>
                <w:sz w:val="24"/>
                <w:szCs w:val="24"/>
              </w:rPr>
              <w:t>выплаты заявителям произведены.</w:t>
            </w:r>
          </w:p>
        </w:tc>
      </w:tr>
      <w:tr w:rsidR="00BE4EF7" w:rsidRPr="00D01C28" w:rsidTr="00873965">
        <w:tc>
          <w:tcPr>
            <w:tcW w:w="3606" w:type="dxa"/>
          </w:tcPr>
          <w:p w:rsidR="00BE4EF7" w:rsidRPr="00D01C28" w:rsidRDefault="00494FD8" w:rsidP="00494FD8">
            <w:pPr>
              <w:pStyle w:val="ConsPlusNormal"/>
              <w:spacing w:line="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D01C2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BE4EF7" w:rsidRPr="00D01C28">
              <w:rPr>
                <w:rFonts w:ascii="Times New Roman" w:hAnsi="Times New Roman" w:cs="Times New Roman"/>
                <w:sz w:val="24"/>
                <w:szCs w:val="24"/>
              </w:rPr>
              <w:t xml:space="preserve">.2. </w:t>
            </w:r>
            <w:r w:rsidRPr="00D01C28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граждан, которым оказана материальная помощь на восстановление имущества, пострадавшего при пожарах, на ремонт и восстановление печей, ветхих отопительных сетей и электропроводки, находящихся в пожароопасном </w:t>
            </w:r>
            <w:r w:rsidR="00511F35" w:rsidRPr="00D01C28">
              <w:rPr>
                <w:rFonts w:ascii="Times New Roman" w:hAnsi="Times New Roman" w:cs="Times New Roman"/>
                <w:sz w:val="24"/>
                <w:szCs w:val="24"/>
              </w:rPr>
              <w:t xml:space="preserve">состоянии </w:t>
            </w:r>
            <w:r w:rsidRPr="00D01C28">
              <w:rPr>
                <w:rFonts w:ascii="Times New Roman" w:hAnsi="Times New Roman" w:cs="Times New Roman"/>
                <w:sz w:val="24"/>
                <w:szCs w:val="24"/>
              </w:rPr>
              <w:t>(человек</w:t>
            </w:r>
            <w:r w:rsidR="00BE4EF7" w:rsidRPr="00D01C28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084" w:type="dxa"/>
            <w:vAlign w:val="center"/>
          </w:tcPr>
          <w:p w:rsidR="00BE4EF7" w:rsidRPr="00D01C28" w:rsidRDefault="00494FD8" w:rsidP="006C60F0">
            <w:pPr>
              <w:pStyle w:val="ConsPlusNormal"/>
              <w:spacing w:line="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1C28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278" w:type="dxa"/>
            <w:vAlign w:val="center"/>
          </w:tcPr>
          <w:p w:rsidR="00BE4EF7" w:rsidRPr="00D01C28" w:rsidRDefault="00BE4EF7" w:rsidP="006C60F0">
            <w:pPr>
              <w:pStyle w:val="ConsPlusNormal"/>
              <w:spacing w:line="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1C2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494FD8" w:rsidRPr="00D01C28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537" w:type="dxa"/>
            <w:gridSpan w:val="2"/>
            <w:vAlign w:val="center"/>
          </w:tcPr>
          <w:p w:rsidR="00BE4EF7" w:rsidRPr="00D01C28" w:rsidRDefault="00BE4EF7" w:rsidP="006C60F0">
            <w:pPr>
              <w:pStyle w:val="ConsPlusNormal"/>
              <w:spacing w:line="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1C28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2338" w:type="dxa"/>
            <w:vAlign w:val="center"/>
          </w:tcPr>
          <w:p w:rsidR="00BE4EF7" w:rsidRPr="00D01C28" w:rsidRDefault="00BE4EF7" w:rsidP="006C60F0">
            <w:pPr>
              <w:pStyle w:val="ConsPlusNormal"/>
              <w:spacing w:line="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1580B" w:rsidRPr="00D01C28" w:rsidTr="00873965">
        <w:tc>
          <w:tcPr>
            <w:tcW w:w="3606" w:type="dxa"/>
          </w:tcPr>
          <w:p w:rsidR="0031580B" w:rsidRPr="00D01C28" w:rsidRDefault="0031580B" w:rsidP="00494FD8">
            <w:pPr>
              <w:pStyle w:val="ConsPlusNormal"/>
              <w:spacing w:line="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D01C28">
              <w:rPr>
                <w:rFonts w:ascii="Times New Roman" w:hAnsi="Times New Roman" w:cs="Times New Roman"/>
                <w:sz w:val="24"/>
                <w:szCs w:val="24"/>
              </w:rPr>
              <w:t>1.3. Доля граждан, призванных по частичной мобилизации, подавших заявление на получение адресной помощи и получивших выплаты (%)</w:t>
            </w:r>
          </w:p>
        </w:tc>
        <w:tc>
          <w:tcPr>
            <w:tcW w:w="1084" w:type="dxa"/>
            <w:vAlign w:val="center"/>
          </w:tcPr>
          <w:p w:rsidR="0031580B" w:rsidRPr="00D01C28" w:rsidRDefault="0031580B" w:rsidP="006C60F0">
            <w:pPr>
              <w:pStyle w:val="ConsPlusNormal"/>
              <w:spacing w:line="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1C28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278" w:type="dxa"/>
            <w:vAlign w:val="center"/>
          </w:tcPr>
          <w:p w:rsidR="0031580B" w:rsidRPr="00D01C28" w:rsidRDefault="0031580B" w:rsidP="006C60F0">
            <w:pPr>
              <w:pStyle w:val="ConsPlusNormal"/>
              <w:spacing w:line="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1C28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537" w:type="dxa"/>
            <w:gridSpan w:val="2"/>
            <w:vAlign w:val="center"/>
          </w:tcPr>
          <w:p w:rsidR="0031580B" w:rsidRPr="00D01C28" w:rsidRDefault="0031580B" w:rsidP="006C60F0">
            <w:pPr>
              <w:pStyle w:val="ConsPlusNormal"/>
              <w:spacing w:line="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1C28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2338" w:type="dxa"/>
            <w:vAlign w:val="center"/>
          </w:tcPr>
          <w:p w:rsidR="0031580B" w:rsidRPr="00D01C28" w:rsidRDefault="0031580B" w:rsidP="006C60F0">
            <w:pPr>
              <w:pStyle w:val="ConsPlusNormal"/>
              <w:spacing w:line="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E4EF7" w:rsidRPr="00D01C28" w:rsidTr="00873965">
        <w:tc>
          <w:tcPr>
            <w:tcW w:w="3606" w:type="dxa"/>
          </w:tcPr>
          <w:p w:rsidR="00BE4EF7" w:rsidRPr="00D01C28" w:rsidRDefault="00BE4EF7" w:rsidP="006C60F0">
            <w:pPr>
              <w:pStyle w:val="ConsPlusNormal"/>
              <w:spacing w:line="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D01C28">
              <w:rPr>
                <w:rFonts w:ascii="Times New Roman" w:hAnsi="Times New Roman" w:cs="Times New Roman"/>
                <w:sz w:val="24"/>
                <w:szCs w:val="24"/>
              </w:rPr>
              <w:t>ИТОГО достижение результата</w:t>
            </w:r>
          </w:p>
        </w:tc>
        <w:tc>
          <w:tcPr>
            <w:tcW w:w="1084" w:type="dxa"/>
          </w:tcPr>
          <w:p w:rsidR="00BE4EF7" w:rsidRPr="00D01C28" w:rsidRDefault="00BE4EF7" w:rsidP="006C60F0">
            <w:pPr>
              <w:pStyle w:val="ConsPlusNormal"/>
              <w:spacing w:line="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8" w:type="dxa"/>
          </w:tcPr>
          <w:p w:rsidR="00BE4EF7" w:rsidRPr="00D01C28" w:rsidRDefault="00BE4EF7" w:rsidP="006C60F0">
            <w:pPr>
              <w:pStyle w:val="ConsPlusNormal"/>
              <w:spacing w:line="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7" w:type="dxa"/>
            <w:gridSpan w:val="2"/>
          </w:tcPr>
          <w:p w:rsidR="00BE4EF7" w:rsidRPr="00D01C28" w:rsidRDefault="00BE4EF7" w:rsidP="00BE4EF7">
            <w:pPr>
              <w:pStyle w:val="ConsPlusNormal"/>
              <w:spacing w:line="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1C28">
              <w:rPr>
                <w:rFonts w:ascii="Times New Roman" w:hAnsi="Times New Roman" w:cs="Times New Roman"/>
                <w:sz w:val="24"/>
                <w:szCs w:val="24"/>
              </w:rPr>
              <w:t>+</w:t>
            </w:r>
            <w:r w:rsidR="0031580B" w:rsidRPr="00D01C2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338" w:type="dxa"/>
          </w:tcPr>
          <w:p w:rsidR="00BE4EF7" w:rsidRPr="00D01C28" w:rsidRDefault="00BE4EF7" w:rsidP="006C60F0">
            <w:pPr>
              <w:pStyle w:val="ConsPlusNormal"/>
              <w:spacing w:line="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E4EF7" w:rsidRPr="00D01C28" w:rsidTr="00873965">
        <w:tc>
          <w:tcPr>
            <w:tcW w:w="9843" w:type="dxa"/>
            <w:gridSpan w:val="6"/>
          </w:tcPr>
          <w:p w:rsidR="00BE4EF7" w:rsidRPr="00D01C28" w:rsidRDefault="00BE4EF7" w:rsidP="00494FD8">
            <w:pPr>
              <w:pStyle w:val="ConsPlusNormal"/>
              <w:spacing w:line="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D01C28">
              <w:rPr>
                <w:rFonts w:ascii="Times New Roman" w:hAnsi="Times New Roman" w:cs="Times New Roman"/>
                <w:sz w:val="24"/>
                <w:szCs w:val="24"/>
              </w:rPr>
              <w:t xml:space="preserve">Задача 2. </w:t>
            </w:r>
            <w:r w:rsidR="00357202" w:rsidRPr="00D01C28">
              <w:rPr>
                <w:rFonts w:ascii="Times New Roman" w:hAnsi="Times New Roman" w:cs="Times New Roman"/>
                <w:sz w:val="24"/>
                <w:szCs w:val="24"/>
              </w:rPr>
              <w:t>Предоставление детям-сиротам, детям, оставшимся без попечения родителей, мер социальной поддержки, предусмотренных законодательством</w:t>
            </w:r>
          </w:p>
        </w:tc>
      </w:tr>
      <w:tr w:rsidR="00BE4EF7" w:rsidRPr="00D01C28" w:rsidTr="00873965">
        <w:tc>
          <w:tcPr>
            <w:tcW w:w="9843" w:type="dxa"/>
            <w:gridSpan w:val="6"/>
          </w:tcPr>
          <w:p w:rsidR="00BE4EF7" w:rsidRPr="00D01C28" w:rsidRDefault="00BE4EF7" w:rsidP="00494FD8">
            <w:pPr>
              <w:spacing w:line="0" w:lineRule="atLeast"/>
              <w:contextualSpacing/>
              <w:jc w:val="both"/>
              <w:rPr>
                <w:b/>
              </w:rPr>
            </w:pPr>
            <w:r w:rsidRPr="00D01C28">
              <w:rPr>
                <w:b/>
              </w:rPr>
              <w:t>Подпрограмма 2. «</w:t>
            </w:r>
            <w:r w:rsidR="00494FD8" w:rsidRPr="00D01C28">
              <w:rPr>
                <w:b/>
              </w:rPr>
              <w:t>Социальная поддержка детей-сирот и детей, оставшихся без попечения родителей</w:t>
            </w:r>
            <w:r w:rsidRPr="00D01C28">
              <w:rPr>
                <w:b/>
              </w:rPr>
              <w:t>»</w:t>
            </w:r>
          </w:p>
        </w:tc>
      </w:tr>
      <w:tr w:rsidR="00BE4EF7" w:rsidRPr="00D01C28" w:rsidTr="00873965">
        <w:tc>
          <w:tcPr>
            <w:tcW w:w="3606" w:type="dxa"/>
          </w:tcPr>
          <w:p w:rsidR="00BE4EF7" w:rsidRPr="00D01C28" w:rsidRDefault="00BE4EF7" w:rsidP="006C60F0">
            <w:pPr>
              <w:pStyle w:val="ConsPlusNormal"/>
              <w:spacing w:line="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2" w:type="dxa"/>
            <w:gridSpan w:val="2"/>
          </w:tcPr>
          <w:p w:rsidR="00BE4EF7" w:rsidRPr="00D01C28" w:rsidRDefault="00BE4EF7" w:rsidP="006C60F0">
            <w:pPr>
              <w:pStyle w:val="ConsPlusNormal"/>
              <w:spacing w:line="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1C28">
              <w:rPr>
                <w:rFonts w:ascii="Times New Roman" w:hAnsi="Times New Roman" w:cs="Times New Roman"/>
                <w:sz w:val="24"/>
                <w:szCs w:val="24"/>
              </w:rPr>
              <w:t>(тыс. рублей)</w:t>
            </w:r>
          </w:p>
        </w:tc>
        <w:tc>
          <w:tcPr>
            <w:tcW w:w="1537" w:type="dxa"/>
            <w:gridSpan w:val="2"/>
          </w:tcPr>
          <w:p w:rsidR="00BE4EF7" w:rsidRPr="00D01C28" w:rsidRDefault="00BE4EF7" w:rsidP="006C60F0">
            <w:pPr>
              <w:pStyle w:val="ConsPlusNormal"/>
              <w:spacing w:line="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38" w:type="dxa"/>
          </w:tcPr>
          <w:p w:rsidR="00BE4EF7" w:rsidRPr="00D01C28" w:rsidRDefault="00BE4EF7" w:rsidP="006C60F0">
            <w:pPr>
              <w:pStyle w:val="ConsPlusNormal"/>
              <w:spacing w:line="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E4EF7" w:rsidRPr="00D01C28" w:rsidTr="00873965">
        <w:tc>
          <w:tcPr>
            <w:tcW w:w="3606" w:type="dxa"/>
          </w:tcPr>
          <w:p w:rsidR="00BE4EF7" w:rsidRPr="00D01C28" w:rsidRDefault="00357202" w:rsidP="006C60F0">
            <w:pPr>
              <w:pStyle w:val="ConsPlusNormal"/>
              <w:spacing w:line="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D01C28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О</w:t>
            </w:r>
            <w:r w:rsidR="00BE4EF7" w:rsidRPr="00D01C28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сновное мероприятие</w:t>
            </w:r>
            <w:r w:rsidRPr="00D01C28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2.1</w:t>
            </w:r>
            <w:r w:rsidR="00BE4EF7" w:rsidRPr="00D01C28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.</w:t>
            </w:r>
            <w:r w:rsidR="00BE4EF7" w:rsidRPr="00D01C2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01C28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lastRenderedPageBreak/>
              <w:t>Обеспечение мер социальной поддержки детей-сирот и детей, оставшихся без попечения родителей</w:t>
            </w:r>
          </w:p>
        </w:tc>
        <w:tc>
          <w:tcPr>
            <w:tcW w:w="1084" w:type="dxa"/>
            <w:vAlign w:val="center"/>
          </w:tcPr>
          <w:p w:rsidR="00BE4EF7" w:rsidRPr="00D01C28" w:rsidRDefault="00357202" w:rsidP="006C60F0">
            <w:pPr>
              <w:pStyle w:val="ConsPlusNormal"/>
              <w:spacing w:line="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1C2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98 224,5</w:t>
            </w:r>
          </w:p>
        </w:tc>
        <w:tc>
          <w:tcPr>
            <w:tcW w:w="1278" w:type="dxa"/>
            <w:vAlign w:val="center"/>
          </w:tcPr>
          <w:p w:rsidR="00BE4EF7" w:rsidRPr="00D01C28" w:rsidRDefault="00357202" w:rsidP="006C60F0">
            <w:pPr>
              <w:pStyle w:val="ConsPlusNormal"/>
              <w:spacing w:line="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1C28">
              <w:rPr>
                <w:rFonts w:ascii="Times New Roman" w:hAnsi="Times New Roman" w:cs="Times New Roman"/>
                <w:sz w:val="24"/>
                <w:szCs w:val="24"/>
              </w:rPr>
              <w:t>94 919,7</w:t>
            </w:r>
          </w:p>
        </w:tc>
        <w:tc>
          <w:tcPr>
            <w:tcW w:w="1537" w:type="dxa"/>
            <w:gridSpan w:val="2"/>
            <w:vAlign w:val="center"/>
          </w:tcPr>
          <w:p w:rsidR="00BE4EF7" w:rsidRPr="00D01C28" w:rsidRDefault="00357202" w:rsidP="006C60F0">
            <w:pPr>
              <w:pStyle w:val="ConsPlusNormal"/>
              <w:spacing w:line="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1C28">
              <w:rPr>
                <w:rFonts w:ascii="Times New Roman" w:hAnsi="Times New Roman" w:cs="Times New Roman"/>
                <w:sz w:val="24"/>
                <w:szCs w:val="24"/>
              </w:rPr>
              <w:t>96,6</w:t>
            </w:r>
          </w:p>
        </w:tc>
        <w:tc>
          <w:tcPr>
            <w:tcW w:w="2338" w:type="dxa"/>
            <w:shd w:val="clear" w:color="auto" w:fill="auto"/>
          </w:tcPr>
          <w:p w:rsidR="00BE4EF7" w:rsidRPr="00D01C28" w:rsidRDefault="00BE4EF7" w:rsidP="006C60F0">
            <w:pPr>
              <w:pStyle w:val="ConsPlusNormal"/>
              <w:spacing w:line="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57202" w:rsidRPr="00D01C28" w:rsidTr="00873965">
        <w:tc>
          <w:tcPr>
            <w:tcW w:w="3606" w:type="dxa"/>
          </w:tcPr>
          <w:p w:rsidR="00357202" w:rsidRPr="00D01C28" w:rsidRDefault="00357202" w:rsidP="006C60F0">
            <w:pPr>
              <w:pStyle w:val="ConsPlusNormal"/>
              <w:spacing w:line="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D01C2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ИТОГО</w:t>
            </w:r>
          </w:p>
        </w:tc>
        <w:tc>
          <w:tcPr>
            <w:tcW w:w="1084" w:type="dxa"/>
            <w:vAlign w:val="center"/>
          </w:tcPr>
          <w:p w:rsidR="00357202" w:rsidRPr="00D01C28" w:rsidRDefault="00357202" w:rsidP="003E7AB2">
            <w:pPr>
              <w:pStyle w:val="ConsPlusNormal"/>
              <w:spacing w:line="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1C28">
              <w:rPr>
                <w:rFonts w:ascii="Times New Roman" w:hAnsi="Times New Roman" w:cs="Times New Roman"/>
                <w:sz w:val="24"/>
                <w:szCs w:val="24"/>
              </w:rPr>
              <w:t>98 224,5</w:t>
            </w:r>
          </w:p>
        </w:tc>
        <w:tc>
          <w:tcPr>
            <w:tcW w:w="1278" w:type="dxa"/>
            <w:vAlign w:val="center"/>
          </w:tcPr>
          <w:p w:rsidR="00357202" w:rsidRPr="00D01C28" w:rsidRDefault="00357202" w:rsidP="003E7AB2">
            <w:pPr>
              <w:pStyle w:val="ConsPlusNormal"/>
              <w:spacing w:line="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1C28">
              <w:rPr>
                <w:rFonts w:ascii="Times New Roman" w:hAnsi="Times New Roman" w:cs="Times New Roman"/>
                <w:sz w:val="24"/>
                <w:szCs w:val="24"/>
              </w:rPr>
              <w:t>94 919,7</w:t>
            </w:r>
          </w:p>
        </w:tc>
        <w:tc>
          <w:tcPr>
            <w:tcW w:w="1537" w:type="dxa"/>
            <w:gridSpan w:val="2"/>
            <w:vAlign w:val="center"/>
          </w:tcPr>
          <w:p w:rsidR="00357202" w:rsidRPr="00D01C28" w:rsidRDefault="00357202" w:rsidP="003E7AB2">
            <w:pPr>
              <w:pStyle w:val="ConsPlusNormal"/>
              <w:spacing w:line="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1C28">
              <w:rPr>
                <w:rFonts w:ascii="Times New Roman" w:hAnsi="Times New Roman" w:cs="Times New Roman"/>
                <w:sz w:val="24"/>
                <w:szCs w:val="24"/>
              </w:rPr>
              <w:t>96,6</w:t>
            </w:r>
          </w:p>
        </w:tc>
        <w:tc>
          <w:tcPr>
            <w:tcW w:w="2338" w:type="dxa"/>
          </w:tcPr>
          <w:p w:rsidR="00357202" w:rsidRPr="00D01C28" w:rsidRDefault="00357202" w:rsidP="006C60F0">
            <w:pPr>
              <w:pStyle w:val="ConsPlusNormal"/>
              <w:spacing w:line="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E4EF7" w:rsidRPr="00D01C28" w:rsidTr="00873965">
        <w:tc>
          <w:tcPr>
            <w:tcW w:w="9843" w:type="dxa"/>
            <w:gridSpan w:val="6"/>
          </w:tcPr>
          <w:p w:rsidR="00BE4EF7" w:rsidRPr="00D01C28" w:rsidRDefault="00BE4EF7" w:rsidP="006C60F0">
            <w:pPr>
              <w:pStyle w:val="ConsPlusNormal"/>
              <w:spacing w:line="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1C28">
              <w:rPr>
                <w:rFonts w:ascii="Times New Roman" w:hAnsi="Times New Roman" w:cs="Times New Roman"/>
                <w:sz w:val="24"/>
                <w:szCs w:val="24"/>
              </w:rPr>
              <w:t>Показатели</w:t>
            </w:r>
          </w:p>
        </w:tc>
      </w:tr>
      <w:tr w:rsidR="00BE4EF7" w:rsidRPr="00D01C28" w:rsidTr="00873965">
        <w:tc>
          <w:tcPr>
            <w:tcW w:w="3606" w:type="dxa"/>
          </w:tcPr>
          <w:p w:rsidR="00BE4EF7" w:rsidRPr="00D01C28" w:rsidRDefault="00357202" w:rsidP="00357202">
            <w:pPr>
              <w:pStyle w:val="ConsPlusNormal"/>
              <w:spacing w:line="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D01C2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BE4EF7" w:rsidRPr="00D01C28">
              <w:rPr>
                <w:rFonts w:ascii="Times New Roman" w:hAnsi="Times New Roman" w:cs="Times New Roman"/>
                <w:sz w:val="24"/>
                <w:szCs w:val="24"/>
              </w:rPr>
              <w:t>.1.Доля детей</w:t>
            </w:r>
            <w:r w:rsidRPr="00D01C28">
              <w:rPr>
                <w:rFonts w:ascii="Times New Roman" w:hAnsi="Times New Roman" w:cs="Times New Roman"/>
                <w:sz w:val="24"/>
                <w:szCs w:val="24"/>
              </w:rPr>
              <w:t>-сирот, охваченных семейными формами устройства.</w:t>
            </w:r>
            <w:r w:rsidR="00BE4EF7" w:rsidRPr="00D01C28">
              <w:rPr>
                <w:rFonts w:ascii="Times New Roman" w:hAnsi="Times New Roman" w:cs="Times New Roman"/>
                <w:sz w:val="24"/>
                <w:szCs w:val="24"/>
              </w:rPr>
              <w:t xml:space="preserve">(%) </w:t>
            </w:r>
          </w:p>
        </w:tc>
        <w:tc>
          <w:tcPr>
            <w:tcW w:w="1084" w:type="dxa"/>
            <w:vAlign w:val="center"/>
          </w:tcPr>
          <w:p w:rsidR="00BE4EF7" w:rsidRPr="00D01C28" w:rsidRDefault="00357202" w:rsidP="006C60F0">
            <w:pPr>
              <w:pStyle w:val="ConsPlusNormal"/>
              <w:spacing w:line="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1C28">
              <w:rPr>
                <w:rFonts w:ascii="Times New Roman" w:hAnsi="Times New Roman" w:cs="Times New Roman"/>
                <w:sz w:val="24"/>
                <w:szCs w:val="24"/>
              </w:rPr>
              <w:t>93,0</w:t>
            </w:r>
          </w:p>
        </w:tc>
        <w:tc>
          <w:tcPr>
            <w:tcW w:w="1278" w:type="dxa"/>
            <w:vAlign w:val="center"/>
          </w:tcPr>
          <w:p w:rsidR="00BE4EF7" w:rsidRPr="00D01C28" w:rsidRDefault="00357202" w:rsidP="006C60F0">
            <w:pPr>
              <w:pStyle w:val="ConsPlusNormal"/>
              <w:spacing w:line="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1C28"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</w:tc>
        <w:tc>
          <w:tcPr>
            <w:tcW w:w="1537" w:type="dxa"/>
            <w:gridSpan w:val="2"/>
            <w:vAlign w:val="center"/>
          </w:tcPr>
          <w:p w:rsidR="00BE4EF7" w:rsidRPr="00D01C28" w:rsidRDefault="00BE4EF7" w:rsidP="006C60F0">
            <w:pPr>
              <w:pStyle w:val="ConsPlusNormal"/>
              <w:spacing w:line="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1C28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2338" w:type="dxa"/>
          </w:tcPr>
          <w:p w:rsidR="00BE4EF7" w:rsidRPr="00D01C28" w:rsidRDefault="00BE4EF7" w:rsidP="006C60F0">
            <w:pPr>
              <w:pStyle w:val="ConsPlusNormal"/>
              <w:spacing w:line="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E4EF7" w:rsidRPr="00D01C28" w:rsidTr="00873965">
        <w:trPr>
          <w:trHeight w:val="3573"/>
        </w:trPr>
        <w:tc>
          <w:tcPr>
            <w:tcW w:w="3606" w:type="dxa"/>
          </w:tcPr>
          <w:p w:rsidR="00BE4EF7" w:rsidRPr="00D01C28" w:rsidRDefault="00357202" w:rsidP="00357202">
            <w:pPr>
              <w:pStyle w:val="ConsPlusNormal"/>
              <w:spacing w:line="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D01C2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BE4EF7" w:rsidRPr="00D01C28">
              <w:rPr>
                <w:rFonts w:ascii="Times New Roman" w:hAnsi="Times New Roman" w:cs="Times New Roman"/>
                <w:sz w:val="24"/>
                <w:szCs w:val="24"/>
              </w:rPr>
              <w:t xml:space="preserve">.2. </w:t>
            </w:r>
            <w:r w:rsidRPr="00D01C28">
              <w:rPr>
                <w:rFonts w:ascii="Times New Roman" w:hAnsi="Times New Roman" w:cs="Times New Roman"/>
                <w:sz w:val="24"/>
                <w:szCs w:val="24"/>
              </w:rPr>
              <w:t>Доля возвратов детей из замещающих семей от общей численности детей-сирот, устраиваемых на семейные формы воспитания</w:t>
            </w:r>
            <w:proofErr w:type="gramStart"/>
            <w:r w:rsidRPr="00D01C2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E4EF7" w:rsidRPr="00D01C28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D01C28">
              <w:rPr>
                <w:rFonts w:ascii="Times New Roman" w:hAnsi="Times New Roman" w:cs="Times New Roman"/>
                <w:sz w:val="24"/>
                <w:szCs w:val="24"/>
              </w:rPr>
              <w:t>%</w:t>
            </w:r>
            <w:r w:rsidR="00BE4EF7" w:rsidRPr="00D01C28"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  <w:proofErr w:type="gramEnd"/>
          </w:p>
        </w:tc>
        <w:tc>
          <w:tcPr>
            <w:tcW w:w="1084" w:type="dxa"/>
            <w:vAlign w:val="center"/>
          </w:tcPr>
          <w:p w:rsidR="00BE4EF7" w:rsidRPr="00D01C28" w:rsidRDefault="00357202" w:rsidP="006C60F0">
            <w:pPr>
              <w:pStyle w:val="ConsPlusNormal"/>
              <w:spacing w:line="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1C28">
              <w:rPr>
                <w:rFonts w:ascii="Times New Roman" w:hAnsi="Times New Roman" w:cs="Times New Roman"/>
                <w:sz w:val="24"/>
                <w:szCs w:val="24"/>
              </w:rPr>
              <w:t>1,3</w:t>
            </w:r>
          </w:p>
        </w:tc>
        <w:tc>
          <w:tcPr>
            <w:tcW w:w="1278" w:type="dxa"/>
            <w:shd w:val="clear" w:color="auto" w:fill="auto"/>
            <w:vAlign w:val="center"/>
          </w:tcPr>
          <w:p w:rsidR="00BE4EF7" w:rsidRPr="00D01C28" w:rsidRDefault="00902DD6" w:rsidP="006C60F0">
            <w:pPr>
              <w:pStyle w:val="ConsPlusNormal"/>
              <w:spacing w:line="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1C28">
              <w:rPr>
                <w:rFonts w:ascii="Times New Roman" w:hAnsi="Times New Roman" w:cs="Times New Roman"/>
                <w:sz w:val="24"/>
                <w:szCs w:val="24"/>
              </w:rPr>
              <w:t>2,5</w:t>
            </w:r>
          </w:p>
        </w:tc>
        <w:tc>
          <w:tcPr>
            <w:tcW w:w="1537" w:type="dxa"/>
            <w:gridSpan w:val="2"/>
            <w:shd w:val="clear" w:color="auto" w:fill="auto"/>
            <w:vAlign w:val="center"/>
          </w:tcPr>
          <w:p w:rsidR="00BE4EF7" w:rsidRPr="00D01C28" w:rsidRDefault="00902DD6" w:rsidP="006C60F0">
            <w:pPr>
              <w:pStyle w:val="ConsPlusNormal"/>
              <w:spacing w:line="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1C2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338" w:type="dxa"/>
          </w:tcPr>
          <w:p w:rsidR="00BE4EF7" w:rsidRPr="00D01C28" w:rsidRDefault="00902DD6" w:rsidP="00902DD6">
            <w:pPr>
              <w:jc w:val="both"/>
            </w:pPr>
            <w:r w:rsidRPr="00D01C28">
              <w:t xml:space="preserve">В 2022 г. выявлено 7 возвратов детей из замещающих семей: 1 - по причине смерти замещающих родителей, 2 - из-за отсутствия взаимопонимания между замещающими родителями и несовершеннолетними, 4 детей возвращены в кровные семьи. </w:t>
            </w:r>
          </w:p>
        </w:tc>
      </w:tr>
      <w:tr w:rsidR="00BE4EF7" w:rsidRPr="00D01C28" w:rsidTr="00873965">
        <w:tc>
          <w:tcPr>
            <w:tcW w:w="5968" w:type="dxa"/>
            <w:gridSpan w:val="3"/>
            <w:shd w:val="clear" w:color="auto" w:fill="auto"/>
          </w:tcPr>
          <w:p w:rsidR="00BE4EF7" w:rsidRPr="00D01C28" w:rsidRDefault="00BE4EF7" w:rsidP="006C60F0">
            <w:pPr>
              <w:pStyle w:val="ConsPlusNormal"/>
              <w:spacing w:line="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D01C28">
              <w:rPr>
                <w:rFonts w:ascii="Times New Roman" w:hAnsi="Times New Roman" w:cs="Times New Roman"/>
                <w:sz w:val="24"/>
                <w:szCs w:val="24"/>
              </w:rPr>
              <w:t>ИТОГО достижение результата</w:t>
            </w:r>
          </w:p>
        </w:tc>
        <w:tc>
          <w:tcPr>
            <w:tcW w:w="1537" w:type="dxa"/>
            <w:gridSpan w:val="2"/>
            <w:shd w:val="clear" w:color="auto" w:fill="auto"/>
            <w:vAlign w:val="center"/>
          </w:tcPr>
          <w:p w:rsidR="00BE4EF7" w:rsidRPr="00D01C28" w:rsidRDefault="00902DD6" w:rsidP="006C60F0">
            <w:pPr>
              <w:pStyle w:val="ConsPlusNormal"/>
              <w:spacing w:line="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1C28">
              <w:rPr>
                <w:rFonts w:ascii="Times New Roman" w:hAnsi="Times New Roman" w:cs="Times New Roman"/>
                <w:sz w:val="24"/>
                <w:szCs w:val="24"/>
              </w:rPr>
              <w:t>+1</w:t>
            </w:r>
          </w:p>
        </w:tc>
        <w:tc>
          <w:tcPr>
            <w:tcW w:w="2338" w:type="dxa"/>
          </w:tcPr>
          <w:p w:rsidR="00BE4EF7" w:rsidRPr="00D01C28" w:rsidRDefault="00BE4EF7" w:rsidP="006C60F0">
            <w:pPr>
              <w:pStyle w:val="ConsPlusNormal"/>
              <w:spacing w:line="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E4EF7" w:rsidRPr="00D01C28" w:rsidTr="00873965">
        <w:tc>
          <w:tcPr>
            <w:tcW w:w="9843" w:type="dxa"/>
            <w:gridSpan w:val="6"/>
          </w:tcPr>
          <w:p w:rsidR="00BE4EF7" w:rsidRPr="00D01C28" w:rsidRDefault="00BE4EF7" w:rsidP="006C60F0">
            <w:pPr>
              <w:pStyle w:val="ConsPlusNormal"/>
              <w:spacing w:line="0" w:lineRule="atLeast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1C28">
              <w:rPr>
                <w:rFonts w:ascii="Times New Roman" w:hAnsi="Times New Roman" w:cs="Times New Roman"/>
                <w:sz w:val="24"/>
                <w:szCs w:val="24"/>
              </w:rPr>
              <w:t xml:space="preserve">Задача 3. </w:t>
            </w:r>
            <w:r w:rsidR="00494FD8" w:rsidRPr="00D01C28">
              <w:rPr>
                <w:rFonts w:ascii="Times New Roman" w:hAnsi="Times New Roman" w:cs="Times New Roman"/>
                <w:sz w:val="24"/>
                <w:szCs w:val="24"/>
              </w:rPr>
              <w:t>Обеспечение эффективности и качества детского отдыха и оздоровления.</w:t>
            </w:r>
          </w:p>
        </w:tc>
      </w:tr>
      <w:tr w:rsidR="00BE4EF7" w:rsidRPr="00D01C28" w:rsidTr="00873965">
        <w:trPr>
          <w:trHeight w:val="421"/>
        </w:trPr>
        <w:tc>
          <w:tcPr>
            <w:tcW w:w="9843" w:type="dxa"/>
            <w:gridSpan w:val="6"/>
          </w:tcPr>
          <w:p w:rsidR="00BE4EF7" w:rsidRPr="00D01C28" w:rsidRDefault="00BE4EF7" w:rsidP="006C60F0">
            <w:pPr>
              <w:pStyle w:val="ConsPlusNormal"/>
              <w:spacing w:line="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D01C28">
              <w:rPr>
                <w:rFonts w:ascii="Times New Roman" w:hAnsi="Times New Roman" w:cs="Times New Roman"/>
                <w:b/>
                <w:sz w:val="24"/>
                <w:szCs w:val="24"/>
              </w:rPr>
              <w:t>Подпрограмма 3. «</w:t>
            </w:r>
            <w:r w:rsidR="00494FD8" w:rsidRPr="00D01C28">
              <w:rPr>
                <w:rFonts w:ascii="Times New Roman" w:hAnsi="Times New Roman" w:cs="Times New Roman"/>
                <w:b/>
                <w:sz w:val="24"/>
                <w:szCs w:val="24"/>
              </w:rPr>
              <w:t>Организация отдыха и оздоровления детей в Усть-Абаканском районе</w:t>
            </w:r>
            <w:r w:rsidRPr="00D01C28">
              <w:rPr>
                <w:rFonts w:ascii="Times New Roman" w:hAnsi="Times New Roman" w:cs="Times New Roman"/>
                <w:b/>
                <w:sz w:val="24"/>
                <w:szCs w:val="24"/>
              </w:rPr>
              <w:t>»</w:t>
            </w:r>
          </w:p>
        </w:tc>
      </w:tr>
      <w:tr w:rsidR="00BE4EF7" w:rsidRPr="00D01C28" w:rsidTr="00873965">
        <w:tc>
          <w:tcPr>
            <w:tcW w:w="3606" w:type="dxa"/>
          </w:tcPr>
          <w:p w:rsidR="00BE4EF7" w:rsidRPr="00D01C28" w:rsidRDefault="00BE4EF7" w:rsidP="006C60F0">
            <w:pPr>
              <w:pStyle w:val="ConsPlusNormal"/>
              <w:spacing w:line="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2" w:type="dxa"/>
            <w:gridSpan w:val="2"/>
          </w:tcPr>
          <w:p w:rsidR="00BE4EF7" w:rsidRPr="00D01C28" w:rsidRDefault="00BE4EF7" w:rsidP="006C60F0">
            <w:pPr>
              <w:pStyle w:val="ConsPlusNormal"/>
              <w:spacing w:line="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1C28">
              <w:rPr>
                <w:rFonts w:ascii="Times New Roman" w:hAnsi="Times New Roman" w:cs="Times New Roman"/>
                <w:sz w:val="24"/>
                <w:szCs w:val="24"/>
              </w:rPr>
              <w:t>(тыс. рублей)</w:t>
            </w:r>
          </w:p>
        </w:tc>
        <w:tc>
          <w:tcPr>
            <w:tcW w:w="1537" w:type="dxa"/>
            <w:gridSpan w:val="2"/>
          </w:tcPr>
          <w:p w:rsidR="00BE4EF7" w:rsidRPr="00D01C28" w:rsidRDefault="00BE4EF7" w:rsidP="006C60F0">
            <w:pPr>
              <w:pStyle w:val="ConsPlusNormal"/>
              <w:spacing w:line="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38" w:type="dxa"/>
          </w:tcPr>
          <w:p w:rsidR="00BE4EF7" w:rsidRPr="00D01C28" w:rsidRDefault="00BE4EF7" w:rsidP="006C60F0">
            <w:pPr>
              <w:pStyle w:val="ConsPlusNormal"/>
              <w:spacing w:line="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E4EF7" w:rsidRPr="00D01C28" w:rsidTr="00873965">
        <w:tc>
          <w:tcPr>
            <w:tcW w:w="3606" w:type="dxa"/>
          </w:tcPr>
          <w:p w:rsidR="00357202" w:rsidRPr="00D01C28" w:rsidRDefault="00357202" w:rsidP="00357202">
            <w:pPr>
              <w:pStyle w:val="ConsPlusNormal"/>
              <w:spacing w:line="0" w:lineRule="atLeast"/>
              <w:contextualSpacing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D01C28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Основное мероприятие 3.1. </w:t>
            </w:r>
          </w:p>
          <w:p w:rsidR="00BE4EF7" w:rsidRPr="00D01C28" w:rsidRDefault="00357202" w:rsidP="00357202">
            <w:pPr>
              <w:pStyle w:val="ConsPlusNormal"/>
              <w:spacing w:line="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D01C28">
              <w:rPr>
                <w:rFonts w:ascii="Times New Roman" w:hAnsi="Times New Roman" w:cs="Times New Roman"/>
                <w:sz w:val="24"/>
                <w:szCs w:val="24"/>
              </w:rPr>
              <w:t>Организация и проведение оздоровительной кампании детей</w:t>
            </w:r>
          </w:p>
        </w:tc>
        <w:tc>
          <w:tcPr>
            <w:tcW w:w="1084" w:type="dxa"/>
            <w:vAlign w:val="center"/>
          </w:tcPr>
          <w:p w:rsidR="00BE4EF7" w:rsidRPr="00D01C28" w:rsidRDefault="00357202" w:rsidP="006C60F0">
            <w:pPr>
              <w:pStyle w:val="ConsPlusNormal"/>
              <w:spacing w:line="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1C28">
              <w:rPr>
                <w:rFonts w:ascii="Times New Roman" w:hAnsi="Times New Roman" w:cs="Times New Roman"/>
                <w:sz w:val="24"/>
                <w:szCs w:val="24"/>
              </w:rPr>
              <w:t>9 082,9</w:t>
            </w:r>
          </w:p>
        </w:tc>
        <w:tc>
          <w:tcPr>
            <w:tcW w:w="1278" w:type="dxa"/>
            <w:vAlign w:val="center"/>
          </w:tcPr>
          <w:p w:rsidR="00BE4EF7" w:rsidRPr="00D01C28" w:rsidRDefault="00357202" w:rsidP="006C60F0">
            <w:pPr>
              <w:pStyle w:val="ConsPlusNormal"/>
              <w:spacing w:line="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1C28">
              <w:rPr>
                <w:rFonts w:ascii="Times New Roman" w:hAnsi="Times New Roman" w:cs="Times New Roman"/>
                <w:sz w:val="24"/>
                <w:szCs w:val="24"/>
              </w:rPr>
              <w:t>9 001,0</w:t>
            </w:r>
          </w:p>
        </w:tc>
        <w:tc>
          <w:tcPr>
            <w:tcW w:w="1537" w:type="dxa"/>
            <w:gridSpan w:val="2"/>
            <w:vAlign w:val="center"/>
          </w:tcPr>
          <w:p w:rsidR="00BE4EF7" w:rsidRPr="00D01C28" w:rsidRDefault="00357202" w:rsidP="006C60F0">
            <w:pPr>
              <w:pStyle w:val="ConsPlusNormal"/>
              <w:spacing w:line="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1C28">
              <w:rPr>
                <w:rFonts w:ascii="Times New Roman" w:hAnsi="Times New Roman" w:cs="Times New Roman"/>
                <w:sz w:val="24"/>
                <w:szCs w:val="24"/>
              </w:rPr>
              <w:t>99,1</w:t>
            </w:r>
          </w:p>
        </w:tc>
        <w:tc>
          <w:tcPr>
            <w:tcW w:w="2338" w:type="dxa"/>
          </w:tcPr>
          <w:p w:rsidR="00BE4EF7" w:rsidRPr="00D01C28" w:rsidRDefault="00BE4EF7" w:rsidP="006C60F0">
            <w:pPr>
              <w:pStyle w:val="ConsPlusNormal"/>
              <w:spacing w:line="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57202" w:rsidRPr="00D01C28" w:rsidTr="00873965">
        <w:tc>
          <w:tcPr>
            <w:tcW w:w="3606" w:type="dxa"/>
          </w:tcPr>
          <w:p w:rsidR="00357202" w:rsidRPr="00D01C28" w:rsidRDefault="00357202" w:rsidP="006C60F0">
            <w:pPr>
              <w:pStyle w:val="ConsPlusNormal"/>
              <w:spacing w:line="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D01C28"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1084" w:type="dxa"/>
            <w:vAlign w:val="center"/>
          </w:tcPr>
          <w:p w:rsidR="00357202" w:rsidRPr="00D01C28" w:rsidRDefault="00357202" w:rsidP="003E7AB2">
            <w:pPr>
              <w:pStyle w:val="ConsPlusNormal"/>
              <w:spacing w:line="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1C28">
              <w:rPr>
                <w:rFonts w:ascii="Times New Roman" w:hAnsi="Times New Roman" w:cs="Times New Roman"/>
                <w:sz w:val="24"/>
                <w:szCs w:val="24"/>
              </w:rPr>
              <w:t>9 082,9</w:t>
            </w:r>
          </w:p>
        </w:tc>
        <w:tc>
          <w:tcPr>
            <w:tcW w:w="1278" w:type="dxa"/>
            <w:vAlign w:val="center"/>
          </w:tcPr>
          <w:p w:rsidR="00357202" w:rsidRPr="00D01C28" w:rsidRDefault="00357202" w:rsidP="003E7AB2">
            <w:pPr>
              <w:pStyle w:val="ConsPlusNormal"/>
              <w:spacing w:line="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1C28">
              <w:rPr>
                <w:rFonts w:ascii="Times New Roman" w:hAnsi="Times New Roman" w:cs="Times New Roman"/>
                <w:sz w:val="24"/>
                <w:szCs w:val="24"/>
              </w:rPr>
              <w:t>9 001,0</w:t>
            </w:r>
          </w:p>
        </w:tc>
        <w:tc>
          <w:tcPr>
            <w:tcW w:w="1537" w:type="dxa"/>
            <w:gridSpan w:val="2"/>
            <w:vAlign w:val="center"/>
          </w:tcPr>
          <w:p w:rsidR="00357202" w:rsidRPr="00D01C28" w:rsidRDefault="00357202" w:rsidP="003E7AB2">
            <w:pPr>
              <w:pStyle w:val="ConsPlusNormal"/>
              <w:spacing w:line="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1C28">
              <w:rPr>
                <w:rFonts w:ascii="Times New Roman" w:hAnsi="Times New Roman" w:cs="Times New Roman"/>
                <w:sz w:val="24"/>
                <w:szCs w:val="24"/>
              </w:rPr>
              <w:t>99,1</w:t>
            </w:r>
          </w:p>
        </w:tc>
        <w:tc>
          <w:tcPr>
            <w:tcW w:w="2338" w:type="dxa"/>
          </w:tcPr>
          <w:p w:rsidR="00357202" w:rsidRPr="00D01C28" w:rsidRDefault="00357202" w:rsidP="006C60F0">
            <w:pPr>
              <w:pStyle w:val="ConsPlusNormal"/>
              <w:spacing w:line="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E4EF7" w:rsidRPr="00D01C28" w:rsidTr="00873965">
        <w:tc>
          <w:tcPr>
            <w:tcW w:w="9843" w:type="dxa"/>
            <w:gridSpan w:val="6"/>
          </w:tcPr>
          <w:p w:rsidR="00BE4EF7" w:rsidRPr="00D01C28" w:rsidRDefault="00BE4EF7" w:rsidP="006C60F0">
            <w:pPr>
              <w:pStyle w:val="ConsPlusNormal"/>
              <w:spacing w:line="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1C28">
              <w:rPr>
                <w:rFonts w:ascii="Times New Roman" w:hAnsi="Times New Roman" w:cs="Times New Roman"/>
                <w:sz w:val="24"/>
                <w:szCs w:val="24"/>
              </w:rPr>
              <w:t>Показатели</w:t>
            </w:r>
          </w:p>
        </w:tc>
      </w:tr>
      <w:tr w:rsidR="00BE4EF7" w:rsidRPr="00D01C28" w:rsidTr="00873965">
        <w:tc>
          <w:tcPr>
            <w:tcW w:w="3606" w:type="dxa"/>
          </w:tcPr>
          <w:p w:rsidR="00BE4EF7" w:rsidRPr="00D01C28" w:rsidRDefault="00357202" w:rsidP="00200F2D">
            <w:pPr>
              <w:pStyle w:val="ConsPlusNormal"/>
              <w:spacing w:line="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D01C2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BE4EF7" w:rsidRPr="00D01C28">
              <w:rPr>
                <w:rFonts w:ascii="Times New Roman" w:hAnsi="Times New Roman" w:cs="Times New Roman"/>
                <w:sz w:val="24"/>
                <w:szCs w:val="24"/>
              </w:rPr>
              <w:t xml:space="preserve">.1. </w:t>
            </w:r>
            <w:r w:rsidR="00200F2D" w:rsidRPr="00D01C28">
              <w:rPr>
                <w:rFonts w:ascii="Times New Roman" w:hAnsi="Times New Roman" w:cs="Times New Roman"/>
                <w:sz w:val="24"/>
                <w:szCs w:val="24"/>
              </w:rPr>
              <w:t>Доля де</w:t>
            </w:r>
            <w:r w:rsidR="00C35301" w:rsidRPr="00D01C28">
              <w:rPr>
                <w:rFonts w:ascii="Times New Roman" w:hAnsi="Times New Roman" w:cs="Times New Roman"/>
                <w:sz w:val="24"/>
                <w:szCs w:val="24"/>
              </w:rPr>
              <w:t>тей школьного возраста, получивших возможность оздоровления</w:t>
            </w:r>
            <w:r w:rsidR="00BE4EF7" w:rsidRPr="00D01C28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="00C35301" w:rsidRPr="00D01C28">
              <w:rPr>
                <w:rFonts w:ascii="Times New Roman" w:hAnsi="Times New Roman" w:cs="Times New Roman"/>
                <w:sz w:val="24"/>
                <w:szCs w:val="24"/>
              </w:rPr>
              <w:t>%</w:t>
            </w:r>
            <w:r w:rsidR="00BE4EF7" w:rsidRPr="00D01C28"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</w:p>
        </w:tc>
        <w:tc>
          <w:tcPr>
            <w:tcW w:w="1084" w:type="dxa"/>
            <w:vAlign w:val="center"/>
          </w:tcPr>
          <w:p w:rsidR="00BE4EF7" w:rsidRPr="00D01C28" w:rsidRDefault="00C35301" w:rsidP="006C60F0">
            <w:pPr>
              <w:pStyle w:val="ConsPlusNormal"/>
              <w:spacing w:line="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1C28">
              <w:rPr>
                <w:rFonts w:ascii="Times New Roman" w:hAnsi="Times New Roman" w:cs="Times New Roman"/>
                <w:sz w:val="24"/>
                <w:szCs w:val="24"/>
              </w:rPr>
              <w:t>72,0</w:t>
            </w:r>
          </w:p>
        </w:tc>
        <w:tc>
          <w:tcPr>
            <w:tcW w:w="1278" w:type="dxa"/>
            <w:vAlign w:val="center"/>
          </w:tcPr>
          <w:p w:rsidR="00BE4EF7" w:rsidRPr="00D01C28" w:rsidRDefault="00C35301" w:rsidP="006C60F0">
            <w:pPr>
              <w:pStyle w:val="ConsPlusNormal"/>
              <w:spacing w:line="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1C28">
              <w:rPr>
                <w:rFonts w:ascii="Times New Roman" w:hAnsi="Times New Roman" w:cs="Times New Roman"/>
                <w:sz w:val="24"/>
                <w:szCs w:val="24"/>
              </w:rPr>
              <w:t>74,0</w:t>
            </w:r>
          </w:p>
        </w:tc>
        <w:tc>
          <w:tcPr>
            <w:tcW w:w="1537" w:type="dxa"/>
            <w:gridSpan w:val="2"/>
            <w:vAlign w:val="center"/>
          </w:tcPr>
          <w:p w:rsidR="00BE4EF7" w:rsidRPr="00D01C28" w:rsidRDefault="00BE4EF7" w:rsidP="006C60F0">
            <w:pPr>
              <w:pStyle w:val="ConsPlusNormal"/>
              <w:spacing w:line="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1C28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2338" w:type="dxa"/>
          </w:tcPr>
          <w:p w:rsidR="00BE4EF7" w:rsidRPr="00D01C28" w:rsidRDefault="00BE4EF7" w:rsidP="006C60F0">
            <w:pPr>
              <w:pStyle w:val="ConsPlusNormal"/>
              <w:spacing w:line="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E4EF7" w:rsidRPr="00D01C28" w:rsidTr="00873965">
        <w:tc>
          <w:tcPr>
            <w:tcW w:w="3606" w:type="dxa"/>
          </w:tcPr>
          <w:p w:rsidR="00BE4EF7" w:rsidRPr="00D01C28" w:rsidRDefault="00C35301" w:rsidP="00C35301">
            <w:pPr>
              <w:pStyle w:val="ConsPlusNormal"/>
              <w:spacing w:line="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D01C2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BE4EF7" w:rsidRPr="00D01C28">
              <w:rPr>
                <w:rFonts w:ascii="Times New Roman" w:hAnsi="Times New Roman" w:cs="Times New Roman"/>
                <w:sz w:val="24"/>
                <w:szCs w:val="24"/>
              </w:rPr>
              <w:t xml:space="preserve">.2. </w:t>
            </w:r>
            <w:r w:rsidRPr="00D01C28">
              <w:rPr>
                <w:rFonts w:ascii="Times New Roman" w:hAnsi="Times New Roman" w:cs="Times New Roman"/>
                <w:sz w:val="24"/>
                <w:szCs w:val="24"/>
              </w:rPr>
              <w:t>Количество несовершеннолетних граждан, трудоустроенных в свободное от учебы время</w:t>
            </w:r>
            <w:r w:rsidR="00BE4EF7" w:rsidRPr="00D01C28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Pr="00D01C28">
              <w:rPr>
                <w:rFonts w:ascii="Times New Roman" w:hAnsi="Times New Roman" w:cs="Times New Roman"/>
                <w:sz w:val="24"/>
                <w:szCs w:val="24"/>
              </w:rPr>
              <w:t>человек</w:t>
            </w:r>
            <w:r w:rsidR="00BE4EF7" w:rsidRPr="00D01C28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084" w:type="dxa"/>
            <w:vAlign w:val="center"/>
          </w:tcPr>
          <w:p w:rsidR="00BE4EF7" w:rsidRPr="00D01C28" w:rsidRDefault="00C35301" w:rsidP="006C60F0">
            <w:pPr>
              <w:pStyle w:val="ConsPlusNormal"/>
              <w:spacing w:line="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1C28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1278" w:type="dxa"/>
            <w:vAlign w:val="center"/>
          </w:tcPr>
          <w:p w:rsidR="00BE4EF7" w:rsidRPr="00D01C28" w:rsidRDefault="00C35301" w:rsidP="006C60F0">
            <w:pPr>
              <w:pStyle w:val="ConsPlusNormal"/>
              <w:spacing w:line="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1C28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1537" w:type="dxa"/>
            <w:gridSpan w:val="2"/>
            <w:vAlign w:val="center"/>
          </w:tcPr>
          <w:p w:rsidR="00BE4EF7" w:rsidRPr="00D01C28" w:rsidRDefault="00BE4EF7" w:rsidP="006C60F0">
            <w:pPr>
              <w:pStyle w:val="ConsPlusNormal"/>
              <w:spacing w:line="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1C28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2338" w:type="dxa"/>
          </w:tcPr>
          <w:p w:rsidR="00BE4EF7" w:rsidRPr="00D01C28" w:rsidRDefault="00BE4EF7" w:rsidP="006C60F0">
            <w:pPr>
              <w:pStyle w:val="ConsPlusNormal"/>
              <w:spacing w:line="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E4EF7" w:rsidRPr="00D01C28" w:rsidTr="00873965">
        <w:tc>
          <w:tcPr>
            <w:tcW w:w="5968" w:type="dxa"/>
            <w:gridSpan w:val="3"/>
          </w:tcPr>
          <w:p w:rsidR="00BE4EF7" w:rsidRPr="00D01C28" w:rsidRDefault="00BE4EF7" w:rsidP="006C60F0">
            <w:pPr>
              <w:pStyle w:val="ConsPlusNormal"/>
              <w:spacing w:line="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D01C28">
              <w:rPr>
                <w:rFonts w:ascii="Times New Roman" w:hAnsi="Times New Roman" w:cs="Times New Roman"/>
                <w:sz w:val="24"/>
                <w:szCs w:val="24"/>
              </w:rPr>
              <w:t>ИТОГО достижение результата</w:t>
            </w:r>
          </w:p>
        </w:tc>
        <w:tc>
          <w:tcPr>
            <w:tcW w:w="1537" w:type="dxa"/>
            <w:gridSpan w:val="2"/>
            <w:vAlign w:val="center"/>
          </w:tcPr>
          <w:p w:rsidR="00BE4EF7" w:rsidRPr="00D01C28" w:rsidRDefault="00BE4EF7" w:rsidP="006C60F0">
            <w:pPr>
              <w:pStyle w:val="ConsPlusNormal"/>
              <w:spacing w:line="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1C28">
              <w:rPr>
                <w:rFonts w:ascii="Times New Roman" w:hAnsi="Times New Roman" w:cs="Times New Roman"/>
                <w:sz w:val="24"/>
                <w:szCs w:val="24"/>
              </w:rPr>
              <w:t>+2</w:t>
            </w:r>
          </w:p>
        </w:tc>
        <w:tc>
          <w:tcPr>
            <w:tcW w:w="2338" w:type="dxa"/>
          </w:tcPr>
          <w:p w:rsidR="00BE4EF7" w:rsidRPr="00D01C28" w:rsidRDefault="00BE4EF7" w:rsidP="006C60F0">
            <w:pPr>
              <w:pStyle w:val="ConsPlusNormal"/>
              <w:spacing w:line="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BE4EF7" w:rsidRDefault="00BE4EF7" w:rsidP="0072496B">
      <w:pPr>
        <w:jc w:val="center"/>
        <w:rPr>
          <w:b/>
          <w:sz w:val="26"/>
          <w:szCs w:val="26"/>
        </w:rPr>
      </w:pPr>
    </w:p>
    <w:p w:rsidR="00BE4EF7" w:rsidRDefault="00BE4EF7" w:rsidP="0072496B">
      <w:pPr>
        <w:jc w:val="center"/>
        <w:rPr>
          <w:b/>
          <w:sz w:val="26"/>
          <w:szCs w:val="26"/>
        </w:rPr>
      </w:pPr>
    </w:p>
    <w:p w:rsidR="0072496B" w:rsidRPr="00331525" w:rsidRDefault="0072496B" w:rsidP="0072496B">
      <w:pPr>
        <w:jc w:val="center"/>
        <w:rPr>
          <w:b/>
          <w:sz w:val="26"/>
          <w:szCs w:val="26"/>
        </w:rPr>
      </w:pPr>
      <w:r w:rsidRPr="00331525">
        <w:rPr>
          <w:b/>
          <w:sz w:val="26"/>
          <w:szCs w:val="26"/>
        </w:rPr>
        <w:lastRenderedPageBreak/>
        <w:t>ПОЯСНИТЕЛЬНАЯ ЗАПИСКА</w:t>
      </w:r>
    </w:p>
    <w:p w:rsidR="0072496B" w:rsidRPr="00331525" w:rsidRDefault="007C0EE4" w:rsidP="0072496B">
      <w:pPr>
        <w:jc w:val="center"/>
        <w:rPr>
          <w:b/>
          <w:sz w:val="26"/>
          <w:szCs w:val="26"/>
        </w:rPr>
      </w:pPr>
      <w:r w:rsidRPr="00331525">
        <w:rPr>
          <w:b/>
          <w:sz w:val="26"/>
          <w:szCs w:val="26"/>
        </w:rPr>
        <w:t>к годовому отчету</w:t>
      </w:r>
      <w:r w:rsidR="0072496B" w:rsidRPr="00331525">
        <w:rPr>
          <w:b/>
          <w:sz w:val="26"/>
          <w:szCs w:val="26"/>
        </w:rPr>
        <w:t xml:space="preserve"> о реализации муниципальной программы </w:t>
      </w:r>
    </w:p>
    <w:p w:rsidR="0072496B" w:rsidRPr="00331525" w:rsidRDefault="0072496B" w:rsidP="0072496B">
      <w:pPr>
        <w:jc w:val="center"/>
        <w:rPr>
          <w:b/>
          <w:sz w:val="26"/>
          <w:szCs w:val="26"/>
        </w:rPr>
      </w:pPr>
      <w:r w:rsidRPr="00331525">
        <w:rPr>
          <w:b/>
          <w:sz w:val="26"/>
          <w:szCs w:val="26"/>
        </w:rPr>
        <w:t>«Социальная под</w:t>
      </w:r>
      <w:r w:rsidR="000A730B" w:rsidRPr="00331525">
        <w:rPr>
          <w:b/>
          <w:sz w:val="26"/>
          <w:szCs w:val="26"/>
        </w:rPr>
        <w:t>держка граждан</w:t>
      </w:r>
      <w:r w:rsidR="0024490A" w:rsidRPr="00331525">
        <w:rPr>
          <w:b/>
          <w:sz w:val="26"/>
          <w:szCs w:val="26"/>
        </w:rPr>
        <w:t>» за 202</w:t>
      </w:r>
      <w:r w:rsidR="00C35301">
        <w:rPr>
          <w:b/>
          <w:sz w:val="26"/>
          <w:szCs w:val="26"/>
        </w:rPr>
        <w:t>2</w:t>
      </w:r>
      <w:r w:rsidRPr="00331525">
        <w:rPr>
          <w:b/>
          <w:sz w:val="26"/>
          <w:szCs w:val="26"/>
        </w:rPr>
        <w:t xml:space="preserve"> год</w:t>
      </w:r>
    </w:p>
    <w:p w:rsidR="0072496B" w:rsidRDefault="0072496B" w:rsidP="0072496B">
      <w:pPr>
        <w:jc w:val="both"/>
        <w:rPr>
          <w:sz w:val="26"/>
          <w:szCs w:val="26"/>
        </w:rPr>
      </w:pPr>
    </w:p>
    <w:p w:rsidR="009C143E" w:rsidRDefault="0072496B" w:rsidP="009C143E">
      <w:pPr>
        <w:jc w:val="center"/>
        <w:rPr>
          <w:i/>
          <w:color w:val="000000"/>
          <w:sz w:val="26"/>
          <w:szCs w:val="26"/>
        </w:rPr>
      </w:pPr>
      <w:r w:rsidRPr="009C143E">
        <w:rPr>
          <w:i/>
          <w:color w:val="000000"/>
          <w:sz w:val="26"/>
          <w:szCs w:val="26"/>
        </w:rPr>
        <w:t xml:space="preserve">а) </w:t>
      </w:r>
      <w:r w:rsidR="00DD2DBA">
        <w:rPr>
          <w:i/>
          <w:color w:val="000000"/>
          <w:sz w:val="26"/>
          <w:szCs w:val="26"/>
        </w:rPr>
        <w:t>О</w:t>
      </w:r>
      <w:r w:rsidRPr="009C143E">
        <w:rPr>
          <w:i/>
          <w:color w:val="000000"/>
          <w:sz w:val="26"/>
          <w:szCs w:val="26"/>
        </w:rPr>
        <w:t xml:space="preserve">писание ситуации в сфере реализации муниципальной программы на </w:t>
      </w:r>
      <w:r w:rsidR="00331525">
        <w:rPr>
          <w:i/>
          <w:color w:val="000000"/>
          <w:sz w:val="26"/>
          <w:szCs w:val="26"/>
        </w:rPr>
        <w:t>конец</w:t>
      </w:r>
      <w:r w:rsidRPr="009C143E">
        <w:rPr>
          <w:i/>
          <w:color w:val="000000"/>
          <w:sz w:val="26"/>
          <w:szCs w:val="26"/>
        </w:rPr>
        <w:t xml:space="preserve"> отчетного финансового года</w:t>
      </w:r>
      <w:r w:rsidR="00331525">
        <w:rPr>
          <w:i/>
          <w:color w:val="000000"/>
          <w:sz w:val="26"/>
          <w:szCs w:val="26"/>
        </w:rPr>
        <w:t>.</w:t>
      </w:r>
      <w:r w:rsidRPr="009C143E">
        <w:rPr>
          <w:i/>
          <w:sz w:val="26"/>
          <w:szCs w:val="26"/>
        </w:rPr>
        <w:br/>
      </w:r>
    </w:p>
    <w:p w:rsidR="009C143E" w:rsidRPr="00827049" w:rsidRDefault="009C143E" w:rsidP="009C143E">
      <w:pPr>
        <w:ind w:firstLine="708"/>
        <w:jc w:val="both"/>
        <w:rPr>
          <w:sz w:val="26"/>
          <w:szCs w:val="26"/>
        </w:rPr>
      </w:pPr>
      <w:r w:rsidRPr="00827049">
        <w:rPr>
          <w:sz w:val="26"/>
          <w:szCs w:val="26"/>
        </w:rPr>
        <w:t xml:space="preserve">На протяжении последних лет приоритетным направлением является изменение традиционных подходов к решению проблемы защиты детства. На сегодняшний день в Усть-Абаканском районе реализуются меры по выявлению детей-сирот и детей, оставшихся без попечения родителей, содействию их устройству в замещающие семьи. </w:t>
      </w:r>
    </w:p>
    <w:p w:rsidR="009C143E" w:rsidRPr="00827049" w:rsidRDefault="009C143E" w:rsidP="009C143E">
      <w:pPr>
        <w:ind w:firstLine="708"/>
        <w:jc w:val="both"/>
        <w:rPr>
          <w:sz w:val="26"/>
          <w:szCs w:val="26"/>
        </w:rPr>
      </w:pPr>
      <w:r w:rsidRPr="00827049">
        <w:rPr>
          <w:sz w:val="26"/>
          <w:szCs w:val="26"/>
        </w:rPr>
        <w:t xml:space="preserve">На территории района </w:t>
      </w:r>
      <w:r w:rsidR="00902DD6" w:rsidRPr="00827049">
        <w:rPr>
          <w:sz w:val="26"/>
          <w:szCs w:val="26"/>
        </w:rPr>
        <w:t>за 2022</w:t>
      </w:r>
      <w:r w:rsidRPr="00827049">
        <w:rPr>
          <w:sz w:val="26"/>
          <w:szCs w:val="26"/>
        </w:rPr>
        <w:t xml:space="preserve"> год </w:t>
      </w:r>
      <w:r w:rsidR="007D31D4" w:rsidRPr="00827049">
        <w:rPr>
          <w:sz w:val="26"/>
          <w:szCs w:val="26"/>
        </w:rPr>
        <w:t>уменьшилось</w:t>
      </w:r>
      <w:r w:rsidRPr="00827049">
        <w:rPr>
          <w:sz w:val="26"/>
          <w:szCs w:val="26"/>
        </w:rPr>
        <w:t xml:space="preserve"> </w:t>
      </w:r>
      <w:r w:rsidR="007D31D4" w:rsidRPr="00827049">
        <w:rPr>
          <w:sz w:val="26"/>
          <w:szCs w:val="26"/>
        </w:rPr>
        <w:t xml:space="preserve">количество детей в семьях с </w:t>
      </w:r>
      <w:r w:rsidR="00902DD6" w:rsidRPr="00827049">
        <w:rPr>
          <w:sz w:val="26"/>
          <w:szCs w:val="26"/>
        </w:rPr>
        <w:t xml:space="preserve">8939 </w:t>
      </w:r>
      <w:r w:rsidRPr="00827049">
        <w:rPr>
          <w:sz w:val="26"/>
          <w:szCs w:val="26"/>
        </w:rPr>
        <w:t>детей на 0</w:t>
      </w:r>
      <w:r w:rsidR="007D31D4" w:rsidRPr="00827049">
        <w:rPr>
          <w:sz w:val="26"/>
          <w:szCs w:val="26"/>
        </w:rPr>
        <w:t>1.01.202</w:t>
      </w:r>
      <w:r w:rsidR="00902DD6" w:rsidRPr="00827049">
        <w:rPr>
          <w:sz w:val="26"/>
          <w:szCs w:val="26"/>
        </w:rPr>
        <w:t>2</w:t>
      </w:r>
      <w:r w:rsidRPr="00827049">
        <w:rPr>
          <w:sz w:val="26"/>
          <w:szCs w:val="26"/>
        </w:rPr>
        <w:t>г.</w:t>
      </w:r>
      <w:r w:rsidR="002239E4" w:rsidRPr="00827049">
        <w:rPr>
          <w:sz w:val="26"/>
          <w:szCs w:val="26"/>
        </w:rPr>
        <w:t xml:space="preserve"> </w:t>
      </w:r>
      <w:r w:rsidR="00902DD6" w:rsidRPr="00827049">
        <w:rPr>
          <w:sz w:val="26"/>
          <w:szCs w:val="26"/>
        </w:rPr>
        <w:t>до 8711 детей на 01.01.2023</w:t>
      </w:r>
      <w:r w:rsidR="006516ED" w:rsidRPr="00827049">
        <w:rPr>
          <w:sz w:val="26"/>
          <w:szCs w:val="26"/>
        </w:rPr>
        <w:t xml:space="preserve">г. </w:t>
      </w:r>
      <w:r w:rsidR="007D31D4" w:rsidRPr="00827049">
        <w:rPr>
          <w:sz w:val="26"/>
          <w:szCs w:val="26"/>
        </w:rPr>
        <w:t>При этом за 202</w:t>
      </w:r>
      <w:r w:rsidR="00902DD6" w:rsidRPr="00827049">
        <w:rPr>
          <w:sz w:val="26"/>
          <w:szCs w:val="26"/>
        </w:rPr>
        <w:t>2</w:t>
      </w:r>
      <w:r w:rsidRPr="00827049">
        <w:rPr>
          <w:sz w:val="26"/>
          <w:szCs w:val="26"/>
        </w:rPr>
        <w:t xml:space="preserve"> год</w:t>
      </w:r>
      <w:r w:rsidR="006516ED" w:rsidRPr="00827049">
        <w:rPr>
          <w:sz w:val="26"/>
          <w:szCs w:val="26"/>
        </w:rPr>
        <w:t xml:space="preserve"> </w:t>
      </w:r>
      <w:r w:rsidR="00902DD6" w:rsidRPr="00827049">
        <w:rPr>
          <w:sz w:val="26"/>
          <w:szCs w:val="26"/>
        </w:rPr>
        <w:t>увеличилось</w:t>
      </w:r>
      <w:r w:rsidRPr="00827049">
        <w:rPr>
          <w:sz w:val="26"/>
          <w:szCs w:val="26"/>
        </w:rPr>
        <w:t xml:space="preserve"> количество детей без попечения родителей (в </w:t>
      </w:r>
      <w:r w:rsidR="002239E4" w:rsidRPr="00827049">
        <w:rPr>
          <w:sz w:val="26"/>
          <w:szCs w:val="26"/>
        </w:rPr>
        <w:t xml:space="preserve">т.ч. детей-сирот): </w:t>
      </w:r>
      <w:r w:rsidR="001A0295" w:rsidRPr="00827049">
        <w:rPr>
          <w:sz w:val="26"/>
          <w:szCs w:val="26"/>
        </w:rPr>
        <w:t xml:space="preserve">на </w:t>
      </w:r>
      <w:r w:rsidR="006516ED" w:rsidRPr="00827049">
        <w:rPr>
          <w:sz w:val="26"/>
          <w:szCs w:val="26"/>
        </w:rPr>
        <w:t xml:space="preserve"> 01.01.202</w:t>
      </w:r>
      <w:r w:rsidR="00902DD6" w:rsidRPr="00827049">
        <w:rPr>
          <w:sz w:val="26"/>
          <w:szCs w:val="26"/>
        </w:rPr>
        <w:t>2</w:t>
      </w:r>
      <w:r w:rsidR="006516ED" w:rsidRPr="00827049">
        <w:rPr>
          <w:sz w:val="26"/>
          <w:szCs w:val="26"/>
        </w:rPr>
        <w:t xml:space="preserve">г. – </w:t>
      </w:r>
      <w:r w:rsidR="00902DD6" w:rsidRPr="00827049">
        <w:rPr>
          <w:sz w:val="26"/>
          <w:szCs w:val="26"/>
        </w:rPr>
        <w:t>273 ребенка (56 сирот), на 01.01.2023г. – 278 ребенка (64</w:t>
      </w:r>
      <w:r w:rsidR="007D31D4" w:rsidRPr="00827049">
        <w:rPr>
          <w:sz w:val="26"/>
          <w:szCs w:val="26"/>
        </w:rPr>
        <w:t xml:space="preserve"> сирот</w:t>
      </w:r>
      <w:r w:rsidR="00902DD6" w:rsidRPr="00827049">
        <w:rPr>
          <w:sz w:val="26"/>
          <w:szCs w:val="26"/>
        </w:rPr>
        <w:t>ы</w:t>
      </w:r>
      <w:r w:rsidR="007D31D4" w:rsidRPr="00827049">
        <w:rPr>
          <w:sz w:val="26"/>
          <w:szCs w:val="26"/>
        </w:rPr>
        <w:t>)</w:t>
      </w:r>
      <w:proofErr w:type="gramStart"/>
      <w:r w:rsidR="006516ED" w:rsidRPr="00827049">
        <w:rPr>
          <w:sz w:val="26"/>
          <w:szCs w:val="26"/>
        </w:rPr>
        <w:t xml:space="preserve"> </w:t>
      </w:r>
      <w:r w:rsidRPr="00827049">
        <w:rPr>
          <w:sz w:val="26"/>
          <w:szCs w:val="26"/>
        </w:rPr>
        <w:t>.</w:t>
      </w:r>
      <w:proofErr w:type="gramEnd"/>
      <w:r w:rsidRPr="00827049">
        <w:rPr>
          <w:sz w:val="26"/>
          <w:szCs w:val="26"/>
        </w:rPr>
        <w:t xml:space="preserve"> </w:t>
      </w:r>
    </w:p>
    <w:p w:rsidR="009C143E" w:rsidRPr="00827049" w:rsidRDefault="00A20784" w:rsidP="00902DD6">
      <w:pPr>
        <w:ind w:firstLine="708"/>
        <w:jc w:val="both"/>
        <w:rPr>
          <w:sz w:val="26"/>
          <w:szCs w:val="26"/>
        </w:rPr>
      </w:pPr>
      <w:r w:rsidRPr="00827049">
        <w:rPr>
          <w:sz w:val="26"/>
          <w:szCs w:val="26"/>
        </w:rPr>
        <w:t>Основной задачей подпрограммы «Социальная поддержка детей-сирот и детей, оставшихся без попечения родителей» является р</w:t>
      </w:r>
      <w:r w:rsidR="009C143E" w:rsidRPr="00827049">
        <w:rPr>
          <w:sz w:val="26"/>
          <w:szCs w:val="26"/>
        </w:rPr>
        <w:t>еализация мер</w:t>
      </w:r>
      <w:r w:rsidRPr="00827049">
        <w:rPr>
          <w:sz w:val="26"/>
          <w:szCs w:val="26"/>
        </w:rPr>
        <w:t>, направленных на семейное устройство детей-сирот и детей, оставшихся б</w:t>
      </w:r>
      <w:r w:rsidR="00902DD6" w:rsidRPr="00827049">
        <w:rPr>
          <w:sz w:val="26"/>
          <w:szCs w:val="26"/>
        </w:rPr>
        <w:t>ез попечения родителей. В 2022</w:t>
      </w:r>
      <w:r w:rsidRPr="00827049">
        <w:rPr>
          <w:sz w:val="26"/>
          <w:szCs w:val="26"/>
        </w:rPr>
        <w:t xml:space="preserve"> году</w:t>
      </w:r>
      <w:r w:rsidR="009C143E" w:rsidRPr="00827049">
        <w:rPr>
          <w:sz w:val="26"/>
          <w:szCs w:val="26"/>
        </w:rPr>
        <w:t xml:space="preserve"> </w:t>
      </w:r>
      <w:r w:rsidR="00902DD6" w:rsidRPr="00827049">
        <w:rPr>
          <w:sz w:val="26"/>
          <w:szCs w:val="26"/>
        </w:rPr>
        <w:t>снизилась</w:t>
      </w:r>
      <w:r w:rsidR="009C143E" w:rsidRPr="00827049">
        <w:rPr>
          <w:sz w:val="26"/>
          <w:szCs w:val="26"/>
        </w:rPr>
        <w:t xml:space="preserve"> </w:t>
      </w:r>
      <w:r w:rsidRPr="00827049">
        <w:rPr>
          <w:sz w:val="26"/>
          <w:szCs w:val="26"/>
        </w:rPr>
        <w:t>доля</w:t>
      </w:r>
      <w:r w:rsidR="009C143E" w:rsidRPr="00827049">
        <w:rPr>
          <w:sz w:val="26"/>
          <w:szCs w:val="26"/>
        </w:rPr>
        <w:t xml:space="preserve"> возвратов детей из замещающих семей </w:t>
      </w:r>
      <w:r w:rsidRPr="00827049">
        <w:rPr>
          <w:sz w:val="26"/>
          <w:szCs w:val="26"/>
        </w:rPr>
        <w:t xml:space="preserve">с </w:t>
      </w:r>
      <w:r w:rsidR="00902DD6" w:rsidRPr="00827049">
        <w:rPr>
          <w:sz w:val="26"/>
          <w:szCs w:val="26"/>
        </w:rPr>
        <w:t>5,9% в 2021</w:t>
      </w:r>
      <w:r w:rsidR="006516ED" w:rsidRPr="00827049">
        <w:rPr>
          <w:sz w:val="26"/>
          <w:szCs w:val="26"/>
        </w:rPr>
        <w:t xml:space="preserve"> году</w:t>
      </w:r>
      <w:r w:rsidRPr="00827049">
        <w:rPr>
          <w:sz w:val="26"/>
          <w:szCs w:val="26"/>
        </w:rPr>
        <w:t xml:space="preserve"> </w:t>
      </w:r>
      <w:r w:rsidR="007D31D4" w:rsidRPr="00827049">
        <w:rPr>
          <w:sz w:val="26"/>
          <w:szCs w:val="26"/>
        </w:rPr>
        <w:t xml:space="preserve">до </w:t>
      </w:r>
      <w:r w:rsidR="00902DD6" w:rsidRPr="00827049">
        <w:rPr>
          <w:sz w:val="26"/>
          <w:szCs w:val="26"/>
        </w:rPr>
        <w:t>2,5% в 2022</w:t>
      </w:r>
      <w:r w:rsidR="00E55C59" w:rsidRPr="00827049">
        <w:rPr>
          <w:sz w:val="26"/>
          <w:szCs w:val="26"/>
        </w:rPr>
        <w:t xml:space="preserve"> году </w:t>
      </w:r>
      <w:r w:rsidR="009C143E" w:rsidRPr="00827049">
        <w:rPr>
          <w:sz w:val="26"/>
          <w:szCs w:val="26"/>
        </w:rPr>
        <w:t>от общей численности детей-сирот, устраиваемых на семейные формы воспитания.</w:t>
      </w:r>
      <w:r w:rsidR="00E55C59" w:rsidRPr="00827049">
        <w:rPr>
          <w:sz w:val="26"/>
          <w:szCs w:val="26"/>
        </w:rPr>
        <w:t xml:space="preserve"> </w:t>
      </w:r>
      <w:r w:rsidR="00902DD6" w:rsidRPr="00827049">
        <w:rPr>
          <w:sz w:val="26"/>
          <w:szCs w:val="26"/>
        </w:rPr>
        <w:t>В течение 2022 года выявлено 7 возвратов детей из замещающих семей: 1 ребенок - по причине смерти замещающих родителей, 2 случая - из-за отсутствия взаимопонимания между замещающими родителями и несовершеннолетними, 4 детей возвращены в кровные семьи. Случаев возврата несовершеннолетних в связи с ненадлежащим исполнением обязанностей замещающих родителей в 2022 году не было.</w:t>
      </w:r>
      <w:r w:rsidR="00E55C59" w:rsidRPr="00827049">
        <w:rPr>
          <w:sz w:val="26"/>
          <w:szCs w:val="26"/>
        </w:rPr>
        <w:t xml:space="preserve"> </w:t>
      </w:r>
    </w:p>
    <w:p w:rsidR="00E00CCF" w:rsidRPr="00827049" w:rsidRDefault="00E00CCF" w:rsidP="00E00CCF">
      <w:pPr>
        <w:ind w:firstLine="708"/>
        <w:jc w:val="both"/>
        <w:rPr>
          <w:sz w:val="26"/>
          <w:szCs w:val="26"/>
        </w:rPr>
      </w:pPr>
      <w:r w:rsidRPr="00827049">
        <w:rPr>
          <w:sz w:val="26"/>
          <w:szCs w:val="26"/>
        </w:rPr>
        <w:t>В рамках подпрограммы «Развитие мер социальной поддержки отдельных категорий граждан в Усть-Абаканском районе» в 2022 году реализовывались меры, способствующих повышению уровня, качества и эффективности социальной поддержки населения: осуществлялись доплаты к пенсиям муниципальных служащих, вышедших на заслуженный отдых – 7 221,1 тыс</w:t>
      </w:r>
      <w:proofErr w:type="gramStart"/>
      <w:r w:rsidRPr="00827049">
        <w:rPr>
          <w:sz w:val="26"/>
          <w:szCs w:val="26"/>
        </w:rPr>
        <w:t>.р</w:t>
      </w:r>
      <w:proofErr w:type="gramEnd"/>
      <w:r w:rsidRPr="00827049">
        <w:rPr>
          <w:sz w:val="26"/>
          <w:szCs w:val="26"/>
        </w:rPr>
        <w:t>ублей. (в 2021г. - 5 552,1 тыс.рублей.), оказана материальная помощь малообеспеченным гражданам, оказавшимся в трудной жизненной ситуации, а также гражданам, пострадавшим от пожаров. Всего помощь оказана 22 человекам на сумму 310,0  тыс</w:t>
      </w:r>
      <w:proofErr w:type="gramStart"/>
      <w:r w:rsidRPr="00827049">
        <w:rPr>
          <w:sz w:val="26"/>
          <w:szCs w:val="26"/>
        </w:rPr>
        <w:t>.р</w:t>
      </w:r>
      <w:proofErr w:type="gramEnd"/>
      <w:r w:rsidRPr="00827049">
        <w:rPr>
          <w:sz w:val="26"/>
          <w:szCs w:val="26"/>
        </w:rPr>
        <w:t xml:space="preserve">ублей (в 2021г.- 24 человекам на сумму 192,0  тыс.рублей).  </w:t>
      </w:r>
    </w:p>
    <w:p w:rsidR="00E00CCF" w:rsidRPr="00827049" w:rsidRDefault="00E00CCF" w:rsidP="00E00CCF">
      <w:pPr>
        <w:pStyle w:val="a7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6"/>
          <w:szCs w:val="26"/>
        </w:rPr>
      </w:pPr>
      <w:r w:rsidRPr="00827049">
        <w:rPr>
          <w:rFonts w:ascii="Times New Roman" w:hAnsi="Times New Roman" w:cs="Times New Roman"/>
          <w:sz w:val="26"/>
          <w:szCs w:val="26"/>
        </w:rPr>
        <w:t xml:space="preserve">По сравнению с 2021 годом произошло снижение количества граждан, которым оказана материальная помощь, при этом значительно увеличилась общая сумма оказанной материальной помощи и сумма оказанной помощи в среднем на 1 человека (с </w:t>
      </w:r>
      <w:r w:rsidR="004636A6" w:rsidRPr="00827049">
        <w:rPr>
          <w:rFonts w:ascii="Times New Roman" w:hAnsi="Times New Roman" w:cs="Times New Roman"/>
          <w:sz w:val="26"/>
          <w:szCs w:val="26"/>
        </w:rPr>
        <w:t>8,0 тыс</w:t>
      </w:r>
      <w:proofErr w:type="gramStart"/>
      <w:r w:rsidR="004636A6" w:rsidRPr="00827049">
        <w:rPr>
          <w:rFonts w:ascii="Times New Roman" w:hAnsi="Times New Roman" w:cs="Times New Roman"/>
          <w:sz w:val="26"/>
          <w:szCs w:val="26"/>
        </w:rPr>
        <w:t>.р</w:t>
      </w:r>
      <w:proofErr w:type="gramEnd"/>
      <w:r w:rsidR="004636A6" w:rsidRPr="00827049">
        <w:rPr>
          <w:rFonts w:ascii="Times New Roman" w:hAnsi="Times New Roman" w:cs="Times New Roman"/>
          <w:sz w:val="26"/>
          <w:szCs w:val="26"/>
        </w:rPr>
        <w:t>уб. в 2021</w:t>
      </w:r>
      <w:r w:rsidRPr="00827049">
        <w:rPr>
          <w:rFonts w:ascii="Times New Roman" w:hAnsi="Times New Roman" w:cs="Times New Roman"/>
          <w:sz w:val="26"/>
          <w:szCs w:val="26"/>
        </w:rPr>
        <w:t xml:space="preserve">г., до </w:t>
      </w:r>
      <w:r w:rsidR="004636A6" w:rsidRPr="00827049">
        <w:rPr>
          <w:rFonts w:ascii="Times New Roman" w:hAnsi="Times New Roman" w:cs="Times New Roman"/>
          <w:sz w:val="26"/>
          <w:szCs w:val="26"/>
        </w:rPr>
        <w:t>14,1 тыс.руб. в 2022</w:t>
      </w:r>
      <w:r w:rsidRPr="00827049">
        <w:rPr>
          <w:rFonts w:ascii="Times New Roman" w:hAnsi="Times New Roman" w:cs="Times New Roman"/>
          <w:sz w:val="26"/>
          <w:szCs w:val="26"/>
        </w:rPr>
        <w:t xml:space="preserve"> году). </w:t>
      </w:r>
      <w:proofErr w:type="gramStart"/>
      <w:r w:rsidRPr="00827049">
        <w:rPr>
          <w:rFonts w:ascii="Times New Roman" w:hAnsi="Times New Roman" w:cs="Times New Roman"/>
          <w:sz w:val="26"/>
          <w:szCs w:val="26"/>
        </w:rPr>
        <w:t>Произошло это в связи с тем, что согласно Положению об оказании материальной помощи гражданам Усть-Абаканского района, оказавшимся в трудной жизненной ситуации, при рассмотрении заявлений от граждан, решение об оказании материальной помощи и ее размере принимается районной Комиссией по оказанию материальной помощи при администрации Усть-Абаканского района исходя из сложности ситуации, в которой оказался заявитель, а также из объемов бюджетных ассигнований, предусмотренных</w:t>
      </w:r>
      <w:proofErr w:type="gramEnd"/>
      <w:r w:rsidRPr="00827049">
        <w:rPr>
          <w:rFonts w:ascii="Times New Roman" w:hAnsi="Times New Roman" w:cs="Times New Roman"/>
          <w:sz w:val="26"/>
          <w:szCs w:val="26"/>
        </w:rPr>
        <w:t xml:space="preserve"> на эти цели  бюджетом муниципального образования Усть-Абаканский район на текущий финансовый год. </w:t>
      </w:r>
    </w:p>
    <w:p w:rsidR="00E00CCF" w:rsidRPr="00827049" w:rsidRDefault="00E00CCF" w:rsidP="00E00CCF">
      <w:pPr>
        <w:ind w:firstLine="708"/>
        <w:jc w:val="both"/>
        <w:rPr>
          <w:sz w:val="26"/>
          <w:szCs w:val="26"/>
        </w:rPr>
      </w:pPr>
      <w:r w:rsidRPr="00827049">
        <w:rPr>
          <w:sz w:val="26"/>
          <w:szCs w:val="26"/>
        </w:rPr>
        <w:t xml:space="preserve">Кроме того, в рамках подпрограммы «Развитие мер социальной поддержки отдельных категорий граждан» </w:t>
      </w:r>
      <w:r w:rsidR="004636A6" w:rsidRPr="00827049">
        <w:rPr>
          <w:sz w:val="26"/>
          <w:szCs w:val="26"/>
        </w:rPr>
        <w:t>в 2022</w:t>
      </w:r>
      <w:r w:rsidRPr="00827049">
        <w:rPr>
          <w:sz w:val="26"/>
          <w:szCs w:val="26"/>
        </w:rPr>
        <w:t xml:space="preserve"> году осуществлялись выплаты компенсаций за коммунальные услуги специалистам культуры, проживающим и работающим в </w:t>
      </w:r>
      <w:r w:rsidRPr="00827049">
        <w:rPr>
          <w:sz w:val="26"/>
          <w:szCs w:val="26"/>
        </w:rPr>
        <w:lastRenderedPageBreak/>
        <w:t>сельской местности</w:t>
      </w:r>
      <w:r w:rsidR="004636A6" w:rsidRPr="00827049">
        <w:rPr>
          <w:sz w:val="26"/>
          <w:szCs w:val="26"/>
        </w:rPr>
        <w:t xml:space="preserve"> – 620,4</w:t>
      </w:r>
      <w:r w:rsidRPr="00827049">
        <w:rPr>
          <w:sz w:val="26"/>
          <w:szCs w:val="26"/>
        </w:rPr>
        <w:t xml:space="preserve"> тыс</w:t>
      </w:r>
      <w:proofErr w:type="gramStart"/>
      <w:r w:rsidRPr="00827049">
        <w:rPr>
          <w:sz w:val="26"/>
          <w:szCs w:val="26"/>
        </w:rPr>
        <w:t>.р</w:t>
      </w:r>
      <w:proofErr w:type="gramEnd"/>
      <w:r w:rsidRPr="00827049">
        <w:rPr>
          <w:sz w:val="26"/>
          <w:szCs w:val="26"/>
        </w:rPr>
        <w:t>ублей (</w:t>
      </w:r>
      <w:r w:rsidR="004636A6" w:rsidRPr="00827049">
        <w:rPr>
          <w:sz w:val="26"/>
          <w:szCs w:val="26"/>
        </w:rPr>
        <w:t>2021</w:t>
      </w:r>
      <w:r w:rsidRPr="00827049">
        <w:rPr>
          <w:sz w:val="26"/>
          <w:szCs w:val="26"/>
        </w:rPr>
        <w:t xml:space="preserve">г. – </w:t>
      </w:r>
      <w:r w:rsidR="004636A6" w:rsidRPr="00827049">
        <w:rPr>
          <w:sz w:val="26"/>
          <w:szCs w:val="26"/>
        </w:rPr>
        <w:t xml:space="preserve">677,2 </w:t>
      </w:r>
      <w:r w:rsidRPr="00827049">
        <w:rPr>
          <w:sz w:val="26"/>
          <w:szCs w:val="26"/>
        </w:rPr>
        <w:t xml:space="preserve">тыс.рублей), а также специалистам культуры, вышедшим на пенсию, проживающим и работающим  в сельской местности </w:t>
      </w:r>
      <w:r w:rsidR="004636A6" w:rsidRPr="00827049">
        <w:rPr>
          <w:sz w:val="26"/>
          <w:szCs w:val="26"/>
        </w:rPr>
        <w:t>44,0</w:t>
      </w:r>
      <w:r w:rsidRPr="00827049">
        <w:rPr>
          <w:sz w:val="26"/>
          <w:szCs w:val="26"/>
        </w:rPr>
        <w:t xml:space="preserve"> тыс.рублей (20</w:t>
      </w:r>
      <w:r w:rsidR="004636A6" w:rsidRPr="00827049">
        <w:rPr>
          <w:sz w:val="26"/>
          <w:szCs w:val="26"/>
        </w:rPr>
        <w:t>21</w:t>
      </w:r>
      <w:r w:rsidRPr="00827049">
        <w:rPr>
          <w:sz w:val="26"/>
          <w:szCs w:val="26"/>
        </w:rPr>
        <w:t xml:space="preserve">г. – </w:t>
      </w:r>
      <w:r w:rsidR="004636A6" w:rsidRPr="00827049">
        <w:rPr>
          <w:sz w:val="26"/>
          <w:szCs w:val="26"/>
        </w:rPr>
        <w:t xml:space="preserve">51,2 </w:t>
      </w:r>
      <w:r w:rsidRPr="00827049">
        <w:rPr>
          <w:sz w:val="26"/>
          <w:szCs w:val="26"/>
        </w:rPr>
        <w:t xml:space="preserve">тыс.рублей). Снижение выплат </w:t>
      </w:r>
      <w:r w:rsidR="004636A6" w:rsidRPr="00827049">
        <w:rPr>
          <w:sz w:val="26"/>
          <w:szCs w:val="26"/>
        </w:rPr>
        <w:t xml:space="preserve">произошло из-за того, что </w:t>
      </w:r>
      <w:r w:rsidRPr="00827049">
        <w:rPr>
          <w:sz w:val="26"/>
          <w:szCs w:val="26"/>
        </w:rPr>
        <w:t>данная мера социальной поддержки носит заявительный характер.</w:t>
      </w:r>
      <w:r w:rsidR="004636A6" w:rsidRPr="00827049">
        <w:rPr>
          <w:sz w:val="26"/>
          <w:szCs w:val="26"/>
        </w:rPr>
        <w:t xml:space="preserve"> По всем поступившим заявлениям выплаты произведены.</w:t>
      </w:r>
    </w:p>
    <w:p w:rsidR="007003D0" w:rsidRPr="00827049" w:rsidRDefault="00E00CCF" w:rsidP="00E00CCF">
      <w:pPr>
        <w:ind w:firstLine="708"/>
        <w:jc w:val="both"/>
        <w:rPr>
          <w:color w:val="000000"/>
          <w:sz w:val="26"/>
          <w:szCs w:val="26"/>
        </w:rPr>
      </w:pPr>
      <w:r w:rsidRPr="00827049">
        <w:rPr>
          <w:sz w:val="26"/>
          <w:szCs w:val="26"/>
        </w:rPr>
        <w:t>Также в рамках подпрограммы «Развитие мер социальной поддержки отдельных категорий граждан в Усть-Абаканском районе» в 202</w:t>
      </w:r>
      <w:r w:rsidR="007003D0" w:rsidRPr="00827049">
        <w:rPr>
          <w:sz w:val="26"/>
          <w:szCs w:val="26"/>
        </w:rPr>
        <w:t>2</w:t>
      </w:r>
      <w:r w:rsidRPr="00827049">
        <w:rPr>
          <w:sz w:val="26"/>
          <w:szCs w:val="26"/>
        </w:rPr>
        <w:t xml:space="preserve"> году из </w:t>
      </w:r>
      <w:r w:rsidRPr="00827049">
        <w:rPr>
          <w:color w:val="000000"/>
          <w:sz w:val="26"/>
          <w:szCs w:val="26"/>
        </w:rPr>
        <w:t>средств республиканского бюджета</w:t>
      </w:r>
      <w:r w:rsidRPr="00827049">
        <w:rPr>
          <w:sz w:val="26"/>
          <w:szCs w:val="26"/>
        </w:rPr>
        <w:t xml:space="preserve"> выплачивалась компенсация части родительской платы за присмотр и уход за ребенком в частных, государственных и муниципальных образовательных организациях,</w:t>
      </w:r>
      <w:r w:rsidRPr="00827049">
        <w:rPr>
          <w:color w:val="000000"/>
          <w:sz w:val="26"/>
          <w:szCs w:val="26"/>
        </w:rPr>
        <w:t xml:space="preserve"> реализующих основную общеобразовательную программу дошкольного образования, и в частных организациях, осуществляющих присмотр и уход за детьми – </w:t>
      </w:r>
      <w:r w:rsidR="004636A6" w:rsidRPr="00827049">
        <w:rPr>
          <w:color w:val="000000"/>
          <w:sz w:val="26"/>
          <w:szCs w:val="26"/>
        </w:rPr>
        <w:t>5 234,2</w:t>
      </w:r>
      <w:r w:rsidRPr="00827049">
        <w:rPr>
          <w:color w:val="000000"/>
          <w:sz w:val="26"/>
          <w:szCs w:val="26"/>
        </w:rPr>
        <w:t xml:space="preserve"> </w:t>
      </w:r>
      <w:r w:rsidRPr="00827049">
        <w:rPr>
          <w:sz w:val="26"/>
          <w:szCs w:val="26"/>
        </w:rPr>
        <w:t>тыс</w:t>
      </w:r>
      <w:proofErr w:type="gramStart"/>
      <w:r w:rsidRPr="00827049">
        <w:rPr>
          <w:sz w:val="26"/>
          <w:szCs w:val="26"/>
        </w:rPr>
        <w:t>.р</w:t>
      </w:r>
      <w:proofErr w:type="gramEnd"/>
      <w:r w:rsidRPr="00827049">
        <w:rPr>
          <w:sz w:val="26"/>
          <w:szCs w:val="26"/>
        </w:rPr>
        <w:t>ублей</w:t>
      </w:r>
      <w:r w:rsidRPr="00827049">
        <w:rPr>
          <w:color w:val="000000"/>
          <w:sz w:val="26"/>
          <w:szCs w:val="26"/>
        </w:rPr>
        <w:t xml:space="preserve"> (202</w:t>
      </w:r>
      <w:r w:rsidR="004636A6" w:rsidRPr="00827049">
        <w:rPr>
          <w:color w:val="000000"/>
          <w:sz w:val="26"/>
          <w:szCs w:val="26"/>
        </w:rPr>
        <w:t>1</w:t>
      </w:r>
      <w:r w:rsidRPr="00827049">
        <w:rPr>
          <w:color w:val="000000"/>
          <w:sz w:val="26"/>
          <w:szCs w:val="26"/>
        </w:rPr>
        <w:t xml:space="preserve">г. – </w:t>
      </w:r>
      <w:r w:rsidR="004636A6" w:rsidRPr="00827049">
        <w:rPr>
          <w:color w:val="000000"/>
          <w:sz w:val="26"/>
          <w:szCs w:val="26"/>
        </w:rPr>
        <w:t xml:space="preserve">4841,7 </w:t>
      </w:r>
      <w:r w:rsidRPr="00827049">
        <w:rPr>
          <w:sz w:val="26"/>
          <w:szCs w:val="26"/>
        </w:rPr>
        <w:t>тыс</w:t>
      </w:r>
      <w:proofErr w:type="gramStart"/>
      <w:r w:rsidRPr="00827049">
        <w:rPr>
          <w:sz w:val="26"/>
          <w:szCs w:val="26"/>
        </w:rPr>
        <w:t>.р</w:t>
      </w:r>
      <w:proofErr w:type="gramEnd"/>
      <w:r w:rsidRPr="00827049">
        <w:rPr>
          <w:sz w:val="26"/>
          <w:szCs w:val="26"/>
        </w:rPr>
        <w:t>ублей</w:t>
      </w:r>
      <w:r w:rsidRPr="00827049">
        <w:rPr>
          <w:color w:val="000000"/>
          <w:sz w:val="26"/>
          <w:szCs w:val="26"/>
        </w:rPr>
        <w:t>).</w:t>
      </w:r>
    </w:p>
    <w:p w:rsidR="00E00CCF" w:rsidRPr="00827049" w:rsidRDefault="007003D0" w:rsidP="00E00CCF">
      <w:pPr>
        <w:ind w:firstLine="708"/>
        <w:jc w:val="both"/>
        <w:rPr>
          <w:sz w:val="26"/>
          <w:szCs w:val="26"/>
        </w:rPr>
      </w:pPr>
      <w:r w:rsidRPr="00827049">
        <w:rPr>
          <w:color w:val="000000"/>
          <w:sz w:val="26"/>
          <w:szCs w:val="26"/>
        </w:rPr>
        <w:t xml:space="preserve">В 2022 году в </w:t>
      </w:r>
      <w:r w:rsidR="00E00CCF" w:rsidRPr="00827049">
        <w:rPr>
          <w:color w:val="000000"/>
          <w:sz w:val="26"/>
          <w:szCs w:val="26"/>
        </w:rPr>
        <w:t xml:space="preserve"> </w:t>
      </w:r>
      <w:r w:rsidRPr="00827049">
        <w:rPr>
          <w:sz w:val="26"/>
          <w:szCs w:val="26"/>
        </w:rPr>
        <w:t>рамках подпрограммы «Развитие мер социальной поддержки отдельных категорий граждан в Усть-Абаканском районе» предусмотрены финансовые средства в сумме 2 087,7 тыс</w:t>
      </w:r>
      <w:proofErr w:type="gramStart"/>
      <w:r w:rsidRPr="00827049">
        <w:rPr>
          <w:sz w:val="26"/>
          <w:szCs w:val="26"/>
        </w:rPr>
        <w:t>.р</w:t>
      </w:r>
      <w:proofErr w:type="gramEnd"/>
      <w:r w:rsidRPr="00827049">
        <w:rPr>
          <w:sz w:val="26"/>
          <w:szCs w:val="26"/>
        </w:rPr>
        <w:t>ублей на оказание адресной помощи гражданам, призванным на военную службу по частичной мобилизации. Помощь получили 157 военнослужащих, объем освоенных средств составил 1 570,0 тыс</w:t>
      </w:r>
      <w:proofErr w:type="gramStart"/>
      <w:r w:rsidRPr="00827049">
        <w:rPr>
          <w:sz w:val="26"/>
          <w:szCs w:val="26"/>
        </w:rPr>
        <w:t>.р</w:t>
      </w:r>
      <w:proofErr w:type="gramEnd"/>
      <w:r w:rsidRPr="00827049">
        <w:rPr>
          <w:sz w:val="26"/>
          <w:szCs w:val="26"/>
        </w:rPr>
        <w:t>ублей.</w:t>
      </w:r>
    </w:p>
    <w:p w:rsidR="006A1610" w:rsidRPr="00827049" w:rsidRDefault="00A20784" w:rsidP="009C143E">
      <w:pPr>
        <w:jc w:val="both"/>
        <w:rPr>
          <w:sz w:val="26"/>
          <w:szCs w:val="26"/>
        </w:rPr>
      </w:pPr>
      <w:r w:rsidRPr="00827049">
        <w:rPr>
          <w:sz w:val="26"/>
          <w:szCs w:val="26"/>
        </w:rPr>
        <w:tab/>
      </w:r>
      <w:r w:rsidR="009C143E" w:rsidRPr="00827049">
        <w:rPr>
          <w:sz w:val="26"/>
          <w:szCs w:val="26"/>
        </w:rPr>
        <w:t>В рамках подпрограммы «Социальная поддержка детей-сирот и детей, оставшихся без попечения родителей» на средства республиканского и федерального бюджетов для указанной кате</w:t>
      </w:r>
      <w:r w:rsidRPr="00827049">
        <w:rPr>
          <w:sz w:val="26"/>
          <w:szCs w:val="26"/>
        </w:rPr>
        <w:t xml:space="preserve">гории граждан были приобретены </w:t>
      </w:r>
      <w:r w:rsidR="00A56D22" w:rsidRPr="00827049">
        <w:rPr>
          <w:sz w:val="26"/>
          <w:szCs w:val="26"/>
        </w:rPr>
        <w:t>17</w:t>
      </w:r>
      <w:r w:rsidR="00077A7C" w:rsidRPr="00827049">
        <w:rPr>
          <w:sz w:val="26"/>
          <w:szCs w:val="26"/>
        </w:rPr>
        <w:t xml:space="preserve"> </w:t>
      </w:r>
      <w:r w:rsidR="00A56D22" w:rsidRPr="00827049">
        <w:rPr>
          <w:sz w:val="26"/>
          <w:szCs w:val="26"/>
        </w:rPr>
        <w:t>(в 2021г.-9</w:t>
      </w:r>
      <w:r w:rsidR="006E5737" w:rsidRPr="00827049">
        <w:rPr>
          <w:sz w:val="26"/>
          <w:szCs w:val="26"/>
        </w:rPr>
        <w:t xml:space="preserve">) </w:t>
      </w:r>
      <w:r w:rsidR="009C143E" w:rsidRPr="00827049">
        <w:rPr>
          <w:sz w:val="26"/>
          <w:szCs w:val="26"/>
        </w:rPr>
        <w:t>благоустроенных однокомнатных квартир</w:t>
      </w:r>
      <w:r w:rsidR="006A1610" w:rsidRPr="00827049">
        <w:rPr>
          <w:sz w:val="26"/>
          <w:szCs w:val="26"/>
        </w:rPr>
        <w:t xml:space="preserve"> </w:t>
      </w:r>
      <w:proofErr w:type="spellStart"/>
      <w:r w:rsidR="006E5737" w:rsidRPr="00827049">
        <w:rPr>
          <w:sz w:val="26"/>
          <w:szCs w:val="26"/>
        </w:rPr>
        <w:t>г</w:t>
      </w:r>
      <w:proofErr w:type="gramStart"/>
      <w:r w:rsidR="006E5737" w:rsidRPr="00827049">
        <w:rPr>
          <w:sz w:val="26"/>
          <w:szCs w:val="26"/>
        </w:rPr>
        <w:t>.Ч</w:t>
      </w:r>
      <w:proofErr w:type="gramEnd"/>
      <w:r w:rsidR="006E5737" w:rsidRPr="00827049">
        <w:rPr>
          <w:sz w:val="26"/>
          <w:szCs w:val="26"/>
        </w:rPr>
        <w:t>ерногорске</w:t>
      </w:r>
      <w:proofErr w:type="spellEnd"/>
      <w:r w:rsidR="006A1610" w:rsidRPr="00827049">
        <w:rPr>
          <w:sz w:val="26"/>
          <w:szCs w:val="26"/>
        </w:rPr>
        <w:t>.</w:t>
      </w:r>
    </w:p>
    <w:p w:rsidR="009C143E" w:rsidRPr="00827049" w:rsidRDefault="006E5737" w:rsidP="006A1610">
      <w:pPr>
        <w:ind w:firstLine="708"/>
        <w:jc w:val="both"/>
        <w:rPr>
          <w:sz w:val="26"/>
          <w:szCs w:val="26"/>
        </w:rPr>
      </w:pPr>
      <w:r w:rsidRPr="00827049">
        <w:rPr>
          <w:sz w:val="26"/>
          <w:szCs w:val="26"/>
        </w:rPr>
        <w:t>Н</w:t>
      </w:r>
      <w:r w:rsidR="00077A7C" w:rsidRPr="00827049">
        <w:rPr>
          <w:sz w:val="26"/>
          <w:szCs w:val="26"/>
        </w:rPr>
        <w:t xml:space="preserve">а данные цели </w:t>
      </w:r>
      <w:r w:rsidR="00A56D22" w:rsidRPr="00827049">
        <w:rPr>
          <w:sz w:val="26"/>
          <w:szCs w:val="26"/>
        </w:rPr>
        <w:t>в 2022</w:t>
      </w:r>
      <w:r w:rsidRPr="00827049">
        <w:rPr>
          <w:sz w:val="26"/>
          <w:szCs w:val="26"/>
        </w:rPr>
        <w:t xml:space="preserve"> году выделены финансовые средства в размере </w:t>
      </w:r>
      <w:r w:rsidR="00A56D22" w:rsidRPr="00827049">
        <w:rPr>
          <w:sz w:val="26"/>
          <w:szCs w:val="26"/>
        </w:rPr>
        <w:t>43 207,5</w:t>
      </w:r>
      <w:r w:rsidRPr="00827049">
        <w:rPr>
          <w:sz w:val="26"/>
          <w:szCs w:val="26"/>
        </w:rPr>
        <w:t xml:space="preserve"> </w:t>
      </w:r>
      <w:r w:rsidR="00774CCA" w:rsidRPr="00827049">
        <w:rPr>
          <w:sz w:val="26"/>
          <w:szCs w:val="26"/>
        </w:rPr>
        <w:t>тыс</w:t>
      </w:r>
      <w:proofErr w:type="gramStart"/>
      <w:r w:rsidR="00774CCA" w:rsidRPr="00827049">
        <w:rPr>
          <w:sz w:val="26"/>
          <w:szCs w:val="26"/>
        </w:rPr>
        <w:t>.р</w:t>
      </w:r>
      <w:proofErr w:type="gramEnd"/>
      <w:r w:rsidR="00774CCA" w:rsidRPr="00827049">
        <w:rPr>
          <w:sz w:val="26"/>
          <w:szCs w:val="26"/>
        </w:rPr>
        <w:t>ублей</w:t>
      </w:r>
      <w:r w:rsidRPr="00827049">
        <w:rPr>
          <w:sz w:val="26"/>
          <w:szCs w:val="26"/>
        </w:rPr>
        <w:t xml:space="preserve">, в т.ч. </w:t>
      </w:r>
      <w:r w:rsidR="00A56D22" w:rsidRPr="00827049">
        <w:rPr>
          <w:sz w:val="26"/>
          <w:szCs w:val="26"/>
        </w:rPr>
        <w:t>11 061,5</w:t>
      </w:r>
      <w:r w:rsidRPr="00827049">
        <w:rPr>
          <w:sz w:val="26"/>
          <w:szCs w:val="26"/>
        </w:rPr>
        <w:t xml:space="preserve"> </w:t>
      </w:r>
      <w:r w:rsidR="00774CCA" w:rsidRPr="00827049">
        <w:rPr>
          <w:sz w:val="26"/>
          <w:szCs w:val="26"/>
        </w:rPr>
        <w:t>тыс.рублей</w:t>
      </w:r>
      <w:r w:rsidRPr="00827049">
        <w:rPr>
          <w:sz w:val="26"/>
          <w:szCs w:val="26"/>
        </w:rPr>
        <w:t xml:space="preserve"> – средства ФБ, </w:t>
      </w:r>
      <w:r w:rsidR="00A56D22" w:rsidRPr="00827049">
        <w:rPr>
          <w:sz w:val="26"/>
          <w:szCs w:val="26"/>
        </w:rPr>
        <w:t>32 146,0</w:t>
      </w:r>
      <w:r w:rsidRPr="00827049">
        <w:rPr>
          <w:sz w:val="26"/>
          <w:szCs w:val="26"/>
        </w:rPr>
        <w:t xml:space="preserve"> </w:t>
      </w:r>
      <w:r w:rsidR="00774CCA" w:rsidRPr="00827049">
        <w:rPr>
          <w:sz w:val="26"/>
          <w:szCs w:val="26"/>
        </w:rPr>
        <w:t xml:space="preserve">тыс.рублей </w:t>
      </w:r>
      <w:r w:rsidRPr="00827049">
        <w:rPr>
          <w:sz w:val="26"/>
          <w:szCs w:val="26"/>
        </w:rPr>
        <w:t xml:space="preserve">– средства РБ </w:t>
      </w:r>
      <w:r w:rsidR="00A56D22" w:rsidRPr="00827049">
        <w:rPr>
          <w:sz w:val="26"/>
          <w:szCs w:val="26"/>
        </w:rPr>
        <w:t>(2021</w:t>
      </w:r>
      <w:r w:rsidR="00077A7C" w:rsidRPr="00827049">
        <w:rPr>
          <w:sz w:val="26"/>
          <w:szCs w:val="26"/>
        </w:rPr>
        <w:t>г.–</w:t>
      </w:r>
      <w:r w:rsidRPr="00827049">
        <w:rPr>
          <w:sz w:val="26"/>
          <w:szCs w:val="26"/>
        </w:rPr>
        <w:t xml:space="preserve"> </w:t>
      </w:r>
      <w:r w:rsidR="00A56D22" w:rsidRPr="00827049">
        <w:rPr>
          <w:sz w:val="26"/>
          <w:szCs w:val="26"/>
        </w:rPr>
        <w:t xml:space="preserve">21 348,0 </w:t>
      </w:r>
      <w:r w:rsidR="00774CCA" w:rsidRPr="00827049">
        <w:rPr>
          <w:sz w:val="26"/>
          <w:szCs w:val="26"/>
        </w:rPr>
        <w:t>тыс.рублей</w:t>
      </w:r>
      <w:r w:rsidRPr="00827049">
        <w:rPr>
          <w:sz w:val="26"/>
          <w:szCs w:val="26"/>
        </w:rPr>
        <w:t xml:space="preserve">, в т.ч. </w:t>
      </w:r>
      <w:r w:rsidR="00A56D22" w:rsidRPr="00827049">
        <w:rPr>
          <w:sz w:val="26"/>
          <w:szCs w:val="26"/>
        </w:rPr>
        <w:t xml:space="preserve">5 970,0 </w:t>
      </w:r>
      <w:r w:rsidR="00774CCA" w:rsidRPr="00827049">
        <w:rPr>
          <w:sz w:val="26"/>
          <w:szCs w:val="26"/>
        </w:rPr>
        <w:t>тыс.рублей</w:t>
      </w:r>
      <w:r w:rsidRPr="00827049">
        <w:rPr>
          <w:sz w:val="26"/>
          <w:szCs w:val="26"/>
        </w:rPr>
        <w:t xml:space="preserve"> – средства ФБ, </w:t>
      </w:r>
      <w:r w:rsidR="00A56D22" w:rsidRPr="00827049">
        <w:rPr>
          <w:sz w:val="26"/>
          <w:szCs w:val="26"/>
        </w:rPr>
        <w:t xml:space="preserve">15 378,0 </w:t>
      </w:r>
      <w:r w:rsidR="00774CCA" w:rsidRPr="00827049">
        <w:rPr>
          <w:sz w:val="26"/>
          <w:szCs w:val="26"/>
        </w:rPr>
        <w:t>тыс.рублей</w:t>
      </w:r>
      <w:r w:rsidR="00077A7C" w:rsidRPr="00827049">
        <w:rPr>
          <w:sz w:val="26"/>
          <w:szCs w:val="26"/>
        </w:rPr>
        <w:t xml:space="preserve"> – средства РБ)</w:t>
      </w:r>
      <w:r w:rsidR="00225397" w:rsidRPr="00827049">
        <w:rPr>
          <w:sz w:val="26"/>
          <w:szCs w:val="26"/>
        </w:rPr>
        <w:t>.</w:t>
      </w:r>
    </w:p>
    <w:p w:rsidR="009C143E" w:rsidRPr="00827049" w:rsidRDefault="009C143E" w:rsidP="009C143E">
      <w:pPr>
        <w:spacing w:line="0" w:lineRule="atLeast"/>
        <w:ind w:firstLine="720"/>
        <w:contextualSpacing/>
        <w:jc w:val="both"/>
        <w:rPr>
          <w:sz w:val="26"/>
          <w:szCs w:val="26"/>
        </w:rPr>
      </w:pPr>
      <w:r w:rsidRPr="00827049">
        <w:rPr>
          <w:sz w:val="26"/>
          <w:szCs w:val="26"/>
        </w:rPr>
        <w:t>Социальная поддержка граждан в Усть-Абаканском районе осуществляется также посредством организации отдыха и оздоровления детей в муниципальных учреждениях. За последние два года доля</w:t>
      </w:r>
      <w:r w:rsidR="00225397" w:rsidRPr="00827049">
        <w:rPr>
          <w:sz w:val="26"/>
          <w:szCs w:val="26"/>
        </w:rPr>
        <w:t xml:space="preserve"> отдохнувших детей составила:</w:t>
      </w:r>
      <w:r w:rsidR="006E0F40" w:rsidRPr="00827049">
        <w:rPr>
          <w:sz w:val="26"/>
          <w:szCs w:val="26"/>
        </w:rPr>
        <w:t xml:space="preserve"> </w:t>
      </w:r>
      <w:r w:rsidR="006A1610" w:rsidRPr="00827049">
        <w:rPr>
          <w:sz w:val="26"/>
          <w:szCs w:val="26"/>
        </w:rPr>
        <w:t>в 2021г. – 73,5%, в 2021 году – 74,0</w:t>
      </w:r>
      <w:r w:rsidR="00E43551" w:rsidRPr="00827049">
        <w:rPr>
          <w:sz w:val="26"/>
          <w:szCs w:val="26"/>
        </w:rPr>
        <w:t>%.</w:t>
      </w:r>
    </w:p>
    <w:p w:rsidR="00791156" w:rsidRPr="00827049" w:rsidRDefault="00791156" w:rsidP="003B76C7">
      <w:pPr>
        <w:ind w:firstLine="709"/>
        <w:jc w:val="both"/>
        <w:rPr>
          <w:sz w:val="26"/>
          <w:szCs w:val="26"/>
        </w:rPr>
      </w:pPr>
      <w:r w:rsidRPr="00827049">
        <w:rPr>
          <w:sz w:val="26"/>
          <w:szCs w:val="26"/>
        </w:rPr>
        <w:t xml:space="preserve">В летних лагерях с дневным </w:t>
      </w:r>
      <w:r w:rsidR="006A1610" w:rsidRPr="00827049">
        <w:rPr>
          <w:sz w:val="26"/>
          <w:szCs w:val="26"/>
        </w:rPr>
        <w:t>пребыванием детей отдохнули 1757</w:t>
      </w:r>
      <w:r w:rsidRPr="00827049">
        <w:rPr>
          <w:sz w:val="26"/>
          <w:szCs w:val="26"/>
        </w:rPr>
        <w:t xml:space="preserve"> детей и </w:t>
      </w:r>
      <w:r w:rsidR="006A1610" w:rsidRPr="00827049">
        <w:rPr>
          <w:sz w:val="26"/>
          <w:szCs w:val="26"/>
        </w:rPr>
        <w:t>подростков: на 1-м сезоне - 1150</w:t>
      </w:r>
      <w:r w:rsidRPr="00827049">
        <w:rPr>
          <w:sz w:val="26"/>
          <w:szCs w:val="26"/>
        </w:rPr>
        <w:t xml:space="preserve"> школьников в 17 </w:t>
      </w:r>
      <w:r w:rsidR="006A1610" w:rsidRPr="00827049">
        <w:rPr>
          <w:sz w:val="26"/>
          <w:szCs w:val="26"/>
        </w:rPr>
        <w:t>лагерях; на 2-м сезоне – 607</w:t>
      </w:r>
      <w:r w:rsidRPr="00827049">
        <w:rPr>
          <w:sz w:val="26"/>
          <w:szCs w:val="26"/>
        </w:rPr>
        <w:t xml:space="preserve"> детей в 8 лагерях. </w:t>
      </w:r>
    </w:p>
    <w:p w:rsidR="007E7D80" w:rsidRPr="00827049" w:rsidRDefault="00791156" w:rsidP="003B76C7">
      <w:pPr>
        <w:ind w:firstLine="567"/>
        <w:jc w:val="both"/>
        <w:rPr>
          <w:sz w:val="26"/>
          <w:szCs w:val="26"/>
        </w:rPr>
      </w:pPr>
      <w:r w:rsidRPr="00827049">
        <w:rPr>
          <w:sz w:val="26"/>
          <w:szCs w:val="26"/>
        </w:rPr>
        <w:t xml:space="preserve">На базе всех пришкольных лагерей были организованы однодневные походы, а также профильные отряды различной направленности: спортивной, трудовой, военно-патриотической, социально-педагогической, экологической, </w:t>
      </w:r>
      <w:proofErr w:type="gramStart"/>
      <w:r w:rsidRPr="00827049">
        <w:rPr>
          <w:sz w:val="26"/>
          <w:szCs w:val="26"/>
        </w:rPr>
        <w:t>волонтерский</w:t>
      </w:r>
      <w:proofErr w:type="gramEnd"/>
      <w:r w:rsidRPr="00827049">
        <w:rPr>
          <w:sz w:val="26"/>
          <w:szCs w:val="26"/>
        </w:rPr>
        <w:t>.</w:t>
      </w:r>
    </w:p>
    <w:p w:rsidR="007E7D80" w:rsidRPr="00827049" w:rsidRDefault="007E7D80" w:rsidP="003B76C7">
      <w:pPr>
        <w:ind w:firstLine="567"/>
        <w:jc w:val="both"/>
        <w:rPr>
          <w:sz w:val="26"/>
          <w:szCs w:val="26"/>
        </w:rPr>
      </w:pPr>
      <w:r w:rsidRPr="00827049">
        <w:rPr>
          <w:sz w:val="26"/>
          <w:szCs w:val="26"/>
        </w:rPr>
        <w:t>В 2022 году в загород</w:t>
      </w:r>
      <w:r w:rsidR="00762A6F" w:rsidRPr="00827049">
        <w:rPr>
          <w:sz w:val="26"/>
          <w:szCs w:val="26"/>
        </w:rPr>
        <w:t>ных оздоровительных лагерях отдо</w:t>
      </w:r>
      <w:r w:rsidRPr="00827049">
        <w:rPr>
          <w:sz w:val="26"/>
          <w:szCs w:val="26"/>
        </w:rPr>
        <w:t xml:space="preserve">хнули 418 детей, 21 ребенок прошел санаторно-курортное лечение, 153 ребенка отдохнули в </w:t>
      </w:r>
      <w:proofErr w:type="spellStart"/>
      <w:r w:rsidRPr="00827049">
        <w:rPr>
          <w:sz w:val="26"/>
          <w:szCs w:val="26"/>
        </w:rPr>
        <w:t>социозащитных</w:t>
      </w:r>
      <w:proofErr w:type="spellEnd"/>
      <w:r w:rsidRPr="00827049">
        <w:rPr>
          <w:sz w:val="26"/>
          <w:szCs w:val="26"/>
        </w:rPr>
        <w:t xml:space="preserve"> учреждениях, в лагере труда и отдыха работали 6 детей из семей в трудной жизненной ситуации.</w:t>
      </w:r>
    </w:p>
    <w:p w:rsidR="00791156" w:rsidRPr="00827049" w:rsidRDefault="007E7D80" w:rsidP="00D01C28">
      <w:pPr>
        <w:ind w:firstLine="567"/>
        <w:jc w:val="both"/>
        <w:rPr>
          <w:sz w:val="26"/>
          <w:szCs w:val="26"/>
        </w:rPr>
      </w:pPr>
      <w:proofErr w:type="gramStart"/>
      <w:r w:rsidRPr="00827049">
        <w:rPr>
          <w:sz w:val="26"/>
          <w:szCs w:val="26"/>
        </w:rPr>
        <w:t>В 7 учреждениях в свободное от учебы время было организовано временное трудоустройство 23 несовершеннолетних (в том числе состоящие  на учете в КДН).</w:t>
      </w:r>
      <w:proofErr w:type="gramEnd"/>
      <w:r w:rsidRPr="00827049">
        <w:rPr>
          <w:sz w:val="26"/>
          <w:szCs w:val="26"/>
        </w:rPr>
        <w:t xml:space="preserve">  </w:t>
      </w:r>
      <w:r w:rsidR="003C2796" w:rsidRPr="00827049">
        <w:rPr>
          <w:sz w:val="26"/>
          <w:szCs w:val="26"/>
        </w:rPr>
        <w:t xml:space="preserve">На базе МБОУ «Усть-Абаканская СОШ» работал трудовой отряд «СУЭК», в котором трудились </w:t>
      </w:r>
      <w:r w:rsidRPr="00827049">
        <w:rPr>
          <w:sz w:val="26"/>
          <w:szCs w:val="26"/>
        </w:rPr>
        <w:t xml:space="preserve">10 </w:t>
      </w:r>
      <w:r w:rsidR="003C2796" w:rsidRPr="00827049">
        <w:rPr>
          <w:sz w:val="26"/>
          <w:szCs w:val="26"/>
        </w:rPr>
        <w:t>несовершеннолетних.</w:t>
      </w:r>
      <w:r w:rsidR="00791156" w:rsidRPr="00827049">
        <w:rPr>
          <w:b/>
          <w:sz w:val="26"/>
          <w:szCs w:val="26"/>
        </w:rPr>
        <w:tab/>
      </w:r>
      <w:r w:rsidR="00791156" w:rsidRPr="00827049">
        <w:rPr>
          <w:sz w:val="26"/>
          <w:szCs w:val="26"/>
        </w:rPr>
        <w:t xml:space="preserve"> </w:t>
      </w:r>
    </w:p>
    <w:p w:rsidR="00791156" w:rsidRPr="00827049" w:rsidRDefault="00791156" w:rsidP="003B76C7">
      <w:pPr>
        <w:tabs>
          <w:tab w:val="left" w:pos="0"/>
        </w:tabs>
        <w:jc w:val="both"/>
        <w:rPr>
          <w:sz w:val="26"/>
          <w:szCs w:val="26"/>
        </w:rPr>
      </w:pPr>
      <w:r w:rsidRPr="00827049">
        <w:rPr>
          <w:sz w:val="26"/>
          <w:szCs w:val="26"/>
        </w:rPr>
        <w:tab/>
        <w:t>Также были охвачены летним отдыхом и оздоровлением дети с ограниченными возможностями здоровья и дети-инвалиды.</w:t>
      </w:r>
    </w:p>
    <w:p w:rsidR="009C143E" w:rsidRPr="00827049" w:rsidRDefault="009C143E" w:rsidP="009C143E">
      <w:pPr>
        <w:spacing w:line="0" w:lineRule="atLeast"/>
        <w:ind w:firstLine="720"/>
        <w:contextualSpacing/>
        <w:jc w:val="both"/>
        <w:rPr>
          <w:sz w:val="26"/>
          <w:szCs w:val="26"/>
        </w:rPr>
      </w:pPr>
      <w:r w:rsidRPr="00827049">
        <w:rPr>
          <w:sz w:val="26"/>
          <w:szCs w:val="26"/>
        </w:rPr>
        <w:t xml:space="preserve">Лагерю </w:t>
      </w:r>
      <w:r w:rsidR="003C12D7" w:rsidRPr="00827049">
        <w:rPr>
          <w:sz w:val="26"/>
          <w:szCs w:val="26"/>
        </w:rPr>
        <w:t>«Дружба» более 40 лет. К</w:t>
      </w:r>
      <w:r w:rsidRPr="00827049">
        <w:rPr>
          <w:sz w:val="26"/>
          <w:szCs w:val="26"/>
        </w:rPr>
        <w:t xml:space="preserve">онструкции </w:t>
      </w:r>
      <w:r w:rsidR="003C12D7" w:rsidRPr="00827049">
        <w:rPr>
          <w:sz w:val="26"/>
          <w:szCs w:val="26"/>
        </w:rPr>
        <w:t xml:space="preserve">строений, расположенных на территории лагеря, </w:t>
      </w:r>
      <w:r w:rsidRPr="00827049">
        <w:rPr>
          <w:sz w:val="26"/>
          <w:szCs w:val="26"/>
        </w:rPr>
        <w:t xml:space="preserve">исчерпали свой ресурс, степень их благоустройства перестала отвечать требованиям действующего законодательства. </w:t>
      </w:r>
    </w:p>
    <w:p w:rsidR="003C2796" w:rsidRPr="00827049" w:rsidRDefault="006E5737" w:rsidP="003C2796">
      <w:pPr>
        <w:spacing w:line="0" w:lineRule="atLeast"/>
        <w:ind w:firstLine="708"/>
        <w:contextualSpacing/>
        <w:jc w:val="both"/>
        <w:rPr>
          <w:sz w:val="26"/>
          <w:szCs w:val="26"/>
        </w:rPr>
      </w:pPr>
      <w:r w:rsidRPr="00827049">
        <w:rPr>
          <w:sz w:val="26"/>
          <w:szCs w:val="26"/>
        </w:rPr>
        <w:t>До начал</w:t>
      </w:r>
      <w:r w:rsidR="003C2796" w:rsidRPr="00827049">
        <w:rPr>
          <w:sz w:val="26"/>
          <w:szCs w:val="26"/>
        </w:rPr>
        <w:t>а оздоровительного сезона в 2022</w:t>
      </w:r>
      <w:r w:rsidR="009C143E" w:rsidRPr="00827049">
        <w:rPr>
          <w:sz w:val="26"/>
          <w:szCs w:val="26"/>
        </w:rPr>
        <w:t xml:space="preserve"> году </w:t>
      </w:r>
      <w:r w:rsidR="009A7DB4" w:rsidRPr="00827049">
        <w:rPr>
          <w:sz w:val="26"/>
          <w:szCs w:val="26"/>
        </w:rPr>
        <w:t xml:space="preserve">в лагере </w:t>
      </w:r>
      <w:r w:rsidR="009C143E" w:rsidRPr="00827049">
        <w:rPr>
          <w:sz w:val="26"/>
          <w:szCs w:val="26"/>
        </w:rPr>
        <w:t>произведен</w:t>
      </w:r>
      <w:r w:rsidR="002239E4" w:rsidRPr="00827049">
        <w:rPr>
          <w:sz w:val="26"/>
          <w:szCs w:val="26"/>
        </w:rPr>
        <w:t xml:space="preserve"> </w:t>
      </w:r>
      <w:r w:rsidR="009A7DB4" w:rsidRPr="00827049">
        <w:rPr>
          <w:sz w:val="26"/>
          <w:szCs w:val="26"/>
        </w:rPr>
        <w:t xml:space="preserve">капитальный </w:t>
      </w:r>
      <w:r w:rsidR="002239E4" w:rsidRPr="00827049">
        <w:rPr>
          <w:sz w:val="26"/>
          <w:szCs w:val="26"/>
        </w:rPr>
        <w:t>ремонт</w:t>
      </w:r>
      <w:r w:rsidRPr="00827049">
        <w:rPr>
          <w:sz w:val="26"/>
          <w:szCs w:val="26"/>
        </w:rPr>
        <w:t xml:space="preserve">: </w:t>
      </w:r>
      <w:r w:rsidR="003C2796" w:rsidRPr="00827049">
        <w:rPr>
          <w:sz w:val="26"/>
          <w:szCs w:val="26"/>
        </w:rPr>
        <w:t xml:space="preserve">отремонтирована кровля </w:t>
      </w:r>
      <w:proofErr w:type="spellStart"/>
      <w:r w:rsidR="003C2796" w:rsidRPr="00827049">
        <w:rPr>
          <w:sz w:val="26"/>
          <w:szCs w:val="26"/>
        </w:rPr>
        <w:t>мед</w:t>
      </w:r>
      <w:proofErr w:type="gramStart"/>
      <w:r w:rsidR="003C2796" w:rsidRPr="00827049">
        <w:rPr>
          <w:sz w:val="26"/>
          <w:szCs w:val="26"/>
        </w:rPr>
        <w:t>.п</w:t>
      </w:r>
      <w:proofErr w:type="gramEnd"/>
      <w:r w:rsidR="003C2796" w:rsidRPr="00827049">
        <w:rPr>
          <w:sz w:val="26"/>
          <w:szCs w:val="26"/>
        </w:rPr>
        <w:t>ункта</w:t>
      </w:r>
      <w:proofErr w:type="spellEnd"/>
      <w:r w:rsidR="003C2796" w:rsidRPr="00827049">
        <w:rPr>
          <w:sz w:val="26"/>
          <w:szCs w:val="26"/>
        </w:rPr>
        <w:t xml:space="preserve">, 2 крыльца клуба, </w:t>
      </w:r>
      <w:r w:rsidR="003C2796" w:rsidRPr="00827049">
        <w:rPr>
          <w:sz w:val="26"/>
          <w:szCs w:val="26"/>
        </w:rPr>
        <w:lastRenderedPageBreak/>
        <w:t>крыльцо столовой, душевые помещения, полы в 6 уличных туалетах, произведен капитальный ремонт летнего водопровода, канализации. Сделаны бетонные дорожки на территории лагеря.</w:t>
      </w:r>
    </w:p>
    <w:p w:rsidR="009A7DB4" w:rsidRPr="00827049" w:rsidRDefault="009A7DB4" w:rsidP="003C2796">
      <w:pPr>
        <w:spacing w:line="0" w:lineRule="atLeast"/>
        <w:ind w:firstLine="708"/>
        <w:contextualSpacing/>
        <w:jc w:val="both"/>
        <w:rPr>
          <w:sz w:val="26"/>
          <w:szCs w:val="26"/>
        </w:rPr>
      </w:pPr>
      <w:r w:rsidRPr="00827049">
        <w:rPr>
          <w:sz w:val="26"/>
          <w:szCs w:val="26"/>
        </w:rPr>
        <w:t>На эти цели в рамках подпрограммы «Организация отдыха и оздоровления детей в Усть-Абаканском районе» были предусмо</w:t>
      </w:r>
      <w:r w:rsidR="006E5737" w:rsidRPr="00827049">
        <w:rPr>
          <w:sz w:val="26"/>
          <w:szCs w:val="26"/>
        </w:rPr>
        <w:t xml:space="preserve">трены средства в размере </w:t>
      </w:r>
      <w:r w:rsidR="003C2796" w:rsidRPr="00827049">
        <w:rPr>
          <w:sz w:val="26"/>
          <w:szCs w:val="26"/>
        </w:rPr>
        <w:t>3 401,0</w:t>
      </w:r>
      <w:r w:rsidRPr="00827049">
        <w:rPr>
          <w:sz w:val="26"/>
          <w:szCs w:val="26"/>
        </w:rPr>
        <w:t xml:space="preserve"> тыс</w:t>
      </w:r>
      <w:proofErr w:type="gramStart"/>
      <w:r w:rsidRPr="00827049">
        <w:rPr>
          <w:sz w:val="26"/>
          <w:szCs w:val="26"/>
        </w:rPr>
        <w:t>.р</w:t>
      </w:r>
      <w:proofErr w:type="gramEnd"/>
      <w:r w:rsidRPr="00827049">
        <w:rPr>
          <w:sz w:val="26"/>
          <w:szCs w:val="26"/>
        </w:rPr>
        <w:t>уб. (</w:t>
      </w:r>
      <w:r w:rsidR="003C2796" w:rsidRPr="00827049">
        <w:rPr>
          <w:sz w:val="26"/>
          <w:szCs w:val="26"/>
        </w:rPr>
        <w:t>3 300</w:t>
      </w:r>
      <w:r w:rsidR="006E5737" w:rsidRPr="00827049">
        <w:rPr>
          <w:sz w:val="26"/>
          <w:szCs w:val="26"/>
        </w:rPr>
        <w:t xml:space="preserve">,0 </w:t>
      </w:r>
      <w:r w:rsidR="00774CCA" w:rsidRPr="00827049">
        <w:rPr>
          <w:sz w:val="26"/>
          <w:szCs w:val="26"/>
        </w:rPr>
        <w:t xml:space="preserve">тыс.рублей </w:t>
      </w:r>
      <w:r w:rsidR="006E5737" w:rsidRPr="00827049">
        <w:rPr>
          <w:sz w:val="26"/>
          <w:szCs w:val="26"/>
        </w:rPr>
        <w:t xml:space="preserve">– </w:t>
      </w:r>
      <w:r w:rsidRPr="00827049">
        <w:rPr>
          <w:sz w:val="26"/>
          <w:szCs w:val="26"/>
        </w:rPr>
        <w:t>средства</w:t>
      </w:r>
      <w:r w:rsidR="006E5737" w:rsidRPr="00827049">
        <w:rPr>
          <w:sz w:val="26"/>
          <w:szCs w:val="26"/>
        </w:rPr>
        <w:t xml:space="preserve"> РБ, </w:t>
      </w:r>
      <w:r w:rsidR="003C2796" w:rsidRPr="00827049">
        <w:rPr>
          <w:sz w:val="26"/>
          <w:szCs w:val="26"/>
        </w:rPr>
        <w:t>67,3</w:t>
      </w:r>
      <w:r w:rsidR="006E5737" w:rsidRPr="00827049">
        <w:rPr>
          <w:sz w:val="26"/>
          <w:szCs w:val="26"/>
        </w:rPr>
        <w:t xml:space="preserve"> </w:t>
      </w:r>
      <w:r w:rsidR="00915B72" w:rsidRPr="00827049">
        <w:rPr>
          <w:sz w:val="26"/>
          <w:szCs w:val="26"/>
        </w:rPr>
        <w:t xml:space="preserve">тыс.рублей </w:t>
      </w:r>
      <w:r w:rsidR="006E5737" w:rsidRPr="00827049">
        <w:rPr>
          <w:sz w:val="26"/>
          <w:szCs w:val="26"/>
        </w:rPr>
        <w:t xml:space="preserve">- средства МБ, </w:t>
      </w:r>
      <w:r w:rsidR="003C2796" w:rsidRPr="00827049">
        <w:rPr>
          <w:sz w:val="26"/>
          <w:szCs w:val="26"/>
        </w:rPr>
        <w:t>33,7</w:t>
      </w:r>
      <w:r w:rsidR="006E5737" w:rsidRPr="00827049">
        <w:rPr>
          <w:sz w:val="26"/>
          <w:szCs w:val="26"/>
        </w:rPr>
        <w:t xml:space="preserve"> тыс.руб.–</w:t>
      </w:r>
      <w:r w:rsidR="00567FD7" w:rsidRPr="00827049">
        <w:rPr>
          <w:sz w:val="26"/>
          <w:szCs w:val="26"/>
        </w:rPr>
        <w:t xml:space="preserve"> </w:t>
      </w:r>
      <w:r w:rsidRPr="00827049">
        <w:rPr>
          <w:sz w:val="26"/>
          <w:szCs w:val="26"/>
        </w:rPr>
        <w:t xml:space="preserve">средства МБ на </w:t>
      </w:r>
      <w:r w:rsidR="00567FD7" w:rsidRPr="00827049">
        <w:rPr>
          <w:sz w:val="26"/>
          <w:szCs w:val="26"/>
        </w:rPr>
        <w:t>про</w:t>
      </w:r>
      <w:r w:rsidR="003C2796" w:rsidRPr="00827049">
        <w:rPr>
          <w:sz w:val="26"/>
          <w:szCs w:val="26"/>
        </w:rPr>
        <w:t>верку</w:t>
      </w:r>
      <w:r w:rsidR="00567FD7" w:rsidRPr="00827049">
        <w:rPr>
          <w:sz w:val="26"/>
          <w:szCs w:val="26"/>
        </w:rPr>
        <w:t xml:space="preserve"> смет на </w:t>
      </w:r>
      <w:proofErr w:type="spellStart"/>
      <w:r w:rsidR="00567FD7" w:rsidRPr="00827049">
        <w:rPr>
          <w:sz w:val="26"/>
          <w:szCs w:val="26"/>
        </w:rPr>
        <w:t>кап.ремонт</w:t>
      </w:r>
      <w:proofErr w:type="spellEnd"/>
      <w:r w:rsidR="00567FD7" w:rsidRPr="00827049">
        <w:rPr>
          <w:sz w:val="26"/>
          <w:szCs w:val="26"/>
        </w:rPr>
        <w:t xml:space="preserve"> МАУ «ЗЛ «Дружба»</w:t>
      </w:r>
      <w:r w:rsidRPr="00827049">
        <w:rPr>
          <w:sz w:val="26"/>
          <w:szCs w:val="26"/>
        </w:rPr>
        <w:t>).</w:t>
      </w:r>
    </w:p>
    <w:p w:rsidR="003C2796" w:rsidRPr="00827049" w:rsidRDefault="003C2796" w:rsidP="009C143E">
      <w:pPr>
        <w:ind w:firstLine="720"/>
        <w:jc w:val="center"/>
        <w:rPr>
          <w:i/>
          <w:color w:val="000000"/>
          <w:sz w:val="26"/>
          <w:szCs w:val="26"/>
        </w:rPr>
      </w:pPr>
    </w:p>
    <w:p w:rsidR="009C143E" w:rsidRPr="00827049" w:rsidRDefault="0072496B" w:rsidP="009C143E">
      <w:pPr>
        <w:ind w:firstLine="720"/>
        <w:jc w:val="center"/>
        <w:rPr>
          <w:bCs/>
          <w:kern w:val="1"/>
          <w:sz w:val="26"/>
          <w:szCs w:val="26"/>
        </w:rPr>
      </w:pPr>
      <w:r w:rsidRPr="00827049">
        <w:rPr>
          <w:i/>
          <w:color w:val="000000"/>
          <w:sz w:val="26"/>
          <w:szCs w:val="26"/>
        </w:rPr>
        <w:t xml:space="preserve">б) </w:t>
      </w:r>
      <w:r w:rsidRPr="00827049">
        <w:rPr>
          <w:i/>
          <w:sz w:val="26"/>
          <w:szCs w:val="26"/>
        </w:rPr>
        <w:t>Перечень</w:t>
      </w:r>
      <w:r w:rsidRPr="00827049">
        <w:rPr>
          <w:i/>
          <w:color w:val="000000"/>
          <w:sz w:val="26"/>
          <w:szCs w:val="26"/>
        </w:rPr>
        <w:t xml:space="preserve"> мероприятий, реализуемых в рамках муниципальной программы (причины частичного или полного невыполнения), с указанием объемов бюджетных ассигнований, направленных на их реализацию;</w:t>
      </w:r>
      <w:r w:rsidRPr="00827049">
        <w:rPr>
          <w:i/>
          <w:sz w:val="26"/>
          <w:szCs w:val="26"/>
        </w:rPr>
        <w:br/>
      </w:r>
    </w:p>
    <w:p w:rsidR="009C143E" w:rsidRPr="00827049" w:rsidRDefault="009C143E" w:rsidP="00E03EAA">
      <w:pPr>
        <w:ind w:firstLine="720"/>
        <w:jc w:val="both"/>
        <w:rPr>
          <w:bCs/>
          <w:kern w:val="1"/>
          <w:sz w:val="26"/>
          <w:szCs w:val="26"/>
        </w:rPr>
      </w:pPr>
      <w:r w:rsidRPr="00827049">
        <w:rPr>
          <w:bCs/>
          <w:kern w:val="1"/>
          <w:sz w:val="26"/>
          <w:szCs w:val="26"/>
        </w:rPr>
        <w:t xml:space="preserve">На реализацию </w:t>
      </w:r>
      <w:r w:rsidR="00E03EAA" w:rsidRPr="00827049">
        <w:rPr>
          <w:bCs/>
          <w:kern w:val="1"/>
          <w:sz w:val="26"/>
          <w:szCs w:val="26"/>
        </w:rPr>
        <w:t xml:space="preserve">мероприятий </w:t>
      </w:r>
      <w:r w:rsidRPr="00827049">
        <w:rPr>
          <w:bCs/>
          <w:kern w:val="1"/>
          <w:sz w:val="26"/>
          <w:szCs w:val="26"/>
        </w:rPr>
        <w:t xml:space="preserve">муниципальной программы </w:t>
      </w:r>
      <w:r w:rsidRPr="00827049">
        <w:rPr>
          <w:sz w:val="26"/>
          <w:szCs w:val="26"/>
        </w:rPr>
        <w:t>«</w:t>
      </w:r>
      <w:r w:rsidR="00E03EAA" w:rsidRPr="00827049">
        <w:rPr>
          <w:sz w:val="26"/>
          <w:szCs w:val="26"/>
        </w:rPr>
        <w:t>Социальная поддержка граждан</w:t>
      </w:r>
      <w:r w:rsidRPr="00827049">
        <w:rPr>
          <w:sz w:val="26"/>
          <w:szCs w:val="26"/>
        </w:rPr>
        <w:t>»</w:t>
      </w:r>
      <w:r w:rsidRPr="00827049">
        <w:rPr>
          <w:bCs/>
          <w:kern w:val="1"/>
          <w:sz w:val="26"/>
          <w:szCs w:val="26"/>
        </w:rPr>
        <w:t xml:space="preserve"> </w:t>
      </w:r>
      <w:r w:rsidR="003C2796" w:rsidRPr="00827049">
        <w:rPr>
          <w:bCs/>
          <w:kern w:val="1"/>
          <w:sz w:val="26"/>
          <w:szCs w:val="26"/>
        </w:rPr>
        <w:t>в 2022</w:t>
      </w:r>
      <w:r w:rsidRPr="00827049">
        <w:rPr>
          <w:bCs/>
          <w:kern w:val="1"/>
          <w:sz w:val="26"/>
          <w:szCs w:val="26"/>
        </w:rPr>
        <w:t xml:space="preserve"> году </w:t>
      </w:r>
      <w:r w:rsidR="004411F8" w:rsidRPr="00827049">
        <w:rPr>
          <w:bCs/>
          <w:kern w:val="1"/>
          <w:sz w:val="26"/>
          <w:szCs w:val="26"/>
        </w:rPr>
        <w:t xml:space="preserve">было </w:t>
      </w:r>
      <w:r w:rsidRPr="00827049">
        <w:rPr>
          <w:bCs/>
          <w:kern w:val="1"/>
          <w:sz w:val="26"/>
          <w:szCs w:val="26"/>
        </w:rPr>
        <w:t xml:space="preserve">предусмотрено </w:t>
      </w:r>
      <w:r w:rsidR="003C2796" w:rsidRPr="00827049">
        <w:rPr>
          <w:bCs/>
          <w:kern w:val="1"/>
          <w:sz w:val="26"/>
          <w:szCs w:val="26"/>
        </w:rPr>
        <w:t>123 976,1</w:t>
      </w:r>
      <w:r w:rsidR="004411F8" w:rsidRPr="00827049">
        <w:rPr>
          <w:bCs/>
          <w:kern w:val="1"/>
          <w:sz w:val="26"/>
          <w:szCs w:val="26"/>
        </w:rPr>
        <w:t xml:space="preserve"> тыс</w:t>
      </w:r>
      <w:proofErr w:type="gramStart"/>
      <w:r w:rsidR="004411F8" w:rsidRPr="00827049">
        <w:rPr>
          <w:bCs/>
          <w:kern w:val="1"/>
          <w:sz w:val="26"/>
          <w:szCs w:val="26"/>
        </w:rPr>
        <w:t>.</w:t>
      </w:r>
      <w:r w:rsidRPr="00827049">
        <w:rPr>
          <w:bCs/>
          <w:kern w:val="1"/>
          <w:sz w:val="26"/>
          <w:szCs w:val="26"/>
        </w:rPr>
        <w:t>р</w:t>
      </w:r>
      <w:proofErr w:type="gramEnd"/>
      <w:r w:rsidRPr="00827049">
        <w:rPr>
          <w:bCs/>
          <w:kern w:val="1"/>
          <w:sz w:val="26"/>
          <w:szCs w:val="26"/>
        </w:rPr>
        <w:t>ублей,</w:t>
      </w:r>
      <w:r w:rsidR="00E03EAA" w:rsidRPr="00827049">
        <w:rPr>
          <w:bCs/>
          <w:kern w:val="1"/>
          <w:sz w:val="26"/>
          <w:szCs w:val="26"/>
        </w:rPr>
        <w:t xml:space="preserve"> в том числе</w:t>
      </w:r>
      <w:r w:rsidR="002B7223" w:rsidRPr="00827049">
        <w:rPr>
          <w:bCs/>
          <w:kern w:val="1"/>
          <w:sz w:val="26"/>
          <w:szCs w:val="26"/>
        </w:rPr>
        <w:t xml:space="preserve"> </w:t>
      </w:r>
      <w:r w:rsidR="00E03EAA" w:rsidRPr="00827049">
        <w:rPr>
          <w:bCs/>
          <w:kern w:val="1"/>
          <w:sz w:val="26"/>
          <w:szCs w:val="26"/>
        </w:rPr>
        <w:t xml:space="preserve"> </w:t>
      </w:r>
      <w:r w:rsidR="003C2796" w:rsidRPr="00827049">
        <w:rPr>
          <w:bCs/>
          <w:kern w:val="1"/>
          <w:sz w:val="26"/>
          <w:szCs w:val="26"/>
        </w:rPr>
        <w:t>11 061,5</w:t>
      </w:r>
      <w:r w:rsidR="00E03EAA" w:rsidRPr="00827049">
        <w:rPr>
          <w:bCs/>
          <w:kern w:val="1"/>
          <w:sz w:val="26"/>
          <w:szCs w:val="26"/>
        </w:rPr>
        <w:t xml:space="preserve"> тыс.рублей – средства федерального бюджета, </w:t>
      </w:r>
      <w:r w:rsidR="003C2796" w:rsidRPr="00827049">
        <w:rPr>
          <w:bCs/>
          <w:kern w:val="1"/>
          <w:sz w:val="26"/>
          <w:szCs w:val="26"/>
        </w:rPr>
        <w:t>97 349,0</w:t>
      </w:r>
      <w:r w:rsidR="00E03EAA" w:rsidRPr="00827049">
        <w:rPr>
          <w:bCs/>
          <w:kern w:val="1"/>
          <w:sz w:val="26"/>
          <w:szCs w:val="26"/>
        </w:rPr>
        <w:t xml:space="preserve"> тыс.рублей – сред</w:t>
      </w:r>
      <w:r w:rsidR="000A730B" w:rsidRPr="00827049">
        <w:rPr>
          <w:bCs/>
          <w:kern w:val="1"/>
          <w:sz w:val="26"/>
          <w:szCs w:val="26"/>
        </w:rPr>
        <w:t>ства ре</w:t>
      </w:r>
      <w:r w:rsidR="004411F8" w:rsidRPr="00827049">
        <w:rPr>
          <w:bCs/>
          <w:kern w:val="1"/>
          <w:sz w:val="26"/>
          <w:szCs w:val="26"/>
        </w:rPr>
        <w:t xml:space="preserve">спубликанского бюджета, </w:t>
      </w:r>
      <w:r w:rsidR="003C2796" w:rsidRPr="00827049">
        <w:rPr>
          <w:bCs/>
          <w:kern w:val="1"/>
          <w:sz w:val="26"/>
          <w:szCs w:val="26"/>
        </w:rPr>
        <w:t>15 565,6</w:t>
      </w:r>
      <w:r w:rsidR="00673411" w:rsidRPr="00827049">
        <w:rPr>
          <w:bCs/>
          <w:kern w:val="1"/>
          <w:sz w:val="26"/>
          <w:szCs w:val="26"/>
        </w:rPr>
        <w:t xml:space="preserve"> тыс.рублей</w:t>
      </w:r>
      <w:r w:rsidR="00E03EAA" w:rsidRPr="00827049">
        <w:rPr>
          <w:bCs/>
          <w:kern w:val="1"/>
          <w:sz w:val="26"/>
          <w:szCs w:val="26"/>
        </w:rPr>
        <w:t xml:space="preserve"> – средства районного бюджета.</w:t>
      </w:r>
      <w:r w:rsidRPr="00827049">
        <w:rPr>
          <w:bCs/>
          <w:kern w:val="1"/>
          <w:sz w:val="26"/>
          <w:szCs w:val="26"/>
        </w:rPr>
        <w:t xml:space="preserve"> </w:t>
      </w:r>
      <w:r w:rsidR="00E03EAA" w:rsidRPr="00827049">
        <w:rPr>
          <w:bCs/>
          <w:kern w:val="1"/>
          <w:sz w:val="26"/>
          <w:szCs w:val="26"/>
        </w:rPr>
        <w:t xml:space="preserve">Исполнение </w:t>
      </w:r>
      <w:r w:rsidR="00B3584C" w:rsidRPr="00827049">
        <w:rPr>
          <w:bCs/>
          <w:kern w:val="1"/>
          <w:sz w:val="26"/>
          <w:szCs w:val="26"/>
        </w:rPr>
        <w:t>п</w:t>
      </w:r>
      <w:r w:rsidR="003C2796" w:rsidRPr="00827049">
        <w:rPr>
          <w:bCs/>
          <w:kern w:val="1"/>
          <w:sz w:val="26"/>
          <w:szCs w:val="26"/>
        </w:rPr>
        <w:t>рограммы за 2022</w:t>
      </w:r>
      <w:r w:rsidR="00E03EAA" w:rsidRPr="00827049">
        <w:rPr>
          <w:bCs/>
          <w:kern w:val="1"/>
          <w:sz w:val="26"/>
          <w:szCs w:val="26"/>
        </w:rPr>
        <w:t xml:space="preserve"> год </w:t>
      </w:r>
      <w:r w:rsidRPr="00827049">
        <w:rPr>
          <w:bCs/>
          <w:kern w:val="1"/>
          <w:sz w:val="26"/>
          <w:szCs w:val="26"/>
        </w:rPr>
        <w:t xml:space="preserve">составило </w:t>
      </w:r>
      <w:r w:rsidR="007003D0" w:rsidRPr="00827049">
        <w:rPr>
          <w:bCs/>
          <w:kern w:val="1"/>
          <w:sz w:val="26"/>
          <w:szCs w:val="26"/>
        </w:rPr>
        <w:t>118 920,4</w:t>
      </w:r>
      <w:r w:rsidR="00E03EAA" w:rsidRPr="00827049">
        <w:rPr>
          <w:bCs/>
          <w:kern w:val="1"/>
          <w:sz w:val="26"/>
          <w:szCs w:val="26"/>
        </w:rPr>
        <w:t xml:space="preserve"> тыс</w:t>
      </w:r>
      <w:proofErr w:type="gramStart"/>
      <w:r w:rsidR="00E03EAA" w:rsidRPr="00827049">
        <w:rPr>
          <w:bCs/>
          <w:kern w:val="1"/>
          <w:sz w:val="26"/>
          <w:szCs w:val="26"/>
        </w:rPr>
        <w:t>.</w:t>
      </w:r>
      <w:r w:rsidR="007003D0" w:rsidRPr="00827049">
        <w:rPr>
          <w:bCs/>
          <w:kern w:val="1"/>
          <w:sz w:val="26"/>
          <w:szCs w:val="26"/>
        </w:rPr>
        <w:t>р</w:t>
      </w:r>
      <w:proofErr w:type="gramEnd"/>
      <w:r w:rsidR="007003D0" w:rsidRPr="00827049">
        <w:rPr>
          <w:bCs/>
          <w:kern w:val="1"/>
          <w:sz w:val="26"/>
          <w:szCs w:val="26"/>
        </w:rPr>
        <w:t>ублей (95,9</w:t>
      </w:r>
      <w:r w:rsidR="00673411" w:rsidRPr="00827049">
        <w:rPr>
          <w:bCs/>
          <w:kern w:val="1"/>
          <w:sz w:val="26"/>
          <w:szCs w:val="26"/>
        </w:rPr>
        <w:t xml:space="preserve">%), в том числе </w:t>
      </w:r>
      <w:r w:rsidR="007003D0" w:rsidRPr="00827049">
        <w:rPr>
          <w:bCs/>
          <w:kern w:val="1"/>
          <w:sz w:val="26"/>
          <w:szCs w:val="26"/>
        </w:rPr>
        <w:t>11 061,5</w:t>
      </w:r>
      <w:r w:rsidR="00E03EAA" w:rsidRPr="00827049">
        <w:rPr>
          <w:bCs/>
          <w:kern w:val="1"/>
          <w:sz w:val="26"/>
          <w:szCs w:val="26"/>
        </w:rPr>
        <w:t xml:space="preserve"> тыс.рублей – средст</w:t>
      </w:r>
      <w:r w:rsidR="004411F8" w:rsidRPr="00827049">
        <w:rPr>
          <w:bCs/>
          <w:kern w:val="1"/>
          <w:sz w:val="26"/>
          <w:szCs w:val="26"/>
        </w:rPr>
        <w:t xml:space="preserve">ва федерального бюджета, </w:t>
      </w:r>
      <w:r w:rsidR="007003D0" w:rsidRPr="00827049">
        <w:rPr>
          <w:bCs/>
          <w:kern w:val="1"/>
          <w:sz w:val="26"/>
          <w:szCs w:val="26"/>
        </w:rPr>
        <w:t>93 012,8</w:t>
      </w:r>
      <w:r w:rsidR="00E03EAA" w:rsidRPr="00827049">
        <w:rPr>
          <w:bCs/>
          <w:kern w:val="1"/>
          <w:sz w:val="26"/>
          <w:szCs w:val="26"/>
        </w:rPr>
        <w:t xml:space="preserve"> тыс.рублей – средства </w:t>
      </w:r>
      <w:r w:rsidR="004411F8" w:rsidRPr="00827049">
        <w:rPr>
          <w:bCs/>
          <w:kern w:val="1"/>
          <w:sz w:val="26"/>
          <w:szCs w:val="26"/>
        </w:rPr>
        <w:t xml:space="preserve">республиканского бюджета, </w:t>
      </w:r>
      <w:r w:rsidR="007003D0" w:rsidRPr="00827049">
        <w:rPr>
          <w:bCs/>
          <w:kern w:val="1"/>
          <w:sz w:val="26"/>
          <w:szCs w:val="26"/>
        </w:rPr>
        <w:t>14 846,1</w:t>
      </w:r>
      <w:r w:rsidR="00915B72" w:rsidRPr="00827049">
        <w:rPr>
          <w:sz w:val="26"/>
          <w:szCs w:val="26"/>
        </w:rPr>
        <w:t xml:space="preserve"> тыс.рублей</w:t>
      </w:r>
      <w:r w:rsidR="00E03EAA" w:rsidRPr="00827049">
        <w:rPr>
          <w:bCs/>
          <w:kern w:val="1"/>
          <w:sz w:val="26"/>
          <w:szCs w:val="26"/>
        </w:rPr>
        <w:t xml:space="preserve"> – средства районного бюджета.</w:t>
      </w:r>
      <w:r w:rsidRPr="00827049">
        <w:rPr>
          <w:bCs/>
          <w:kern w:val="1"/>
          <w:sz w:val="26"/>
          <w:szCs w:val="26"/>
        </w:rPr>
        <w:t xml:space="preserve"> </w:t>
      </w:r>
    </w:p>
    <w:p w:rsidR="00827049" w:rsidRDefault="00827049" w:rsidP="007003D0">
      <w:pPr>
        <w:ind w:firstLine="709"/>
        <w:jc w:val="both"/>
        <w:rPr>
          <w:sz w:val="26"/>
          <w:szCs w:val="26"/>
        </w:rPr>
      </w:pPr>
    </w:p>
    <w:p w:rsidR="007003D0" w:rsidRPr="00827049" w:rsidRDefault="007003D0" w:rsidP="007003D0">
      <w:pPr>
        <w:ind w:firstLine="709"/>
        <w:jc w:val="both"/>
        <w:rPr>
          <w:sz w:val="26"/>
          <w:szCs w:val="26"/>
        </w:rPr>
      </w:pPr>
      <w:r w:rsidRPr="00827049">
        <w:rPr>
          <w:sz w:val="26"/>
          <w:szCs w:val="26"/>
        </w:rPr>
        <w:t xml:space="preserve">Мероприятия подпрограммы </w:t>
      </w:r>
      <w:r w:rsidRPr="00827049">
        <w:rPr>
          <w:b/>
          <w:sz w:val="26"/>
          <w:szCs w:val="26"/>
        </w:rPr>
        <w:t>«Развитие мер социальной поддержки отдельных категорий граждан»</w:t>
      </w:r>
      <w:r w:rsidRPr="00827049">
        <w:rPr>
          <w:sz w:val="26"/>
          <w:szCs w:val="26"/>
        </w:rPr>
        <w:t xml:space="preserve"> направлены повышение качества жизни отдельных категорий граждан Усть-Абаканского района.</w:t>
      </w:r>
    </w:p>
    <w:p w:rsidR="007003D0" w:rsidRPr="00827049" w:rsidRDefault="007003D0" w:rsidP="007003D0">
      <w:pPr>
        <w:ind w:firstLine="709"/>
        <w:jc w:val="both"/>
        <w:rPr>
          <w:sz w:val="26"/>
          <w:szCs w:val="26"/>
        </w:rPr>
      </w:pPr>
      <w:r w:rsidRPr="00827049">
        <w:rPr>
          <w:sz w:val="26"/>
          <w:szCs w:val="26"/>
        </w:rPr>
        <w:t>Объем финансирования, предусмотренный на реализацию подпрограммы, составил 16 668,7 тыс</w:t>
      </w:r>
      <w:proofErr w:type="gramStart"/>
      <w:r w:rsidRPr="00827049">
        <w:rPr>
          <w:sz w:val="26"/>
          <w:szCs w:val="26"/>
        </w:rPr>
        <w:t>.р</w:t>
      </w:r>
      <w:proofErr w:type="gramEnd"/>
      <w:r w:rsidRPr="00827049">
        <w:rPr>
          <w:sz w:val="26"/>
          <w:szCs w:val="26"/>
        </w:rPr>
        <w:t>ублей, в том числе 6 886,0 тыс.рублей – средства республиканского бюджета, 9 782,7 тыс.рублей – средства районного бюджета. Фактически направлено 14 999,7 тыс</w:t>
      </w:r>
      <w:proofErr w:type="gramStart"/>
      <w:r w:rsidRPr="00827049">
        <w:rPr>
          <w:sz w:val="26"/>
          <w:szCs w:val="26"/>
        </w:rPr>
        <w:t>.р</w:t>
      </w:r>
      <w:proofErr w:type="gramEnd"/>
      <w:r w:rsidRPr="00827049">
        <w:rPr>
          <w:sz w:val="26"/>
          <w:szCs w:val="26"/>
        </w:rPr>
        <w:t xml:space="preserve">ублей (90,0%), в том числе 5 854,6 тыс.рублей – средства республиканского бюджета, 9 145,1 тыс.рублей – средства районного бюджета.  </w:t>
      </w:r>
    </w:p>
    <w:p w:rsidR="007003D0" w:rsidRPr="00827049" w:rsidRDefault="007003D0" w:rsidP="007003D0">
      <w:pPr>
        <w:ind w:firstLine="709"/>
        <w:jc w:val="both"/>
        <w:rPr>
          <w:sz w:val="26"/>
          <w:szCs w:val="26"/>
        </w:rPr>
      </w:pPr>
      <w:r w:rsidRPr="00827049">
        <w:rPr>
          <w:sz w:val="26"/>
          <w:szCs w:val="26"/>
        </w:rPr>
        <w:t>В рамках основного мероприятия 1 «</w:t>
      </w:r>
      <w:r w:rsidRPr="00827049">
        <w:rPr>
          <w:color w:val="000000"/>
          <w:sz w:val="26"/>
          <w:szCs w:val="26"/>
        </w:rPr>
        <w:t>Социальные выплаты гражданам, в соответствии с действующим законодательством</w:t>
      </w:r>
      <w:r w:rsidRPr="00827049">
        <w:rPr>
          <w:sz w:val="26"/>
          <w:szCs w:val="26"/>
        </w:rPr>
        <w:t>» денежные средства были направлены на доплату к пенсии муниципальных служащих, вышедших на заслуженный отдых – 7 221,1 тыс.</w:t>
      </w:r>
      <w:r w:rsidR="0045328E" w:rsidRPr="00827049">
        <w:rPr>
          <w:sz w:val="26"/>
          <w:szCs w:val="26"/>
        </w:rPr>
        <w:t xml:space="preserve"> </w:t>
      </w:r>
      <w:r w:rsidRPr="00827049">
        <w:rPr>
          <w:sz w:val="26"/>
          <w:szCs w:val="26"/>
        </w:rPr>
        <w:t>рублей, оказание материальной помощи 6 чел., оказавшимся в трудной жизненной ситуации – 80,0 тыс</w:t>
      </w:r>
      <w:proofErr w:type="gramStart"/>
      <w:r w:rsidRPr="00827049">
        <w:rPr>
          <w:sz w:val="26"/>
          <w:szCs w:val="26"/>
        </w:rPr>
        <w:t>.р</w:t>
      </w:r>
      <w:proofErr w:type="gramEnd"/>
      <w:r w:rsidRPr="00827049">
        <w:rPr>
          <w:sz w:val="26"/>
          <w:szCs w:val="26"/>
        </w:rPr>
        <w:t>ублей, выплату компенсаций за коммунальные услуги специалистам культуры, вышедшим на пенсию, проживающим и работающим в сельской местности – 44,0 тыс</w:t>
      </w:r>
      <w:proofErr w:type="gramStart"/>
      <w:r w:rsidRPr="00827049">
        <w:rPr>
          <w:sz w:val="26"/>
          <w:szCs w:val="26"/>
        </w:rPr>
        <w:t>.р</w:t>
      </w:r>
      <w:proofErr w:type="gramEnd"/>
      <w:r w:rsidRPr="00827049">
        <w:rPr>
          <w:sz w:val="26"/>
          <w:szCs w:val="26"/>
        </w:rPr>
        <w:t>ублей, оказание материальной помощи 16 чел., чье жилье и имущество пострадало или утрачено во время пожаров, а также на ремонт печного отопления – 230,0 тыс.рублей, выплату компенсаций за коммунальные услуги специалистам культуры, проживающим и работаю</w:t>
      </w:r>
      <w:r w:rsidR="00044CDC" w:rsidRPr="00827049">
        <w:rPr>
          <w:sz w:val="26"/>
          <w:szCs w:val="26"/>
        </w:rPr>
        <w:t>щим в сельской местности – 620,4</w:t>
      </w:r>
      <w:r w:rsidRPr="00827049">
        <w:rPr>
          <w:sz w:val="26"/>
          <w:szCs w:val="26"/>
        </w:rPr>
        <w:t xml:space="preserve"> тыс.рублей</w:t>
      </w:r>
      <w:r w:rsidR="00044CDC" w:rsidRPr="00827049">
        <w:rPr>
          <w:sz w:val="26"/>
          <w:szCs w:val="26"/>
        </w:rPr>
        <w:t>, на оказание адресной помощи гражданам, призванным по частичной мобилизации – 1570,0 тыс.руб</w:t>
      </w:r>
      <w:r w:rsidRPr="00827049">
        <w:rPr>
          <w:sz w:val="26"/>
          <w:szCs w:val="26"/>
        </w:rPr>
        <w:t>.</w:t>
      </w:r>
    </w:p>
    <w:p w:rsidR="007003D0" w:rsidRPr="00827049" w:rsidRDefault="007003D0" w:rsidP="007003D0">
      <w:pPr>
        <w:ind w:firstLine="709"/>
        <w:jc w:val="both"/>
        <w:rPr>
          <w:sz w:val="26"/>
          <w:szCs w:val="26"/>
        </w:rPr>
      </w:pPr>
      <w:r w:rsidRPr="00827049">
        <w:rPr>
          <w:sz w:val="26"/>
          <w:szCs w:val="26"/>
        </w:rPr>
        <w:t xml:space="preserve">Объем финансирования, предусмотренный на реализацию основного мероприятия 2 подпрограммы «Осуществление государственных полномочий по выплатам гражданам, имеющим детей», составил </w:t>
      </w:r>
      <w:r w:rsidR="00044CDC" w:rsidRPr="00827049">
        <w:rPr>
          <w:sz w:val="26"/>
          <w:szCs w:val="26"/>
        </w:rPr>
        <w:t>6 030,0</w:t>
      </w:r>
      <w:r w:rsidRPr="00827049">
        <w:rPr>
          <w:sz w:val="26"/>
          <w:szCs w:val="26"/>
        </w:rPr>
        <w:t xml:space="preserve"> тыс</w:t>
      </w:r>
      <w:proofErr w:type="gramStart"/>
      <w:r w:rsidRPr="00827049">
        <w:rPr>
          <w:sz w:val="26"/>
          <w:szCs w:val="26"/>
        </w:rPr>
        <w:t>.р</w:t>
      </w:r>
      <w:proofErr w:type="gramEnd"/>
      <w:r w:rsidRPr="00827049">
        <w:rPr>
          <w:sz w:val="26"/>
          <w:szCs w:val="26"/>
        </w:rPr>
        <w:t xml:space="preserve">ублей, все средства из республиканского бюджета. Фактически направлено </w:t>
      </w:r>
      <w:r w:rsidR="00044CDC" w:rsidRPr="00827049">
        <w:rPr>
          <w:sz w:val="26"/>
          <w:szCs w:val="26"/>
        </w:rPr>
        <w:t xml:space="preserve">5234,2,0 </w:t>
      </w:r>
      <w:r w:rsidRPr="00827049">
        <w:rPr>
          <w:sz w:val="26"/>
          <w:szCs w:val="26"/>
        </w:rPr>
        <w:t>тыс</w:t>
      </w:r>
      <w:proofErr w:type="gramStart"/>
      <w:r w:rsidRPr="00827049">
        <w:rPr>
          <w:sz w:val="26"/>
          <w:szCs w:val="26"/>
        </w:rPr>
        <w:t>.р</w:t>
      </w:r>
      <w:proofErr w:type="gramEnd"/>
      <w:r w:rsidRPr="00827049">
        <w:rPr>
          <w:sz w:val="26"/>
          <w:szCs w:val="26"/>
        </w:rPr>
        <w:t xml:space="preserve">ублей </w:t>
      </w:r>
      <w:r w:rsidR="00044CDC" w:rsidRPr="00827049">
        <w:rPr>
          <w:sz w:val="26"/>
          <w:szCs w:val="26"/>
        </w:rPr>
        <w:t>(86,8</w:t>
      </w:r>
      <w:r w:rsidRPr="00827049">
        <w:rPr>
          <w:sz w:val="26"/>
          <w:szCs w:val="26"/>
        </w:rPr>
        <w:t>%).</w:t>
      </w:r>
    </w:p>
    <w:p w:rsidR="007003D0" w:rsidRPr="00827049" w:rsidRDefault="007003D0" w:rsidP="007003D0">
      <w:pPr>
        <w:ind w:firstLine="708"/>
        <w:jc w:val="both"/>
        <w:rPr>
          <w:color w:val="000000"/>
          <w:sz w:val="26"/>
          <w:szCs w:val="26"/>
        </w:rPr>
      </w:pPr>
      <w:r w:rsidRPr="00827049">
        <w:rPr>
          <w:sz w:val="26"/>
          <w:szCs w:val="26"/>
        </w:rPr>
        <w:t>В рамках основного мероприятия 2 денежные средства были направлены на к</w:t>
      </w:r>
      <w:r w:rsidRPr="00827049">
        <w:rPr>
          <w:color w:val="000000"/>
          <w:sz w:val="26"/>
          <w:szCs w:val="26"/>
        </w:rPr>
        <w:t xml:space="preserve">омпенсацию части родительской платы за присмотр и уход за ребенком в частных, государственных и муниципальных образовательных организациях, </w:t>
      </w:r>
      <w:r w:rsidRPr="00827049">
        <w:rPr>
          <w:color w:val="000000"/>
          <w:sz w:val="26"/>
          <w:szCs w:val="26"/>
        </w:rPr>
        <w:lastRenderedPageBreak/>
        <w:t>реализующих основную общеобразовательную программу дошкольного образования, и в частных организациях, осуществляющих присмотр и уход за детьми. Недостаточно высокий процент исполнения по данному мероприятию обусловлен тем, что</w:t>
      </w:r>
      <w:r w:rsidRPr="00827049">
        <w:rPr>
          <w:sz w:val="26"/>
          <w:szCs w:val="26"/>
        </w:rPr>
        <w:t xml:space="preserve"> к</w:t>
      </w:r>
      <w:r w:rsidRPr="00827049">
        <w:rPr>
          <w:color w:val="000000"/>
          <w:sz w:val="26"/>
          <w:szCs w:val="26"/>
        </w:rPr>
        <w:t xml:space="preserve">омпенсация за детские сады произведена в соответствии с оплатой за время, которое ребенок фактически находился в детском саду. В связи с высоким уровнем заболеваемости, и как следствие, посещаемости детских садов детьми, произведены выплаты родителям. </w:t>
      </w:r>
    </w:p>
    <w:p w:rsidR="007003D0" w:rsidRPr="00827049" w:rsidRDefault="007003D0" w:rsidP="00E03EAA">
      <w:pPr>
        <w:ind w:firstLine="720"/>
        <w:jc w:val="both"/>
        <w:rPr>
          <w:i/>
          <w:color w:val="000000"/>
          <w:sz w:val="26"/>
          <w:szCs w:val="26"/>
        </w:rPr>
      </w:pPr>
    </w:p>
    <w:p w:rsidR="00677CC4" w:rsidRPr="00827049" w:rsidRDefault="00677CC4" w:rsidP="00677CC4">
      <w:pPr>
        <w:ind w:firstLine="709"/>
        <w:jc w:val="both"/>
        <w:rPr>
          <w:sz w:val="26"/>
          <w:szCs w:val="26"/>
        </w:rPr>
      </w:pPr>
      <w:r w:rsidRPr="00827049">
        <w:rPr>
          <w:sz w:val="26"/>
          <w:szCs w:val="26"/>
        </w:rPr>
        <w:t xml:space="preserve">Мероприятия подпрограммы </w:t>
      </w:r>
      <w:r w:rsidRPr="00827049">
        <w:rPr>
          <w:b/>
          <w:sz w:val="26"/>
          <w:szCs w:val="26"/>
        </w:rPr>
        <w:t>«Социальная поддержка детей-сирот и детей, оставшихся без попечения родителей»</w:t>
      </w:r>
      <w:r w:rsidRPr="00827049">
        <w:rPr>
          <w:sz w:val="26"/>
          <w:szCs w:val="26"/>
        </w:rPr>
        <w:t xml:space="preserve"> направлены на </w:t>
      </w:r>
      <w:r w:rsidR="00044CDC" w:rsidRPr="00827049">
        <w:rPr>
          <w:sz w:val="26"/>
          <w:szCs w:val="26"/>
        </w:rPr>
        <w:t>предоставление детям-сиротам, детям, оставшимся без попечения родителей, мер социальной поддержки, предусмотренных законодательством.</w:t>
      </w:r>
    </w:p>
    <w:p w:rsidR="00C9085C" w:rsidRPr="00827049" w:rsidRDefault="00677CC4" w:rsidP="003118BA">
      <w:pPr>
        <w:ind w:firstLine="709"/>
        <w:jc w:val="both"/>
        <w:rPr>
          <w:sz w:val="26"/>
          <w:szCs w:val="26"/>
        </w:rPr>
      </w:pPr>
      <w:r w:rsidRPr="00827049">
        <w:rPr>
          <w:sz w:val="26"/>
          <w:szCs w:val="26"/>
        </w:rPr>
        <w:t xml:space="preserve">Объем финансирования, предусмотренный на реализацию основного мероприятия подпрограммы, составил </w:t>
      </w:r>
      <w:r w:rsidR="00044CDC" w:rsidRPr="00827049">
        <w:rPr>
          <w:sz w:val="26"/>
          <w:szCs w:val="26"/>
        </w:rPr>
        <w:t>98 224,5</w:t>
      </w:r>
      <w:r w:rsidR="003118BA" w:rsidRPr="00827049">
        <w:rPr>
          <w:sz w:val="26"/>
          <w:szCs w:val="26"/>
        </w:rPr>
        <w:t xml:space="preserve"> </w:t>
      </w:r>
      <w:r w:rsidR="00915B72" w:rsidRPr="00827049">
        <w:rPr>
          <w:sz w:val="26"/>
          <w:szCs w:val="26"/>
        </w:rPr>
        <w:t>тыс</w:t>
      </w:r>
      <w:proofErr w:type="gramStart"/>
      <w:r w:rsidR="00915B72" w:rsidRPr="00827049">
        <w:rPr>
          <w:sz w:val="26"/>
          <w:szCs w:val="26"/>
        </w:rPr>
        <w:t>.р</w:t>
      </w:r>
      <w:proofErr w:type="gramEnd"/>
      <w:r w:rsidR="00915B72" w:rsidRPr="00827049">
        <w:rPr>
          <w:sz w:val="26"/>
          <w:szCs w:val="26"/>
        </w:rPr>
        <w:t>ублей</w:t>
      </w:r>
      <w:r w:rsidR="004D5223" w:rsidRPr="00827049">
        <w:rPr>
          <w:sz w:val="26"/>
          <w:szCs w:val="26"/>
        </w:rPr>
        <w:t>,</w:t>
      </w:r>
      <w:r w:rsidR="003118BA" w:rsidRPr="00827049">
        <w:rPr>
          <w:sz w:val="26"/>
          <w:szCs w:val="26"/>
        </w:rPr>
        <w:t xml:space="preserve"> в т</w:t>
      </w:r>
      <w:r w:rsidR="00B3584C" w:rsidRPr="00827049">
        <w:rPr>
          <w:sz w:val="26"/>
          <w:szCs w:val="26"/>
        </w:rPr>
        <w:t xml:space="preserve">ом </w:t>
      </w:r>
      <w:r w:rsidR="003118BA" w:rsidRPr="00827049">
        <w:rPr>
          <w:sz w:val="26"/>
          <w:szCs w:val="26"/>
        </w:rPr>
        <w:t>ч</w:t>
      </w:r>
      <w:r w:rsidR="00B3584C" w:rsidRPr="00827049">
        <w:rPr>
          <w:sz w:val="26"/>
          <w:szCs w:val="26"/>
        </w:rPr>
        <w:t>исле</w:t>
      </w:r>
      <w:r w:rsidR="004D5223" w:rsidRPr="00827049">
        <w:rPr>
          <w:sz w:val="26"/>
          <w:szCs w:val="26"/>
        </w:rPr>
        <w:t xml:space="preserve"> </w:t>
      </w:r>
      <w:r w:rsidR="00044CDC" w:rsidRPr="00827049">
        <w:rPr>
          <w:sz w:val="26"/>
          <w:szCs w:val="26"/>
        </w:rPr>
        <w:t>11 061,5</w:t>
      </w:r>
      <w:r w:rsidR="00A442EE" w:rsidRPr="00827049">
        <w:rPr>
          <w:sz w:val="26"/>
          <w:szCs w:val="26"/>
        </w:rPr>
        <w:t xml:space="preserve"> </w:t>
      </w:r>
      <w:r w:rsidR="00915B72" w:rsidRPr="00827049">
        <w:rPr>
          <w:sz w:val="26"/>
          <w:szCs w:val="26"/>
        </w:rPr>
        <w:t xml:space="preserve">тыс.рублей </w:t>
      </w:r>
      <w:r w:rsidR="003118BA" w:rsidRPr="00827049">
        <w:rPr>
          <w:sz w:val="26"/>
          <w:szCs w:val="26"/>
        </w:rPr>
        <w:t>– с</w:t>
      </w:r>
      <w:r w:rsidR="00A442EE" w:rsidRPr="00827049">
        <w:rPr>
          <w:sz w:val="26"/>
          <w:szCs w:val="26"/>
        </w:rPr>
        <w:t>редств</w:t>
      </w:r>
      <w:r w:rsidR="004411F8" w:rsidRPr="00827049">
        <w:rPr>
          <w:sz w:val="26"/>
          <w:szCs w:val="26"/>
        </w:rPr>
        <w:t xml:space="preserve">а федерального бюджета, </w:t>
      </w:r>
      <w:r w:rsidR="00044CDC" w:rsidRPr="00827049">
        <w:rPr>
          <w:sz w:val="26"/>
          <w:szCs w:val="26"/>
        </w:rPr>
        <w:t>87 163</w:t>
      </w:r>
      <w:r w:rsidR="003118BA" w:rsidRPr="00827049">
        <w:rPr>
          <w:sz w:val="26"/>
          <w:szCs w:val="26"/>
        </w:rPr>
        <w:t xml:space="preserve"> </w:t>
      </w:r>
      <w:r w:rsidR="00B3584C" w:rsidRPr="00827049">
        <w:rPr>
          <w:sz w:val="26"/>
          <w:szCs w:val="26"/>
        </w:rPr>
        <w:t>тыс.рублей</w:t>
      </w:r>
      <w:r w:rsidR="003118BA" w:rsidRPr="00827049">
        <w:rPr>
          <w:sz w:val="26"/>
          <w:szCs w:val="26"/>
        </w:rPr>
        <w:t xml:space="preserve"> –</w:t>
      </w:r>
      <w:r w:rsidRPr="00827049">
        <w:rPr>
          <w:sz w:val="26"/>
          <w:szCs w:val="26"/>
        </w:rPr>
        <w:t xml:space="preserve"> </w:t>
      </w:r>
      <w:r w:rsidR="003118BA" w:rsidRPr="00827049">
        <w:rPr>
          <w:sz w:val="26"/>
          <w:szCs w:val="26"/>
        </w:rPr>
        <w:t>средства республиканского бюджета. Ф</w:t>
      </w:r>
      <w:r w:rsidRPr="00827049">
        <w:rPr>
          <w:sz w:val="26"/>
          <w:szCs w:val="26"/>
        </w:rPr>
        <w:t xml:space="preserve">актически направлено </w:t>
      </w:r>
      <w:r w:rsidR="00044CDC" w:rsidRPr="00827049">
        <w:rPr>
          <w:sz w:val="26"/>
          <w:szCs w:val="26"/>
        </w:rPr>
        <w:t>94 919,7</w:t>
      </w:r>
      <w:r w:rsidRPr="00827049">
        <w:rPr>
          <w:sz w:val="26"/>
          <w:szCs w:val="26"/>
        </w:rPr>
        <w:t xml:space="preserve"> </w:t>
      </w:r>
      <w:r w:rsidR="00B3584C" w:rsidRPr="00827049">
        <w:rPr>
          <w:sz w:val="26"/>
          <w:szCs w:val="26"/>
        </w:rPr>
        <w:t>тыс</w:t>
      </w:r>
      <w:proofErr w:type="gramStart"/>
      <w:r w:rsidR="00B3584C" w:rsidRPr="00827049">
        <w:rPr>
          <w:sz w:val="26"/>
          <w:szCs w:val="26"/>
        </w:rPr>
        <w:t>.р</w:t>
      </w:r>
      <w:proofErr w:type="gramEnd"/>
      <w:r w:rsidR="00B3584C" w:rsidRPr="00827049">
        <w:rPr>
          <w:sz w:val="26"/>
          <w:szCs w:val="26"/>
        </w:rPr>
        <w:t xml:space="preserve">ублей </w:t>
      </w:r>
      <w:r w:rsidR="00044CDC" w:rsidRPr="00827049">
        <w:rPr>
          <w:sz w:val="26"/>
          <w:szCs w:val="26"/>
        </w:rPr>
        <w:t>(96,6</w:t>
      </w:r>
      <w:r w:rsidR="003118BA" w:rsidRPr="00827049">
        <w:rPr>
          <w:sz w:val="26"/>
          <w:szCs w:val="26"/>
        </w:rPr>
        <w:t xml:space="preserve">%), в </w:t>
      </w:r>
      <w:r w:rsidR="00B3584C" w:rsidRPr="00827049">
        <w:rPr>
          <w:sz w:val="26"/>
          <w:szCs w:val="26"/>
        </w:rPr>
        <w:t>том числе</w:t>
      </w:r>
      <w:r w:rsidR="003118BA" w:rsidRPr="00827049">
        <w:rPr>
          <w:sz w:val="26"/>
          <w:szCs w:val="26"/>
        </w:rPr>
        <w:t xml:space="preserve"> </w:t>
      </w:r>
      <w:r w:rsidR="00044CDC" w:rsidRPr="00827049">
        <w:rPr>
          <w:sz w:val="26"/>
          <w:szCs w:val="26"/>
        </w:rPr>
        <w:t>11 061,5</w:t>
      </w:r>
      <w:r w:rsidR="00B3584C" w:rsidRPr="00827049">
        <w:rPr>
          <w:sz w:val="26"/>
          <w:szCs w:val="26"/>
        </w:rPr>
        <w:t xml:space="preserve"> </w:t>
      </w:r>
      <w:r w:rsidR="00915B72" w:rsidRPr="00827049">
        <w:rPr>
          <w:sz w:val="26"/>
          <w:szCs w:val="26"/>
        </w:rPr>
        <w:t xml:space="preserve">тыс.рублей </w:t>
      </w:r>
      <w:r w:rsidR="003118BA" w:rsidRPr="00827049">
        <w:rPr>
          <w:sz w:val="26"/>
          <w:szCs w:val="26"/>
        </w:rPr>
        <w:t>– с</w:t>
      </w:r>
      <w:r w:rsidR="00A442EE" w:rsidRPr="00827049">
        <w:rPr>
          <w:sz w:val="26"/>
          <w:szCs w:val="26"/>
        </w:rPr>
        <w:t>редств</w:t>
      </w:r>
      <w:r w:rsidR="005B3718" w:rsidRPr="00827049">
        <w:rPr>
          <w:sz w:val="26"/>
          <w:szCs w:val="26"/>
        </w:rPr>
        <w:t xml:space="preserve">а федерального бюджета, </w:t>
      </w:r>
      <w:r w:rsidR="00044CDC" w:rsidRPr="00827049">
        <w:rPr>
          <w:sz w:val="26"/>
          <w:szCs w:val="26"/>
        </w:rPr>
        <w:t>83 858,2</w:t>
      </w:r>
      <w:r w:rsidR="003118BA" w:rsidRPr="00827049">
        <w:rPr>
          <w:sz w:val="26"/>
          <w:szCs w:val="26"/>
        </w:rPr>
        <w:t xml:space="preserve"> </w:t>
      </w:r>
      <w:r w:rsidR="00915B72" w:rsidRPr="00827049">
        <w:rPr>
          <w:sz w:val="26"/>
          <w:szCs w:val="26"/>
        </w:rPr>
        <w:t xml:space="preserve">тыс.рублей </w:t>
      </w:r>
      <w:r w:rsidR="003118BA" w:rsidRPr="00827049">
        <w:rPr>
          <w:sz w:val="26"/>
          <w:szCs w:val="26"/>
        </w:rPr>
        <w:t xml:space="preserve">– средства республиканского бюджета. </w:t>
      </w:r>
    </w:p>
    <w:p w:rsidR="003118BA" w:rsidRPr="00827049" w:rsidRDefault="00677CC4" w:rsidP="003118BA">
      <w:pPr>
        <w:ind w:firstLine="709"/>
        <w:jc w:val="both"/>
        <w:rPr>
          <w:sz w:val="26"/>
          <w:szCs w:val="26"/>
        </w:rPr>
      </w:pPr>
      <w:r w:rsidRPr="00827049">
        <w:rPr>
          <w:sz w:val="26"/>
          <w:szCs w:val="26"/>
        </w:rPr>
        <w:t>В рамках основного мероприятия «</w:t>
      </w:r>
      <w:r w:rsidR="003118BA" w:rsidRPr="00827049">
        <w:rPr>
          <w:color w:val="000000"/>
          <w:sz w:val="26"/>
          <w:szCs w:val="26"/>
        </w:rPr>
        <w:t>Обеспечение мер социальной поддержки детей-сирот и детей, оставшихся без попечения родителей</w:t>
      </w:r>
      <w:r w:rsidRPr="00827049">
        <w:rPr>
          <w:sz w:val="26"/>
          <w:szCs w:val="26"/>
        </w:rPr>
        <w:t xml:space="preserve">» денежные средства были направлены </w:t>
      </w:r>
      <w:proofErr w:type="gramStart"/>
      <w:r w:rsidRPr="00827049">
        <w:rPr>
          <w:sz w:val="26"/>
          <w:szCs w:val="26"/>
        </w:rPr>
        <w:t>на</w:t>
      </w:r>
      <w:proofErr w:type="gramEnd"/>
      <w:r w:rsidR="003118BA" w:rsidRPr="00827049">
        <w:rPr>
          <w:sz w:val="26"/>
          <w:szCs w:val="26"/>
        </w:rPr>
        <w:t>:</w:t>
      </w:r>
    </w:p>
    <w:p w:rsidR="009C143E" w:rsidRPr="00827049" w:rsidRDefault="003118BA" w:rsidP="003118BA">
      <w:pPr>
        <w:ind w:firstLine="709"/>
        <w:jc w:val="both"/>
        <w:rPr>
          <w:sz w:val="26"/>
          <w:szCs w:val="26"/>
        </w:rPr>
      </w:pPr>
      <w:r w:rsidRPr="00827049">
        <w:rPr>
          <w:sz w:val="26"/>
          <w:szCs w:val="26"/>
        </w:rPr>
        <w:t>- осуществление государственных полномочий по организации и осуществлению деятельности по опеке и попечительству</w:t>
      </w:r>
      <w:r w:rsidR="004F3777" w:rsidRPr="00827049">
        <w:rPr>
          <w:sz w:val="26"/>
          <w:szCs w:val="26"/>
        </w:rPr>
        <w:t xml:space="preserve"> – </w:t>
      </w:r>
      <w:r w:rsidR="00347203" w:rsidRPr="00827049">
        <w:rPr>
          <w:sz w:val="26"/>
          <w:szCs w:val="26"/>
        </w:rPr>
        <w:t>8 391,8</w:t>
      </w:r>
      <w:r w:rsidRPr="00827049">
        <w:rPr>
          <w:sz w:val="26"/>
          <w:szCs w:val="26"/>
        </w:rPr>
        <w:t xml:space="preserve"> </w:t>
      </w:r>
      <w:r w:rsidR="007B4E62" w:rsidRPr="00827049">
        <w:rPr>
          <w:sz w:val="26"/>
          <w:szCs w:val="26"/>
        </w:rPr>
        <w:t>тыс</w:t>
      </w:r>
      <w:proofErr w:type="gramStart"/>
      <w:r w:rsidR="007B4E62" w:rsidRPr="00827049">
        <w:rPr>
          <w:sz w:val="26"/>
          <w:szCs w:val="26"/>
        </w:rPr>
        <w:t>.р</w:t>
      </w:r>
      <w:proofErr w:type="gramEnd"/>
      <w:r w:rsidR="007B4E62" w:rsidRPr="00827049">
        <w:rPr>
          <w:sz w:val="26"/>
          <w:szCs w:val="26"/>
        </w:rPr>
        <w:t>ублей</w:t>
      </w:r>
      <w:r w:rsidRPr="00827049">
        <w:rPr>
          <w:sz w:val="26"/>
          <w:szCs w:val="26"/>
        </w:rPr>
        <w:t>;</w:t>
      </w:r>
    </w:p>
    <w:p w:rsidR="003118BA" w:rsidRPr="00827049" w:rsidRDefault="003118BA" w:rsidP="003118BA">
      <w:pPr>
        <w:ind w:firstLine="709"/>
        <w:jc w:val="both"/>
        <w:rPr>
          <w:sz w:val="26"/>
          <w:szCs w:val="26"/>
        </w:rPr>
      </w:pPr>
      <w:r w:rsidRPr="00827049">
        <w:rPr>
          <w:color w:val="000000"/>
          <w:sz w:val="26"/>
          <w:szCs w:val="26"/>
        </w:rPr>
        <w:t xml:space="preserve">- </w:t>
      </w:r>
      <w:r w:rsidRPr="00827049">
        <w:rPr>
          <w:sz w:val="26"/>
          <w:szCs w:val="26"/>
        </w:rPr>
        <w:t>предоставление ежемесячных денежных  выплат на содержание детей-сирот и детей, оставшихся без попечения родителей в семье опекуна и приёмной семье, а также вознаграждение, причитающееся приёмному родителю</w:t>
      </w:r>
      <w:r w:rsidR="004411F8" w:rsidRPr="00827049">
        <w:rPr>
          <w:sz w:val="26"/>
          <w:szCs w:val="26"/>
        </w:rPr>
        <w:t xml:space="preserve"> – </w:t>
      </w:r>
      <w:r w:rsidR="00347203" w:rsidRPr="00827049">
        <w:rPr>
          <w:sz w:val="26"/>
          <w:szCs w:val="26"/>
        </w:rPr>
        <w:t>43 320,4</w:t>
      </w:r>
      <w:r w:rsidRPr="00827049">
        <w:rPr>
          <w:sz w:val="26"/>
          <w:szCs w:val="26"/>
        </w:rPr>
        <w:t xml:space="preserve"> </w:t>
      </w:r>
      <w:r w:rsidR="007B4E62" w:rsidRPr="00827049">
        <w:rPr>
          <w:sz w:val="26"/>
          <w:szCs w:val="26"/>
        </w:rPr>
        <w:t>тыс</w:t>
      </w:r>
      <w:proofErr w:type="gramStart"/>
      <w:r w:rsidR="007B4E62" w:rsidRPr="00827049">
        <w:rPr>
          <w:sz w:val="26"/>
          <w:szCs w:val="26"/>
        </w:rPr>
        <w:t>.р</w:t>
      </w:r>
      <w:proofErr w:type="gramEnd"/>
      <w:r w:rsidR="007B4E62" w:rsidRPr="00827049">
        <w:rPr>
          <w:sz w:val="26"/>
          <w:szCs w:val="26"/>
        </w:rPr>
        <w:t>ублей;</w:t>
      </w:r>
    </w:p>
    <w:p w:rsidR="00A442EE" w:rsidRPr="00827049" w:rsidRDefault="003118BA" w:rsidP="003118BA">
      <w:pPr>
        <w:ind w:firstLine="709"/>
        <w:jc w:val="both"/>
        <w:rPr>
          <w:sz w:val="26"/>
          <w:szCs w:val="26"/>
        </w:rPr>
      </w:pPr>
      <w:r w:rsidRPr="00827049">
        <w:rPr>
          <w:sz w:val="26"/>
          <w:szCs w:val="26"/>
        </w:rPr>
        <w:t xml:space="preserve">- </w:t>
      </w:r>
      <w:r w:rsidRPr="00827049">
        <w:rPr>
          <w:color w:val="000000"/>
          <w:sz w:val="26"/>
          <w:szCs w:val="26"/>
        </w:rPr>
        <w:t>предоставление жилых помещений детям-сиротам и детям, оставшимся безе попечения родителей, лицам из их числа по договорам найма специализированных жилых помещений</w:t>
      </w:r>
      <w:r w:rsidR="004411F8" w:rsidRPr="00827049">
        <w:rPr>
          <w:color w:val="000000"/>
          <w:sz w:val="26"/>
          <w:szCs w:val="26"/>
        </w:rPr>
        <w:t xml:space="preserve"> – </w:t>
      </w:r>
      <w:r w:rsidR="00347203" w:rsidRPr="00827049">
        <w:rPr>
          <w:color w:val="000000"/>
          <w:sz w:val="26"/>
          <w:szCs w:val="26"/>
        </w:rPr>
        <w:t xml:space="preserve">43 207,5 </w:t>
      </w:r>
      <w:r w:rsidR="007B4E62" w:rsidRPr="00827049">
        <w:rPr>
          <w:sz w:val="26"/>
          <w:szCs w:val="26"/>
        </w:rPr>
        <w:t>тыс</w:t>
      </w:r>
      <w:proofErr w:type="gramStart"/>
      <w:r w:rsidR="007B4E62" w:rsidRPr="00827049">
        <w:rPr>
          <w:sz w:val="26"/>
          <w:szCs w:val="26"/>
        </w:rPr>
        <w:t>.р</w:t>
      </w:r>
      <w:proofErr w:type="gramEnd"/>
      <w:r w:rsidR="007B4E62" w:rsidRPr="00827049">
        <w:rPr>
          <w:sz w:val="26"/>
          <w:szCs w:val="26"/>
        </w:rPr>
        <w:t>ублей</w:t>
      </w:r>
      <w:r w:rsidR="004411F8" w:rsidRPr="00827049">
        <w:rPr>
          <w:sz w:val="26"/>
          <w:szCs w:val="26"/>
        </w:rPr>
        <w:t>.</w:t>
      </w:r>
    </w:p>
    <w:p w:rsidR="003118BA" w:rsidRPr="00827049" w:rsidRDefault="003118BA" w:rsidP="003118BA">
      <w:pPr>
        <w:ind w:firstLine="709"/>
        <w:jc w:val="both"/>
        <w:rPr>
          <w:sz w:val="26"/>
          <w:szCs w:val="26"/>
        </w:rPr>
      </w:pPr>
      <w:r w:rsidRPr="00827049">
        <w:rPr>
          <w:sz w:val="26"/>
          <w:szCs w:val="26"/>
        </w:rPr>
        <w:t xml:space="preserve">Мероприятия подпрограммы </w:t>
      </w:r>
      <w:r w:rsidRPr="00827049">
        <w:rPr>
          <w:b/>
          <w:sz w:val="26"/>
          <w:szCs w:val="26"/>
        </w:rPr>
        <w:t>«Организация отдыха и оздоровления детей в Усть-Абаканском районе»</w:t>
      </w:r>
      <w:r w:rsidRPr="00827049">
        <w:rPr>
          <w:sz w:val="26"/>
          <w:szCs w:val="26"/>
        </w:rPr>
        <w:t xml:space="preserve"> направлены на обеспечение эффективности и качества детского отдыха и оздоровления. </w:t>
      </w:r>
    </w:p>
    <w:p w:rsidR="00C9085C" w:rsidRPr="00827049" w:rsidRDefault="003118BA" w:rsidP="003118BA">
      <w:pPr>
        <w:ind w:firstLine="709"/>
        <w:jc w:val="both"/>
        <w:rPr>
          <w:sz w:val="26"/>
          <w:szCs w:val="26"/>
        </w:rPr>
      </w:pPr>
      <w:r w:rsidRPr="00827049">
        <w:rPr>
          <w:sz w:val="26"/>
          <w:szCs w:val="26"/>
        </w:rPr>
        <w:t xml:space="preserve">Объем финансирования, предусмотренный на реализацию основного мероприятия подпрограммы, составил </w:t>
      </w:r>
      <w:r w:rsidR="004F3777" w:rsidRPr="00827049">
        <w:rPr>
          <w:sz w:val="26"/>
          <w:szCs w:val="26"/>
        </w:rPr>
        <w:t>9</w:t>
      </w:r>
      <w:r w:rsidR="00347203" w:rsidRPr="00827049">
        <w:rPr>
          <w:sz w:val="26"/>
          <w:szCs w:val="26"/>
        </w:rPr>
        <w:t> 082,9</w:t>
      </w:r>
      <w:r w:rsidRPr="00827049">
        <w:rPr>
          <w:sz w:val="26"/>
          <w:szCs w:val="26"/>
        </w:rPr>
        <w:t xml:space="preserve"> </w:t>
      </w:r>
      <w:r w:rsidR="00915B72" w:rsidRPr="00827049">
        <w:rPr>
          <w:sz w:val="26"/>
          <w:szCs w:val="26"/>
        </w:rPr>
        <w:t>тыс</w:t>
      </w:r>
      <w:proofErr w:type="gramStart"/>
      <w:r w:rsidR="00915B72" w:rsidRPr="00827049">
        <w:rPr>
          <w:sz w:val="26"/>
          <w:szCs w:val="26"/>
        </w:rPr>
        <w:t>.р</w:t>
      </w:r>
      <w:proofErr w:type="gramEnd"/>
      <w:r w:rsidR="00915B72" w:rsidRPr="00827049">
        <w:rPr>
          <w:sz w:val="26"/>
          <w:szCs w:val="26"/>
        </w:rPr>
        <w:t>ублей</w:t>
      </w:r>
      <w:r w:rsidRPr="00827049">
        <w:rPr>
          <w:sz w:val="26"/>
          <w:szCs w:val="26"/>
        </w:rPr>
        <w:t xml:space="preserve">, в </w:t>
      </w:r>
      <w:r w:rsidR="007B4E62" w:rsidRPr="00827049">
        <w:rPr>
          <w:sz w:val="26"/>
          <w:szCs w:val="26"/>
        </w:rPr>
        <w:t>том числе</w:t>
      </w:r>
      <w:r w:rsidRPr="00827049">
        <w:rPr>
          <w:sz w:val="26"/>
          <w:szCs w:val="26"/>
        </w:rPr>
        <w:t xml:space="preserve"> </w:t>
      </w:r>
      <w:r w:rsidR="00347203" w:rsidRPr="00827049">
        <w:rPr>
          <w:sz w:val="26"/>
          <w:szCs w:val="26"/>
        </w:rPr>
        <w:t>3 300</w:t>
      </w:r>
      <w:r w:rsidR="004F3777" w:rsidRPr="00827049">
        <w:rPr>
          <w:sz w:val="26"/>
          <w:szCs w:val="26"/>
        </w:rPr>
        <w:t>,0</w:t>
      </w:r>
      <w:r w:rsidRPr="00827049">
        <w:rPr>
          <w:sz w:val="26"/>
          <w:szCs w:val="26"/>
        </w:rPr>
        <w:t xml:space="preserve"> </w:t>
      </w:r>
      <w:r w:rsidR="00915B72" w:rsidRPr="00827049">
        <w:rPr>
          <w:sz w:val="26"/>
          <w:szCs w:val="26"/>
        </w:rPr>
        <w:t xml:space="preserve">тыс.рублей </w:t>
      </w:r>
      <w:r w:rsidRPr="00827049">
        <w:rPr>
          <w:sz w:val="26"/>
          <w:szCs w:val="26"/>
        </w:rPr>
        <w:t xml:space="preserve">– средства </w:t>
      </w:r>
      <w:r w:rsidR="00D44CA1" w:rsidRPr="00827049">
        <w:rPr>
          <w:sz w:val="26"/>
          <w:szCs w:val="26"/>
        </w:rPr>
        <w:t xml:space="preserve">республиканского бюджета, </w:t>
      </w:r>
      <w:r w:rsidR="00347203" w:rsidRPr="00827049">
        <w:rPr>
          <w:sz w:val="26"/>
          <w:szCs w:val="26"/>
        </w:rPr>
        <w:t>5 782,9</w:t>
      </w:r>
      <w:r w:rsidR="007B4E62" w:rsidRPr="00827049">
        <w:rPr>
          <w:sz w:val="26"/>
          <w:szCs w:val="26"/>
        </w:rPr>
        <w:t xml:space="preserve"> </w:t>
      </w:r>
      <w:r w:rsidR="00915B72" w:rsidRPr="00827049">
        <w:rPr>
          <w:sz w:val="26"/>
          <w:szCs w:val="26"/>
        </w:rPr>
        <w:t xml:space="preserve">тыс.рублей </w:t>
      </w:r>
      <w:r w:rsidR="004F3777" w:rsidRPr="00827049">
        <w:rPr>
          <w:sz w:val="26"/>
          <w:szCs w:val="26"/>
        </w:rPr>
        <w:t xml:space="preserve">- </w:t>
      </w:r>
      <w:r w:rsidR="00D44CA1" w:rsidRPr="00827049">
        <w:rPr>
          <w:sz w:val="26"/>
          <w:szCs w:val="26"/>
        </w:rPr>
        <w:t>средства районного бюджета.</w:t>
      </w:r>
      <w:r w:rsidRPr="00827049">
        <w:rPr>
          <w:sz w:val="26"/>
          <w:szCs w:val="26"/>
        </w:rPr>
        <w:t xml:space="preserve"> Фактически направлено </w:t>
      </w:r>
      <w:r w:rsidR="00347203" w:rsidRPr="00827049">
        <w:rPr>
          <w:sz w:val="26"/>
          <w:szCs w:val="26"/>
        </w:rPr>
        <w:t>9 001,0</w:t>
      </w:r>
      <w:r w:rsidRPr="00827049">
        <w:rPr>
          <w:sz w:val="26"/>
          <w:szCs w:val="26"/>
        </w:rPr>
        <w:t xml:space="preserve"> </w:t>
      </w:r>
      <w:r w:rsidR="00915B72" w:rsidRPr="00827049">
        <w:rPr>
          <w:sz w:val="26"/>
          <w:szCs w:val="26"/>
        </w:rPr>
        <w:t>тыс</w:t>
      </w:r>
      <w:proofErr w:type="gramStart"/>
      <w:r w:rsidR="00915B72" w:rsidRPr="00827049">
        <w:rPr>
          <w:sz w:val="26"/>
          <w:szCs w:val="26"/>
        </w:rPr>
        <w:t>.р</w:t>
      </w:r>
      <w:proofErr w:type="gramEnd"/>
      <w:r w:rsidR="00915B72" w:rsidRPr="00827049">
        <w:rPr>
          <w:sz w:val="26"/>
          <w:szCs w:val="26"/>
        </w:rPr>
        <w:t xml:space="preserve">ублей </w:t>
      </w:r>
      <w:r w:rsidR="00347203" w:rsidRPr="00827049">
        <w:rPr>
          <w:sz w:val="26"/>
          <w:szCs w:val="26"/>
        </w:rPr>
        <w:t>(99,1</w:t>
      </w:r>
      <w:r w:rsidRPr="00827049">
        <w:rPr>
          <w:sz w:val="26"/>
          <w:szCs w:val="26"/>
        </w:rPr>
        <w:t xml:space="preserve">%), в </w:t>
      </w:r>
      <w:r w:rsidR="007B4E62" w:rsidRPr="00827049">
        <w:rPr>
          <w:sz w:val="26"/>
          <w:szCs w:val="26"/>
        </w:rPr>
        <w:t>том числе</w:t>
      </w:r>
      <w:r w:rsidRPr="00827049">
        <w:rPr>
          <w:sz w:val="26"/>
          <w:szCs w:val="26"/>
        </w:rPr>
        <w:t xml:space="preserve"> </w:t>
      </w:r>
      <w:r w:rsidR="00347203" w:rsidRPr="00827049">
        <w:rPr>
          <w:sz w:val="26"/>
          <w:szCs w:val="26"/>
        </w:rPr>
        <w:t>3 300</w:t>
      </w:r>
      <w:r w:rsidR="004411F8" w:rsidRPr="00827049">
        <w:rPr>
          <w:sz w:val="26"/>
          <w:szCs w:val="26"/>
        </w:rPr>
        <w:t>,0</w:t>
      </w:r>
      <w:r w:rsidRPr="00827049">
        <w:rPr>
          <w:sz w:val="26"/>
          <w:szCs w:val="26"/>
        </w:rPr>
        <w:t xml:space="preserve"> </w:t>
      </w:r>
      <w:r w:rsidR="00915B72" w:rsidRPr="00827049">
        <w:rPr>
          <w:sz w:val="26"/>
          <w:szCs w:val="26"/>
        </w:rPr>
        <w:t>тыс.рублей</w:t>
      </w:r>
      <w:r w:rsidRPr="00827049">
        <w:rPr>
          <w:sz w:val="26"/>
          <w:szCs w:val="26"/>
        </w:rPr>
        <w:t xml:space="preserve"> – средства </w:t>
      </w:r>
      <w:r w:rsidR="004411F8" w:rsidRPr="00827049">
        <w:rPr>
          <w:sz w:val="26"/>
          <w:szCs w:val="26"/>
        </w:rPr>
        <w:t xml:space="preserve">республиканского бюджета, </w:t>
      </w:r>
      <w:r w:rsidR="00347203" w:rsidRPr="00827049">
        <w:rPr>
          <w:sz w:val="26"/>
          <w:szCs w:val="26"/>
        </w:rPr>
        <w:t>5 701,0</w:t>
      </w:r>
      <w:r w:rsidR="00D44CA1" w:rsidRPr="00827049">
        <w:rPr>
          <w:sz w:val="26"/>
          <w:szCs w:val="26"/>
        </w:rPr>
        <w:t xml:space="preserve"> </w:t>
      </w:r>
      <w:r w:rsidR="00915B72" w:rsidRPr="00827049">
        <w:rPr>
          <w:sz w:val="26"/>
          <w:szCs w:val="26"/>
        </w:rPr>
        <w:t xml:space="preserve">тыс.рублей </w:t>
      </w:r>
      <w:r w:rsidR="00D44CA1" w:rsidRPr="00827049">
        <w:rPr>
          <w:sz w:val="26"/>
          <w:szCs w:val="26"/>
        </w:rPr>
        <w:t>– средства районного бюджета.</w:t>
      </w:r>
    </w:p>
    <w:p w:rsidR="003118BA" w:rsidRPr="00827049" w:rsidRDefault="003118BA" w:rsidP="003118BA">
      <w:pPr>
        <w:ind w:firstLine="709"/>
        <w:jc w:val="both"/>
        <w:rPr>
          <w:sz w:val="26"/>
          <w:szCs w:val="26"/>
        </w:rPr>
      </w:pPr>
      <w:r w:rsidRPr="00827049">
        <w:rPr>
          <w:sz w:val="26"/>
          <w:szCs w:val="26"/>
        </w:rPr>
        <w:t>В рамках основного мероприятия «</w:t>
      </w:r>
      <w:r w:rsidR="00D44CA1" w:rsidRPr="00827049">
        <w:rPr>
          <w:color w:val="000000"/>
          <w:sz w:val="26"/>
          <w:szCs w:val="26"/>
        </w:rPr>
        <w:t>Организация и проведение оздоровительной кампании детей</w:t>
      </w:r>
      <w:r w:rsidRPr="00827049">
        <w:rPr>
          <w:sz w:val="26"/>
          <w:szCs w:val="26"/>
        </w:rPr>
        <w:t xml:space="preserve">» денежные средства были направлены </w:t>
      </w:r>
      <w:proofErr w:type="gramStart"/>
      <w:r w:rsidRPr="00827049">
        <w:rPr>
          <w:sz w:val="26"/>
          <w:szCs w:val="26"/>
        </w:rPr>
        <w:t>на</w:t>
      </w:r>
      <w:proofErr w:type="gramEnd"/>
      <w:r w:rsidRPr="00827049">
        <w:rPr>
          <w:sz w:val="26"/>
          <w:szCs w:val="26"/>
        </w:rPr>
        <w:t>:</w:t>
      </w:r>
    </w:p>
    <w:p w:rsidR="003118BA" w:rsidRPr="00827049" w:rsidRDefault="003118BA" w:rsidP="003118BA">
      <w:pPr>
        <w:ind w:firstLine="709"/>
        <w:jc w:val="both"/>
        <w:rPr>
          <w:sz w:val="26"/>
          <w:szCs w:val="26"/>
        </w:rPr>
      </w:pPr>
      <w:r w:rsidRPr="00827049">
        <w:rPr>
          <w:sz w:val="26"/>
          <w:szCs w:val="26"/>
        </w:rPr>
        <w:t xml:space="preserve">- </w:t>
      </w:r>
      <w:r w:rsidR="00D44CA1" w:rsidRPr="00827049">
        <w:rPr>
          <w:sz w:val="26"/>
          <w:szCs w:val="26"/>
        </w:rPr>
        <w:t xml:space="preserve">выполнение муниципального задания по обеспечению деятельности МАУ «Усть-Абаканский загородный лагерь «Дружба» </w:t>
      </w:r>
      <w:r w:rsidRPr="00827049">
        <w:rPr>
          <w:sz w:val="26"/>
          <w:szCs w:val="26"/>
        </w:rPr>
        <w:t>–</w:t>
      </w:r>
      <w:r w:rsidR="00D44CA1" w:rsidRPr="00827049">
        <w:rPr>
          <w:sz w:val="26"/>
          <w:szCs w:val="26"/>
        </w:rPr>
        <w:t xml:space="preserve"> </w:t>
      </w:r>
      <w:r w:rsidR="00347203" w:rsidRPr="00827049">
        <w:rPr>
          <w:sz w:val="26"/>
          <w:szCs w:val="26"/>
        </w:rPr>
        <w:t>2 718,2</w:t>
      </w:r>
      <w:r w:rsidRPr="00827049">
        <w:rPr>
          <w:sz w:val="26"/>
          <w:szCs w:val="26"/>
        </w:rPr>
        <w:t xml:space="preserve"> </w:t>
      </w:r>
      <w:r w:rsidR="00915B72" w:rsidRPr="00827049">
        <w:rPr>
          <w:sz w:val="26"/>
          <w:szCs w:val="26"/>
        </w:rPr>
        <w:t>тыс</w:t>
      </w:r>
      <w:proofErr w:type="gramStart"/>
      <w:r w:rsidR="00915B72" w:rsidRPr="00827049">
        <w:rPr>
          <w:sz w:val="26"/>
          <w:szCs w:val="26"/>
        </w:rPr>
        <w:t>.р</w:t>
      </w:r>
      <w:proofErr w:type="gramEnd"/>
      <w:r w:rsidR="00915B72" w:rsidRPr="00827049">
        <w:rPr>
          <w:sz w:val="26"/>
          <w:szCs w:val="26"/>
        </w:rPr>
        <w:t>ублей</w:t>
      </w:r>
      <w:r w:rsidRPr="00827049">
        <w:rPr>
          <w:sz w:val="26"/>
          <w:szCs w:val="26"/>
        </w:rPr>
        <w:t>;</w:t>
      </w:r>
    </w:p>
    <w:p w:rsidR="0035715D" w:rsidRPr="00827049" w:rsidRDefault="0035715D" w:rsidP="003118BA">
      <w:pPr>
        <w:ind w:firstLine="709"/>
        <w:jc w:val="both"/>
        <w:rPr>
          <w:sz w:val="26"/>
          <w:szCs w:val="26"/>
        </w:rPr>
      </w:pPr>
      <w:r w:rsidRPr="00827049">
        <w:rPr>
          <w:sz w:val="26"/>
          <w:szCs w:val="26"/>
        </w:rPr>
        <w:t xml:space="preserve">- </w:t>
      </w:r>
      <w:r w:rsidR="00347203" w:rsidRPr="00827049">
        <w:rPr>
          <w:sz w:val="26"/>
          <w:szCs w:val="26"/>
        </w:rPr>
        <w:t>проверку</w:t>
      </w:r>
      <w:r w:rsidR="004F3777" w:rsidRPr="00827049">
        <w:rPr>
          <w:sz w:val="26"/>
          <w:szCs w:val="26"/>
        </w:rPr>
        <w:t xml:space="preserve"> </w:t>
      </w:r>
      <w:r w:rsidR="004411F8" w:rsidRPr="00827049">
        <w:rPr>
          <w:sz w:val="26"/>
          <w:szCs w:val="26"/>
        </w:rPr>
        <w:t>смет</w:t>
      </w:r>
      <w:r w:rsidR="00347203" w:rsidRPr="00827049">
        <w:rPr>
          <w:sz w:val="26"/>
          <w:szCs w:val="26"/>
        </w:rPr>
        <w:t xml:space="preserve"> </w:t>
      </w:r>
      <w:r w:rsidR="004F3777" w:rsidRPr="00827049">
        <w:rPr>
          <w:sz w:val="26"/>
          <w:szCs w:val="26"/>
        </w:rPr>
        <w:t>на капитальный ремонт МАУ «</w:t>
      </w:r>
      <w:r w:rsidR="009842D4" w:rsidRPr="00827049">
        <w:rPr>
          <w:sz w:val="26"/>
          <w:szCs w:val="26"/>
        </w:rPr>
        <w:t>ЗЛ «Дружба</w:t>
      </w:r>
      <w:r w:rsidR="004F3777" w:rsidRPr="00827049">
        <w:rPr>
          <w:sz w:val="26"/>
          <w:szCs w:val="26"/>
        </w:rPr>
        <w:t>»</w:t>
      </w:r>
      <w:r w:rsidR="004411F8" w:rsidRPr="00827049">
        <w:rPr>
          <w:sz w:val="26"/>
          <w:szCs w:val="26"/>
        </w:rPr>
        <w:t xml:space="preserve"> </w:t>
      </w:r>
      <w:r w:rsidR="009842D4" w:rsidRPr="00827049">
        <w:rPr>
          <w:sz w:val="26"/>
          <w:szCs w:val="26"/>
        </w:rPr>
        <w:t xml:space="preserve">- </w:t>
      </w:r>
      <w:r w:rsidR="00347203" w:rsidRPr="00827049">
        <w:rPr>
          <w:sz w:val="26"/>
          <w:szCs w:val="26"/>
        </w:rPr>
        <w:t>33,7</w:t>
      </w:r>
      <w:r w:rsidR="001778CA" w:rsidRPr="00827049">
        <w:rPr>
          <w:sz w:val="26"/>
          <w:szCs w:val="26"/>
        </w:rPr>
        <w:t xml:space="preserve"> тыс</w:t>
      </w:r>
      <w:proofErr w:type="gramStart"/>
      <w:r w:rsidR="001778CA" w:rsidRPr="00827049">
        <w:rPr>
          <w:sz w:val="26"/>
          <w:szCs w:val="26"/>
        </w:rPr>
        <w:t>.р</w:t>
      </w:r>
      <w:proofErr w:type="gramEnd"/>
      <w:r w:rsidR="001778CA" w:rsidRPr="00827049">
        <w:rPr>
          <w:sz w:val="26"/>
          <w:szCs w:val="26"/>
        </w:rPr>
        <w:t>ублей;</w:t>
      </w:r>
    </w:p>
    <w:p w:rsidR="00347203" w:rsidRPr="00827049" w:rsidRDefault="00347203" w:rsidP="003118BA">
      <w:pPr>
        <w:ind w:firstLine="709"/>
        <w:jc w:val="both"/>
        <w:rPr>
          <w:sz w:val="26"/>
          <w:szCs w:val="26"/>
        </w:rPr>
      </w:pPr>
      <w:r w:rsidRPr="00827049">
        <w:rPr>
          <w:sz w:val="26"/>
          <w:szCs w:val="26"/>
        </w:rPr>
        <w:t>- приобретение облучателей, мебели и мягкого инвентаря ЗЛ Дружба, организацию временного трудоустройства несовершеннолетних граждан в свободное от учебы время (в том числе состоящие  на учете в КДН), работу трудовой отряд «СУЭК» - 2 881,8 тыс</w:t>
      </w:r>
      <w:proofErr w:type="gramStart"/>
      <w:r w:rsidRPr="00827049">
        <w:rPr>
          <w:sz w:val="26"/>
          <w:szCs w:val="26"/>
        </w:rPr>
        <w:t>.р</w:t>
      </w:r>
      <w:proofErr w:type="gramEnd"/>
      <w:r w:rsidRPr="00827049">
        <w:rPr>
          <w:sz w:val="26"/>
          <w:szCs w:val="26"/>
        </w:rPr>
        <w:t>ублей;</w:t>
      </w:r>
    </w:p>
    <w:p w:rsidR="009842D4" w:rsidRPr="00827049" w:rsidRDefault="0035715D" w:rsidP="00347203">
      <w:pPr>
        <w:ind w:firstLine="709"/>
        <w:jc w:val="both"/>
        <w:rPr>
          <w:sz w:val="26"/>
          <w:szCs w:val="26"/>
        </w:rPr>
      </w:pPr>
      <w:r w:rsidRPr="00827049">
        <w:rPr>
          <w:sz w:val="26"/>
          <w:szCs w:val="26"/>
        </w:rPr>
        <w:t xml:space="preserve">- </w:t>
      </w:r>
      <w:r w:rsidR="001778CA" w:rsidRPr="00827049">
        <w:rPr>
          <w:sz w:val="26"/>
          <w:szCs w:val="26"/>
        </w:rPr>
        <w:t xml:space="preserve">проведение капитального ремонта </w:t>
      </w:r>
      <w:r w:rsidR="00347203" w:rsidRPr="00827049">
        <w:rPr>
          <w:sz w:val="26"/>
          <w:szCs w:val="26"/>
        </w:rPr>
        <w:t xml:space="preserve"> кровли </w:t>
      </w:r>
      <w:proofErr w:type="spellStart"/>
      <w:r w:rsidR="00347203" w:rsidRPr="00827049">
        <w:rPr>
          <w:sz w:val="26"/>
          <w:szCs w:val="26"/>
        </w:rPr>
        <w:t>мед</w:t>
      </w:r>
      <w:proofErr w:type="gramStart"/>
      <w:r w:rsidR="00347203" w:rsidRPr="00827049">
        <w:rPr>
          <w:sz w:val="26"/>
          <w:szCs w:val="26"/>
        </w:rPr>
        <w:t>.п</w:t>
      </w:r>
      <w:proofErr w:type="gramEnd"/>
      <w:r w:rsidR="00347203" w:rsidRPr="00827049">
        <w:rPr>
          <w:sz w:val="26"/>
          <w:szCs w:val="26"/>
        </w:rPr>
        <w:t>ункта</w:t>
      </w:r>
      <w:proofErr w:type="spellEnd"/>
      <w:r w:rsidR="00347203" w:rsidRPr="00827049">
        <w:rPr>
          <w:sz w:val="26"/>
          <w:szCs w:val="26"/>
        </w:rPr>
        <w:t xml:space="preserve">, 2 крыльца клуба, крыльца столовой, душевых помещений, полов в 6 уличных туалетах, летнего </w:t>
      </w:r>
      <w:r w:rsidR="00347203" w:rsidRPr="00827049">
        <w:rPr>
          <w:sz w:val="26"/>
          <w:szCs w:val="26"/>
        </w:rPr>
        <w:lastRenderedPageBreak/>
        <w:t>водопровода, канализации. Сделаны бетонные дорожки на территории лагеря.</w:t>
      </w:r>
      <w:r w:rsidR="009842D4" w:rsidRPr="00827049">
        <w:rPr>
          <w:sz w:val="26"/>
          <w:szCs w:val="26"/>
        </w:rPr>
        <w:t xml:space="preserve">- </w:t>
      </w:r>
      <w:r w:rsidR="00347203" w:rsidRPr="00827049">
        <w:rPr>
          <w:sz w:val="26"/>
          <w:szCs w:val="26"/>
        </w:rPr>
        <w:t>3 367,3</w:t>
      </w:r>
      <w:r w:rsidRPr="00827049">
        <w:rPr>
          <w:sz w:val="26"/>
          <w:szCs w:val="26"/>
        </w:rPr>
        <w:t xml:space="preserve"> </w:t>
      </w:r>
      <w:r w:rsidR="00915B72" w:rsidRPr="00827049">
        <w:rPr>
          <w:sz w:val="26"/>
          <w:szCs w:val="26"/>
        </w:rPr>
        <w:t>тыс</w:t>
      </w:r>
      <w:proofErr w:type="gramStart"/>
      <w:r w:rsidR="00915B72" w:rsidRPr="00827049">
        <w:rPr>
          <w:sz w:val="26"/>
          <w:szCs w:val="26"/>
        </w:rPr>
        <w:t>.р</w:t>
      </w:r>
      <w:proofErr w:type="gramEnd"/>
      <w:r w:rsidR="00915B72" w:rsidRPr="00827049">
        <w:rPr>
          <w:sz w:val="26"/>
          <w:szCs w:val="26"/>
        </w:rPr>
        <w:t xml:space="preserve">ублей </w:t>
      </w:r>
      <w:r w:rsidR="001778CA" w:rsidRPr="00827049">
        <w:rPr>
          <w:sz w:val="26"/>
          <w:szCs w:val="26"/>
        </w:rPr>
        <w:t xml:space="preserve">(в т.ч. </w:t>
      </w:r>
      <w:r w:rsidR="00347203" w:rsidRPr="00827049">
        <w:rPr>
          <w:sz w:val="26"/>
          <w:szCs w:val="26"/>
        </w:rPr>
        <w:t>3300</w:t>
      </w:r>
      <w:r w:rsidR="009842D4" w:rsidRPr="00827049">
        <w:rPr>
          <w:sz w:val="26"/>
          <w:szCs w:val="26"/>
        </w:rPr>
        <w:t>,0</w:t>
      </w:r>
      <w:r w:rsidR="001778CA" w:rsidRPr="00827049">
        <w:rPr>
          <w:sz w:val="26"/>
          <w:szCs w:val="26"/>
        </w:rPr>
        <w:t xml:space="preserve"> </w:t>
      </w:r>
      <w:r w:rsidR="00915B72" w:rsidRPr="00827049">
        <w:rPr>
          <w:sz w:val="26"/>
          <w:szCs w:val="26"/>
        </w:rPr>
        <w:t xml:space="preserve">тыс.рублей </w:t>
      </w:r>
      <w:r w:rsidR="001778CA" w:rsidRPr="00827049">
        <w:rPr>
          <w:sz w:val="26"/>
          <w:szCs w:val="26"/>
        </w:rPr>
        <w:t>– средств</w:t>
      </w:r>
      <w:r w:rsidR="009842D4" w:rsidRPr="00827049">
        <w:rPr>
          <w:sz w:val="26"/>
          <w:szCs w:val="26"/>
        </w:rPr>
        <w:t xml:space="preserve">а республиканского бюджета, </w:t>
      </w:r>
      <w:r w:rsidR="00347203" w:rsidRPr="00827049">
        <w:rPr>
          <w:sz w:val="26"/>
          <w:szCs w:val="26"/>
        </w:rPr>
        <w:t>67,3</w:t>
      </w:r>
      <w:r w:rsidR="001778CA" w:rsidRPr="00827049">
        <w:rPr>
          <w:sz w:val="26"/>
          <w:szCs w:val="26"/>
        </w:rPr>
        <w:t xml:space="preserve"> </w:t>
      </w:r>
      <w:r w:rsidR="00915B72" w:rsidRPr="00827049">
        <w:rPr>
          <w:sz w:val="26"/>
          <w:szCs w:val="26"/>
        </w:rPr>
        <w:t>тыс.рублей</w:t>
      </w:r>
      <w:r w:rsidR="001778CA" w:rsidRPr="00827049">
        <w:rPr>
          <w:sz w:val="26"/>
          <w:szCs w:val="26"/>
        </w:rPr>
        <w:t xml:space="preserve"> – средства районного бюджета (софинансирование)</w:t>
      </w:r>
      <w:r w:rsidR="00347203" w:rsidRPr="00827049">
        <w:rPr>
          <w:sz w:val="26"/>
          <w:szCs w:val="26"/>
        </w:rPr>
        <w:t>.</w:t>
      </w:r>
    </w:p>
    <w:p w:rsidR="00347203" w:rsidRPr="00827049" w:rsidRDefault="00347203" w:rsidP="00D1393D">
      <w:pPr>
        <w:jc w:val="center"/>
        <w:rPr>
          <w:i/>
          <w:sz w:val="26"/>
          <w:szCs w:val="26"/>
        </w:rPr>
      </w:pPr>
    </w:p>
    <w:p w:rsidR="00D1393D" w:rsidRPr="00827049" w:rsidRDefault="00D1393D" w:rsidP="00D1393D">
      <w:pPr>
        <w:jc w:val="center"/>
        <w:rPr>
          <w:i/>
          <w:sz w:val="26"/>
          <w:szCs w:val="26"/>
        </w:rPr>
      </w:pPr>
      <w:r w:rsidRPr="00827049">
        <w:rPr>
          <w:i/>
          <w:sz w:val="26"/>
          <w:szCs w:val="26"/>
        </w:rPr>
        <w:t>в) Результаты оценки эффективности муниципальной программы</w:t>
      </w:r>
    </w:p>
    <w:p w:rsidR="00D1393D" w:rsidRPr="00827049" w:rsidRDefault="00D1393D" w:rsidP="00D1393D">
      <w:pPr>
        <w:jc w:val="center"/>
        <w:rPr>
          <w:i/>
          <w:sz w:val="26"/>
          <w:szCs w:val="26"/>
        </w:rPr>
      </w:pPr>
    </w:p>
    <w:p w:rsidR="00331525" w:rsidRPr="00827049" w:rsidRDefault="00263610" w:rsidP="00331525">
      <w:pPr>
        <w:ind w:firstLine="708"/>
        <w:jc w:val="both"/>
        <w:rPr>
          <w:sz w:val="26"/>
          <w:szCs w:val="26"/>
        </w:rPr>
      </w:pPr>
      <w:proofErr w:type="gramStart"/>
      <w:r w:rsidRPr="00827049">
        <w:rPr>
          <w:sz w:val="26"/>
          <w:szCs w:val="26"/>
        </w:rPr>
        <w:t xml:space="preserve">Оценка эффективности муниципальной программы получена в соответствии с </w:t>
      </w:r>
      <w:hyperlink r:id="rId5" w:history="1">
        <w:r w:rsidRPr="00827049">
          <w:rPr>
            <w:sz w:val="26"/>
            <w:szCs w:val="26"/>
          </w:rPr>
          <w:t>Порядком</w:t>
        </w:r>
      </w:hyperlink>
      <w:r w:rsidRPr="00827049">
        <w:rPr>
          <w:sz w:val="26"/>
          <w:szCs w:val="26"/>
        </w:rPr>
        <w:t xml:space="preserve"> </w:t>
      </w:r>
      <w:r w:rsidR="00F21E67" w:rsidRPr="00827049">
        <w:rPr>
          <w:sz w:val="26"/>
          <w:szCs w:val="26"/>
        </w:rPr>
        <w:t xml:space="preserve">разработки, утверждения, реализации и </w:t>
      </w:r>
      <w:r w:rsidRPr="00827049">
        <w:rPr>
          <w:sz w:val="26"/>
          <w:szCs w:val="26"/>
        </w:rPr>
        <w:t>оценки эффективности муниципальных программ Усть-Абаканского района</w:t>
      </w:r>
      <w:r w:rsidR="00F21E67" w:rsidRPr="00827049">
        <w:rPr>
          <w:sz w:val="26"/>
          <w:szCs w:val="26"/>
        </w:rPr>
        <w:t xml:space="preserve"> Республики Хакасия</w:t>
      </w:r>
      <w:r w:rsidRPr="00827049">
        <w:rPr>
          <w:sz w:val="26"/>
          <w:szCs w:val="26"/>
        </w:rPr>
        <w:t xml:space="preserve"> (постановление администрации Усть-Абаканского рай</w:t>
      </w:r>
      <w:r w:rsidR="00F21E67" w:rsidRPr="00827049">
        <w:rPr>
          <w:sz w:val="26"/>
          <w:szCs w:val="26"/>
        </w:rPr>
        <w:t>она от 01.02.2022 № 90</w:t>
      </w:r>
      <w:r w:rsidRPr="00827049">
        <w:rPr>
          <w:sz w:val="26"/>
          <w:szCs w:val="26"/>
        </w:rPr>
        <w:t xml:space="preserve">-п </w:t>
      </w:r>
      <w:r w:rsidR="00331525" w:rsidRPr="00827049">
        <w:rPr>
          <w:sz w:val="26"/>
          <w:szCs w:val="26"/>
        </w:rPr>
        <w:t xml:space="preserve">в соответствии с Методикой проведения оценки эффективности реализации программы </w:t>
      </w:r>
      <w:proofErr w:type="gramEnd"/>
    </w:p>
    <w:p w:rsidR="00331525" w:rsidRDefault="00331525" w:rsidP="00331525">
      <w:pPr>
        <w:jc w:val="center"/>
        <w:rPr>
          <w:sz w:val="26"/>
          <w:szCs w:val="26"/>
        </w:rPr>
      </w:pPr>
    </w:p>
    <w:p w:rsidR="00281977" w:rsidRDefault="00281977" w:rsidP="00331525">
      <w:pPr>
        <w:jc w:val="center"/>
        <w:rPr>
          <w:sz w:val="26"/>
          <w:szCs w:val="26"/>
        </w:rPr>
      </w:pPr>
    </w:p>
    <w:p w:rsidR="00331525" w:rsidRPr="00331525" w:rsidRDefault="00331525" w:rsidP="00331525">
      <w:pPr>
        <w:jc w:val="center"/>
        <w:rPr>
          <w:sz w:val="26"/>
          <w:szCs w:val="26"/>
        </w:rPr>
      </w:pPr>
      <w:r w:rsidRPr="00331525">
        <w:rPr>
          <w:sz w:val="26"/>
          <w:szCs w:val="26"/>
        </w:rPr>
        <w:t>ОТЧЕТ</w:t>
      </w:r>
    </w:p>
    <w:p w:rsidR="00331525" w:rsidRPr="00331525" w:rsidRDefault="00331525" w:rsidP="00331525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331525">
        <w:rPr>
          <w:rFonts w:ascii="Times New Roman" w:hAnsi="Times New Roman" w:cs="Times New Roman"/>
          <w:sz w:val="26"/>
          <w:szCs w:val="26"/>
        </w:rPr>
        <w:t xml:space="preserve">об оценке эффективности реализации муниципальной программы </w:t>
      </w:r>
    </w:p>
    <w:p w:rsidR="00331525" w:rsidRPr="00331525" w:rsidRDefault="00331525" w:rsidP="00331525">
      <w:pPr>
        <w:pStyle w:val="ConsPlusNonformat"/>
        <w:jc w:val="center"/>
        <w:rPr>
          <w:rFonts w:ascii="Times New Roman" w:hAnsi="Times New Roman" w:cs="Times New Roman"/>
          <w:sz w:val="18"/>
          <w:szCs w:val="18"/>
        </w:rPr>
      </w:pPr>
      <w:r w:rsidRPr="00331525">
        <w:rPr>
          <w:rFonts w:ascii="Times New Roman" w:hAnsi="Times New Roman" w:cs="Times New Roman"/>
          <w:sz w:val="26"/>
          <w:szCs w:val="26"/>
        </w:rPr>
        <w:t>«Социальная поддержка граждан»</w:t>
      </w:r>
      <w:r w:rsidRPr="00331525">
        <w:rPr>
          <w:rFonts w:ascii="Times New Roman" w:hAnsi="Times New Roman" w:cs="Times New Roman"/>
          <w:sz w:val="18"/>
          <w:szCs w:val="18"/>
        </w:rPr>
        <w:t xml:space="preserve"> </w:t>
      </w:r>
    </w:p>
    <w:p w:rsidR="00331525" w:rsidRPr="00331525" w:rsidRDefault="00331525" w:rsidP="00331525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331525">
        <w:rPr>
          <w:rFonts w:ascii="Times New Roman" w:hAnsi="Times New Roman" w:cs="Times New Roman"/>
          <w:sz w:val="26"/>
          <w:szCs w:val="26"/>
        </w:rPr>
        <w:t>по итогам 20</w:t>
      </w:r>
      <w:r w:rsidR="003E7AB2">
        <w:rPr>
          <w:rFonts w:ascii="Times New Roman" w:hAnsi="Times New Roman" w:cs="Times New Roman"/>
          <w:sz w:val="26"/>
          <w:szCs w:val="26"/>
        </w:rPr>
        <w:t>22</w:t>
      </w:r>
      <w:r w:rsidRPr="00331525">
        <w:rPr>
          <w:rFonts w:ascii="Times New Roman" w:hAnsi="Times New Roman" w:cs="Times New Roman"/>
          <w:sz w:val="26"/>
          <w:szCs w:val="26"/>
        </w:rPr>
        <w:t xml:space="preserve"> года</w:t>
      </w:r>
    </w:p>
    <w:p w:rsidR="00331525" w:rsidRDefault="00331525" w:rsidP="00331525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281977" w:rsidRPr="00EA3BE7" w:rsidRDefault="00281977" w:rsidP="00331525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tbl>
      <w:tblPr>
        <w:tblW w:w="98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559"/>
        <w:gridCol w:w="2055"/>
        <w:gridCol w:w="709"/>
        <w:gridCol w:w="1418"/>
        <w:gridCol w:w="1276"/>
        <w:gridCol w:w="1326"/>
        <w:gridCol w:w="1226"/>
        <w:gridCol w:w="1304"/>
      </w:tblGrid>
      <w:tr w:rsidR="00331525" w:rsidRPr="00D01C28" w:rsidTr="006C60F0">
        <w:trPr>
          <w:trHeight w:val="1794"/>
        </w:trPr>
        <w:tc>
          <w:tcPr>
            <w:tcW w:w="559" w:type="dxa"/>
          </w:tcPr>
          <w:p w:rsidR="00331525" w:rsidRPr="00D01C28" w:rsidRDefault="00331525" w:rsidP="006C60F0">
            <w:pPr>
              <w:pStyle w:val="ConsPlusNormal"/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1C28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D01C28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 w:rsidRPr="00D01C28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D01C28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2055" w:type="dxa"/>
          </w:tcPr>
          <w:p w:rsidR="00331525" w:rsidRPr="00D01C28" w:rsidRDefault="00331525" w:rsidP="006C60F0">
            <w:pPr>
              <w:pStyle w:val="ConsPlusNormal"/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1C28">
              <w:rPr>
                <w:rFonts w:ascii="Times New Roman" w:hAnsi="Times New Roman" w:cs="Times New Roman"/>
                <w:sz w:val="24"/>
                <w:szCs w:val="24"/>
              </w:rPr>
              <w:t>Наименование показателей</w:t>
            </w:r>
          </w:p>
        </w:tc>
        <w:tc>
          <w:tcPr>
            <w:tcW w:w="709" w:type="dxa"/>
          </w:tcPr>
          <w:p w:rsidR="00331525" w:rsidRPr="00D01C28" w:rsidRDefault="00331525" w:rsidP="006C60F0">
            <w:pPr>
              <w:pStyle w:val="ConsPlusNormal"/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1C28">
              <w:rPr>
                <w:rFonts w:ascii="Times New Roman" w:hAnsi="Times New Roman" w:cs="Times New Roman"/>
                <w:sz w:val="24"/>
                <w:szCs w:val="24"/>
              </w:rPr>
              <w:t xml:space="preserve">Ед. </w:t>
            </w:r>
            <w:proofErr w:type="spellStart"/>
            <w:r w:rsidRPr="00D01C28">
              <w:rPr>
                <w:rFonts w:ascii="Times New Roman" w:hAnsi="Times New Roman" w:cs="Times New Roman"/>
                <w:sz w:val="24"/>
                <w:szCs w:val="24"/>
              </w:rPr>
              <w:t>изм</w:t>
            </w:r>
            <w:proofErr w:type="spellEnd"/>
            <w:r w:rsidRPr="00D01C2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418" w:type="dxa"/>
          </w:tcPr>
          <w:p w:rsidR="00331525" w:rsidRPr="00D01C28" w:rsidRDefault="00331525" w:rsidP="00717CAA">
            <w:pPr>
              <w:pStyle w:val="ConsPlusNormal"/>
              <w:spacing w:line="240" w:lineRule="atLeast"/>
              <w:ind w:left="-61" w:right="-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1C28">
              <w:rPr>
                <w:rFonts w:ascii="Times New Roman" w:hAnsi="Times New Roman" w:cs="Times New Roman"/>
                <w:sz w:val="24"/>
                <w:szCs w:val="24"/>
              </w:rPr>
              <w:t xml:space="preserve">Фактическое значение показателей за </w:t>
            </w:r>
            <w:r w:rsidR="00630C29" w:rsidRPr="00D01C28">
              <w:rPr>
                <w:rFonts w:ascii="Times New Roman" w:hAnsi="Times New Roman" w:cs="Times New Roman"/>
                <w:sz w:val="24"/>
                <w:szCs w:val="24"/>
              </w:rPr>
              <w:t>2021</w:t>
            </w:r>
            <w:r w:rsidR="00717CAA" w:rsidRPr="00D01C2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01C28">
              <w:rPr>
                <w:rFonts w:ascii="Times New Roman" w:hAnsi="Times New Roman" w:cs="Times New Roman"/>
                <w:sz w:val="24"/>
                <w:szCs w:val="24"/>
              </w:rPr>
              <w:t xml:space="preserve">год, </w:t>
            </w:r>
          </w:p>
        </w:tc>
        <w:tc>
          <w:tcPr>
            <w:tcW w:w="1276" w:type="dxa"/>
          </w:tcPr>
          <w:p w:rsidR="00331525" w:rsidRPr="00D01C28" w:rsidRDefault="00331525" w:rsidP="00717CAA">
            <w:pPr>
              <w:pStyle w:val="ConsPlusNormal"/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1C28">
              <w:rPr>
                <w:rFonts w:ascii="Times New Roman" w:hAnsi="Times New Roman" w:cs="Times New Roman"/>
                <w:sz w:val="24"/>
                <w:szCs w:val="24"/>
              </w:rPr>
              <w:t>Плановое значение показателей на 20</w:t>
            </w:r>
            <w:r w:rsidR="00630C29" w:rsidRPr="00D01C28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  <w:r w:rsidRPr="00D01C28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1326" w:type="dxa"/>
          </w:tcPr>
          <w:p w:rsidR="00331525" w:rsidRPr="00D01C28" w:rsidRDefault="00331525" w:rsidP="00717CAA">
            <w:pPr>
              <w:pStyle w:val="ConsPlusNormal"/>
              <w:spacing w:line="240" w:lineRule="atLeast"/>
              <w:ind w:right="-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1C28">
              <w:rPr>
                <w:rFonts w:ascii="Times New Roman" w:hAnsi="Times New Roman" w:cs="Times New Roman"/>
                <w:sz w:val="24"/>
                <w:szCs w:val="24"/>
              </w:rPr>
              <w:t>Фактическое значение показателей за 20</w:t>
            </w:r>
            <w:r w:rsidR="00630C29" w:rsidRPr="00D01C28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  <w:r w:rsidRPr="00D01C28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1226" w:type="dxa"/>
          </w:tcPr>
          <w:p w:rsidR="00331525" w:rsidRPr="00D01C28" w:rsidRDefault="00331525" w:rsidP="006C60F0">
            <w:pPr>
              <w:pStyle w:val="ConsPlusNormal"/>
              <w:spacing w:line="240" w:lineRule="atLeast"/>
              <w:ind w:left="-1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1C28">
              <w:rPr>
                <w:rFonts w:ascii="Times New Roman" w:hAnsi="Times New Roman" w:cs="Times New Roman"/>
                <w:sz w:val="24"/>
                <w:szCs w:val="24"/>
              </w:rPr>
              <w:t>Исполнение плана в отчетном периоде,</w:t>
            </w:r>
          </w:p>
          <w:p w:rsidR="00331525" w:rsidRPr="00D01C28" w:rsidRDefault="00331525" w:rsidP="006C60F0">
            <w:pPr>
              <w:pStyle w:val="ConsPlusNormal"/>
              <w:spacing w:line="240" w:lineRule="atLeast"/>
              <w:ind w:left="-1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1C28">
              <w:rPr>
                <w:rFonts w:ascii="Times New Roman" w:hAnsi="Times New Roman" w:cs="Times New Roman"/>
                <w:sz w:val="24"/>
                <w:szCs w:val="24"/>
              </w:rPr>
              <w:t xml:space="preserve">% </w:t>
            </w:r>
          </w:p>
          <w:p w:rsidR="00331525" w:rsidRPr="00D01C28" w:rsidRDefault="00331525" w:rsidP="006C60F0">
            <w:pPr>
              <w:pStyle w:val="ConsPlusNormal"/>
              <w:spacing w:line="240" w:lineRule="atLeast"/>
              <w:ind w:left="-1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1C28">
              <w:rPr>
                <w:rFonts w:ascii="Times New Roman" w:hAnsi="Times New Roman" w:cs="Times New Roman"/>
                <w:sz w:val="24"/>
                <w:szCs w:val="24"/>
              </w:rPr>
              <w:t>(столбец 6</w:t>
            </w:r>
            <w:proofErr w:type="gramStart"/>
            <w:r w:rsidRPr="00D01C28">
              <w:rPr>
                <w:rFonts w:ascii="Times New Roman" w:hAnsi="Times New Roman" w:cs="Times New Roman"/>
                <w:sz w:val="24"/>
                <w:szCs w:val="24"/>
              </w:rPr>
              <w:t xml:space="preserve"> :</w:t>
            </w:r>
            <w:proofErr w:type="gramEnd"/>
            <w:r w:rsidRPr="00D01C28">
              <w:rPr>
                <w:rFonts w:ascii="Times New Roman" w:hAnsi="Times New Roman" w:cs="Times New Roman"/>
                <w:sz w:val="24"/>
                <w:szCs w:val="24"/>
              </w:rPr>
              <w:t xml:space="preserve"> столбец 5 </w:t>
            </w:r>
            <w:proofErr w:type="spellStart"/>
            <w:r w:rsidRPr="00D01C28">
              <w:rPr>
                <w:rFonts w:ascii="Times New Roman" w:hAnsi="Times New Roman" w:cs="Times New Roman"/>
                <w:sz w:val="24"/>
                <w:szCs w:val="24"/>
              </w:rPr>
              <w:t>x</w:t>
            </w:r>
            <w:proofErr w:type="spellEnd"/>
            <w:r w:rsidRPr="00D01C28">
              <w:rPr>
                <w:rFonts w:ascii="Times New Roman" w:hAnsi="Times New Roman" w:cs="Times New Roman"/>
                <w:sz w:val="24"/>
                <w:szCs w:val="24"/>
              </w:rPr>
              <w:t xml:space="preserve"> 100%)</w:t>
            </w:r>
          </w:p>
        </w:tc>
        <w:tc>
          <w:tcPr>
            <w:tcW w:w="1304" w:type="dxa"/>
          </w:tcPr>
          <w:p w:rsidR="00331525" w:rsidRPr="00D01C28" w:rsidRDefault="00331525" w:rsidP="006C60F0">
            <w:pPr>
              <w:pStyle w:val="ConsPlusNormal"/>
              <w:spacing w:line="240" w:lineRule="atLeast"/>
              <w:ind w:left="-60" w:right="-3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1C28">
              <w:rPr>
                <w:rFonts w:ascii="Times New Roman" w:hAnsi="Times New Roman" w:cs="Times New Roman"/>
                <w:sz w:val="24"/>
                <w:szCs w:val="24"/>
              </w:rPr>
              <w:t xml:space="preserve">Причины отклонений фактических значений показателей </w:t>
            </w:r>
            <w:proofErr w:type="gramStart"/>
            <w:r w:rsidRPr="00D01C28">
              <w:rPr>
                <w:rFonts w:ascii="Times New Roman" w:hAnsi="Times New Roman" w:cs="Times New Roman"/>
                <w:sz w:val="24"/>
                <w:szCs w:val="24"/>
              </w:rPr>
              <w:t>от</w:t>
            </w:r>
            <w:proofErr w:type="gramEnd"/>
            <w:r w:rsidRPr="00D01C28">
              <w:rPr>
                <w:rFonts w:ascii="Times New Roman" w:hAnsi="Times New Roman" w:cs="Times New Roman"/>
                <w:sz w:val="24"/>
                <w:szCs w:val="24"/>
              </w:rPr>
              <w:t xml:space="preserve"> плановых</w:t>
            </w:r>
          </w:p>
        </w:tc>
      </w:tr>
      <w:tr w:rsidR="00331525" w:rsidRPr="00D01C28" w:rsidTr="006C60F0">
        <w:trPr>
          <w:trHeight w:val="21"/>
        </w:trPr>
        <w:tc>
          <w:tcPr>
            <w:tcW w:w="559" w:type="dxa"/>
          </w:tcPr>
          <w:p w:rsidR="00331525" w:rsidRPr="00D01C28" w:rsidRDefault="00331525" w:rsidP="006C60F0">
            <w:pPr>
              <w:pStyle w:val="ConsPlusNormal"/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1C2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055" w:type="dxa"/>
          </w:tcPr>
          <w:p w:rsidR="00331525" w:rsidRPr="00D01C28" w:rsidRDefault="00331525" w:rsidP="006C60F0">
            <w:pPr>
              <w:pStyle w:val="ConsPlusNormal"/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1C2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</w:tcPr>
          <w:p w:rsidR="00331525" w:rsidRPr="00D01C28" w:rsidRDefault="00331525" w:rsidP="006C60F0">
            <w:pPr>
              <w:pStyle w:val="ConsPlusNormal"/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1C2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18" w:type="dxa"/>
          </w:tcPr>
          <w:p w:rsidR="00331525" w:rsidRPr="00D01C28" w:rsidRDefault="00331525" w:rsidP="006C60F0">
            <w:pPr>
              <w:pStyle w:val="ConsPlusNormal"/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1C2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76" w:type="dxa"/>
          </w:tcPr>
          <w:p w:rsidR="00331525" w:rsidRPr="00D01C28" w:rsidRDefault="00331525" w:rsidP="006C60F0">
            <w:pPr>
              <w:pStyle w:val="ConsPlusNormal"/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1C2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326" w:type="dxa"/>
          </w:tcPr>
          <w:p w:rsidR="00331525" w:rsidRPr="00D01C28" w:rsidRDefault="00331525" w:rsidP="006C60F0">
            <w:pPr>
              <w:pStyle w:val="ConsPlusNormal"/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1C28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226" w:type="dxa"/>
          </w:tcPr>
          <w:p w:rsidR="00331525" w:rsidRPr="00D01C28" w:rsidRDefault="00331525" w:rsidP="006C60F0">
            <w:pPr>
              <w:pStyle w:val="ConsPlusNormal"/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1C28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304" w:type="dxa"/>
          </w:tcPr>
          <w:p w:rsidR="00331525" w:rsidRPr="00D01C28" w:rsidRDefault="00331525" w:rsidP="006C60F0">
            <w:pPr>
              <w:pStyle w:val="ConsPlusNormal"/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1C28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717CAA" w:rsidRPr="00D01C28" w:rsidTr="006C60F0">
        <w:tc>
          <w:tcPr>
            <w:tcW w:w="559" w:type="dxa"/>
            <w:vMerge w:val="restart"/>
          </w:tcPr>
          <w:p w:rsidR="00717CAA" w:rsidRPr="00D01C28" w:rsidRDefault="00717CAA" w:rsidP="006C60F0">
            <w:pPr>
              <w:pStyle w:val="ConsPlusNormal"/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D01C28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9314" w:type="dxa"/>
            <w:gridSpan w:val="7"/>
          </w:tcPr>
          <w:p w:rsidR="00717CAA" w:rsidRPr="00D01C28" w:rsidRDefault="00717CAA" w:rsidP="006C60F0">
            <w:pPr>
              <w:pStyle w:val="ConsPlusNormal"/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1C28">
              <w:rPr>
                <w:rFonts w:ascii="Times New Roman" w:hAnsi="Times New Roman" w:cs="Times New Roman"/>
                <w:sz w:val="24"/>
                <w:szCs w:val="24"/>
              </w:rPr>
              <w:t>Муниципальная программа " Социальная поддержка граждан "</w:t>
            </w:r>
          </w:p>
        </w:tc>
      </w:tr>
      <w:tr w:rsidR="00331525" w:rsidRPr="00D01C28" w:rsidTr="006C60F0">
        <w:tc>
          <w:tcPr>
            <w:tcW w:w="559" w:type="dxa"/>
            <w:vMerge/>
          </w:tcPr>
          <w:p w:rsidR="00331525" w:rsidRPr="00D01C28" w:rsidRDefault="00331525" w:rsidP="006C60F0">
            <w:pPr>
              <w:spacing w:line="240" w:lineRule="atLeast"/>
            </w:pPr>
          </w:p>
        </w:tc>
        <w:tc>
          <w:tcPr>
            <w:tcW w:w="2055" w:type="dxa"/>
          </w:tcPr>
          <w:p w:rsidR="00331525" w:rsidRPr="00D01C28" w:rsidRDefault="00331525" w:rsidP="006C60F0">
            <w:pPr>
              <w:pStyle w:val="ConsPlusNormal"/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D01C28">
              <w:rPr>
                <w:rFonts w:ascii="Times New Roman" w:hAnsi="Times New Roman" w:cs="Times New Roman"/>
                <w:sz w:val="24"/>
                <w:szCs w:val="24"/>
              </w:rPr>
              <w:t>Коэффициент финансового обеспечения</w:t>
            </w:r>
          </w:p>
        </w:tc>
        <w:tc>
          <w:tcPr>
            <w:tcW w:w="709" w:type="dxa"/>
          </w:tcPr>
          <w:p w:rsidR="00331525" w:rsidRPr="00D01C28" w:rsidRDefault="00902178" w:rsidP="006C60F0">
            <w:pPr>
              <w:pStyle w:val="ConsPlusNormal"/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01C28">
              <w:rPr>
                <w:rFonts w:ascii="Times New Roman" w:hAnsi="Times New Roman" w:cs="Times New Roman"/>
                <w:sz w:val="24"/>
                <w:szCs w:val="24"/>
              </w:rPr>
              <w:t>Иб</w:t>
            </w:r>
            <w:proofErr w:type="spellEnd"/>
          </w:p>
        </w:tc>
        <w:tc>
          <w:tcPr>
            <w:tcW w:w="1418" w:type="dxa"/>
          </w:tcPr>
          <w:p w:rsidR="00331525" w:rsidRPr="00D01C28" w:rsidRDefault="00902178" w:rsidP="006C60F0">
            <w:pPr>
              <w:pStyle w:val="ConsPlusNormal"/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1C28">
              <w:rPr>
                <w:rFonts w:ascii="Times New Roman" w:hAnsi="Times New Roman" w:cs="Times New Roman"/>
                <w:sz w:val="24"/>
                <w:szCs w:val="24"/>
              </w:rPr>
              <w:t>0,95</w:t>
            </w:r>
          </w:p>
        </w:tc>
        <w:tc>
          <w:tcPr>
            <w:tcW w:w="1276" w:type="dxa"/>
          </w:tcPr>
          <w:p w:rsidR="00331525" w:rsidRPr="00D01C28" w:rsidRDefault="00331525" w:rsidP="006C60F0">
            <w:pPr>
              <w:pStyle w:val="ConsPlusNormal"/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01C28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proofErr w:type="spellEnd"/>
          </w:p>
        </w:tc>
        <w:tc>
          <w:tcPr>
            <w:tcW w:w="1326" w:type="dxa"/>
          </w:tcPr>
          <w:p w:rsidR="00331525" w:rsidRPr="00D01C28" w:rsidRDefault="00902178" w:rsidP="006C60F0">
            <w:pPr>
              <w:pStyle w:val="ConsPlusNormal"/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1C28">
              <w:rPr>
                <w:rFonts w:ascii="Times New Roman" w:hAnsi="Times New Roman" w:cs="Times New Roman"/>
                <w:sz w:val="24"/>
                <w:szCs w:val="24"/>
              </w:rPr>
              <w:t>0,96</w:t>
            </w:r>
          </w:p>
        </w:tc>
        <w:tc>
          <w:tcPr>
            <w:tcW w:w="1226" w:type="dxa"/>
          </w:tcPr>
          <w:p w:rsidR="00331525" w:rsidRPr="00D01C28" w:rsidRDefault="00331525" w:rsidP="006C60F0">
            <w:pPr>
              <w:pStyle w:val="ConsPlusNormal"/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01C28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proofErr w:type="spellEnd"/>
          </w:p>
        </w:tc>
        <w:tc>
          <w:tcPr>
            <w:tcW w:w="1304" w:type="dxa"/>
          </w:tcPr>
          <w:p w:rsidR="00331525" w:rsidRPr="00D01C28" w:rsidRDefault="00331525" w:rsidP="006C60F0">
            <w:pPr>
              <w:pStyle w:val="ConsPlusNormal"/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01C28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proofErr w:type="spellEnd"/>
          </w:p>
        </w:tc>
      </w:tr>
      <w:tr w:rsidR="00EB3B3B" w:rsidRPr="00D01C28" w:rsidTr="003E7AB2">
        <w:tc>
          <w:tcPr>
            <w:tcW w:w="559" w:type="dxa"/>
            <w:vMerge/>
          </w:tcPr>
          <w:p w:rsidR="00EB3B3B" w:rsidRPr="00D01C28" w:rsidRDefault="00EB3B3B" w:rsidP="006C60F0">
            <w:pPr>
              <w:spacing w:line="240" w:lineRule="atLeast"/>
            </w:pPr>
          </w:p>
        </w:tc>
        <w:tc>
          <w:tcPr>
            <w:tcW w:w="2055" w:type="dxa"/>
          </w:tcPr>
          <w:p w:rsidR="00EB3B3B" w:rsidRPr="00D01C28" w:rsidRDefault="00EB3B3B" w:rsidP="006C60F0">
            <w:pPr>
              <w:pStyle w:val="ConsPlusNormal"/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D01C28">
              <w:rPr>
                <w:rFonts w:ascii="Times New Roman" w:hAnsi="Times New Roman" w:cs="Times New Roman"/>
                <w:sz w:val="24"/>
                <w:szCs w:val="24"/>
              </w:rPr>
              <w:t xml:space="preserve">Показатели результативности </w:t>
            </w:r>
          </w:p>
        </w:tc>
        <w:tc>
          <w:tcPr>
            <w:tcW w:w="709" w:type="dxa"/>
          </w:tcPr>
          <w:p w:rsidR="00EB3B3B" w:rsidRPr="00D01C28" w:rsidRDefault="00EB3B3B" w:rsidP="006C60F0">
            <w:pPr>
              <w:pStyle w:val="ConsPlusNormal"/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EB3B3B" w:rsidRPr="00D01C28" w:rsidRDefault="00EB3B3B" w:rsidP="006C60F0">
            <w:pPr>
              <w:pStyle w:val="ConsPlusNormal"/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EB3B3B" w:rsidRPr="00D01C28" w:rsidRDefault="00EB3B3B" w:rsidP="00BC5947">
            <w:pPr>
              <w:pStyle w:val="ConsPlusNormal"/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6" w:type="dxa"/>
          </w:tcPr>
          <w:p w:rsidR="00EB3B3B" w:rsidRPr="00D01C28" w:rsidRDefault="00EB3B3B" w:rsidP="00BC5947">
            <w:pPr>
              <w:pStyle w:val="ConsPlusNormal"/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6" w:type="dxa"/>
            <w:shd w:val="clear" w:color="auto" w:fill="auto"/>
          </w:tcPr>
          <w:p w:rsidR="00EB3B3B" w:rsidRPr="00D01C28" w:rsidRDefault="00EB3B3B" w:rsidP="00E35C7B">
            <w:pPr>
              <w:pStyle w:val="ConsPlusNormal"/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4" w:type="dxa"/>
          </w:tcPr>
          <w:p w:rsidR="00EB3B3B" w:rsidRPr="00D01C28" w:rsidRDefault="00EB3B3B" w:rsidP="00BC5947">
            <w:pPr>
              <w:pStyle w:val="ConsPlusNormal"/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30C29" w:rsidRPr="00D01C28" w:rsidTr="00630C29">
        <w:tc>
          <w:tcPr>
            <w:tcW w:w="559" w:type="dxa"/>
            <w:vMerge/>
          </w:tcPr>
          <w:p w:rsidR="00630C29" w:rsidRPr="00D01C28" w:rsidRDefault="00630C29" w:rsidP="006C60F0">
            <w:pPr>
              <w:spacing w:line="240" w:lineRule="atLeast"/>
            </w:pPr>
          </w:p>
        </w:tc>
        <w:tc>
          <w:tcPr>
            <w:tcW w:w="2055" w:type="dxa"/>
          </w:tcPr>
          <w:p w:rsidR="00630C29" w:rsidRPr="00D01C28" w:rsidRDefault="00CC7011" w:rsidP="003E7AB2">
            <w:pPr>
              <w:pStyle w:val="ConsPlusNormal"/>
              <w:spacing w:line="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D01C28">
              <w:rPr>
                <w:rFonts w:ascii="Times New Roman" w:hAnsi="Times New Roman" w:cs="Times New Roman"/>
                <w:sz w:val="24"/>
                <w:szCs w:val="24"/>
              </w:rPr>
              <w:t>Показатель 1. Доля муниципальных служащих, вышедших на заслуженный отдых, получивших доплаты к пенсии.</w:t>
            </w:r>
          </w:p>
        </w:tc>
        <w:tc>
          <w:tcPr>
            <w:tcW w:w="709" w:type="dxa"/>
          </w:tcPr>
          <w:p w:rsidR="00630C29" w:rsidRPr="00D01C28" w:rsidRDefault="00630C29" w:rsidP="003E7AB2">
            <w:pPr>
              <w:pStyle w:val="ConsPlusNormal"/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630C29" w:rsidRPr="00D01C28" w:rsidRDefault="00630C29" w:rsidP="003E7AB2">
            <w:pPr>
              <w:pStyle w:val="ConsPlusNormal"/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630C29" w:rsidRPr="00D01C28" w:rsidRDefault="00CC7011" w:rsidP="003E7AB2">
            <w:pPr>
              <w:pStyle w:val="ConsPlusNormal"/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1C28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326" w:type="dxa"/>
          </w:tcPr>
          <w:p w:rsidR="00630C29" w:rsidRPr="00D01C28" w:rsidRDefault="00CC7011" w:rsidP="003E7AB2">
            <w:pPr>
              <w:pStyle w:val="ConsPlusNormal"/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1C28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226" w:type="dxa"/>
            <w:shd w:val="clear" w:color="auto" w:fill="FFFFFF" w:themeFill="background1"/>
          </w:tcPr>
          <w:p w:rsidR="00630C29" w:rsidRPr="00D01C28" w:rsidRDefault="00CC7011" w:rsidP="00E35C7B">
            <w:pPr>
              <w:pStyle w:val="ConsPlusNormal"/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1C28"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  <w:p w:rsidR="00CC7011" w:rsidRPr="00D01C28" w:rsidRDefault="00CC7011" w:rsidP="00E35C7B">
            <w:pPr>
              <w:pStyle w:val="ConsPlusNormal"/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1C28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proofErr w:type="gramStart"/>
            <w:r w:rsidRPr="00D01C2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proofErr w:type="gramEnd"/>
            <w:r w:rsidRPr="00D01C28">
              <w:rPr>
                <w:rFonts w:ascii="Times New Roman" w:hAnsi="Times New Roman" w:cs="Times New Roman"/>
                <w:sz w:val="24"/>
                <w:szCs w:val="24"/>
              </w:rPr>
              <w:t>=1</w:t>
            </w:r>
          </w:p>
        </w:tc>
        <w:tc>
          <w:tcPr>
            <w:tcW w:w="1304" w:type="dxa"/>
          </w:tcPr>
          <w:p w:rsidR="00630C29" w:rsidRPr="00D01C28" w:rsidRDefault="00630C29" w:rsidP="003E7AB2">
            <w:pPr>
              <w:pStyle w:val="ConsPlusNormal"/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30C29" w:rsidRPr="00D01C28" w:rsidTr="00630C29">
        <w:tc>
          <w:tcPr>
            <w:tcW w:w="559" w:type="dxa"/>
            <w:vMerge/>
          </w:tcPr>
          <w:p w:rsidR="00630C29" w:rsidRPr="00D01C28" w:rsidRDefault="00630C29" w:rsidP="006C60F0">
            <w:pPr>
              <w:spacing w:line="240" w:lineRule="atLeast"/>
            </w:pPr>
          </w:p>
        </w:tc>
        <w:tc>
          <w:tcPr>
            <w:tcW w:w="2055" w:type="dxa"/>
          </w:tcPr>
          <w:p w:rsidR="00630C29" w:rsidRPr="00D01C28" w:rsidRDefault="00CC7011" w:rsidP="003E7AB2">
            <w:pPr>
              <w:pStyle w:val="ConsPlusNormal"/>
              <w:spacing w:line="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D01C28">
              <w:rPr>
                <w:rFonts w:ascii="Times New Roman" w:hAnsi="Times New Roman" w:cs="Times New Roman"/>
                <w:sz w:val="24"/>
                <w:szCs w:val="24"/>
              </w:rPr>
              <w:t xml:space="preserve">Показатель 2. </w:t>
            </w:r>
            <w:r w:rsidRPr="00D01C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</w:t>
            </w:r>
            <w:r w:rsidRPr="00D01C28">
              <w:rPr>
                <w:rFonts w:ascii="Times New Roman" w:hAnsi="Times New Roman" w:cs="Times New Roman"/>
                <w:sz w:val="24"/>
                <w:szCs w:val="24"/>
              </w:rPr>
              <w:t xml:space="preserve">оля родителей, оплативших за содержание </w:t>
            </w:r>
            <w:r w:rsidRPr="00D01C2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ребенка в муниципальных образовательных организациях, реализующих основную общеобразовательную программу дошкольного образования (далее – Родительская плата), получивших компенсацию части Родительской платы.</w:t>
            </w:r>
          </w:p>
        </w:tc>
        <w:tc>
          <w:tcPr>
            <w:tcW w:w="709" w:type="dxa"/>
          </w:tcPr>
          <w:p w:rsidR="00630C29" w:rsidRPr="00D01C28" w:rsidRDefault="00630C29" w:rsidP="003E7AB2">
            <w:pPr>
              <w:pStyle w:val="ConsPlusNormal"/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630C29" w:rsidRPr="00D01C28" w:rsidRDefault="00630C29" w:rsidP="003E7AB2">
            <w:pPr>
              <w:pStyle w:val="ConsPlusNormal"/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630C29" w:rsidRPr="00D01C28" w:rsidRDefault="00CC7011" w:rsidP="003E7AB2">
            <w:pPr>
              <w:pStyle w:val="ConsPlusNormal"/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1C28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326" w:type="dxa"/>
          </w:tcPr>
          <w:p w:rsidR="00630C29" w:rsidRPr="00D01C28" w:rsidRDefault="00CC7011" w:rsidP="003E7AB2">
            <w:pPr>
              <w:pStyle w:val="ConsPlusNormal"/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1C28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226" w:type="dxa"/>
            <w:shd w:val="clear" w:color="auto" w:fill="FFFFFF" w:themeFill="background1"/>
          </w:tcPr>
          <w:p w:rsidR="00630C29" w:rsidRPr="00D01C28" w:rsidRDefault="00CC7011" w:rsidP="003E7AB2">
            <w:pPr>
              <w:pStyle w:val="ConsPlusNormal"/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1C28"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  <w:p w:rsidR="00CC7011" w:rsidRPr="00D01C28" w:rsidRDefault="00CC7011" w:rsidP="003E7AB2">
            <w:pPr>
              <w:pStyle w:val="ConsPlusNormal"/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1C28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proofErr w:type="gramStart"/>
            <w:r w:rsidRPr="00D01C2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proofErr w:type="gramEnd"/>
            <w:r w:rsidRPr="00D01C28">
              <w:rPr>
                <w:rFonts w:ascii="Times New Roman" w:hAnsi="Times New Roman" w:cs="Times New Roman"/>
                <w:sz w:val="24"/>
                <w:szCs w:val="24"/>
              </w:rPr>
              <w:t>=1</w:t>
            </w:r>
          </w:p>
        </w:tc>
        <w:tc>
          <w:tcPr>
            <w:tcW w:w="1304" w:type="dxa"/>
          </w:tcPr>
          <w:p w:rsidR="00630C29" w:rsidRPr="00D01C28" w:rsidRDefault="00630C29" w:rsidP="003E7AB2">
            <w:pPr>
              <w:pStyle w:val="ConsPlusNormal"/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1580B" w:rsidRPr="00D01C28" w:rsidTr="00630C29">
        <w:tc>
          <w:tcPr>
            <w:tcW w:w="559" w:type="dxa"/>
            <w:vMerge/>
          </w:tcPr>
          <w:p w:rsidR="0031580B" w:rsidRPr="00D01C28" w:rsidRDefault="0031580B" w:rsidP="006C60F0">
            <w:pPr>
              <w:spacing w:line="240" w:lineRule="atLeast"/>
            </w:pPr>
          </w:p>
        </w:tc>
        <w:tc>
          <w:tcPr>
            <w:tcW w:w="2055" w:type="dxa"/>
          </w:tcPr>
          <w:p w:rsidR="0031580B" w:rsidRPr="00D01C28" w:rsidRDefault="00CC7011" w:rsidP="0031580B">
            <w:pPr>
              <w:pStyle w:val="ConsPlusNormal"/>
              <w:spacing w:line="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D01C28">
              <w:rPr>
                <w:rFonts w:ascii="Times New Roman" w:hAnsi="Times New Roman" w:cs="Times New Roman"/>
                <w:sz w:val="24"/>
                <w:szCs w:val="24"/>
              </w:rPr>
              <w:t>Показатель 3. Количество жилых помещений, приобретаемых для лиц из числа детей-сирот и детей, оставшихся без попечения родителей.</w:t>
            </w:r>
          </w:p>
        </w:tc>
        <w:tc>
          <w:tcPr>
            <w:tcW w:w="709" w:type="dxa"/>
          </w:tcPr>
          <w:p w:rsidR="0031580B" w:rsidRPr="00D01C28" w:rsidRDefault="0031580B" w:rsidP="0031580B">
            <w:pPr>
              <w:pStyle w:val="ConsPlusNormal"/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31580B" w:rsidRPr="00D01C28" w:rsidRDefault="0031580B" w:rsidP="003E7AB2">
            <w:pPr>
              <w:pStyle w:val="ConsPlusNormal"/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31580B" w:rsidRPr="00D01C28" w:rsidRDefault="00CC7011" w:rsidP="003E7AB2">
            <w:pPr>
              <w:pStyle w:val="ConsPlusNormal"/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1C28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326" w:type="dxa"/>
          </w:tcPr>
          <w:p w:rsidR="0031580B" w:rsidRPr="00D01C28" w:rsidRDefault="00CC7011" w:rsidP="003E7AB2">
            <w:pPr>
              <w:pStyle w:val="ConsPlusNormal"/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1C28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1226" w:type="dxa"/>
            <w:shd w:val="clear" w:color="auto" w:fill="FFFFFF" w:themeFill="background1"/>
          </w:tcPr>
          <w:p w:rsidR="0031580B" w:rsidRPr="00D01C28" w:rsidRDefault="00CC7011" w:rsidP="003E7AB2">
            <w:pPr>
              <w:pStyle w:val="ConsPlusNormal"/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1C28">
              <w:rPr>
                <w:rFonts w:ascii="Times New Roman" w:hAnsi="Times New Roman" w:cs="Times New Roman"/>
                <w:sz w:val="24"/>
                <w:szCs w:val="24"/>
              </w:rPr>
              <w:t>170%</w:t>
            </w:r>
          </w:p>
          <w:p w:rsidR="00CC7011" w:rsidRPr="00D01C28" w:rsidRDefault="00CC7011" w:rsidP="003E7AB2">
            <w:pPr>
              <w:pStyle w:val="ConsPlusNormal"/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1C28">
              <w:rPr>
                <w:rFonts w:ascii="Times New Roman" w:hAnsi="Times New Roman" w:cs="Times New Roman"/>
                <w:sz w:val="24"/>
                <w:szCs w:val="24"/>
              </w:rPr>
              <w:t>О3=1,7</w:t>
            </w:r>
          </w:p>
        </w:tc>
        <w:tc>
          <w:tcPr>
            <w:tcW w:w="1304" w:type="dxa"/>
          </w:tcPr>
          <w:p w:rsidR="0031580B" w:rsidRPr="00D01C28" w:rsidRDefault="0031580B" w:rsidP="003E7AB2">
            <w:pPr>
              <w:pStyle w:val="ConsPlusNormal"/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1580B" w:rsidRPr="00D01C28" w:rsidTr="00630C29">
        <w:tc>
          <w:tcPr>
            <w:tcW w:w="559" w:type="dxa"/>
            <w:vMerge/>
          </w:tcPr>
          <w:p w:rsidR="0031580B" w:rsidRPr="00D01C28" w:rsidRDefault="0031580B" w:rsidP="006C60F0">
            <w:pPr>
              <w:spacing w:line="240" w:lineRule="atLeast"/>
            </w:pPr>
          </w:p>
        </w:tc>
        <w:tc>
          <w:tcPr>
            <w:tcW w:w="2055" w:type="dxa"/>
          </w:tcPr>
          <w:p w:rsidR="0031580B" w:rsidRPr="00D01C28" w:rsidRDefault="00CC7011" w:rsidP="0031580B">
            <w:pPr>
              <w:pStyle w:val="ConsPlusNormal"/>
              <w:spacing w:line="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D01C28">
              <w:rPr>
                <w:rFonts w:ascii="Times New Roman" w:hAnsi="Times New Roman" w:cs="Times New Roman"/>
                <w:sz w:val="24"/>
                <w:szCs w:val="24"/>
              </w:rPr>
              <w:t xml:space="preserve">Показатель </w:t>
            </w:r>
            <w:r w:rsidRPr="00D01C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4.  </w:t>
            </w:r>
            <w:r w:rsidRPr="00D01C28">
              <w:rPr>
                <w:rFonts w:ascii="Times New Roman" w:hAnsi="Times New Roman" w:cs="Times New Roman"/>
                <w:sz w:val="24"/>
                <w:szCs w:val="24"/>
              </w:rPr>
              <w:t>Доля детей школьного возраста, охваченных отдыхом и оздоровлением, от общего количества школьников</w:t>
            </w:r>
            <w:r w:rsidRPr="00D01C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709" w:type="dxa"/>
          </w:tcPr>
          <w:p w:rsidR="0031580B" w:rsidRPr="00D01C28" w:rsidRDefault="0031580B" w:rsidP="0031580B">
            <w:pPr>
              <w:pStyle w:val="ConsPlusNormal"/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31580B" w:rsidRPr="00D01C28" w:rsidRDefault="0031580B" w:rsidP="003E7AB2">
            <w:pPr>
              <w:pStyle w:val="ConsPlusNormal"/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31580B" w:rsidRPr="00D01C28" w:rsidRDefault="00CC7011" w:rsidP="003E7AB2">
            <w:pPr>
              <w:pStyle w:val="ConsPlusNormal"/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1C28">
              <w:rPr>
                <w:rFonts w:ascii="Times New Roman" w:hAnsi="Times New Roman" w:cs="Times New Roman"/>
                <w:sz w:val="24"/>
                <w:szCs w:val="24"/>
              </w:rPr>
              <w:t>72</w:t>
            </w:r>
          </w:p>
        </w:tc>
        <w:tc>
          <w:tcPr>
            <w:tcW w:w="1326" w:type="dxa"/>
          </w:tcPr>
          <w:p w:rsidR="0031580B" w:rsidRPr="00D01C28" w:rsidRDefault="00CC7011" w:rsidP="003E7AB2">
            <w:pPr>
              <w:pStyle w:val="ConsPlusNormal"/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1C28">
              <w:rPr>
                <w:rFonts w:ascii="Times New Roman" w:hAnsi="Times New Roman" w:cs="Times New Roman"/>
                <w:sz w:val="24"/>
                <w:szCs w:val="24"/>
              </w:rPr>
              <w:t>74</w:t>
            </w:r>
          </w:p>
        </w:tc>
        <w:tc>
          <w:tcPr>
            <w:tcW w:w="1226" w:type="dxa"/>
            <w:shd w:val="clear" w:color="auto" w:fill="FFFFFF" w:themeFill="background1"/>
          </w:tcPr>
          <w:p w:rsidR="0031580B" w:rsidRPr="00D01C28" w:rsidRDefault="00CC7011" w:rsidP="003E7AB2">
            <w:pPr>
              <w:pStyle w:val="ConsPlusNormal"/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1C28">
              <w:rPr>
                <w:rFonts w:ascii="Times New Roman" w:hAnsi="Times New Roman" w:cs="Times New Roman"/>
                <w:sz w:val="24"/>
                <w:szCs w:val="24"/>
              </w:rPr>
              <w:t>102,8%</w:t>
            </w:r>
          </w:p>
          <w:p w:rsidR="00CC7011" w:rsidRPr="00D01C28" w:rsidRDefault="00CC7011" w:rsidP="003E7AB2">
            <w:pPr>
              <w:pStyle w:val="ConsPlusNormal"/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1C28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proofErr w:type="gramStart"/>
            <w:r w:rsidRPr="00D01C2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proofErr w:type="gramEnd"/>
            <w:r w:rsidRPr="00D01C28">
              <w:rPr>
                <w:rFonts w:ascii="Times New Roman" w:hAnsi="Times New Roman" w:cs="Times New Roman"/>
                <w:sz w:val="24"/>
                <w:szCs w:val="24"/>
              </w:rPr>
              <w:t>=1,03</w:t>
            </w:r>
          </w:p>
        </w:tc>
        <w:tc>
          <w:tcPr>
            <w:tcW w:w="1304" w:type="dxa"/>
          </w:tcPr>
          <w:p w:rsidR="0031580B" w:rsidRPr="00D01C28" w:rsidRDefault="0031580B" w:rsidP="003E7AB2">
            <w:pPr>
              <w:pStyle w:val="ConsPlusNormal"/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30C29" w:rsidRPr="00D01C28" w:rsidTr="006C60F0">
        <w:tc>
          <w:tcPr>
            <w:tcW w:w="559" w:type="dxa"/>
            <w:vMerge/>
          </w:tcPr>
          <w:p w:rsidR="00630C29" w:rsidRPr="00D01C28" w:rsidRDefault="00630C29" w:rsidP="006C60F0">
            <w:pPr>
              <w:spacing w:line="240" w:lineRule="atLeast"/>
            </w:pPr>
          </w:p>
        </w:tc>
        <w:tc>
          <w:tcPr>
            <w:tcW w:w="2055" w:type="dxa"/>
          </w:tcPr>
          <w:p w:rsidR="00630C29" w:rsidRPr="00D01C28" w:rsidRDefault="00630C29" w:rsidP="006C60F0">
            <w:pPr>
              <w:pStyle w:val="ConsPlusNormal"/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D01C28">
              <w:rPr>
                <w:rFonts w:ascii="Times New Roman" w:hAnsi="Times New Roman" w:cs="Times New Roman"/>
                <w:sz w:val="24"/>
                <w:szCs w:val="24"/>
              </w:rPr>
              <w:t>Уровень достигнутых значений целевых индикаторов</w:t>
            </w:r>
          </w:p>
        </w:tc>
        <w:tc>
          <w:tcPr>
            <w:tcW w:w="709" w:type="dxa"/>
          </w:tcPr>
          <w:p w:rsidR="00630C29" w:rsidRPr="00D01C28" w:rsidRDefault="00902178" w:rsidP="006C60F0">
            <w:pPr>
              <w:pStyle w:val="ConsPlusNormal"/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01C28">
              <w:rPr>
                <w:rFonts w:ascii="Times New Roman" w:hAnsi="Times New Roman" w:cs="Times New Roman"/>
                <w:sz w:val="24"/>
                <w:szCs w:val="24"/>
              </w:rPr>
              <w:t>Уо</w:t>
            </w:r>
            <w:proofErr w:type="spellEnd"/>
          </w:p>
        </w:tc>
        <w:tc>
          <w:tcPr>
            <w:tcW w:w="1418" w:type="dxa"/>
          </w:tcPr>
          <w:p w:rsidR="00630C29" w:rsidRPr="00D01C28" w:rsidRDefault="00A54265" w:rsidP="006C60F0">
            <w:pPr>
              <w:pStyle w:val="ConsPlusNormal"/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1C28">
              <w:rPr>
                <w:rFonts w:ascii="Times New Roman" w:hAnsi="Times New Roman" w:cs="Times New Roman"/>
                <w:sz w:val="24"/>
                <w:szCs w:val="24"/>
              </w:rPr>
              <w:t>1,05</w:t>
            </w:r>
          </w:p>
        </w:tc>
        <w:tc>
          <w:tcPr>
            <w:tcW w:w="1276" w:type="dxa"/>
          </w:tcPr>
          <w:p w:rsidR="00630C29" w:rsidRPr="00D01C28" w:rsidRDefault="00630C29" w:rsidP="006C60F0">
            <w:pPr>
              <w:pStyle w:val="ConsPlusNormal"/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01C28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proofErr w:type="spellEnd"/>
          </w:p>
        </w:tc>
        <w:tc>
          <w:tcPr>
            <w:tcW w:w="1326" w:type="dxa"/>
          </w:tcPr>
          <w:p w:rsidR="00630C29" w:rsidRPr="00D01C28" w:rsidRDefault="00630C29" w:rsidP="006C60F0">
            <w:pPr>
              <w:pStyle w:val="ConsPlusNormal"/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01C28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proofErr w:type="spellEnd"/>
          </w:p>
        </w:tc>
        <w:tc>
          <w:tcPr>
            <w:tcW w:w="1226" w:type="dxa"/>
          </w:tcPr>
          <w:p w:rsidR="00630C29" w:rsidRPr="00D01C28" w:rsidRDefault="00902178" w:rsidP="006C60F0">
            <w:pPr>
              <w:pStyle w:val="ConsPlusNormal"/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1C28">
              <w:rPr>
                <w:rFonts w:ascii="Times New Roman" w:hAnsi="Times New Roman" w:cs="Times New Roman"/>
                <w:sz w:val="24"/>
                <w:szCs w:val="24"/>
              </w:rPr>
              <w:t>1,18</w:t>
            </w:r>
          </w:p>
        </w:tc>
        <w:tc>
          <w:tcPr>
            <w:tcW w:w="1304" w:type="dxa"/>
          </w:tcPr>
          <w:p w:rsidR="00630C29" w:rsidRPr="00D01C28" w:rsidRDefault="00630C29" w:rsidP="006C60F0">
            <w:pPr>
              <w:pStyle w:val="ConsPlusNormal"/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01C28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proofErr w:type="spellEnd"/>
          </w:p>
        </w:tc>
      </w:tr>
      <w:tr w:rsidR="00630C29" w:rsidRPr="00D01C28" w:rsidTr="006C60F0">
        <w:tc>
          <w:tcPr>
            <w:tcW w:w="559" w:type="dxa"/>
            <w:vMerge/>
          </w:tcPr>
          <w:p w:rsidR="00630C29" w:rsidRPr="00D01C28" w:rsidRDefault="00630C29" w:rsidP="006C60F0">
            <w:pPr>
              <w:spacing w:line="240" w:lineRule="atLeast"/>
            </w:pPr>
          </w:p>
        </w:tc>
        <w:tc>
          <w:tcPr>
            <w:tcW w:w="2055" w:type="dxa"/>
          </w:tcPr>
          <w:p w:rsidR="00630C29" w:rsidRPr="00D01C28" w:rsidRDefault="00630C29" w:rsidP="006C60F0">
            <w:pPr>
              <w:pStyle w:val="ConsPlusNormal"/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D01C28">
              <w:rPr>
                <w:rFonts w:ascii="Times New Roman" w:hAnsi="Times New Roman" w:cs="Times New Roman"/>
                <w:sz w:val="24"/>
                <w:szCs w:val="24"/>
              </w:rPr>
              <w:t>Значение оценки эффективности реализации программы</w:t>
            </w:r>
          </w:p>
        </w:tc>
        <w:tc>
          <w:tcPr>
            <w:tcW w:w="709" w:type="dxa"/>
          </w:tcPr>
          <w:p w:rsidR="00630C29" w:rsidRPr="00D01C28" w:rsidRDefault="00902178" w:rsidP="006C60F0">
            <w:pPr>
              <w:pStyle w:val="ConsPlusNormal"/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01C28">
              <w:rPr>
                <w:rFonts w:ascii="Times New Roman" w:hAnsi="Times New Roman" w:cs="Times New Roman"/>
                <w:sz w:val="24"/>
                <w:szCs w:val="24"/>
              </w:rPr>
              <w:t>Эп</w:t>
            </w:r>
            <w:proofErr w:type="spellEnd"/>
          </w:p>
        </w:tc>
        <w:tc>
          <w:tcPr>
            <w:tcW w:w="1418" w:type="dxa"/>
          </w:tcPr>
          <w:p w:rsidR="00630C29" w:rsidRPr="00D01C28" w:rsidRDefault="00A54265" w:rsidP="006C60F0">
            <w:pPr>
              <w:pStyle w:val="ConsPlusNormal"/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1C28">
              <w:rPr>
                <w:rFonts w:ascii="Times New Roman" w:hAnsi="Times New Roman" w:cs="Times New Roman"/>
                <w:sz w:val="24"/>
                <w:szCs w:val="24"/>
              </w:rPr>
              <w:t>1,1</w:t>
            </w:r>
          </w:p>
        </w:tc>
        <w:tc>
          <w:tcPr>
            <w:tcW w:w="1276" w:type="dxa"/>
          </w:tcPr>
          <w:p w:rsidR="00630C29" w:rsidRPr="00D01C28" w:rsidRDefault="00630C29" w:rsidP="006C60F0">
            <w:pPr>
              <w:pStyle w:val="ConsPlusNormal"/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01C28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proofErr w:type="spellEnd"/>
          </w:p>
        </w:tc>
        <w:tc>
          <w:tcPr>
            <w:tcW w:w="1326" w:type="dxa"/>
          </w:tcPr>
          <w:p w:rsidR="00630C29" w:rsidRPr="00D01C28" w:rsidRDefault="00902178" w:rsidP="006C60F0">
            <w:pPr>
              <w:pStyle w:val="ConsPlusNormal"/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D01C28">
              <w:rPr>
                <w:rFonts w:ascii="Times New Roman" w:hAnsi="Times New Roman" w:cs="Times New Roman"/>
                <w:sz w:val="24"/>
                <w:szCs w:val="24"/>
              </w:rPr>
              <w:t>1,23</w:t>
            </w:r>
          </w:p>
        </w:tc>
        <w:tc>
          <w:tcPr>
            <w:tcW w:w="1226" w:type="dxa"/>
          </w:tcPr>
          <w:p w:rsidR="00630C29" w:rsidRPr="00D01C28" w:rsidRDefault="00630C29" w:rsidP="006C60F0">
            <w:pPr>
              <w:pStyle w:val="ConsPlusNormal"/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01C28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proofErr w:type="spellEnd"/>
          </w:p>
        </w:tc>
        <w:tc>
          <w:tcPr>
            <w:tcW w:w="1304" w:type="dxa"/>
          </w:tcPr>
          <w:p w:rsidR="00630C29" w:rsidRPr="00D01C28" w:rsidRDefault="00630C29" w:rsidP="006C60F0">
            <w:pPr>
              <w:pStyle w:val="ConsPlusNormal"/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01C28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proofErr w:type="spellEnd"/>
          </w:p>
        </w:tc>
      </w:tr>
      <w:tr w:rsidR="00ED234A" w:rsidRPr="00D01C28" w:rsidTr="00E36B6A">
        <w:trPr>
          <w:trHeight w:val="189"/>
        </w:trPr>
        <w:tc>
          <w:tcPr>
            <w:tcW w:w="559" w:type="dxa"/>
            <w:vMerge w:val="restart"/>
          </w:tcPr>
          <w:p w:rsidR="00ED234A" w:rsidRPr="00D01C28" w:rsidRDefault="00ED234A" w:rsidP="00ED234A">
            <w:pPr>
              <w:spacing w:line="240" w:lineRule="atLeast"/>
            </w:pPr>
            <w:r w:rsidRPr="00D01C28">
              <w:t>1.1.</w:t>
            </w:r>
          </w:p>
        </w:tc>
        <w:tc>
          <w:tcPr>
            <w:tcW w:w="2055" w:type="dxa"/>
            <w:shd w:val="clear" w:color="auto" w:fill="D9D9D9" w:themeFill="background1" w:themeFillShade="D9"/>
          </w:tcPr>
          <w:p w:rsidR="00ED234A" w:rsidRPr="00D01C28" w:rsidRDefault="00ED234A" w:rsidP="00E36B6A">
            <w:pPr>
              <w:pStyle w:val="ConsPlusNormal"/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D01C28">
              <w:rPr>
                <w:rFonts w:ascii="Times New Roman" w:hAnsi="Times New Roman" w:cs="Times New Roman"/>
                <w:sz w:val="24"/>
                <w:szCs w:val="24"/>
              </w:rPr>
              <w:t xml:space="preserve">Подпрограмма «Развитие мер социальной поддержки отдельных </w:t>
            </w:r>
            <w:r w:rsidRPr="00D01C2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категорий граждан в Усть-Абаканском районе»</w:t>
            </w:r>
          </w:p>
        </w:tc>
        <w:tc>
          <w:tcPr>
            <w:tcW w:w="709" w:type="dxa"/>
            <w:shd w:val="clear" w:color="auto" w:fill="D9D9D9" w:themeFill="background1" w:themeFillShade="D9"/>
          </w:tcPr>
          <w:p w:rsidR="00ED234A" w:rsidRPr="00D01C28" w:rsidRDefault="00ED234A" w:rsidP="00E36B6A">
            <w:pPr>
              <w:pStyle w:val="ConsPlusNormal"/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D9D9D9" w:themeFill="background1" w:themeFillShade="D9"/>
          </w:tcPr>
          <w:p w:rsidR="00ED234A" w:rsidRPr="00D01C28" w:rsidRDefault="00ED234A" w:rsidP="00E36B6A">
            <w:pPr>
              <w:pStyle w:val="ConsPlusNormal"/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D9D9D9" w:themeFill="background1" w:themeFillShade="D9"/>
          </w:tcPr>
          <w:p w:rsidR="00ED234A" w:rsidRPr="00D01C28" w:rsidRDefault="00ED234A" w:rsidP="00E36B6A">
            <w:pPr>
              <w:pStyle w:val="ConsPlusNormal"/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6" w:type="dxa"/>
            <w:shd w:val="clear" w:color="auto" w:fill="D9D9D9" w:themeFill="background1" w:themeFillShade="D9"/>
          </w:tcPr>
          <w:p w:rsidR="00ED234A" w:rsidRPr="00D01C28" w:rsidRDefault="00ED234A" w:rsidP="00E36B6A">
            <w:pPr>
              <w:pStyle w:val="ConsPlusNormal"/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6" w:type="dxa"/>
            <w:shd w:val="clear" w:color="auto" w:fill="D9D9D9" w:themeFill="background1" w:themeFillShade="D9"/>
          </w:tcPr>
          <w:p w:rsidR="00ED234A" w:rsidRPr="00D01C28" w:rsidRDefault="00ED234A" w:rsidP="00E36B6A">
            <w:pPr>
              <w:pStyle w:val="ConsPlusNormal"/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4" w:type="dxa"/>
            <w:shd w:val="clear" w:color="auto" w:fill="D9D9D9" w:themeFill="background1" w:themeFillShade="D9"/>
          </w:tcPr>
          <w:p w:rsidR="00ED234A" w:rsidRPr="00D01C28" w:rsidRDefault="00ED234A" w:rsidP="00E36B6A">
            <w:pPr>
              <w:pStyle w:val="ConsPlusNormal"/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D234A" w:rsidRPr="00D01C28" w:rsidTr="00E36B6A">
        <w:trPr>
          <w:trHeight w:val="189"/>
        </w:trPr>
        <w:tc>
          <w:tcPr>
            <w:tcW w:w="559" w:type="dxa"/>
            <w:vMerge/>
          </w:tcPr>
          <w:p w:rsidR="00ED234A" w:rsidRPr="00D01C28" w:rsidRDefault="00ED234A" w:rsidP="00E36B6A">
            <w:pPr>
              <w:spacing w:line="240" w:lineRule="atLeast"/>
            </w:pPr>
          </w:p>
        </w:tc>
        <w:tc>
          <w:tcPr>
            <w:tcW w:w="2055" w:type="dxa"/>
          </w:tcPr>
          <w:p w:rsidR="00ED234A" w:rsidRPr="00D01C28" w:rsidRDefault="00ED234A" w:rsidP="00E36B6A">
            <w:pPr>
              <w:pStyle w:val="ConsPlusNormal"/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D01C28">
              <w:rPr>
                <w:rFonts w:ascii="Times New Roman" w:hAnsi="Times New Roman" w:cs="Times New Roman"/>
                <w:sz w:val="24"/>
                <w:szCs w:val="24"/>
              </w:rPr>
              <w:t>Коэффициент финансового обеспечения</w:t>
            </w:r>
          </w:p>
        </w:tc>
        <w:tc>
          <w:tcPr>
            <w:tcW w:w="709" w:type="dxa"/>
          </w:tcPr>
          <w:p w:rsidR="00ED234A" w:rsidRPr="00D01C28" w:rsidRDefault="00ED234A" w:rsidP="00E36B6A">
            <w:pPr>
              <w:pStyle w:val="ConsPlusNormal"/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ED234A" w:rsidRPr="00D01C28" w:rsidRDefault="00644882" w:rsidP="00E36B6A">
            <w:pPr>
              <w:pStyle w:val="ConsPlusNormal"/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1C28">
              <w:rPr>
                <w:rFonts w:ascii="Times New Roman" w:hAnsi="Times New Roman" w:cs="Times New Roman"/>
                <w:sz w:val="24"/>
                <w:szCs w:val="24"/>
              </w:rPr>
              <w:t>0,937</w:t>
            </w:r>
          </w:p>
        </w:tc>
        <w:tc>
          <w:tcPr>
            <w:tcW w:w="1276" w:type="dxa"/>
          </w:tcPr>
          <w:p w:rsidR="00ED234A" w:rsidRPr="00D01C28" w:rsidRDefault="00ED234A" w:rsidP="00E36B6A">
            <w:pPr>
              <w:pStyle w:val="ConsPlusNormal"/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01C28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proofErr w:type="spellEnd"/>
          </w:p>
        </w:tc>
        <w:tc>
          <w:tcPr>
            <w:tcW w:w="1326" w:type="dxa"/>
          </w:tcPr>
          <w:p w:rsidR="00ED234A" w:rsidRPr="00D01C28" w:rsidRDefault="00644882" w:rsidP="00E36B6A">
            <w:pPr>
              <w:pStyle w:val="ConsPlusNormal"/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1C28">
              <w:rPr>
                <w:rFonts w:ascii="Times New Roman" w:hAnsi="Times New Roman" w:cs="Times New Roman"/>
                <w:sz w:val="24"/>
                <w:szCs w:val="24"/>
              </w:rPr>
              <w:t>0,90</w:t>
            </w:r>
          </w:p>
        </w:tc>
        <w:tc>
          <w:tcPr>
            <w:tcW w:w="1226" w:type="dxa"/>
          </w:tcPr>
          <w:p w:rsidR="00ED234A" w:rsidRPr="00D01C28" w:rsidRDefault="00ED234A" w:rsidP="00E36B6A">
            <w:pPr>
              <w:pStyle w:val="ConsPlusNormal"/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01C28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proofErr w:type="spellEnd"/>
          </w:p>
        </w:tc>
        <w:tc>
          <w:tcPr>
            <w:tcW w:w="1304" w:type="dxa"/>
          </w:tcPr>
          <w:p w:rsidR="00ED234A" w:rsidRPr="00D01C28" w:rsidRDefault="00ED234A" w:rsidP="00E36B6A">
            <w:pPr>
              <w:pStyle w:val="ConsPlusNormal"/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01C28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proofErr w:type="spellEnd"/>
          </w:p>
        </w:tc>
      </w:tr>
      <w:tr w:rsidR="00ED234A" w:rsidRPr="00D01C28" w:rsidTr="00E36B6A">
        <w:trPr>
          <w:trHeight w:val="189"/>
        </w:trPr>
        <w:tc>
          <w:tcPr>
            <w:tcW w:w="559" w:type="dxa"/>
            <w:vMerge/>
          </w:tcPr>
          <w:p w:rsidR="00ED234A" w:rsidRPr="00D01C28" w:rsidRDefault="00ED234A" w:rsidP="00E36B6A">
            <w:pPr>
              <w:spacing w:line="240" w:lineRule="atLeast"/>
            </w:pPr>
          </w:p>
        </w:tc>
        <w:tc>
          <w:tcPr>
            <w:tcW w:w="2055" w:type="dxa"/>
          </w:tcPr>
          <w:p w:rsidR="00ED234A" w:rsidRPr="00D01C28" w:rsidRDefault="00ED234A" w:rsidP="00E36B6A">
            <w:pPr>
              <w:pStyle w:val="ConsPlusNormal"/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D01C28">
              <w:rPr>
                <w:rFonts w:ascii="Times New Roman" w:hAnsi="Times New Roman" w:cs="Times New Roman"/>
                <w:sz w:val="24"/>
                <w:szCs w:val="24"/>
              </w:rPr>
              <w:t xml:space="preserve">Показатели результативности </w:t>
            </w:r>
          </w:p>
        </w:tc>
        <w:tc>
          <w:tcPr>
            <w:tcW w:w="709" w:type="dxa"/>
          </w:tcPr>
          <w:p w:rsidR="00ED234A" w:rsidRPr="00D01C28" w:rsidRDefault="00ED234A" w:rsidP="00E36B6A">
            <w:pPr>
              <w:pStyle w:val="ConsPlusNormal"/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ED234A" w:rsidRPr="00D01C28" w:rsidRDefault="00ED234A" w:rsidP="00E36B6A">
            <w:pPr>
              <w:pStyle w:val="ConsPlusNormal"/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ED234A" w:rsidRPr="00D01C28" w:rsidRDefault="00ED234A" w:rsidP="00E36B6A">
            <w:pPr>
              <w:pStyle w:val="ConsPlusNormal"/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6" w:type="dxa"/>
          </w:tcPr>
          <w:p w:rsidR="00ED234A" w:rsidRPr="00D01C28" w:rsidRDefault="00ED234A" w:rsidP="00E36B6A">
            <w:pPr>
              <w:pStyle w:val="ConsPlusNormal"/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6" w:type="dxa"/>
          </w:tcPr>
          <w:p w:rsidR="00ED234A" w:rsidRPr="00D01C28" w:rsidRDefault="00ED234A" w:rsidP="00E36B6A">
            <w:pPr>
              <w:pStyle w:val="ConsPlusNormal"/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4" w:type="dxa"/>
          </w:tcPr>
          <w:p w:rsidR="00ED234A" w:rsidRPr="00D01C28" w:rsidRDefault="00ED234A" w:rsidP="00E36B6A">
            <w:pPr>
              <w:pStyle w:val="ConsPlusNormal"/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D234A" w:rsidRPr="00D01C28" w:rsidTr="00E36B6A">
        <w:trPr>
          <w:trHeight w:val="189"/>
        </w:trPr>
        <w:tc>
          <w:tcPr>
            <w:tcW w:w="559" w:type="dxa"/>
            <w:vMerge/>
          </w:tcPr>
          <w:p w:rsidR="00ED234A" w:rsidRPr="00D01C28" w:rsidRDefault="00ED234A" w:rsidP="00E36B6A">
            <w:pPr>
              <w:spacing w:line="240" w:lineRule="atLeast"/>
            </w:pPr>
          </w:p>
        </w:tc>
        <w:tc>
          <w:tcPr>
            <w:tcW w:w="2055" w:type="dxa"/>
          </w:tcPr>
          <w:p w:rsidR="00ED234A" w:rsidRPr="00D01C28" w:rsidRDefault="00ED234A" w:rsidP="00E36B6A">
            <w:pPr>
              <w:pStyle w:val="ConsPlusNormal"/>
              <w:spacing w:line="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D01C28">
              <w:rPr>
                <w:rFonts w:ascii="Times New Roman" w:hAnsi="Times New Roman" w:cs="Times New Roman"/>
                <w:sz w:val="24"/>
                <w:szCs w:val="24"/>
              </w:rPr>
              <w:t>1.1. Количество граждан, оказавшихся в трудной жизненной ситуации, получивших материальную помощь</w:t>
            </w:r>
            <w:r w:rsidR="00035074" w:rsidRPr="00D01C2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709" w:type="dxa"/>
          </w:tcPr>
          <w:p w:rsidR="00ED234A" w:rsidRPr="00D01C28" w:rsidRDefault="00ED234A" w:rsidP="00E36B6A">
            <w:pPr>
              <w:pStyle w:val="ConsPlusNormal"/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D01C28">
              <w:rPr>
                <w:rFonts w:ascii="Times New Roman" w:hAnsi="Times New Roman" w:cs="Times New Roman"/>
                <w:sz w:val="24"/>
                <w:szCs w:val="24"/>
              </w:rPr>
              <w:t>(человек)</w:t>
            </w:r>
          </w:p>
        </w:tc>
        <w:tc>
          <w:tcPr>
            <w:tcW w:w="1418" w:type="dxa"/>
          </w:tcPr>
          <w:p w:rsidR="00ED234A" w:rsidRPr="00D01C28" w:rsidRDefault="00035074" w:rsidP="00E36B6A">
            <w:pPr>
              <w:pStyle w:val="ConsPlusNormal"/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1C28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276" w:type="dxa"/>
          </w:tcPr>
          <w:p w:rsidR="00ED234A" w:rsidRPr="00D01C28" w:rsidRDefault="00ED234A" w:rsidP="00E36B6A">
            <w:pPr>
              <w:pStyle w:val="ConsPlusNormal"/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1C28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326" w:type="dxa"/>
          </w:tcPr>
          <w:p w:rsidR="00ED234A" w:rsidRPr="00D01C28" w:rsidRDefault="00035074" w:rsidP="00E36B6A">
            <w:pPr>
              <w:pStyle w:val="ConsPlusNormal"/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1C28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226" w:type="dxa"/>
          </w:tcPr>
          <w:p w:rsidR="00844F37" w:rsidRPr="00D01C28" w:rsidRDefault="00844F37" w:rsidP="00E36B6A">
            <w:pPr>
              <w:pStyle w:val="ConsPlusNormal"/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1C28">
              <w:rPr>
                <w:rFonts w:ascii="Times New Roman" w:hAnsi="Times New Roman" w:cs="Times New Roman"/>
                <w:sz w:val="24"/>
                <w:szCs w:val="24"/>
              </w:rPr>
              <w:t>60%</w:t>
            </w:r>
          </w:p>
          <w:p w:rsidR="00ED234A" w:rsidRPr="00D01C28" w:rsidRDefault="00844F37" w:rsidP="00E36B6A">
            <w:pPr>
              <w:pStyle w:val="ConsPlusNormal"/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1C28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proofErr w:type="gramStart"/>
            <w:r w:rsidRPr="00D01C2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proofErr w:type="gramEnd"/>
            <w:r w:rsidRPr="00D01C28">
              <w:rPr>
                <w:rFonts w:ascii="Times New Roman" w:hAnsi="Times New Roman" w:cs="Times New Roman"/>
                <w:sz w:val="24"/>
                <w:szCs w:val="24"/>
              </w:rPr>
              <w:t>=</w:t>
            </w:r>
            <w:r w:rsidR="00035074" w:rsidRPr="00D01C28">
              <w:rPr>
                <w:rFonts w:ascii="Times New Roman" w:hAnsi="Times New Roman" w:cs="Times New Roman"/>
                <w:sz w:val="24"/>
                <w:szCs w:val="24"/>
              </w:rPr>
              <w:t>0,6</w:t>
            </w:r>
          </w:p>
        </w:tc>
        <w:tc>
          <w:tcPr>
            <w:tcW w:w="1304" w:type="dxa"/>
          </w:tcPr>
          <w:p w:rsidR="00ED234A" w:rsidRPr="00D01C28" w:rsidRDefault="00035074" w:rsidP="00E36B6A">
            <w:pPr>
              <w:pStyle w:val="ConsPlusNormal"/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D01C28">
              <w:rPr>
                <w:rFonts w:ascii="Times New Roman" w:hAnsi="Times New Roman" w:cs="Times New Roman"/>
                <w:sz w:val="24"/>
                <w:szCs w:val="24"/>
              </w:rPr>
              <w:t>Получение помощи носит заявительный характер. Все поступившие заявления рассмотрены, выплаты произведены.</w:t>
            </w:r>
          </w:p>
        </w:tc>
      </w:tr>
      <w:tr w:rsidR="00ED234A" w:rsidRPr="00D01C28" w:rsidTr="00E36B6A">
        <w:trPr>
          <w:trHeight w:val="189"/>
        </w:trPr>
        <w:tc>
          <w:tcPr>
            <w:tcW w:w="559" w:type="dxa"/>
            <w:vMerge/>
          </w:tcPr>
          <w:p w:rsidR="00ED234A" w:rsidRPr="00D01C28" w:rsidRDefault="00ED234A" w:rsidP="00E36B6A">
            <w:pPr>
              <w:spacing w:line="240" w:lineRule="atLeast"/>
            </w:pPr>
          </w:p>
        </w:tc>
        <w:tc>
          <w:tcPr>
            <w:tcW w:w="2055" w:type="dxa"/>
          </w:tcPr>
          <w:p w:rsidR="00ED234A" w:rsidRPr="00D01C28" w:rsidRDefault="00ED234A" w:rsidP="00E36B6A">
            <w:pPr>
              <w:pStyle w:val="ConsPlusNormal"/>
              <w:spacing w:line="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D01C28">
              <w:rPr>
                <w:rFonts w:ascii="Times New Roman" w:hAnsi="Times New Roman" w:cs="Times New Roman"/>
                <w:sz w:val="24"/>
                <w:szCs w:val="24"/>
              </w:rPr>
              <w:t>1.2. Количество граждан, которым оказана материальная помощь на восстановление имущества, пострадавшего при пожарах, на ремонт и восстановление печей, ветхих отопительных сетей и электропроводки, находящихся в п</w:t>
            </w:r>
            <w:r w:rsidR="00035074" w:rsidRPr="00D01C28">
              <w:rPr>
                <w:rFonts w:ascii="Times New Roman" w:hAnsi="Times New Roman" w:cs="Times New Roman"/>
                <w:sz w:val="24"/>
                <w:szCs w:val="24"/>
              </w:rPr>
              <w:t xml:space="preserve">ожароопасном состоянии. </w:t>
            </w:r>
          </w:p>
        </w:tc>
        <w:tc>
          <w:tcPr>
            <w:tcW w:w="709" w:type="dxa"/>
          </w:tcPr>
          <w:p w:rsidR="00ED234A" w:rsidRPr="00D01C28" w:rsidRDefault="00ED234A" w:rsidP="00E36B6A">
            <w:pPr>
              <w:pStyle w:val="ConsPlusNormal"/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D01C28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gramStart"/>
            <w:r w:rsidRPr="00D01C28">
              <w:rPr>
                <w:rFonts w:ascii="Times New Roman" w:hAnsi="Times New Roman" w:cs="Times New Roman"/>
                <w:sz w:val="24"/>
                <w:szCs w:val="24"/>
              </w:rPr>
              <w:t>ч</w:t>
            </w:r>
            <w:proofErr w:type="gramEnd"/>
            <w:r w:rsidRPr="00D01C28">
              <w:rPr>
                <w:rFonts w:ascii="Times New Roman" w:hAnsi="Times New Roman" w:cs="Times New Roman"/>
                <w:sz w:val="24"/>
                <w:szCs w:val="24"/>
              </w:rPr>
              <w:t>еловек)</w:t>
            </w:r>
          </w:p>
        </w:tc>
        <w:tc>
          <w:tcPr>
            <w:tcW w:w="1418" w:type="dxa"/>
          </w:tcPr>
          <w:p w:rsidR="00ED234A" w:rsidRPr="00D01C28" w:rsidRDefault="00035074" w:rsidP="00E36B6A">
            <w:pPr>
              <w:pStyle w:val="ConsPlusNormal"/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1C28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276" w:type="dxa"/>
          </w:tcPr>
          <w:p w:rsidR="00ED234A" w:rsidRPr="00D01C28" w:rsidRDefault="00035074" w:rsidP="00E36B6A">
            <w:pPr>
              <w:pStyle w:val="ConsPlusNormal"/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1C28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326" w:type="dxa"/>
          </w:tcPr>
          <w:p w:rsidR="00ED234A" w:rsidRPr="00D01C28" w:rsidRDefault="00035074" w:rsidP="00E36B6A">
            <w:pPr>
              <w:pStyle w:val="ConsPlusNormal"/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1C28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226" w:type="dxa"/>
          </w:tcPr>
          <w:p w:rsidR="00844F37" w:rsidRPr="00D01C28" w:rsidRDefault="00844F37" w:rsidP="00E36B6A">
            <w:pPr>
              <w:pStyle w:val="ConsPlusNormal"/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1C28">
              <w:rPr>
                <w:rFonts w:ascii="Times New Roman" w:hAnsi="Times New Roman" w:cs="Times New Roman"/>
                <w:sz w:val="24"/>
                <w:szCs w:val="24"/>
              </w:rPr>
              <w:t>160%</w:t>
            </w:r>
          </w:p>
          <w:p w:rsidR="00ED234A" w:rsidRPr="00D01C28" w:rsidRDefault="00844F37" w:rsidP="00E36B6A">
            <w:pPr>
              <w:pStyle w:val="ConsPlusNormal"/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1C28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proofErr w:type="gramStart"/>
            <w:r w:rsidRPr="00D01C2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proofErr w:type="gramEnd"/>
            <w:r w:rsidRPr="00D01C28">
              <w:rPr>
                <w:rFonts w:ascii="Times New Roman" w:hAnsi="Times New Roman" w:cs="Times New Roman"/>
                <w:sz w:val="24"/>
                <w:szCs w:val="24"/>
              </w:rPr>
              <w:t>=</w:t>
            </w:r>
            <w:r w:rsidR="00ED234A" w:rsidRPr="00D01C2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035074" w:rsidRPr="00D01C28">
              <w:rPr>
                <w:rFonts w:ascii="Times New Roman" w:hAnsi="Times New Roman" w:cs="Times New Roman"/>
                <w:sz w:val="24"/>
                <w:szCs w:val="24"/>
              </w:rPr>
              <w:t>,6</w:t>
            </w:r>
          </w:p>
        </w:tc>
        <w:tc>
          <w:tcPr>
            <w:tcW w:w="1304" w:type="dxa"/>
          </w:tcPr>
          <w:p w:rsidR="00ED234A" w:rsidRPr="00D01C28" w:rsidRDefault="00ED234A" w:rsidP="00E36B6A">
            <w:pPr>
              <w:pStyle w:val="ConsPlusNormal"/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D234A" w:rsidRPr="00D01C28" w:rsidTr="00E36B6A">
        <w:trPr>
          <w:trHeight w:val="189"/>
        </w:trPr>
        <w:tc>
          <w:tcPr>
            <w:tcW w:w="559" w:type="dxa"/>
            <w:vMerge/>
          </w:tcPr>
          <w:p w:rsidR="00ED234A" w:rsidRPr="00D01C28" w:rsidRDefault="00ED234A" w:rsidP="00E36B6A">
            <w:pPr>
              <w:spacing w:line="240" w:lineRule="atLeast"/>
            </w:pPr>
          </w:p>
        </w:tc>
        <w:tc>
          <w:tcPr>
            <w:tcW w:w="2055" w:type="dxa"/>
          </w:tcPr>
          <w:p w:rsidR="00ED234A" w:rsidRPr="00D01C28" w:rsidRDefault="00ED234A" w:rsidP="00035074">
            <w:pPr>
              <w:pStyle w:val="ConsPlusNormal"/>
              <w:spacing w:line="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D01C28">
              <w:rPr>
                <w:rFonts w:ascii="Times New Roman" w:hAnsi="Times New Roman" w:cs="Times New Roman"/>
                <w:sz w:val="24"/>
                <w:szCs w:val="24"/>
              </w:rPr>
              <w:t>1.3. Доля граждан, призванных по частичной мобилизации, подавших заявление на получение адресной помощи и получивших выплаты</w:t>
            </w:r>
            <w:proofErr w:type="gramStart"/>
            <w:r w:rsidRPr="00D01C2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709" w:type="dxa"/>
          </w:tcPr>
          <w:p w:rsidR="00ED234A" w:rsidRPr="00D01C28" w:rsidRDefault="00035074" w:rsidP="00E36B6A">
            <w:pPr>
              <w:pStyle w:val="ConsPlusNormal"/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End"/>
            <w:r w:rsidRPr="00D01C28">
              <w:rPr>
                <w:rFonts w:ascii="Times New Roman" w:hAnsi="Times New Roman" w:cs="Times New Roman"/>
                <w:sz w:val="24"/>
                <w:szCs w:val="24"/>
              </w:rPr>
              <w:t>(%)</w:t>
            </w:r>
          </w:p>
        </w:tc>
        <w:tc>
          <w:tcPr>
            <w:tcW w:w="1418" w:type="dxa"/>
          </w:tcPr>
          <w:p w:rsidR="00ED234A" w:rsidRPr="00D01C28" w:rsidRDefault="00035074" w:rsidP="00E36B6A">
            <w:pPr>
              <w:pStyle w:val="ConsPlusNormal"/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1C2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:rsidR="00ED234A" w:rsidRPr="00D01C28" w:rsidRDefault="00035074" w:rsidP="00E36B6A">
            <w:pPr>
              <w:pStyle w:val="ConsPlusNormal"/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1C28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326" w:type="dxa"/>
          </w:tcPr>
          <w:p w:rsidR="00ED234A" w:rsidRPr="00D01C28" w:rsidRDefault="00035074" w:rsidP="00E36B6A">
            <w:pPr>
              <w:pStyle w:val="ConsPlusNormal"/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1C28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226" w:type="dxa"/>
          </w:tcPr>
          <w:p w:rsidR="00ED234A" w:rsidRPr="00D01C28" w:rsidRDefault="00035074" w:rsidP="00E36B6A">
            <w:pPr>
              <w:pStyle w:val="ConsPlusNormal"/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1C2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844F37" w:rsidRPr="00D01C28">
              <w:rPr>
                <w:rFonts w:ascii="Times New Roman" w:hAnsi="Times New Roman" w:cs="Times New Roman"/>
                <w:sz w:val="24"/>
                <w:szCs w:val="24"/>
              </w:rPr>
              <w:t>00%</w:t>
            </w:r>
          </w:p>
          <w:p w:rsidR="00844F37" w:rsidRPr="00D01C28" w:rsidRDefault="00844F37" w:rsidP="00E36B6A">
            <w:pPr>
              <w:pStyle w:val="ConsPlusNormal"/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1C28">
              <w:rPr>
                <w:rFonts w:ascii="Times New Roman" w:hAnsi="Times New Roman" w:cs="Times New Roman"/>
                <w:sz w:val="24"/>
                <w:szCs w:val="24"/>
              </w:rPr>
              <w:t>О3=1</w:t>
            </w:r>
          </w:p>
        </w:tc>
        <w:tc>
          <w:tcPr>
            <w:tcW w:w="1304" w:type="dxa"/>
          </w:tcPr>
          <w:p w:rsidR="00ED234A" w:rsidRPr="00D01C28" w:rsidRDefault="00035074" w:rsidP="00E36B6A">
            <w:pPr>
              <w:pStyle w:val="ConsPlusNormal"/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D01C28">
              <w:rPr>
                <w:rFonts w:ascii="Times New Roman" w:hAnsi="Times New Roman" w:cs="Times New Roman"/>
                <w:sz w:val="24"/>
                <w:szCs w:val="24"/>
              </w:rPr>
              <w:t>Мера социальной поддержки гражданам, призванным на военную службу по мобилизац</w:t>
            </w:r>
            <w:r w:rsidRPr="00D01C2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ии.</w:t>
            </w:r>
          </w:p>
        </w:tc>
      </w:tr>
      <w:tr w:rsidR="00035074" w:rsidRPr="00D01C28" w:rsidTr="00E36B6A">
        <w:trPr>
          <w:trHeight w:val="189"/>
        </w:trPr>
        <w:tc>
          <w:tcPr>
            <w:tcW w:w="559" w:type="dxa"/>
            <w:vMerge/>
          </w:tcPr>
          <w:p w:rsidR="00035074" w:rsidRPr="00D01C28" w:rsidRDefault="00035074" w:rsidP="00E36B6A">
            <w:pPr>
              <w:spacing w:line="240" w:lineRule="atLeast"/>
            </w:pPr>
          </w:p>
        </w:tc>
        <w:tc>
          <w:tcPr>
            <w:tcW w:w="2055" w:type="dxa"/>
          </w:tcPr>
          <w:p w:rsidR="00035074" w:rsidRPr="00D01C28" w:rsidRDefault="00035074" w:rsidP="00E36B6A">
            <w:pPr>
              <w:pStyle w:val="ConsPlusNormal"/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D01C28">
              <w:rPr>
                <w:rFonts w:ascii="Times New Roman" w:hAnsi="Times New Roman" w:cs="Times New Roman"/>
                <w:sz w:val="24"/>
                <w:szCs w:val="24"/>
              </w:rPr>
              <w:t>Уровень достигнутых значений показателей</w:t>
            </w:r>
          </w:p>
        </w:tc>
        <w:tc>
          <w:tcPr>
            <w:tcW w:w="709" w:type="dxa"/>
          </w:tcPr>
          <w:p w:rsidR="00035074" w:rsidRPr="00D01C28" w:rsidRDefault="00035074" w:rsidP="00E36B6A">
            <w:pPr>
              <w:pStyle w:val="ConsPlusNormal"/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035074" w:rsidRPr="00D01C28" w:rsidRDefault="00035074" w:rsidP="00E36B6A">
            <w:pPr>
              <w:pStyle w:val="ConsPlusNormal"/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035074" w:rsidRPr="00D01C28" w:rsidRDefault="00035074" w:rsidP="00E36B6A">
            <w:pPr>
              <w:pStyle w:val="ConsPlusNormal"/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01C28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proofErr w:type="spellEnd"/>
          </w:p>
        </w:tc>
        <w:tc>
          <w:tcPr>
            <w:tcW w:w="1326" w:type="dxa"/>
          </w:tcPr>
          <w:p w:rsidR="00035074" w:rsidRPr="00D01C28" w:rsidRDefault="00035074" w:rsidP="00E36B6A">
            <w:pPr>
              <w:pStyle w:val="ConsPlusNormal"/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01C28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proofErr w:type="spellEnd"/>
          </w:p>
        </w:tc>
        <w:tc>
          <w:tcPr>
            <w:tcW w:w="1226" w:type="dxa"/>
          </w:tcPr>
          <w:p w:rsidR="00035074" w:rsidRPr="00D01C28" w:rsidRDefault="00035074" w:rsidP="00E36B6A">
            <w:pPr>
              <w:pStyle w:val="ConsPlusNormal"/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1C28">
              <w:rPr>
                <w:rFonts w:ascii="Times New Roman" w:hAnsi="Times New Roman" w:cs="Times New Roman"/>
                <w:sz w:val="24"/>
                <w:szCs w:val="24"/>
              </w:rPr>
              <w:t>1,07</w:t>
            </w:r>
          </w:p>
        </w:tc>
        <w:tc>
          <w:tcPr>
            <w:tcW w:w="1304" w:type="dxa"/>
          </w:tcPr>
          <w:p w:rsidR="00035074" w:rsidRPr="00D01C28" w:rsidRDefault="00035074" w:rsidP="00E36B6A">
            <w:pPr>
              <w:pStyle w:val="ConsPlusNormal"/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01C28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proofErr w:type="spellEnd"/>
          </w:p>
        </w:tc>
      </w:tr>
      <w:tr w:rsidR="00035074" w:rsidRPr="00D01C28" w:rsidTr="00E36B6A">
        <w:trPr>
          <w:trHeight w:val="189"/>
        </w:trPr>
        <w:tc>
          <w:tcPr>
            <w:tcW w:w="559" w:type="dxa"/>
            <w:vMerge/>
          </w:tcPr>
          <w:p w:rsidR="00035074" w:rsidRPr="00D01C28" w:rsidRDefault="00035074" w:rsidP="00E36B6A">
            <w:pPr>
              <w:spacing w:line="240" w:lineRule="atLeast"/>
            </w:pPr>
          </w:p>
        </w:tc>
        <w:tc>
          <w:tcPr>
            <w:tcW w:w="2055" w:type="dxa"/>
          </w:tcPr>
          <w:p w:rsidR="00035074" w:rsidRPr="00D01C28" w:rsidRDefault="00035074" w:rsidP="00E36B6A">
            <w:pPr>
              <w:pStyle w:val="ConsPlusNormal"/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D01C28">
              <w:rPr>
                <w:rFonts w:ascii="Times New Roman" w:hAnsi="Times New Roman" w:cs="Times New Roman"/>
                <w:sz w:val="24"/>
                <w:szCs w:val="24"/>
              </w:rPr>
              <w:t>Значение оценки эффективности реализации подпрограммы</w:t>
            </w:r>
          </w:p>
        </w:tc>
        <w:tc>
          <w:tcPr>
            <w:tcW w:w="709" w:type="dxa"/>
          </w:tcPr>
          <w:p w:rsidR="00035074" w:rsidRPr="00D01C28" w:rsidRDefault="00035074" w:rsidP="00E36B6A">
            <w:pPr>
              <w:pStyle w:val="ConsPlusNormal"/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035074" w:rsidRPr="00D01C28" w:rsidRDefault="00035074" w:rsidP="00E36B6A">
            <w:pPr>
              <w:pStyle w:val="ConsPlusNormal"/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035074" w:rsidRPr="00D01C28" w:rsidRDefault="00035074" w:rsidP="00E36B6A">
            <w:pPr>
              <w:pStyle w:val="ConsPlusNormal"/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01C28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proofErr w:type="spellEnd"/>
          </w:p>
        </w:tc>
        <w:tc>
          <w:tcPr>
            <w:tcW w:w="1326" w:type="dxa"/>
          </w:tcPr>
          <w:p w:rsidR="00035074" w:rsidRPr="00D01C28" w:rsidRDefault="00644882" w:rsidP="00E36B6A">
            <w:pPr>
              <w:pStyle w:val="ConsPlusNormal"/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1C28">
              <w:rPr>
                <w:rFonts w:ascii="Times New Roman" w:hAnsi="Times New Roman" w:cs="Times New Roman"/>
                <w:sz w:val="24"/>
                <w:szCs w:val="24"/>
              </w:rPr>
              <w:t>1,19</w:t>
            </w:r>
          </w:p>
        </w:tc>
        <w:tc>
          <w:tcPr>
            <w:tcW w:w="1226" w:type="dxa"/>
          </w:tcPr>
          <w:p w:rsidR="00035074" w:rsidRPr="00D01C28" w:rsidRDefault="00035074" w:rsidP="00E36B6A">
            <w:pPr>
              <w:pStyle w:val="ConsPlusNormal"/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01C28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proofErr w:type="spellEnd"/>
          </w:p>
        </w:tc>
        <w:tc>
          <w:tcPr>
            <w:tcW w:w="1304" w:type="dxa"/>
          </w:tcPr>
          <w:p w:rsidR="00035074" w:rsidRPr="00D01C28" w:rsidRDefault="00035074" w:rsidP="00E36B6A">
            <w:pPr>
              <w:pStyle w:val="ConsPlusNormal"/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01C28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proofErr w:type="spellEnd"/>
          </w:p>
        </w:tc>
      </w:tr>
      <w:tr w:rsidR="00630C29" w:rsidRPr="00D01C28" w:rsidTr="006C60F0">
        <w:tc>
          <w:tcPr>
            <w:tcW w:w="559" w:type="dxa"/>
            <w:vMerge w:val="restart"/>
          </w:tcPr>
          <w:p w:rsidR="00630C29" w:rsidRPr="00D01C28" w:rsidRDefault="00035074" w:rsidP="006C60F0">
            <w:pPr>
              <w:pStyle w:val="ConsPlusNormal"/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D01C28">
              <w:rPr>
                <w:rFonts w:ascii="Times New Roman" w:hAnsi="Times New Roman" w:cs="Times New Roman"/>
                <w:sz w:val="24"/>
                <w:szCs w:val="24"/>
              </w:rPr>
              <w:t>1.2</w:t>
            </w:r>
            <w:r w:rsidR="00630C29" w:rsidRPr="00D01C2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055" w:type="dxa"/>
            <w:shd w:val="clear" w:color="auto" w:fill="D9D9D9" w:themeFill="background1" w:themeFillShade="D9"/>
          </w:tcPr>
          <w:p w:rsidR="00630C29" w:rsidRPr="00D01C28" w:rsidRDefault="00630C29" w:rsidP="006C60F0">
            <w:pPr>
              <w:pStyle w:val="ConsPlusNormal"/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D01C28">
              <w:rPr>
                <w:rFonts w:ascii="Times New Roman" w:hAnsi="Times New Roman" w:cs="Times New Roman"/>
                <w:sz w:val="24"/>
                <w:szCs w:val="24"/>
              </w:rPr>
              <w:t>Подпрограмма «Социальная поддержка детей-сирот и детей, оставшихся без попечения родителей»</w:t>
            </w:r>
          </w:p>
        </w:tc>
        <w:tc>
          <w:tcPr>
            <w:tcW w:w="709" w:type="dxa"/>
            <w:shd w:val="clear" w:color="auto" w:fill="D9D9D9" w:themeFill="background1" w:themeFillShade="D9"/>
          </w:tcPr>
          <w:p w:rsidR="00630C29" w:rsidRPr="00D01C28" w:rsidRDefault="00630C29" w:rsidP="006C60F0">
            <w:pPr>
              <w:pStyle w:val="ConsPlusNormal"/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D9D9D9" w:themeFill="background1" w:themeFillShade="D9"/>
          </w:tcPr>
          <w:p w:rsidR="00630C29" w:rsidRPr="00D01C28" w:rsidRDefault="00630C29" w:rsidP="006C60F0">
            <w:pPr>
              <w:pStyle w:val="ConsPlusNormal"/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D9D9D9" w:themeFill="background1" w:themeFillShade="D9"/>
          </w:tcPr>
          <w:p w:rsidR="00630C29" w:rsidRPr="00D01C28" w:rsidRDefault="00630C29" w:rsidP="006C60F0">
            <w:pPr>
              <w:pStyle w:val="ConsPlusNormal"/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6" w:type="dxa"/>
            <w:shd w:val="clear" w:color="auto" w:fill="D9D9D9" w:themeFill="background1" w:themeFillShade="D9"/>
          </w:tcPr>
          <w:p w:rsidR="00630C29" w:rsidRPr="00D01C28" w:rsidRDefault="00630C29" w:rsidP="006C60F0">
            <w:pPr>
              <w:pStyle w:val="ConsPlusNormal"/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6" w:type="dxa"/>
            <w:shd w:val="clear" w:color="auto" w:fill="D9D9D9" w:themeFill="background1" w:themeFillShade="D9"/>
          </w:tcPr>
          <w:p w:rsidR="00630C29" w:rsidRPr="00D01C28" w:rsidRDefault="00630C29" w:rsidP="006C60F0">
            <w:pPr>
              <w:pStyle w:val="ConsPlusNormal"/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4" w:type="dxa"/>
            <w:shd w:val="clear" w:color="auto" w:fill="D9D9D9" w:themeFill="background1" w:themeFillShade="D9"/>
          </w:tcPr>
          <w:p w:rsidR="00630C29" w:rsidRPr="00D01C28" w:rsidRDefault="00630C29" w:rsidP="006C60F0">
            <w:pPr>
              <w:pStyle w:val="ConsPlusNormal"/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30C29" w:rsidRPr="00D01C28" w:rsidTr="006C60F0">
        <w:tc>
          <w:tcPr>
            <w:tcW w:w="559" w:type="dxa"/>
            <w:vMerge/>
          </w:tcPr>
          <w:p w:rsidR="00630C29" w:rsidRPr="00D01C28" w:rsidRDefault="00630C29" w:rsidP="006C60F0">
            <w:pPr>
              <w:spacing w:line="240" w:lineRule="atLeast"/>
            </w:pPr>
          </w:p>
        </w:tc>
        <w:tc>
          <w:tcPr>
            <w:tcW w:w="2055" w:type="dxa"/>
          </w:tcPr>
          <w:p w:rsidR="00630C29" w:rsidRPr="00D01C28" w:rsidRDefault="00630C29" w:rsidP="006C60F0">
            <w:pPr>
              <w:pStyle w:val="ConsPlusNormal"/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D01C28">
              <w:rPr>
                <w:rFonts w:ascii="Times New Roman" w:hAnsi="Times New Roman" w:cs="Times New Roman"/>
                <w:sz w:val="24"/>
                <w:szCs w:val="24"/>
              </w:rPr>
              <w:t>Коэффициент финансового обеспечения</w:t>
            </w:r>
          </w:p>
        </w:tc>
        <w:tc>
          <w:tcPr>
            <w:tcW w:w="709" w:type="dxa"/>
          </w:tcPr>
          <w:p w:rsidR="00630C29" w:rsidRPr="00D01C28" w:rsidRDefault="006115B9" w:rsidP="006C60F0">
            <w:pPr>
              <w:pStyle w:val="ConsPlusNormal"/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01C28">
              <w:rPr>
                <w:rFonts w:ascii="Times New Roman" w:hAnsi="Times New Roman" w:cs="Times New Roman"/>
                <w:sz w:val="24"/>
                <w:szCs w:val="24"/>
              </w:rPr>
              <w:t>Иб</w:t>
            </w:r>
            <w:proofErr w:type="spellEnd"/>
          </w:p>
        </w:tc>
        <w:tc>
          <w:tcPr>
            <w:tcW w:w="1418" w:type="dxa"/>
          </w:tcPr>
          <w:p w:rsidR="00630C29" w:rsidRPr="00D01C28" w:rsidRDefault="00E7174B" w:rsidP="006C60F0">
            <w:pPr>
              <w:pStyle w:val="ConsPlusNormal"/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1C28">
              <w:rPr>
                <w:rFonts w:ascii="Times New Roman" w:hAnsi="Times New Roman" w:cs="Times New Roman"/>
                <w:sz w:val="24"/>
                <w:szCs w:val="24"/>
              </w:rPr>
              <w:t>0,99</w:t>
            </w:r>
          </w:p>
        </w:tc>
        <w:tc>
          <w:tcPr>
            <w:tcW w:w="1276" w:type="dxa"/>
          </w:tcPr>
          <w:p w:rsidR="00630C29" w:rsidRPr="00D01C28" w:rsidRDefault="00630C29" w:rsidP="006C60F0">
            <w:pPr>
              <w:pStyle w:val="ConsPlusNormal"/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01C28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proofErr w:type="spellEnd"/>
          </w:p>
        </w:tc>
        <w:tc>
          <w:tcPr>
            <w:tcW w:w="1326" w:type="dxa"/>
          </w:tcPr>
          <w:p w:rsidR="00630C29" w:rsidRPr="00D01C28" w:rsidRDefault="00C203DD" w:rsidP="006C60F0">
            <w:pPr>
              <w:pStyle w:val="ConsPlusNormal"/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1C28">
              <w:rPr>
                <w:rFonts w:ascii="Times New Roman" w:hAnsi="Times New Roman" w:cs="Times New Roman"/>
                <w:sz w:val="24"/>
                <w:szCs w:val="24"/>
              </w:rPr>
              <w:t>0,97</w:t>
            </w:r>
          </w:p>
        </w:tc>
        <w:tc>
          <w:tcPr>
            <w:tcW w:w="1226" w:type="dxa"/>
          </w:tcPr>
          <w:p w:rsidR="00630C29" w:rsidRPr="00D01C28" w:rsidRDefault="00630C29" w:rsidP="006C60F0">
            <w:pPr>
              <w:pStyle w:val="ConsPlusNormal"/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01C28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proofErr w:type="spellEnd"/>
          </w:p>
        </w:tc>
        <w:tc>
          <w:tcPr>
            <w:tcW w:w="1304" w:type="dxa"/>
          </w:tcPr>
          <w:p w:rsidR="00630C29" w:rsidRPr="00D01C28" w:rsidRDefault="00630C29" w:rsidP="006C60F0">
            <w:pPr>
              <w:pStyle w:val="ConsPlusNormal"/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01C28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proofErr w:type="spellEnd"/>
          </w:p>
        </w:tc>
      </w:tr>
      <w:tr w:rsidR="00630C29" w:rsidRPr="00D01C28" w:rsidTr="006C60F0">
        <w:tc>
          <w:tcPr>
            <w:tcW w:w="559" w:type="dxa"/>
            <w:vMerge/>
          </w:tcPr>
          <w:p w:rsidR="00630C29" w:rsidRPr="00D01C28" w:rsidRDefault="00630C29" w:rsidP="006C60F0">
            <w:pPr>
              <w:spacing w:line="240" w:lineRule="atLeast"/>
            </w:pPr>
          </w:p>
        </w:tc>
        <w:tc>
          <w:tcPr>
            <w:tcW w:w="2055" w:type="dxa"/>
          </w:tcPr>
          <w:p w:rsidR="00630C29" w:rsidRPr="00D01C28" w:rsidRDefault="00630C29" w:rsidP="006C60F0">
            <w:pPr>
              <w:pStyle w:val="ConsPlusNormal"/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D01C28">
              <w:rPr>
                <w:rFonts w:ascii="Times New Roman" w:hAnsi="Times New Roman" w:cs="Times New Roman"/>
                <w:sz w:val="24"/>
                <w:szCs w:val="24"/>
              </w:rPr>
              <w:t xml:space="preserve">Показатели результативности </w:t>
            </w:r>
          </w:p>
        </w:tc>
        <w:tc>
          <w:tcPr>
            <w:tcW w:w="709" w:type="dxa"/>
          </w:tcPr>
          <w:p w:rsidR="00630C29" w:rsidRPr="00D01C28" w:rsidRDefault="00630C29" w:rsidP="006C60F0">
            <w:pPr>
              <w:pStyle w:val="ConsPlusNormal"/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630C29" w:rsidRPr="00D01C28" w:rsidRDefault="00630C29" w:rsidP="006C60F0">
            <w:pPr>
              <w:pStyle w:val="ConsPlusNormal"/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630C29" w:rsidRPr="00D01C28" w:rsidRDefault="00630C29" w:rsidP="00BC5947">
            <w:pPr>
              <w:pStyle w:val="ConsPlusNormal"/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6" w:type="dxa"/>
          </w:tcPr>
          <w:p w:rsidR="00630C29" w:rsidRPr="00D01C28" w:rsidRDefault="00630C29" w:rsidP="00BC5947">
            <w:pPr>
              <w:pStyle w:val="ConsPlusNormal"/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6" w:type="dxa"/>
          </w:tcPr>
          <w:p w:rsidR="00630C29" w:rsidRPr="00D01C28" w:rsidRDefault="00630C29" w:rsidP="00BC5947">
            <w:pPr>
              <w:pStyle w:val="ConsPlusNormal"/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4" w:type="dxa"/>
          </w:tcPr>
          <w:p w:rsidR="00630C29" w:rsidRPr="00D01C28" w:rsidRDefault="00630C29" w:rsidP="00BC5947">
            <w:pPr>
              <w:pStyle w:val="ConsPlusNormal"/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30C29" w:rsidRPr="00D01C28" w:rsidTr="006C60F0">
        <w:tc>
          <w:tcPr>
            <w:tcW w:w="559" w:type="dxa"/>
            <w:vMerge/>
          </w:tcPr>
          <w:p w:rsidR="00630C29" w:rsidRPr="00D01C28" w:rsidRDefault="00630C29" w:rsidP="006C60F0">
            <w:pPr>
              <w:spacing w:line="240" w:lineRule="atLeast"/>
            </w:pPr>
          </w:p>
        </w:tc>
        <w:tc>
          <w:tcPr>
            <w:tcW w:w="2055" w:type="dxa"/>
          </w:tcPr>
          <w:p w:rsidR="00630C29" w:rsidRPr="00D01C28" w:rsidRDefault="00630C29" w:rsidP="00DF6982">
            <w:pPr>
              <w:pStyle w:val="ConsPlusNormal"/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D01C28">
              <w:rPr>
                <w:rFonts w:ascii="Times New Roman" w:hAnsi="Times New Roman" w:cs="Times New Roman"/>
                <w:sz w:val="24"/>
                <w:szCs w:val="24"/>
              </w:rPr>
              <w:t xml:space="preserve">2.1. Доля возвратов детей из замещающих семей от общей численности детей-сирот, устраиваемых на семейные формы воспитания </w:t>
            </w:r>
          </w:p>
        </w:tc>
        <w:tc>
          <w:tcPr>
            <w:tcW w:w="709" w:type="dxa"/>
          </w:tcPr>
          <w:p w:rsidR="00630C29" w:rsidRPr="00D01C28" w:rsidRDefault="00630C29" w:rsidP="006C60F0">
            <w:pPr>
              <w:pStyle w:val="ConsPlusNormal"/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1C28">
              <w:rPr>
                <w:rFonts w:ascii="Times New Roman" w:hAnsi="Times New Roman" w:cs="Times New Roman"/>
                <w:sz w:val="24"/>
                <w:szCs w:val="24"/>
              </w:rPr>
              <w:t>(%)</w:t>
            </w:r>
          </w:p>
        </w:tc>
        <w:tc>
          <w:tcPr>
            <w:tcW w:w="1418" w:type="dxa"/>
          </w:tcPr>
          <w:p w:rsidR="00630C29" w:rsidRPr="00D01C28" w:rsidRDefault="003E7AB2" w:rsidP="006C60F0">
            <w:pPr>
              <w:pStyle w:val="ConsPlusNormal"/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1C28">
              <w:rPr>
                <w:rFonts w:ascii="Times New Roman" w:hAnsi="Times New Roman" w:cs="Times New Roman"/>
                <w:sz w:val="24"/>
                <w:szCs w:val="24"/>
              </w:rPr>
              <w:t>5,9</w:t>
            </w:r>
          </w:p>
        </w:tc>
        <w:tc>
          <w:tcPr>
            <w:tcW w:w="1276" w:type="dxa"/>
          </w:tcPr>
          <w:p w:rsidR="00630C29" w:rsidRPr="00D01C28" w:rsidRDefault="00630C29" w:rsidP="006C60F0">
            <w:pPr>
              <w:pStyle w:val="ConsPlusNormal"/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1C28">
              <w:rPr>
                <w:rFonts w:ascii="Times New Roman" w:hAnsi="Times New Roman" w:cs="Times New Roman"/>
                <w:sz w:val="24"/>
                <w:szCs w:val="24"/>
              </w:rPr>
              <w:t>1,</w:t>
            </w:r>
            <w:r w:rsidR="003E7AB2" w:rsidRPr="00D01C2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326" w:type="dxa"/>
          </w:tcPr>
          <w:p w:rsidR="00630C29" w:rsidRPr="00D01C28" w:rsidRDefault="003E7AB2" w:rsidP="006C60F0">
            <w:pPr>
              <w:pStyle w:val="ConsPlusNormal"/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1C28">
              <w:rPr>
                <w:rFonts w:ascii="Times New Roman" w:hAnsi="Times New Roman" w:cs="Times New Roman"/>
                <w:sz w:val="24"/>
                <w:szCs w:val="24"/>
              </w:rPr>
              <w:t>2,5</w:t>
            </w:r>
          </w:p>
        </w:tc>
        <w:tc>
          <w:tcPr>
            <w:tcW w:w="1226" w:type="dxa"/>
          </w:tcPr>
          <w:p w:rsidR="00B26A1F" w:rsidRPr="00D01C28" w:rsidRDefault="00B26A1F" w:rsidP="006C60F0">
            <w:pPr>
              <w:pStyle w:val="ConsPlusNormal"/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1C28">
              <w:rPr>
                <w:rFonts w:ascii="Times New Roman" w:hAnsi="Times New Roman" w:cs="Times New Roman"/>
                <w:sz w:val="24"/>
                <w:szCs w:val="24"/>
              </w:rPr>
              <w:t>52%</w:t>
            </w:r>
          </w:p>
          <w:p w:rsidR="00630C29" w:rsidRPr="00D01C28" w:rsidRDefault="00B26A1F" w:rsidP="009A608C">
            <w:pPr>
              <w:pStyle w:val="ConsPlusNormal"/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1C28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proofErr w:type="gramStart"/>
            <w:r w:rsidRPr="00D01C2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proofErr w:type="gramEnd"/>
            <w:r w:rsidRPr="00D01C28">
              <w:rPr>
                <w:rFonts w:ascii="Times New Roman" w:hAnsi="Times New Roman" w:cs="Times New Roman"/>
                <w:sz w:val="24"/>
                <w:szCs w:val="24"/>
              </w:rPr>
              <w:t>=</w:t>
            </w:r>
            <w:r w:rsidR="009A608C">
              <w:rPr>
                <w:rFonts w:ascii="Times New Roman" w:hAnsi="Times New Roman" w:cs="Times New Roman"/>
                <w:sz w:val="24"/>
                <w:szCs w:val="24"/>
              </w:rPr>
              <w:t>0,52</w:t>
            </w:r>
          </w:p>
        </w:tc>
        <w:tc>
          <w:tcPr>
            <w:tcW w:w="1304" w:type="dxa"/>
          </w:tcPr>
          <w:p w:rsidR="00630C29" w:rsidRPr="00D01C28" w:rsidRDefault="00630C29" w:rsidP="006C60F0">
            <w:pPr>
              <w:pStyle w:val="ConsPlusNormal"/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30C29" w:rsidRPr="00D01C28" w:rsidTr="006C60F0">
        <w:trPr>
          <w:trHeight w:val="1656"/>
        </w:trPr>
        <w:tc>
          <w:tcPr>
            <w:tcW w:w="559" w:type="dxa"/>
            <w:vMerge/>
          </w:tcPr>
          <w:p w:rsidR="00630C29" w:rsidRPr="00D01C28" w:rsidRDefault="00630C29" w:rsidP="006C60F0">
            <w:pPr>
              <w:spacing w:line="240" w:lineRule="atLeast"/>
            </w:pPr>
          </w:p>
        </w:tc>
        <w:tc>
          <w:tcPr>
            <w:tcW w:w="2055" w:type="dxa"/>
          </w:tcPr>
          <w:p w:rsidR="00630C29" w:rsidRPr="00D01C28" w:rsidRDefault="00630C29" w:rsidP="00034707">
            <w:pPr>
              <w:pStyle w:val="ConsPlusNormal"/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D01C28">
              <w:rPr>
                <w:rFonts w:ascii="Times New Roman" w:hAnsi="Times New Roman" w:cs="Times New Roman"/>
                <w:sz w:val="24"/>
                <w:szCs w:val="24"/>
              </w:rPr>
              <w:t xml:space="preserve">2.2. </w:t>
            </w:r>
            <w:r w:rsidR="00034707" w:rsidRPr="00D01C28">
              <w:rPr>
                <w:rFonts w:ascii="Times New Roman" w:hAnsi="Times New Roman" w:cs="Times New Roman"/>
                <w:sz w:val="24"/>
                <w:szCs w:val="24"/>
              </w:rPr>
              <w:t xml:space="preserve">Доля </w:t>
            </w:r>
            <w:r w:rsidRPr="00D01C28">
              <w:rPr>
                <w:rFonts w:ascii="Times New Roman" w:hAnsi="Times New Roman" w:cs="Times New Roman"/>
                <w:sz w:val="24"/>
                <w:szCs w:val="24"/>
              </w:rPr>
              <w:t xml:space="preserve"> детей-сирот, охваченных семейными формами устройства</w:t>
            </w:r>
            <w:proofErr w:type="gramStart"/>
            <w:r w:rsidRPr="00D01C2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709" w:type="dxa"/>
          </w:tcPr>
          <w:p w:rsidR="00630C29" w:rsidRPr="00D01C28" w:rsidRDefault="00630C29" w:rsidP="006C60F0">
            <w:pPr>
              <w:pStyle w:val="ConsPlusNormal"/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End"/>
            <w:r w:rsidRPr="00D01C28">
              <w:rPr>
                <w:rFonts w:ascii="Times New Roman" w:hAnsi="Times New Roman" w:cs="Times New Roman"/>
                <w:sz w:val="24"/>
                <w:szCs w:val="24"/>
              </w:rPr>
              <w:t>(%)</w:t>
            </w:r>
          </w:p>
        </w:tc>
        <w:tc>
          <w:tcPr>
            <w:tcW w:w="1418" w:type="dxa"/>
          </w:tcPr>
          <w:p w:rsidR="00630C29" w:rsidRPr="00D01C28" w:rsidRDefault="00630C29" w:rsidP="006C60F0">
            <w:pPr>
              <w:pStyle w:val="ConsPlusNormal"/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1C28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276" w:type="dxa"/>
          </w:tcPr>
          <w:p w:rsidR="00630C29" w:rsidRPr="00D01C28" w:rsidRDefault="00630C29" w:rsidP="006C60F0">
            <w:pPr>
              <w:pStyle w:val="ConsPlusNormal"/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1C28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3E7AB2" w:rsidRPr="00D01C28">
              <w:rPr>
                <w:rFonts w:ascii="Times New Roman" w:hAnsi="Times New Roman" w:cs="Times New Roman"/>
                <w:sz w:val="24"/>
                <w:szCs w:val="24"/>
              </w:rPr>
              <w:t>3,0</w:t>
            </w:r>
          </w:p>
        </w:tc>
        <w:tc>
          <w:tcPr>
            <w:tcW w:w="1326" w:type="dxa"/>
          </w:tcPr>
          <w:p w:rsidR="00630C29" w:rsidRPr="00D01C28" w:rsidRDefault="00630C29" w:rsidP="006C60F0">
            <w:pPr>
              <w:pStyle w:val="ConsPlusNormal"/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1C28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226" w:type="dxa"/>
          </w:tcPr>
          <w:p w:rsidR="00B26A1F" w:rsidRPr="00D01C28" w:rsidRDefault="00B26A1F" w:rsidP="006C60F0">
            <w:pPr>
              <w:pStyle w:val="ConsPlusNormal"/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1C28">
              <w:rPr>
                <w:rFonts w:ascii="Times New Roman" w:hAnsi="Times New Roman" w:cs="Times New Roman"/>
                <w:sz w:val="24"/>
                <w:szCs w:val="24"/>
              </w:rPr>
              <w:t>107,5%</w:t>
            </w:r>
          </w:p>
          <w:p w:rsidR="00630C29" w:rsidRPr="00D01C28" w:rsidRDefault="00B26A1F" w:rsidP="006C60F0">
            <w:pPr>
              <w:pStyle w:val="ConsPlusNormal"/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1C28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proofErr w:type="gramStart"/>
            <w:r w:rsidRPr="00D01C2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proofErr w:type="gramEnd"/>
            <w:r w:rsidRPr="00D01C28">
              <w:rPr>
                <w:rFonts w:ascii="Times New Roman" w:hAnsi="Times New Roman" w:cs="Times New Roman"/>
                <w:sz w:val="24"/>
                <w:szCs w:val="24"/>
              </w:rPr>
              <w:t>=</w:t>
            </w:r>
            <w:r w:rsidR="00630C29" w:rsidRPr="00D01C28">
              <w:rPr>
                <w:rFonts w:ascii="Times New Roman" w:hAnsi="Times New Roman" w:cs="Times New Roman"/>
                <w:sz w:val="24"/>
                <w:szCs w:val="24"/>
              </w:rPr>
              <w:t>1,0</w:t>
            </w:r>
            <w:r w:rsidR="003E7AB2" w:rsidRPr="00D01C28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304" w:type="dxa"/>
          </w:tcPr>
          <w:p w:rsidR="00630C29" w:rsidRPr="00D01C28" w:rsidRDefault="00630C29" w:rsidP="005B694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1C28">
              <w:rPr>
                <w:rFonts w:ascii="Times New Roman" w:hAnsi="Times New Roman" w:cs="Times New Roman"/>
                <w:sz w:val="24"/>
                <w:szCs w:val="24"/>
              </w:rPr>
              <w:t>Реализация мер по  устройству детей, оставшихся без попечения родителей, в  замещающие семьи.</w:t>
            </w:r>
          </w:p>
        </w:tc>
      </w:tr>
      <w:tr w:rsidR="00630C29" w:rsidRPr="00D01C28" w:rsidTr="006C60F0">
        <w:tc>
          <w:tcPr>
            <w:tcW w:w="559" w:type="dxa"/>
            <w:vMerge/>
          </w:tcPr>
          <w:p w:rsidR="00630C29" w:rsidRPr="00D01C28" w:rsidRDefault="00630C29" w:rsidP="006C60F0">
            <w:pPr>
              <w:spacing w:line="240" w:lineRule="atLeast"/>
            </w:pPr>
          </w:p>
        </w:tc>
        <w:tc>
          <w:tcPr>
            <w:tcW w:w="2055" w:type="dxa"/>
          </w:tcPr>
          <w:p w:rsidR="00630C29" w:rsidRPr="00D01C28" w:rsidRDefault="00630C29" w:rsidP="006C60F0">
            <w:pPr>
              <w:pStyle w:val="ConsPlusNormal"/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D01C28">
              <w:rPr>
                <w:rFonts w:ascii="Times New Roman" w:hAnsi="Times New Roman" w:cs="Times New Roman"/>
                <w:sz w:val="24"/>
                <w:szCs w:val="24"/>
              </w:rPr>
              <w:t>Уровень достигнутых значений показателей</w:t>
            </w:r>
          </w:p>
        </w:tc>
        <w:tc>
          <w:tcPr>
            <w:tcW w:w="709" w:type="dxa"/>
          </w:tcPr>
          <w:p w:rsidR="00630C29" w:rsidRPr="00D01C28" w:rsidRDefault="006115B9" w:rsidP="006C60F0">
            <w:pPr>
              <w:pStyle w:val="ConsPlusNormal"/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01C28">
              <w:rPr>
                <w:rFonts w:ascii="Times New Roman" w:hAnsi="Times New Roman" w:cs="Times New Roman"/>
                <w:sz w:val="24"/>
                <w:szCs w:val="24"/>
              </w:rPr>
              <w:t>Уо</w:t>
            </w:r>
            <w:proofErr w:type="spellEnd"/>
          </w:p>
        </w:tc>
        <w:tc>
          <w:tcPr>
            <w:tcW w:w="1418" w:type="dxa"/>
          </w:tcPr>
          <w:p w:rsidR="00630C29" w:rsidRPr="00D01C28" w:rsidRDefault="00630C29" w:rsidP="006C60F0">
            <w:pPr>
              <w:pStyle w:val="ConsPlusNormal"/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630C29" w:rsidRPr="00D01C28" w:rsidRDefault="00630C29" w:rsidP="006C60F0">
            <w:pPr>
              <w:pStyle w:val="ConsPlusNormal"/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01C28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proofErr w:type="spellEnd"/>
          </w:p>
        </w:tc>
        <w:tc>
          <w:tcPr>
            <w:tcW w:w="1326" w:type="dxa"/>
          </w:tcPr>
          <w:p w:rsidR="00630C29" w:rsidRPr="00D01C28" w:rsidRDefault="00630C29" w:rsidP="006C60F0">
            <w:pPr>
              <w:pStyle w:val="ConsPlusNormal"/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01C28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proofErr w:type="spellEnd"/>
          </w:p>
        </w:tc>
        <w:tc>
          <w:tcPr>
            <w:tcW w:w="1226" w:type="dxa"/>
          </w:tcPr>
          <w:p w:rsidR="00630C29" w:rsidRPr="00D01C28" w:rsidRDefault="009A608C" w:rsidP="006C60F0">
            <w:pPr>
              <w:pStyle w:val="ConsPlusNormal"/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0,8</w:t>
            </w:r>
          </w:p>
        </w:tc>
        <w:tc>
          <w:tcPr>
            <w:tcW w:w="1304" w:type="dxa"/>
          </w:tcPr>
          <w:p w:rsidR="00630C29" w:rsidRPr="00D01C28" w:rsidRDefault="00630C29" w:rsidP="006C60F0">
            <w:pPr>
              <w:pStyle w:val="ConsPlusNormal"/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01C28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proofErr w:type="spellEnd"/>
          </w:p>
        </w:tc>
      </w:tr>
      <w:tr w:rsidR="00630C29" w:rsidRPr="00D01C28" w:rsidTr="006C60F0">
        <w:tc>
          <w:tcPr>
            <w:tcW w:w="559" w:type="dxa"/>
            <w:vMerge/>
          </w:tcPr>
          <w:p w:rsidR="00630C29" w:rsidRPr="00D01C28" w:rsidRDefault="00630C29" w:rsidP="006C60F0">
            <w:pPr>
              <w:spacing w:line="240" w:lineRule="atLeast"/>
            </w:pPr>
          </w:p>
        </w:tc>
        <w:tc>
          <w:tcPr>
            <w:tcW w:w="2055" w:type="dxa"/>
          </w:tcPr>
          <w:p w:rsidR="00630C29" w:rsidRPr="00D01C28" w:rsidRDefault="00630C29" w:rsidP="006C60F0">
            <w:pPr>
              <w:pStyle w:val="ConsPlusNormal"/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D01C28">
              <w:rPr>
                <w:rFonts w:ascii="Times New Roman" w:hAnsi="Times New Roman" w:cs="Times New Roman"/>
                <w:sz w:val="24"/>
                <w:szCs w:val="24"/>
              </w:rPr>
              <w:t xml:space="preserve">Значение оценки эффективности реализации </w:t>
            </w:r>
            <w:r w:rsidRPr="00D01C2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подпрограммы</w:t>
            </w:r>
          </w:p>
        </w:tc>
        <w:tc>
          <w:tcPr>
            <w:tcW w:w="709" w:type="dxa"/>
          </w:tcPr>
          <w:p w:rsidR="00630C29" w:rsidRPr="00D01C28" w:rsidRDefault="006115B9" w:rsidP="006C60F0">
            <w:pPr>
              <w:pStyle w:val="ConsPlusNormal"/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01C2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Эп</w:t>
            </w:r>
            <w:proofErr w:type="spellEnd"/>
          </w:p>
        </w:tc>
        <w:tc>
          <w:tcPr>
            <w:tcW w:w="1418" w:type="dxa"/>
          </w:tcPr>
          <w:p w:rsidR="00630C29" w:rsidRPr="00D01C28" w:rsidRDefault="00630C29" w:rsidP="006C60F0">
            <w:pPr>
              <w:pStyle w:val="ConsPlusNormal"/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630C29" w:rsidRPr="00D01C28" w:rsidRDefault="00630C29" w:rsidP="006C60F0">
            <w:pPr>
              <w:pStyle w:val="ConsPlusNormal"/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01C28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proofErr w:type="spellEnd"/>
          </w:p>
        </w:tc>
        <w:tc>
          <w:tcPr>
            <w:tcW w:w="1326" w:type="dxa"/>
          </w:tcPr>
          <w:p w:rsidR="00630C29" w:rsidRPr="00D01C28" w:rsidRDefault="00A36159" w:rsidP="006C60F0">
            <w:pPr>
              <w:pStyle w:val="ConsPlusNormal"/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0,82</w:t>
            </w:r>
          </w:p>
        </w:tc>
        <w:tc>
          <w:tcPr>
            <w:tcW w:w="1226" w:type="dxa"/>
          </w:tcPr>
          <w:p w:rsidR="00630C29" w:rsidRPr="00D01C28" w:rsidRDefault="00630C29" w:rsidP="006C60F0">
            <w:pPr>
              <w:pStyle w:val="ConsPlusNormal"/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01C28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proofErr w:type="spellEnd"/>
          </w:p>
        </w:tc>
        <w:tc>
          <w:tcPr>
            <w:tcW w:w="1304" w:type="dxa"/>
          </w:tcPr>
          <w:p w:rsidR="00630C29" w:rsidRPr="00D01C28" w:rsidRDefault="00630C29" w:rsidP="006C60F0">
            <w:pPr>
              <w:pStyle w:val="ConsPlusNormal"/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01C28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proofErr w:type="spellEnd"/>
          </w:p>
        </w:tc>
      </w:tr>
      <w:tr w:rsidR="00630C29" w:rsidRPr="00D01C28" w:rsidTr="006C60F0">
        <w:tc>
          <w:tcPr>
            <w:tcW w:w="559" w:type="dxa"/>
            <w:vMerge w:val="restart"/>
          </w:tcPr>
          <w:p w:rsidR="00630C29" w:rsidRPr="00D01C28" w:rsidRDefault="00035074" w:rsidP="006C60F0">
            <w:pPr>
              <w:pStyle w:val="ConsPlusNormal"/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D01C2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1.3</w:t>
            </w:r>
            <w:r w:rsidR="00630C29" w:rsidRPr="00D01C2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055" w:type="dxa"/>
            <w:shd w:val="clear" w:color="auto" w:fill="D9D9D9" w:themeFill="background1" w:themeFillShade="D9"/>
          </w:tcPr>
          <w:p w:rsidR="00630C29" w:rsidRPr="00D01C28" w:rsidRDefault="00630C29" w:rsidP="006C60F0">
            <w:pPr>
              <w:pStyle w:val="ConsPlusNormal"/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D01C28">
              <w:rPr>
                <w:rFonts w:ascii="Times New Roman" w:hAnsi="Times New Roman" w:cs="Times New Roman"/>
                <w:sz w:val="24"/>
                <w:szCs w:val="24"/>
              </w:rPr>
              <w:t>Подпрограмма «Организация отдыха и оздоровления детей в Усть-Абаканском районе»</w:t>
            </w:r>
          </w:p>
        </w:tc>
        <w:tc>
          <w:tcPr>
            <w:tcW w:w="709" w:type="dxa"/>
            <w:shd w:val="clear" w:color="auto" w:fill="D9D9D9" w:themeFill="background1" w:themeFillShade="D9"/>
          </w:tcPr>
          <w:p w:rsidR="00630C29" w:rsidRPr="00D01C28" w:rsidRDefault="00630C29" w:rsidP="00322611">
            <w:pPr>
              <w:pStyle w:val="ConsPlusNormal"/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D9D9D9" w:themeFill="background1" w:themeFillShade="D9"/>
          </w:tcPr>
          <w:p w:rsidR="00630C29" w:rsidRPr="00D01C28" w:rsidRDefault="00630C29" w:rsidP="00322611">
            <w:pPr>
              <w:pStyle w:val="ConsPlusNormal"/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D9D9D9" w:themeFill="background1" w:themeFillShade="D9"/>
          </w:tcPr>
          <w:p w:rsidR="00630C29" w:rsidRPr="00D01C28" w:rsidRDefault="00630C29" w:rsidP="00322611">
            <w:pPr>
              <w:pStyle w:val="ConsPlusNormal"/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6" w:type="dxa"/>
            <w:shd w:val="clear" w:color="auto" w:fill="D9D9D9" w:themeFill="background1" w:themeFillShade="D9"/>
          </w:tcPr>
          <w:p w:rsidR="00630C29" w:rsidRPr="00D01C28" w:rsidRDefault="00630C29" w:rsidP="00322611">
            <w:pPr>
              <w:pStyle w:val="ConsPlusNormal"/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6" w:type="dxa"/>
            <w:shd w:val="clear" w:color="auto" w:fill="D9D9D9" w:themeFill="background1" w:themeFillShade="D9"/>
          </w:tcPr>
          <w:p w:rsidR="00630C29" w:rsidRPr="00D01C28" w:rsidRDefault="00630C29" w:rsidP="00322611">
            <w:pPr>
              <w:pStyle w:val="ConsPlusNormal"/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4" w:type="dxa"/>
            <w:shd w:val="clear" w:color="auto" w:fill="D9D9D9" w:themeFill="background1" w:themeFillShade="D9"/>
          </w:tcPr>
          <w:p w:rsidR="00630C29" w:rsidRPr="00D01C28" w:rsidRDefault="00630C29" w:rsidP="006C60F0">
            <w:pPr>
              <w:pStyle w:val="ConsPlusNormal"/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30C29" w:rsidRPr="00D01C28" w:rsidTr="006C60F0">
        <w:trPr>
          <w:trHeight w:val="189"/>
        </w:trPr>
        <w:tc>
          <w:tcPr>
            <w:tcW w:w="559" w:type="dxa"/>
            <w:vMerge/>
          </w:tcPr>
          <w:p w:rsidR="00630C29" w:rsidRPr="00D01C28" w:rsidRDefault="00630C29" w:rsidP="006C60F0">
            <w:pPr>
              <w:spacing w:line="240" w:lineRule="atLeast"/>
            </w:pPr>
          </w:p>
        </w:tc>
        <w:tc>
          <w:tcPr>
            <w:tcW w:w="2055" w:type="dxa"/>
          </w:tcPr>
          <w:p w:rsidR="00630C29" w:rsidRPr="00D01C28" w:rsidRDefault="00630C29" w:rsidP="006C60F0">
            <w:pPr>
              <w:pStyle w:val="ConsPlusNormal"/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D01C28">
              <w:rPr>
                <w:rFonts w:ascii="Times New Roman" w:hAnsi="Times New Roman" w:cs="Times New Roman"/>
                <w:sz w:val="24"/>
                <w:szCs w:val="24"/>
              </w:rPr>
              <w:t>Коэффициент финансового обеспечения</w:t>
            </w:r>
          </w:p>
        </w:tc>
        <w:tc>
          <w:tcPr>
            <w:tcW w:w="709" w:type="dxa"/>
          </w:tcPr>
          <w:p w:rsidR="00630C29" w:rsidRPr="00D01C28" w:rsidRDefault="00902178" w:rsidP="00322611">
            <w:pPr>
              <w:pStyle w:val="ConsPlusNormal"/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01C28">
              <w:rPr>
                <w:rFonts w:ascii="Times New Roman" w:hAnsi="Times New Roman" w:cs="Times New Roman"/>
                <w:sz w:val="24"/>
                <w:szCs w:val="24"/>
              </w:rPr>
              <w:t>Иб</w:t>
            </w:r>
            <w:proofErr w:type="spellEnd"/>
          </w:p>
        </w:tc>
        <w:tc>
          <w:tcPr>
            <w:tcW w:w="1418" w:type="dxa"/>
          </w:tcPr>
          <w:p w:rsidR="00630C29" w:rsidRPr="00D01C28" w:rsidRDefault="007A467F" w:rsidP="007A467F">
            <w:pPr>
              <w:pStyle w:val="ConsPlusNormal"/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1C28">
              <w:rPr>
                <w:rFonts w:ascii="Times New Roman" w:hAnsi="Times New Roman" w:cs="Times New Roman"/>
                <w:sz w:val="24"/>
                <w:szCs w:val="24"/>
              </w:rPr>
              <w:t>0,67</w:t>
            </w:r>
          </w:p>
        </w:tc>
        <w:tc>
          <w:tcPr>
            <w:tcW w:w="1276" w:type="dxa"/>
          </w:tcPr>
          <w:p w:rsidR="00630C29" w:rsidRPr="00D01C28" w:rsidRDefault="00630C29" w:rsidP="00322611">
            <w:pPr>
              <w:pStyle w:val="ConsPlusNormal"/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01C28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proofErr w:type="spellEnd"/>
          </w:p>
        </w:tc>
        <w:tc>
          <w:tcPr>
            <w:tcW w:w="1326" w:type="dxa"/>
          </w:tcPr>
          <w:p w:rsidR="00630C29" w:rsidRPr="00D01C28" w:rsidRDefault="007A467F" w:rsidP="00322611">
            <w:pPr>
              <w:pStyle w:val="ConsPlusNormal"/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1C28">
              <w:rPr>
                <w:rFonts w:ascii="Times New Roman" w:hAnsi="Times New Roman" w:cs="Times New Roman"/>
                <w:sz w:val="24"/>
                <w:szCs w:val="24"/>
              </w:rPr>
              <w:t>0,99</w:t>
            </w:r>
          </w:p>
        </w:tc>
        <w:tc>
          <w:tcPr>
            <w:tcW w:w="1226" w:type="dxa"/>
          </w:tcPr>
          <w:p w:rsidR="00630C29" w:rsidRPr="00D01C28" w:rsidRDefault="00630C29" w:rsidP="00322611">
            <w:pPr>
              <w:pStyle w:val="ConsPlusNormal"/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01C28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proofErr w:type="spellEnd"/>
          </w:p>
        </w:tc>
        <w:tc>
          <w:tcPr>
            <w:tcW w:w="1304" w:type="dxa"/>
          </w:tcPr>
          <w:p w:rsidR="00630C29" w:rsidRPr="00D01C28" w:rsidRDefault="00630C29" w:rsidP="00322611">
            <w:pPr>
              <w:pStyle w:val="ConsPlusNormal"/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01C28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proofErr w:type="spellEnd"/>
          </w:p>
        </w:tc>
      </w:tr>
      <w:tr w:rsidR="00630C29" w:rsidRPr="00D01C28" w:rsidTr="006C60F0">
        <w:trPr>
          <w:trHeight w:val="189"/>
        </w:trPr>
        <w:tc>
          <w:tcPr>
            <w:tcW w:w="559" w:type="dxa"/>
            <w:vMerge/>
          </w:tcPr>
          <w:p w:rsidR="00630C29" w:rsidRPr="00D01C28" w:rsidRDefault="00630C29" w:rsidP="006C60F0">
            <w:pPr>
              <w:spacing w:line="240" w:lineRule="atLeast"/>
            </w:pPr>
          </w:p>
        </w:tc>
        <w:tc>
          <w:tcPr>
            <w:tcW w:w="2055" w:type="dxa"/>
          </w:tcPr>
          <w:p w:rsidR="00630C29" w:rsidRPr="00D01C28" w:rsidRDefault="00630C29" w:rsidP="006C60F0">
            <w:pPr>
              <w:pStyle w:val="ConsPlusNormal"/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D01C28">
              <w:rPr>
                <w:rFonts w:ascii="Times New Roman" w:hAnsi="Times New Roman" w:cs="Times New Roman"/>
                <w:sz w:val="24"/>
                <w:szCs w:val="24"/>
              </w:rPr>
              <w:t xml:space="preserve">Показатели результативности </w:t>
            </w:r>
          </w:p>
        </w:tc>
        <w:tc>
          <w:tcPr>
            <w:tcW w:w="709" w:type="dxa"/>
          </w:tcPr>
          <w:p w:rsidR="00630C29" w:rsidRPr="00D01C28" w:rsidRDefault="00630C29" w:rsidP="006C60F0">
            <w:pPr>
              <w:pStyle w:val="ConsPlusNormal"/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630C29" w:rsidRPr="00D01C28" w:rsidRDefault="00630C29" w:rsidP="006C60F0">
            <w:pPr>
              <w:pStyle w:val="ConsPlusNormal"/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630C29" w:rsidRPr="00D01C28" w:rsidRDefault="00630C29" w:rsidP="00BC5947">
            <w:pPr>
              <w:pStyle w:val="ConsPlusNormal"/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6" w:type="dxa"/>
          </w:tcPr>
          <w:p w:rsidR="00630C29" w:rsidRPr="00D01C28" w:rsidRDefault="00630C29" w:rsidP="00BC5947">
            <w:pPr>
              <w:pStyle w:val="ConsPlusNormal"/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6" w:type="dxa"/>
          </w:tcPr>
          <w:p w:rsidR="00630C29" w:rsidRPr="00D01C28" w:rsidRDefault="00630C29" w:rsidP="00BC5947">
            <w:pPr>
              <w:pStyle w:val="ConsPlusNormal"/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4" w:type="dxa"/>
          </w:tcPr>
          <w:p w:rsidR="00630C29" w:rsidRPr="00D01C28" w:rsidRDefault="00630C29" w:rsidP="00BC5947">
            <w:pPr>
              <w:pStyle w:val="ConsPlusNormal"/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30C29" w:rsidRPr="00D01C28" w:rsidTr="006C60F0">
        <w:trPr>
          <w:trHeight w:val="189"/>
        </w:trPr>
        <w:tc>
          <w:tcPr>
            <w:tcW w:w="559" w:type="dxa"/>
            <w:vMerge/>
          </w:tcPr>
          <w:p w:rsidR="00630C29" w:rsidRPr="00D01C28" w:rsidRDefault="00630C29" w:rsidP="006C60F0">
            <w:pPr>
              <w:spacing w:line="240" w:lineRule="atLeast"/>
            </w:pPr>
          </w:p>
        </w:tc>
        <w:tc>
          <w:tcPr>
            <w:tcW w:w="2055" w:type="dxa"/>
          </w:tcPr>
          <w:p w:rsidR="00630C29" w:rsidRPr="00D01C28" w:rsidRDefault="00630C29" w:rsidP="006C60F0">
            <w:pPr>
              <w:pStyle w:val="ConsPlusNormal"/>
              <w:spacing w:line="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D01C28">
              <w:rPr>
                <w:rFonts w:ascii="Times New Roman" w:hAnsi="Times New Roman" w:cs="Times New Roman"/>
                <w:sz w:val="24"/>
                <w:szCs w:val="24"/>
              </w:rPr>
              <w:t xml:space="preserve">3.1.Доля детей школьного возраста, получивших возможность оздоровления </w:t>
            </w:r>
          </w:p>
        </w:tc>
        <w:tc>
          <w:tcPr>
            <w:tcW w:w="709" w:type="dxa"/>
          </w:tcPr>
          <w:p w:rsidR="00630C29" w:rsidRPr="00D01C28" w:rsidRDefault="00630C29" w:rsidP="006C60F0">
            <w:pPr>
              <w:pStyle w:val="ConsPlusNormal"/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D01C28">
              <w:rPr>
                <w:rFonts w:ascii="Times New Roman" w:hAnsi="Times New Roman" w:cs="Times New Roman"/>
                <w:sz w:val="24"/>
                <w:szCs w:val="24"/>
              </w:rPr>
              <w:t>(%)</w:t>
            </w:r>
          </w:p>
        </w:tc>
        <w:tc>
          <w:tcPr>
            <w:tcW w:w="1418" w:type="dxa"/>
          </w:tcPr>
          <w:p w:rsidR="00630C29" w:rsidRPr="00D01C28" w:rsidRDefault="00ED234A" w:rsidP="005B694E">
            <w:pPr>
              <w:pStyle w:val="ConsPlusNormal"/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1C28">
              <w:rPr>
                <w:rFonts w:ascii="Times New Roman" w:hAnsi="Times New Roman" w:cs="Times New Roman"/>
                <w:sz w:val="24"/>
                <w:szCs w:val="24"/>
              </w:rPr>
              <w:t>73,5</w:t>
            </w:r>
          </w:p>
        </w:tc>
        <w:tc>
          <w:tcPr>
            <w:tcW w:w="1276" w:type="dxa"/>
          </w:tcPr>
          <w:p w:rsidR="00630C29" w:rsidRPr="00D01C28" w:rsidRDefault="00ED234A" w:rsidP="005B694E">
            <w:pPr>
              <w:pStyle w:val="ConsPlusNormal"/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1C28">
              <w:rPr>
                <w:rFonts w:ascii="Times New Roman" w:hAnsi="Times New Roman" w:cs="Times New Roman"/>
                <w:sz w:val="24"/>
                <w:szCs w:val="24"/>
              </w:rPr>
              <w:t>72,0</w:t>
            </w:r>
          </w:p>
        </w:tc>
        <w:tc>
          <w:tcPr>
            <w:tcW w:w="1326" w:type="dxa"/>
          </w:tcPr>
          <w:p w:rsidR="00630C29" w:rsidRPr="00D01C28" w:rsidRDefault="00ED234A" w:rsidP="005B694E">
            <w:pPr>
              <w:pStyle w:val="ConsPlusNormal"/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1C28">
              <w:rPr>
                <w:rFonts w:ascii="Times New Roman" w:hAnsi="Times New Roman" w:cs="Times New Roman"/>
                <w:sz w:val="24"/>
                <w:szCs w:val="24"/>
              </w:rPr>
              <w:t>74,0</w:t>
            </w:r>
          </w:p>
        </w:tc>
        <w:tc>
          <w:tcPr>
            <w:tcW w:w="1226" w:type="dxa"/>
          </w:tcPr>
          <w:p w:rsidR="00B26A1F" w:rsidRPr="00D01C28" w:rsidRDefault="00B26A1F" w:rsidP="005B694E">
            <w:pPr>
              <w:pStyle w:val="ConsPlusNormal"/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1C28">
              <w:rPr>
                <w:rFonts w:ascii="Times New Roman" w:hAnsi="Times New Roman" w:cs="Times New Roman"/>
                <w:sz w:val="24"/>
                <w:szCs w:val="24"/>
              </w:rPr>
              <w:t>102,8%</w:t>
            </w:r>
          </w:p>
          <w:p w:rsidR="00630C29" w:rsidRPr="00D01C28" w:rsidRDefault="00B26A1F" w:rsidP="005B694E">
            <w:pPr>
              <w:pStyle w:val="ConsPlusNormal"/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1C28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proofErr w:type="gramStart"/>
            <w:r w:rsidRPr="00D01C2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proofErr w:type="gramEnd"/>
            <w:r w:rsidRPr="00D01C28">
              <w:rPr>
                <w:rFonts w:ascii="Times New Roman" w:hAnsi="Times New Roman" w:cs="Times New Roman"/>
                <w:sz w:val="24"/>
                <w:szCs w:val="24"/>
              </w:rPr>
              <w:t>=</w:t>
            </w:r>
            <w:r w:rsidR="00630C29" w:rsidRPr="00D01C28">
              <w:rPr>
                <w:rFonts w:ascii="Times New Roman" w:hAnsi="Times New Roman" w:cs="Times New Roman"/>
                <w:sz w:val="24"/>
                <w:szCs w:val="24"/>
              </w:rPr>
              <w:t>1,03</w:t>
            </w:r>
          </w:p>
        </w:tc>
        <w:tc>
          <w:tcPr>
            <w:tcW w:w="1304" w:type="dxa"/>
          </w:tcPr>
          <w:p w:rsidR="00630C29" w:rsidRPr="00D01C28" w:rsidRDefault="00630C29" w:rsidP="005B694E">
            <w:pPr>
              <w:pStyle w:val="ConsPlusNormal"/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1C28">
              <w:rPr>
                <w:rFonts w:ascii="Times New Roman" w:hAnsi="Times New Roman" w:cs="Times New Roman"/>
                <w:sz w:val="24"/>
                <w:szCs w:val="24"/>
              </w:rPr>
              <w:t>Результат реализации мероприятий, направленных на увеличение охвата отдыхом и занятостью детей</w:t>
            </w:r>
          </w:p>
        </w:tc>
      </w:tr>
      <w:tr w:rsidR="00630C29" w:rsidRPr="00D01C28" w:rsidTr="006C60F0">
        <w:trPr>
          <w:trHeight w:val="189"/>
        </w:trPr>
        <w:tc>
          <w:tcPr>
            <w:tcW w:w="559" w:type="dxa"/>
            <w:vMerge/>
          </w:tcPr>
          <w:p w:rsidR="00630C29" w:rsidRPr="00D01C28" w:rsidRDefault="00630C29" w:rsidP="006C60F0">
            <w:pPr>
              <w:spacing w:line="240" w:lineRule="atLeast"/>
            </w:pPr>
          </w:p>
        </w:tc>
        <w:tc>
          <w:tcPr>
            <w:tcW w:w="2055" w:type="dxa"/>
          </w:tcPr>
          <w:p w:rsidR="00630C29" w:rsidRPr="00D01C28" w:rsidRDefault="00630C29" w:rsidP="00034707">
            <w:pPr>
              <w:pStyle w:val="ConsPlusNormal"/>
              <w:spacing w:line="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D01C28">
              <w:rPr>
                <w:rFonts w:ascii="Times New Roman" w:hAnsi="Times New Roman" w:cs="Times New Roman"/>
                <w:sz w:val="24"/>
                <w:szCs w:val="24"/>
              </w:rPr>
              <w:t xml:space="preserve">3.2. </w:t>
            </w:r>
            <w:r w:rsidR="00034707" w:rsidRPr="00D01C28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</w:t>
            </w:r>
            <w:r w:rsidRPr="00D01C28">
              <w:rPr>
                <w:rFonts w:ascii="Times New Roman" w:hAnsi="Times New Roman" w:cs="Times New Roman"/>
                <w:sz w:val="24"/>
                <w:szCs w:val="24"/>
              </w:rPr>
              <w:t xml:space="preserve">несовершеннолетних граждан,  трудоустроенных в свободное от учебы время </w:t>
            </w:r>
          </w:p>
        </w:tc>
        <w:tc>
          <w:tcPr>
            <w:tcW w:w="709" w:type="dxa"/>
          </w:tcPr>
          <w:p w:rsidR="00630C29" w:rsidRPr="00D01C28" w:rsidRDefault="00630C29" w:rsidP="006C60F0">
            <w:pPr>
              <w:pStyle w:val="ConsPlusNormal"/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D01C28">
              <w:rPr>
                <w:rFonts w:ascii="Times New Roman" w:hAnsi="Times New Roman" w:cs="Times New Roman"/>
                <w:sz w:val="24"/>
                <w:szCs w:val="24"/>
              </w:rPr>
              <w:t>(человек)</w:t>
            </w:r>
          </w:p>
        </w:tc>
        <w:tc>
          <w:tcPr>
            <w:tcW w:w="1418" w:type="dxa"/>
          </w:tcPr>
          <w:p w:rsidR="00630C29" w:rsidRPr="00D01C28" w:rsidRDefault="00ED234A" w:rsidP="005B694E">
            <w:pPr>
              <w:pStyle w:val="ConsPlusNormal"/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1C28">
              <w:rPr>
                <w:rFonts w:ascii="Times New Roman" w:hAnsi="Times New Roman" w:cs="Times New Roman"/>
                <w:sz w:val="24"/>
                <w:szCs w:val="24"/>
              </w:rPr>
              <w:t>53</w:t>
            </w:r>
          </w:p>
        </w:tc>
        <w:tc>
          <w:tcPr>
            <w:tcW w:w="1276" w:type="dxa"/>
          </w:tcPr>
          <w:p w:rsidR="00630C29" w:rsidRPr="00D01C28" w:rsidRDefault="00ED234A" w:rsidP="005B694E">
            <w:pPr>
              <w:pStyle w:val="ConsPlusNormal"/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1C28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1326" w:type="dxa"/>
          </w:tcPr>
          <w:p w:rsidR="00630C29" w:rsidRPr="00D01C28" w:rsidRDefault="00ED234A" w:rsidP="005B694E">
            <w:pPr>
              <w:pStyle w:val="ConsPlusNormal"/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1C28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1226" w:type="dxa"/>
          </w:tcPr>
          <w:p w:rsidR="00B26A1F" w:rsidRPr="00D01C28" w:rsidRDefault="00B26A1F" w:rsidP="007A467F">
            <w:pPr>
              <w:pStyle w:val="ConsPlusNormal"/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1C28">
              <w:rPr>
                <w:rFonts w:ascii="Times New Roman" w:hAnsi="Times New Roman" w:cs="Times New Roman"/>
                <w:sz w:val="24"/>
                <w:szCs w:val="24"/>
              </w:rPr>
              <w:t>103,1%</w:t>
            </w:r>
          </w:p>
          <w:p w:rsidR="00630C29" w:rsidRPr="00D01C28" w:rsidRDefault="00B26A1F" w:rsidP="007A467F">
            <w:pPr>
              <w:pStyle w:val="ConsPlusNormal"/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1C28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proofErr w:type="gramStart"/>
            <w:r w:rsidRPr="00D01C2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proofErr w:type="gramEnd"/>
            <w:r w:rsidRPr="00D01C28">
              <w:rPr>
                <w:rFonts w:ascii="Times New Roman" w:hAnsi="Times New Roman" w:cs="Times New Roman"/>
                <w:sz w:val="24"/>
                <w:szCs w:val="24"/>
              </w:rPr>
              <w:t>=</w:t>
            </w:r>
            <w:r w:rsidR="00630C29" w:rsidRPr="00D01C28">
              <w:rPr>
                <w:rFonts w:ascii="Times New Roman" w:hAnsi="Times New Roman" w:cs="Times New Roman"/>
                <w:sz w:val="24"/>
                <w:szCs w:val="24"/>
              </w:rPr>
              <w:t>1,</w:t>
            </w:r>
            <w:r w:rsidR="00ED234A" w:rsidRPr="00D01C2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7A467F" w:rsidRPr="00D01C2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304" w:type="dxa"/>
          </w:tcPr>
          <w:p w:rsidR="00630C29" w:rsidRPr="00D01C28" w:rsidRDefault="00630C29" w:rsidP="005B694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1C28">
              <w:rPr>
                <w:rFonts w:ascii="Times New Roman" w:hAnsi="Times New Roman" w:cs="Times New Roman"/>
                <w:sz w:val="24"/>
                <w:szCs w:val="24"/>
              </w:rPr>
              <w:t>Предупреждение формирования вредных привычек, снижения уровня преступности среди несовершеннолетних посредством заполнения свободного времени подростков полезным трудом</w:t>
            </w:r>
          </w:p>
        </w:tc>
      </w:tr>
      <w:tr w:rsidR="00630C29" w:rsidRPr="00D01C28" w:rsidTr="006C60F0">
        <w:trPr>
          <w:trHeight w:val="189"/>
        </w:trPr>
        <w:tc>
          <w:tcPr>
            <w:tcW w:w="559" w:type="dxa"/>
            <w:vMerge/>
          </w:tcPr>
          <w:p w:rsidR="00630C29" w:rsidRPr="00D01C28" w:rsidRDefault="00630C29" w:rsidP="006C60F0">
            <w:pPr>
              <w:spacing w:line="240" w:lineRule="atLeast"/>
            </w:pPr>
          </w:p>
        </w:tc>
        <w:tc>
          <w:tcPr>
            <w:tcW w:w="2055" w:type="dxa"/>
          </w:tcPr>
          <w:p w:rsidR="00630C29" w:rsidRPr="00D01C28" w:rsidRDefault="00630C29" w:rsidP="006C60F0">
            <w:pPr>
              <w:pStyle w:val="ConsPlusNormal"/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D01C28">
              <w:rPr>
                <w:rFonts w:ascii="Times New Roman" w:hAnsi="Times New Roman" w:cs="Times New Roman"/>
                <w:sz w:val="24"/>
                <w:szCs w:val="24"/>
              </w:rPr>
              <w:t>Уровень достигнутых значений показателей</w:t>
            </w:r>
          </w:p>
        </w:tc>
        <w:tc>
          <w:tcPr>
            <w:tcW w:w="709" w:type="dxa"/>
          </w:tcPr>
          <w:p w:rsidR="00630C29" w:rsidRPr="00D01C28" w:rsidRDefault="00902178" w:rsidP="00902178">
            <w:pPr>
              <w:pStyle w:val="ConsPlusNormal"/>
              <w:spacing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01C28">
              <w:rPr>
                <w:rFonts w:ascii="Times New Roman" w:hAnsi="Times New Roman" w:cs="Times New Roman"/>
                <w:sz w:val="24"/>
                <w:szCs w:val="24"/>
              </w:rPr>
              <w:t>Уо</w:t>
            </w:r>
            <w:proofErr w:type="spellEnd"/>
          </w:p>
        </w:tc>
        <w:tc>
          <w:tcPr>
            <w:tcW w:w="1418" w:type="dxa"/>
          </w:tcPr>
          <w:p w:rsidR="00630C29" w:rsidRPr="00D01C28" w:rsidRDefault="00630C29" w:rsidP="006C60F0">
            <w:pPr>
              <w:pStyle w:val="ConsPlusNormal"/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630C29" w:rsidRPr="00D01C28" w:rsidRDefault="00630C29" w:rsidP="006C4BBA">
            <w:pPr>
              <w:pStyle w:val="ConsPlusNormal"/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01C28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proofErr w:type="spellEnd"/>
          </w:p>
        </w:tc>
        <w:tc>
          <w:tcPr>
            <w:tcW w:w="1326" w:type="dxa"/>
          </w:tcPr>
          <w:p w:rsidR="00630C29" w:rsidRPr="00D01C28" w:rsidRDefault="00630C29" w:rsidP="006C4BBA">
            <w:pPr>
              <w:pStyle w:val="ConsPlusNormal"/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01C28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proofErr w:type="spellEnd"/>
          </w:p>
        </w:tc>
        <w:tc>
          <w:tcPr>
            <w:tcW w:w="1226" w:type="dxa"/>
          </w:tcPr>
          <w:p w:rsidR="00630C29" w:rsidRPr="00D01C28" w:rsidRDefault="007A467F" w:rsidP="006C4BBA">
            <w:pPr>
              <w:pStyle w:val="ConsPlusNormal"/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1C28">
              <w:rPr>
                <w:rFonts w:ascii="Times New Roman" w:hAnsi="Times New Roman" w:cs="Times New Roman"/>
                <w:sz w:val="24"/>
                <w:szCs w:val="24"/>
              </w:rPr>
              <w:t>1,03</w:t>
            </w:r>
          </w:p>
          <w:p w:rsidR="007A467F" w:rsidRPr="00D01C28" w:rsidRDefault="007A467F" w:rsidP="006C4BBA">
            <w:pPr>
              <w:pStyle w:val="ConsPlusNormal"/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4" w:type="dxa"/>
          </w:tcPr>
          <w:p w:rsidR="00630C29" w:rsidRPr="00D01C28" w:rsidRDefault="00630C29" w:rsidP="006C4BBA">
            <w:pPr>
              <w:pStyle w:val="ConsPlusNormal"/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01C28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proofErr w:type="spellEnd"/>
          </w:p>
        </w:tc>
      </w:tr>
      <w:tr w:rsidR="00630C29" w:rsidRPr="00D01C28" w:rsidTr="00EB3B3B">
        <w:trPr>
          <w:trHeight w:val="189"/>
        </w:trPr>
        <w:tc>
          <w:tcPr>
            <w:tcW w:w="559" w:type="dxa"/>
            <w:vMerge/>
          </w:tcPr>
          <w:p w:rsidR="00630C29" w:rsidRPr="00D01C28" w:rsidRDefault="00630C29" w:rsidP="006C60F0">
            <w:pPr>
              <w:spacing w:line="240" w:lineRule="atLeast"/>
            </w:pPr>
          </w:p>
        </w:tc>
        <w:tc>
          <w:tcPr>
            <w:tcW w:w="2055" w:type="dxa"/>
          </w:tcPr>
          <w:p w:rsidR="00630C29" w:rsidRPr="00D01C28" w:rsidRDefault="00630C29" w:rsidP="006C60F0">
            <w:pPr>
              <w:pStyle w:val="ConsPlusNormal"/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D01C28">
              <w:rPr>
                <w:rFonts w:ascii="Times New Roman" w:hAnsi="Times New Roman" w:cs="Times New Roman"/>
                <w:sz w:val="24"/>
                <w:szCs w:val="24"/>
              </w:rPr>
              <w:t xml:space="preserve">Значение оценки </w:t>
            </w:r>
            <w:r w:rsidRPr="00D01C2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эффективности реализации подпрограммы</w:t>
            </w:r>
          </w:p>
        </w:tc>
        <w:tc>
          <w:tcPr>
            <w:tcW w:w="709" w:type="dxa"/>
            <w:shd w:val="clear" w:color="auto" w:fill="FFFFFF" w:themeFill="background1"/>
          </w:tcPr>
          <w:p w:rsidR="00630C29" w:rsidRPr="00D01C28" w:rsidRDefault="00902178" w:rsidP="00902178">
            <w:pPr>
              <w:pStyle w:val="ConsPlusNormal"/>
              <w:spacing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01C2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Эп</w:t>
            </w:r>
            <w:proofErr w:type="spellEnd"/>
          </w:p>
        </w:tc>
        <w:tc>
          <w:tcPr>
            <w:tcW w:w="1418" w:type="dxa"/>
            <w:shd w:val="clear" w:color="auto" w:fill="FFFFFF" w:themeFill="background1"/>
          </w:tcPr>
          <w:p w:rsidR="00630C29" w:rsidRPr="00D01C28" w:rsidRDefault="00630C29" w:rsidP="006C60F0">
            <w:pPr>
              <w:pStyle w:val="ConsPlusNormal"/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630C29" w:rsidRPr="00D01C28" w:rsidRDefault="00630C29" w:rsidP="00BC5947">
            <w:pPr>
              <w:pStyle w:val="ConsPlusNormal"/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01C28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proofErr w:type="spellEnd"/>
          </w:p>
        </w:tc>
        <w:tc>
          <w:tcPr>
            <w:tcW w:w="1326" w:type="dxa"/>
            <w:shd w:val="clear" w:color="auto" w:fill="FFFFFF" w:themeFill="background1"/>
          </w:tcPr>
          <w:p w:rsidR="00630C29" w:rsidRPr="00D01C28" w:rsidRDefault="007A467F" w:rsidP="00BC5947">
            <w:pPr>
              <w:pStyle w:val="ConsPlusNormal"/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1C28">
              <w:rPr>
                <w:rFonts w:ascii="Times New Roman" w:hAnsi="Times New Roman" w:cs="Times New Roman"/>
                <w:sz w:val="24"/>
                <w:szCs w:val="24"/>
              </w:rPr>
              <w:t>1,04</w:t>
            </w:r>
          </w:p>
          <w:p w:rsidR="007A467F" w:rsidRPr="00D01C28" w:rsidRDefault="007A467F" w:rsidP="00BC5947">
            <w:pPr>
              <w:pStyle w:val="ConsPlusNormal"/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226" w:type="dxa"/>
            <w:shd w:val="clear" w:color="auto" w:fill="FFFFFF" w:themeFill="background1"/>
          </w:tcPr>
          <w:p w:rsidR="00630C29" w:rsidRPr="00D01C28" w:rsidRDefault="00630C29" w:rsidP="00BC5947">
            <w:pPr>
              <w:pStyle w:val="ConsPlusNormal"/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01C2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х</w:t>
            </w:r>
            <w:proofErr w:type="spellEnd"/>
          </w:p>
        </w:tc>
        <w:tc>
          <w:tcPr>
            <w:tcW w:w="1304" w:type="dxa"/>
            <w:shd w:val="clear" w:color="auto" w:fill="FFFFFF" w:themeFill="background1"/>
          </w:tcPr>
          <w:p w:rsidR="00630C29" w:rsidRPr="00D01C28" w:rsidRDefault="00630C29" w:rsidP="00BC5947">
            <w:pPr>
              <w:pStyle w:val="ConsPlusNormal"/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01C28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proofErr w:type="spellEnd"/>
          </w:p>
        </w:tc>
      </w:tr>
    </w:tbl>
    <w:p w:rsidR="00861246" w:rsidRDefault="00861246" w:rsidP="00263610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</w:pPr>
    </w:p>
    <w:p w:rsidR="00717CAA" w:rsidRDefault="00717CAA" w:rsidP="00717CAA">
      <w:pPr>
        <w:pStyle w:val="ConsPlusTitle"/>
        <w:jc w:val="center"/>
        <w:rPr>
          <w:rFonts w:ascii="Times New Roman" w:hAnsi="Times New Roman" w:cs="Times New Roman"/>
          <w:sz w:val="26"/>
          <w:szCs w:val="26"/>
        </w:rPr>
      </w:pPr>
    </w:p>
    <w:p w:rsidR="00281977" w:rsidRDefault="00281977" w:rsidP="00127F41">
      <w:pPr>
        <w:jc w:val="center"/>
        <w:rPr>
          <w:i/>
          <w:color w:val="000000"/>
          <w:sz w:val="26"/>
          <w:szCs w:val="26"/>
        </w:rPr>
      </w:pPr>
    </w:p>
    <w:p w:rsidR="00122335" w:rsidRDefault="00331525" w:rsidP="00127F41">
      <w:pPr>
        <w:jc w:val="center"/>
        <w:rPr>
          <w:i/>
          <w:color w:val="000000"/>
          <w:sz w:val="26"/>
          <w:szCs w:val="26"/>
        </w:rPr>
      </w:pPr>
      <w:r>
        <w:rPr>
          <w:i/>
          <w:color w:val="000000"/>
          <w:sz w:val="26"/>
          <w:szCs w:val="26"/>
        </w:rPr>
        <w:t>г</w:t>
      </w:r>
      <w:r w:rsidR="0072496B" w:rsidRPr="009C143E">
        <w:rPr>
          <w:i/>
          <w:color w:val="000000"/>
          <w:sz w:val="26"/>
          <w:szCs w:val="26"/>
        </w:rPr>
        <w:t>) информаци</w:t>
      </w:r>
      <w:r w:rsidR="00801D34">
        <w:rPr>
          <w:i/>
          <w:color w:val="000000"/>
          <w:sz w:val="26"/>
          <w:szCs w:val="26"/>
        </w:rPr>
        <w:t xml:space="preserve">я </w:t>
      </w:r>
      <w:r w:rsidR="0072496B" w:rsidRPr="009C143E">
        <w:rPr>
          <w:i/>
          <w:color w:val="000000"/>
          <w:sz w:val="26"/>
          <w:szCs w:val="26"/>
        </w:rPr>
        <w:t>о внесенных ответственным исполнителем измен</w:t>
      </w:r>
      <w:r w:rsidR="00127F41">
        <w:rPr>
          <w:i/>
          <w:color w:val="000000"/>
          <w:sz w:val="26"/>
          <w:szCs w:val="26"/>
        </w:rPr>
        <w:t>ениях в муниципальную программу</w:t>
      </w:r>
    </w:p>
    <w:p w:rsidR="00127F41" w:rsidRDefault="00127F41" w:rsidP="00127F41">
      <w:pPr>
        <w:jc w:val="center"/>
        <w:rPr>
          <w:i/>
          <w:color w:val="000000"/>
          <w:sz w:val="26"/>
          <w:szCs w:val="26"/>
        </w:rPr>
      </w:pPr>
    </w:p>
    <w:p w:rsidR="00122335" w:rsidRDefault="00122335" w:rsidP="00122335">
      <w:pPr>
        <w:ind w:firstLine="709"/>
        <w:jc w:val="both"/>
        <w:rPr>
          <w:sz w:val="26"/>
          <w:szCs w:val="26"/>
        </w:rPr>
      </w:pPr>
      <w:r w:rsidRPr="004D5DA8">
        <w:rPr>
          <w:bCs/>
          <w:sz w:val="26"/>
          <w:szCs w:val="26"/>
        </w:rPr>
        <w:t xml:space="preserve">В целях </w:t>
      </w:r>
      <w:r w:rsidR="00127F41">
        <w:rPr>
          <w:bCs/>
          <w:sz w:val="26"/>
          <w:szCs w:val="26"/>
        </w:rPr>
        <w:t>повышения эффективности</w:t>
      </w:r>
      <w:r w:rsidRPr="004D5DA8">
        <w:rPr>
          <w:bCs/>
          <w:sz w:val="26"/>
          <w:szCs w:val="26"/>
        </w:rPr>
        <w:t xml:space="preserve"> и координации деятельности по реализац</w:t>
      </w:r>
      <w:r>
        <w:rPr>
          <w:bCs/>
          <w:sz w:val="26"/>
          <w:szCs w:val="26"/>
        </w:rPr>
        <w:t>ии</w:t>
      </w:r>
      <w:r w:rsidRPr="004D5DA8">
        <w:rPr>
          <w:bCs/>
          <w:sz w:val="26"/>
          <w:szCs w:val="26"/>
        </w:rPr>
        <w:t xml:space="preserve"> программных мероприятий </w:t>
      </w:r>
      <w:r>
        <w:rPr>
          <w:bCs/>
          <w:sz w:val="26"/>
          <w:szCs w:val="26"/>
        </w:rPr>
        <w:t>муниципальной программы</w:t>
      </w:r>
      <w:r w:rsidRPr="004D5DA8">
        <w:rPr>
          <w:bCs/>
          <w:sz w:val="26"/>
          <w:szCs w:val="26"/>
        </w:rPr>
        <w:t xml:space="preserve"> </w:t>
      </w:r>
      <w:r>
        <w:rPr>
          <w:bCs/>
          <w:sz w:val="26"/>
          <w:szCs w:val="26"/>
        </w:rPr>
        <w:t>«</w:t>
      </w:r>
      <w:r w:rsidR="00127F41">
        <w:rPr>
          <w:bCs/>
          <w:sz w:val="26"/>
          <w:szCs w:val="26"/>
        </w:rPr>
        <w:t>Социальная поддержка граждан</w:t>
      </w:r>
      <w:r w:rsidR="00127F41">
        <w:rPr>
          <w:sz w:val="26"/>
          <w:szCs w:val="26"/>
        </w:rPr>
        <w:t xml:space="preserve">», </w:t>
      </w:r>
      <w:r>
        <w:rPr>
          <w:sz w:val="26"/>
          <w:szCs w:val="26"/>
        </w:rPr>
        <w:t>утвержденной постановлением администрации Усть-Абаканского района от 29.10.2013 № 1773-п «Об утверждении муниципальных программ, действующих на территории Усть-Абаканского района» в те</w:t>
      </w:r>
      <w:r w:rsidR="0052672D">
        <w:rPr>
          <w:sz w:val="26"/>
          <w:szCs w:val="26"/>
        </w:rPr>
        <w:t>че</w:t>
      </w:r>
      <w:r w:rsidR="00035074">
        <w:rPr>
          <w:sz w:val="26"/>
          <w:szCs w:val="26"/>
        </w:rPr>
        <w:t>ние 2022</w:t>
      </w:r>
      <w:r>
        <w:rPr>
          <w:sz w:val="26"/>
          <w:szCs w:val="26"/>
        </w:rPr>
        <w:t xml:space="preserve"> года вносились следующие изменения:</w:t>
      </w:r>
    </w:p>
    <w:p w:rsidR="00717CAA" w:rsidRDefault="00717CAA" w:rsidP="00717CAA">
      <w:pPr>
        <w:ind w:firstLine="709"/>
        <w:jc w:val="both"/>
        <w:rPr>
          <w:sz w:val="26"/>
          <w:szCs w:val="26"/>
        </w:rPr>
      </w:pPr>
      <w:r w:rsidRPr="00176F65">
        <w:rPr>
          <w:sz w:val="26"/>
          <w:szCs w:val="26"/>
        </w:rPr>
        <w:t>- Постановление администрац</w:t>
      </w:r>
      <w:r w:rsidR="00FD1A72">
        <w:rPr>
          <w:sz w:val="26"/>
          <w:szCs w:val="26"/>
        </w:rPr>
        <w:t>ии Усть-Абаканского района от 04.03.2022 № 182</w:t>
      </w:r>
      <w:r w:rsidRPr="00176F65">
        <w:rPr>
          <w:sz w:val="26"/>
          <w:szCs w:val="26"/>
        </w:rPr>
        <w:t>-п «О внесении изменений в постановление администрации Усть-Абаканского района от 29.10.2013 № 1773-п «Об утверждении муниципальных программ, действующих на территории Усть-Абаканского района» (</w:t>
      </w:r>
      <w:r w:rsidR="00FD1A72">
        <w:rPr>
          <w:sz w:val="26"/>
          <w:szCs w:val="26"/>
        </w:rPr>
        <w:t>внесение изменений в паспорт программ</w:t>
      </w:r>
      <w:r w:rsidRPr="00176F65">
        <w:rPr>
          <w:sz w:val="26"/>
          <w:szCs w:val="26"/>
        </w:rPr>
        <w:t>);</w:t>
      </w:r>
    </w:p>
    <w:p w:rsidR="0013710B" w:rsidRDefault="0013710B" w:rsidP="0013710B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- Постановление администрац</w:t>
      </w:r>
      <w:r w:rsidR="00B470E6">
        <w:rPr>
          <w:sz w:val="26"/>
          <w:szCs w:val="26"/>
        </w:rPr>
        <w:t xml:space="preserve">ии Усть-Абаканского района </w:t>
      </w:r>
      <w:r w:rsidR="00FD1A72">
        <w:rPr>
          <w:color w:val="000000" w:themeColor="text1"/>
          <w:sz w:val="26"/>
          <w:szCs w:val="26"/>
        </w:rPr>
        <w:t>от 02.06</w:t>
      </w:r>
      <w:r w:rsidR="00B470E6" w:rsidRPr="00176F65">
        <w:rPr>
          <w:color w:val="000000" w:themeColor="text1"/>
          <w:sz w:val="26"/>
          <w:szCs w:val="26"/>
        </w:rPr>
        <w:t>.202</w:t>
      </w:r>
      <w:r w:rsidR="00FD1A72">
        <w:rPr>
          <w:color w:val="000000" w:themeColor="text1"/>
          <w:sz w:val="26"/>
          <w:szCs w:val="26"/>
        </w:rPr>
        <w:t>2</w:t>
      </w:r>
      <w:r w:rsidR="00FD1A72">
        <w:rPr>
          <w:sz w:val="26"/>
          <w:szCs w:val="26"/>
        </w:rPr>
        <w:t xml:space="preserve"> № 497</w:t>
      </w:r>
      <w:r>
        <w:rPr>
          <w:sz w:val="26"/>
          <w:szCs w:val="26"/>
        </w:rPr>
        <w:t>-п «О внесении изменений в постановление администрации Усть-Абаканского района от 29.10.2013 № 1773-п «Об утверждении муниципальных программ, действующих на территории Усть-Абаканского района» (корректировка объема</w:t>
      </w:r>
      <w:r w:rsidRPr="000F677F">
        <w:rPr>
          <w:sz w:val="26"/>
          <w:szCs w:val="26"/>
        </w:rPr>
        <w:t xml:space="preserve"> бюджетных ассигнований</w:t>
      </w:r>
      <w:r>
        <w:rPr>
          <w:sz w:val="26"/>
          <w:szCs w:val="26"/>
        </w:rPr>
        <w:t xml:space="preserve"> на период реализации программы);</w:t>
      </w:r>
    </w:p>
    <w:p w:rsidR="0013710B" w:rsidRDefault="0013710B" w:rsidP="0013710B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- Постановление администрац</w:t>
      </w:r>
      <w:r w:rsidR="005D4DBA">
        <w:rPr>
          <w:sz w:val="26"/>
          <w:szCs w:val="26"/>
        </w:rPr>
        <w:t>ии Усть-</w:t>
      </w:r>
      <w:r w:rsidR="00FD1A72">
        <w:rPr>
          <w:sz w:val="26"/>
          <w:szCs w:val="26"/>
        </w:rPr>
        <w:t>Абаканского района от 28.07.2022 № 712</w:t>
      </w:r>
      <w:r>
        <w:rPr>
          <w:sz w:val="26"/>
          <w:szCs w:val="26"/>
        </w:rPr>
        <w:t>-п «О внесении изменений в постановление администрации Усть-Абаканского района от 29.10.2013 № 1773-п «Об утверждении муниципальных программ, действующих на территории Усть-Абаканского района» (корректировка объема</w:t>
      </w:r>
      <w:r w:rsidRPr="000F677F">
        <w:rPr>
          <w:sz w:val="26"/>
          <w:szCs w:val="26"/>
        </w:rPr>
        <w:t xml:space="preserve"> бюджетных ассигнований</w:t>
      </w:r>
      <w:r>
        <w:rPr>
          <w:sz w:val="26"/>
          <w:szCs w:val="26"/>
        </w:rPr>
        <w:t xml:space="preserve"> на период реализации программы);</w:t>
      </w:r>
    </w:p>
    <w:p w:rsidR="00127F41" w:rsidRPr="008B08B5" w:rsidRDefault="00122335" w:rsidP="00122335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- Постановление администрац</w:t>
      </w:r>
      <w:r w:rsidR="00127F41">
        <w:rPr>
          <w:sz w:val="26"/>
          <w:szCs w:val="26"/>
        </w:rPr>
        <w:t>ии Уст</w:t>
      </w:r>
      <w:r w:rsidR="00FD1A72">
        <w:rPr>
          <w:sz w:val="26"/>
          <w:szCs w:val="26"/>
        </w:rPr>
        <w:t>ь-Абаканского района от 03.11.2022 № 1181</w:t>
      </w:r>
      <w:r>
        <w:rPr>
          <w:sz w:val="26"/>
          <w:szCs w:val="26"/>
        </w:rPr>
        <w:t xml:space="preserve">-п «О внесении изменений в постановление администрации Усть-Абаканского района от 29.10.2013 № 1773-п «Об утверждении муниципальных программ, действующих на территории Усть-Абаканского района» </w:t>
      </w:r>
      <w:r w:rsidR="00A1252F">
        <w:rPr>
          <w:sz w:val="26"/>
          <w:szCs w:val="26"/>
        </w:rPr>
        <w:t>(корректировка объема</w:t>
      </w:r>
      <w:r w:rsidR="00A1252F" w:rsidRPr="000F677F">
        <w:rPr>
          <w:sz w:val="26"/>
          <w:szCs w:val="26"/>
        </w:rPr>
        <w:t xml:space="preserve"> бюджетных ассигнований</w:t>
      </w:r>
      <w:r w:rsidR="005D4DBA">
        <w:rPr>
          <w:sz w:val="26"/>
          <w:szCs w:val="26"/>
        </w:rPr>
        <w:t xml:space="preserve"> на период реализации программы</w:t>
      </w:r>
      <w:r w:rsidR="00FD1A72">
        <w:rPr>
          <w:sz w:val="26"/>
          <w:szCs w:val="26"/>
        </w:rPr>
        <w:t>, уточнение целевых показателей  программы</w:t>
      </w:r>
      <w:r w:rsidR="00A1252F">
        <w:rPr>
          <w:sz w:val="26"/>
          <w:szCs w:val="26"/>
        </w:rPr>
        <w:t>).</w:t>
      </w:r>
    </w:p>
    <w:p w:rsidR="005D4DBA" w:rsidRPr="008B08B5" w:rsidRDefault="005D4DBA" w:rsidP="005D4DBA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- Постановление администрации Усть-Абаканского района от 30.12.202</w:t>
      </w:r>
      <w:r w:rsidR="00FD1A72">
        <w:rPr>
          <w:sz w:val="26"/>
          <w:szCs w:val="26"/>
        </w:rPr>
        <w:t>2 № 1481</w:t>
      </w:r>
      <w:r>
        <w:rPr>
          <w:sz w:val="26"/>
          <w:szCs w:val="26"/>
        </w:rPr>
        <w:t>-п «О внесении изменений в постановление администрации Усть-Абаканского района от 29.10.2013 № 1773-п «Об утверждении муниципальных программ, действующих на территории Усть-Абаканского района» (корректировка объема</w:t>
      </w:r>
      <w:r w:rsidRPr="000F677F">
        <w:rPr>
          <w:sz w:val="26"/>
          <w:szCs w:val="26"/>
        </w:rPr>
        <w:t xml:space="preserve"> бюджетных ассигнований</w:t>
      </w:r>
      <w:r>
        <w:rPr>
          <w:sz w:val="26"/>
          <w:szCs w:val="26"/>
        </w:rPr>
        <w:t xml:space="preserve"> на период реализации программы</w:t>
      </w:r>
      <w:r w:rsidR="00FD1A72">
        <w:rPr>
          <w:sz w:val="26"/>
          <w:szCs w:val="26"/>
        </w:rPr>
        <w:t>)</w:t>
      </w:r>
      <w:r>
        <w:rPr>
          <w:sz w:val="26"/>
          <w:szCs w:val="26"/>
        </w:rPr>
        <w:t>.</w:t>
      </w:r>
    </w:p>
    <w:p w:rsidR="00A1252F" w:rsidRDefault="00A1252F" w:rsidP="007C0EE4">
      <w:pPr>
        <w:jc w:val="center"/>
        <w:rPr>
          <w:i/>
          <w:color w:val="000000"/>
          <w:sz w:val="26"/>
          <w:szCs w:val="26"/>
        </w:rPr>
      </w:pPr>
    </w:p>
    <w:p w:rsidR="00C41E42" w:rsidRDefault="00C41E42" w:rsidP="007C0EE4">
      <w:pPr>
        <w:jc w:val="center"/>
        <w:rPr>
          <w:i/>
          <w:color w:val="000000"/>
          <w:sz w:val="26"/>
          <w:szCs w:val="26"/>
        </w:rPr>
      </w:pPr>
    </w:p>
    <w:p w:rsidR="00C41E42" w:rsidRDefault="00C41E42" w:rsidP="007C0EE4">
      <w:pPr>
        <w:jc w:val="center"/>
        <w:rPr>
          <w:i/>
          <w:color w:val="000000"/>
          <w:sz w:val="26"/>
          <w:szCs w:val="26"/>
        </w:rPr>
      </w:pPr>
    </w:p>
    <w:p w:rsidR="00C41E42" w:rsidRDefault="00C41E42" w:rsidP="007C0EE4">
      <w:pPr>
        <w:jc w:val="center"/>
        <w:rPr>
          <w:i/>
          <w:color w:val="000000"/>
          <w:sz w:val="26"/>
          <w:szCs w:val="26"/>
        </w:rPr>
      </w:pPr>
    </w:p>
    <w:p w:rsidR="00281977" w:rsidRDefault="00281977" w:rsidP="007C0EE4">
      <w:pPr>
        <w:jc w:val="center"/>
        <w:rPr>
          <w:i/>
          <w:color w:val="000000"/>
          <w:sz w:val="26"/>
          <w:szCs w:val="26"/>
        </w:rPr>
      </w:pPr>
    </w:p>
    <w:p w:rsidR="00281977" w:rsidRDefault="00281977" w:rsidP="007C0EE4">
      <w:pPr>
        <w:jc w:val="center"/>
        <w:rPr>
          <w:i/>
          <w:color w:val="000000"/>
          <w:sz w:val="26"/>
          <w:szCs w:val="26"/>
        </w:rPr>
      </w:pPr>
    </w:p>
    <w:p w:rsidR="00281977" w:rsidRDefault="00281977" w:rsidP="007C0EE4">
      <w:pPr>
        <w:jc w:val="center"/>
        <w:rPr>
          <w:i/>
          <w:color w:val="000000"/>
          <w:sz w:val="26"/>
          <w:szCs w:val="26"/>
        </w:rPr>
      </w:pPr>
    </w:p>
    <w:p w:rsidR="00281977" w:rsidRDefault="00281977" w:rsidP="007C0EE4">
      <w:pPr>
        <w:jc w:val="center"/>
        <w:rPr>
          <w:i/>
          <w:color w:val="000000"/>
          <w:sz w:val="26"/>
          <w:szCs w:val="26"/>
        </w:rPr>
      </w:pPr>
    </w:p>
    <w:p w:rsidR="00281977" w:rsidRDefault="00281977" w:rsidP="007C0EE4">
      <w:pPr>
        <w:jc w:val="center"/>
        <w:rPr>
          <w:i/>
          <w:color w:val="000000"/>
          <w:sz w:val="26"/>
          <w:szCs w:val="26"/>
        </w:rPr>
      </w:pPr>
    </w:p>
    <w:p w:rsidR="00281977" w:rsidRDefault="00281977" w:rsidP="007C0EE4">
      <w:pPr>
        <w:jc w:val="center"/>
        <w:rPr>
          <w:i/>
          <w:color w:val="000000"/>
          <w:sz w:val="26"/>
          <w:szCs w:val="26"/>
        </w:rPr>
      </w:pPr>
    </w:p>
    <w:p w:rsidR="00281977" w:rsidRDefault="00281977" w:rsidP="007C0EE4">
      <w:pPr>
        <w:jc w:val="center"/>
        <w:rPr>
          <w:i/>
          <w:color w:val="000000"/>
          <w:sz w:val="26"/>
          <w:szCs w:val="26"/>
        </w:rPr>
      </w:pPr>
    </w:p>
    <w:p w:rsidR="0072496B" w:rsidRPr="007C0EE4" w:rsidRDefault="0072496B" w:rsidP="007C0EE4">
      <w:pPr>
        <w:jc w:val="center"/>
        <w:rPr>
          <w:i/>
          <w:color w:val="000000"/>
          <w:sz w:val="26"/>
          <w:szCs w:val="26"/>
        </w:rPr>
      </w:pPr>
      <w:r w:rsidRPr="009C143E">
        <w:rPr>
          <w:i/>
          <w:color w:val="000000"/>
          <w:sz w:val="26"/>
          <w:szCs w:val="26"/>
        </w:rPr>
        <w:t>е) анализ факторов, повлиявших на ход реализации муниципальной программы.</w:t>
      </w:r>
    </w:p>
    <w:p w:rsidR="0072496B" w:rsidRDefault="0072496B" w:rsidP="0072496B">
      <w:pPr>
        <w:ind w:firstLine="708"/>
        <w:jc w:val="both"/>
        <w:rPr>
          <w:sz w:val="26"/>
          <w:szCs w:val="26"/>
        </w:rPr>
      </w:pPr>
    </w:p>
    <w:p w:rsidR="00602ACF" w:rsidRDefault="00FD1A72" w:rsidP="00EE3B70">
      <w:pPr>
        <w:tabs>
          <w:tab w:val="left" w:pos="567"/>
        </w:tabs>
        <w:autoSpaceDE w:val="0"/>
        <w:autoSpaceDN w:val="0"/>
        <w:adjustRightInd w:val="0"/>
        <w:ind w:firstLine="567"/>
        <w:jc w:val="both"/>
        <w:rPr>
          <w:sz w:val="26"/>
          <w:szCs w:val="26"/>
        </w:rPr>
      </w:pPr>
      <w:r>
        <w:rPr>
          <w:color w:val="000000"/>
          <w:sz w:val="26"/>
          <w:szCs w:val="26"/>
        </w:rPr>
        <w:t>В 2022</w:t>
      </w:r>
      <w:r w:rsidR="00127F41" w:rsidRPr="00A4157E">
        <w:rPr>
          <w:color w:val="000000"/>
          <w:sz w:val="26"/>
          <w:szCs w:val="26"/>
        </w:rPr>
        <w:t xml:space="preserve"> году </w:t>
      </w:r>
      <w:r w:rsidR="00EE3B70" w:rsidRPr="00A4157E">
        <w:rPr>
          <w:color w:val="000000"/>
          <w:sz w:val="26"/>
          <w:szCs w:val="26"/>
        </w:rPr>
        <w:t>фак</w:t>
      </w:r>
      <w:r w:rsidR="00EE3B70">
        <w:rPr>
          <w:color w:val="000000"/>
          <w:sz w:val="26"/>
          <w:szCs w:val="26"/>
        </w:rPr>
        <w:t>тором, существенно повлиявшим</w:t>
      </w:r>
      <w:r w:rsidR="00EE3B70" w:rsidRPr="00A4157E">
        <w:rPr>
          <w:color w:val="000000"/>
          <w:sz w:val="26"/>
          <w:szCs w:val="26"/>
        </w:rPr>
        <w:t xml:space="preserve"> на ход реализации </w:t>
      </w:r>
      <w:r w:rsidR="00EE3B70">
        <w:rPr>
          <w:color w:val="000000"/>
          <w:sz w:val="26"/>
          <w:szCs w:val="26"/>
        </w:rPr>
        <w:t>муниципальной программы, стал комплекс ограничительных мер, связанных с распространением новой коронавирусной инфекции (</w:t>
      </w:r>
      <w:r w:rsidR="00EE3B70">
        <w:rPr>
          <w:color w:val="000000"/>
          <w:sz w:val="26"/>
          <w:szCs w:val="26"/>
          <w:lang w:val="en-US"/>
        </w:rPr>
        <w:t>COVID</w:t>
      </w:r>
      <w:r w:rsidR="00EE3B70">
        <w:rPr>
          <w:color w:val="000000"/>
          <w:sz w:val="26"/>
          <w:szCs w:val="26"/>
        </w:rPr>
        <w:t xml:space="preserve">-19),  высокий уровень заболеваемости гриппом, ОРВИ и новой </w:t>
      </w:r>
      <w:r w:rsidR="004B1B80">
        <w:rPr>
          <w:color w:val="000000"/>
          <w:sz w:val="26"/>
          <w:szCs w:val="26"/>
        </w:rPr>
        <w:t>коронавирусной</w:t>
      </w:r>
      <w:r w:rsidR="00EE3B70">
        <w:rPr>
          <w:color w:val="000000"/>
          <w:sz w:val="26"/>
          <w:szCs w:val="26"/>
        </w:rPr>
        <w:t xml:space="preserve"> инфекцией среди взрослых и детей</w:t>
      </w:r>
      <w:r>
        <w:rPr>
          <w:color w:val="000000"/>
          <w:sz w:val="26"/>
          <w:szCs w:val="26"/>
        </w:rPr>
        <w:t>, а также начало СВО</w:t>
      </w:r>
      <w:r w:rsidR="00EE3B70">
        <w:rPr>
          <w:color w:val="000000"/>
          <w:sz w:val="26"/>
          <w:szCs w:val="26"/>
        </w:rPr>
        <w:t>.</w:t>
      </w:r>
    </w:p>
    <w:p w:rsidR="00602ACF" w:rsidRDefault="00602ACF" w:rsidP="00602ACF">
      <w:pPr>
        <w:jc w:val="both"/>
        <w:rPr>
          <w:sz w:val="26"/>
          <w:szCs w:val="26"/>
        </w:rPr>
      </w:pPr>
    </w:p>
    <w:p w:rsidR="007C0EE4" w:rsidRDefault="007C0EE4" w:rsidP="00602ACF">
      <w:pPr>
        <w:jc w:val="both"/>
        <w:rPr>
          <w:sz w:val="26"/>
          <w:szCs w:val="26"/>
        </w:rPr>
      </w:pPr>
    </w:p>
    <w:p w:rsidR="007C0EE4" w:rsidRDefault="007C0EE4" w:rsidP="00602ACF">
      <w:pPr>
        <w:jc w:val="both"/>
        <w:rPr>
          <w:sz w:val="26"/>
          <w:szCs w:val="26"/>
        </w:rPr>
      </w:pPr>
    </w:p>
    <w:p w:rsidR="00602ACF" w:rsidRPr="00602ACF" w:rsidRDefault="00602ACF" w:rsidP="00602ACF">
      <w:pPr>
        <w:pStyle w:val="Default"/>
        <w:jc w:val="both"/>
        <w:rPr>
          <w:bCs/>
          <w:sz w:val="26"/>
          <w:szCs w:val="26"/>
        </w:rPr>
      </w:pPr>
      <w:r w:rsidRPr="00602ACF">
        <w:rPr>
          <w:bCs/>
          <w:sz w:val="26"/>
          <w:szCs w:val="26"/>
        </w:rPr>
        <w:t xml:space="preserve">Заместитель Главы администрации </w:t>
      </w:r>
    </w:p>
    <w:p w:rsidR="00433C2C" w:rsidRDefault="00602ACF" w:rsidP="00602ACF">
      <w:pPr>
        <w:pStyle w:val="Default"/>
        <w:jc w:val="both"/>
        <w:rPr>
          <w:bCs/>
          <w:sz w:val="26"/>
          <w:szCs w:val="26"/>
        </w:rPr>
      </w:pPr>
      <w:r w:rsidRPr="00602ACF">
        <w:rPr>
          <w:bCs/>
          <w:sz w:val="26"/>
          <w:szCs w:val="26"/>
        </w:rPr>
        <w:t xml:space="preserve">Усть-Абаканского района </w:t>
      </w:r>
    </w:p>
    <w:p w:rsidR="00602ACF" w:rsidRPr="00602ACF" w:rsidRDefault="00602ACF" w:rsidP="002368FA">
      <w:pPr>
        <w:pStyle w:val="Default"/>
        <w:jc w:val="both"/>
        <w:rPr>
          <w:sz w:val="26"/>
          <w:szCs w:val="26"/>
        </w:rPr>
      </w:pPr>
      <w:r w:rsidRPr="00602ACF">
        <w:rPr>
          <w:bCs/>
          <w:sz w:val="26"/>
          <w:szCs w:val="26"/>
        </w:rPr>
        <w:t xml:space="preserve">по социальным вопросам </w:t>
      </w:r>
      <w:r w:rsidRPr="00602ACF">
        <w:rPr>
          <w:bCs/>
          <w:sz w:val="26"/>
          <w:szCs w:val="26"/>
        </w:rPr>
        <w:tab/>
      </w:r>
      <w:r>
        <w:rPr>
          <w:bCs/>
          <w:sz w:val="26"/>
          <w:szCs w:val="26"/>
        </w:rPr>
        <w:t xml:space="preserve">                  </w:t>
      </w:r>
      <w:r w:rsidRPr="00602ACF">
        <w:rPr>
          <w:bCs/>
          <w:sz w:val="26"/>
          <w:szCs w:val="26"/>
        </w:rPr>
        <w:t xml:space="preserve">  </w:t>
      </w:r>
      <w:r w:rsidR="00433C2C">
        <w:rPr>
          <w:bCs/>
          <w:sz w:val="26"/>
          <w:szCs w:val="26"/>
        </w:rPr>
        <w:tab/>
      </w:r>
      <w:r w:rsidR="00433C2C">
        <w:rPr>
          <w:bCs/>
          <w:sz w:val="26"/>
          <w:szCs w:val="26"/>
        </w:rPr>
        <w:tab/>
      </w:r>
      <w:r w:rsidR="00433C2C">
        <w:rPr>
          <w:bCs/>
          <w:sz w:val="26"/>
          <w:szCs w:val="26"/>
        </w:rPr>
        <w:tab/>
      </w:r>
      <w:r w:rsidR="00433C2C">
        <w:rPr>
          <w:bCs/>
          <w:sz w:val="26"/>
          <w:szCs w:val="26"/>
        </w:rPr>
        <w:tab/>
      </w:r>
      <w:r w:rsidR="00FD1A72">
        <w:rPr>
          <w:bCs/>
          <w:sz w:val="26"/>
          <w:szCs w:val="26"/>
        </w:rPr>
        <w:t xml:space="preserve">         О.А. Федорова</w:t>
      </w:r>
    </w:p>
    <w:sectPr w:rsidR="00602ACF" w:rsidRPr="00602ACF" w:rsidSect="00EB3B3B">
      <w:pgSz w:w="11906" w:h="16838" w:code="9"/>
      <w:pgMar w:top="709" w:right="991" w:bottom="709" w:left="1560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/>
  <w:rsids>
    <w:rsidRoot w:val="008A68F4"/>
    <w:rsid w:val="00020367"/>
    <w:rsid w:val="00020B25"/>
    <w:rsid w:val="000234A6"/>
    <w:rsid w:val="00023FEC"/>
    <w:rsid w:val="00034707"/>
    <w:rsid w:val="00035074"/>
    <w:rsid w:val="00037394"/>
    <w:rsid w:val="000416BB"/>
    <w:rsid w:val="00041E98"/>
    <w:rsid w:val="0004473D"/>
    <w:rsid w:val="00044CDC"/>
    <w:rsid w:val="00045BB5"/>
    <w:rsid w:val="00047232"/>
    <w:rsid w:val="00050C0A"/>
    <w:rsid w:val="00054FAC"/>
    <w:rsid w:val="0005790B"/>
    <w:rsid w:val="00077A7C"/>
    <w:rsid w:val="000A730B"/>
    <w:rsid w:val="000B2B59"/>
    <w:rsid w:val="000D3BF9"/>
    <w:rsid w:val="000D42F5"/>
    <w:rsid w:val="000D6A0B"/>
    <w:rsid w:val="000E1DA5"/>
    <w:rsid w:val="000E3509"/>
    <w:rsid w:val="000E3D1E"/>
    <w:rsid w:val="000E781A"/>
    <w:rsid w:val="000F1351"/>
    <w:rsid w:val="000F13B4"/>
    <w:rsid w:val="000F6082"/>
    <w:rsid w:val="001077B7"/>
    <w:rsid w:val="0011193F"/>
    <w:rsid w:val="00113119"/>
    <w:rsid w:val="001166C8"/>
    <w:rsid w:val="00122335"/>
    <w:rsid w:val="00127F41"/>
    <w:rsid w:val="0013710B"/>
    <w:rsid w:val="00143C3B"/>
    <w:rsid w:val="00145D5A"/>
    <w:rsid w:val="00157200"/>
    <w:rsid w:val="00176F65"/>
    <w:rsid w:val="001778CA"/>
    <w:rsid w:val="001810A7"/>
    <w:rsid w:val="00181CC9"/>
    <w:rsid w:val="0019454C"/>
    <w:rsid w:val="001A0295"/>
    <w:rsid w:val="001A1F67"/>
    <w:rsid w:val="001A5CFF"/>
    <w:rsid w:val="001B41B6"/>
    <w:rsid w:val="001C0400"/>
    <w:rsid w:val="001C6C54"/>
    <w:rsid w:val="001D10AB"/>
    <w:rsid w:val="001E21C7"/>
    <w:rsid w:val="001E3076"/>
    <w:rsid w:val="001E3DD8"/>
    <w:rsid w:val="001E5D38"/>
    <w:rsid w:val="001E5FE8"/>
    <w:rsid w:val="00200F2D"/>
    <w:rsid w:val="002023D8"/>
    <w:rsid w:val="00203DB0"/>
    <w:rsid w:val="0020787E"/>
    <w:rsid w:val="00210DFA"/>
    <w:rsid w:val="00211E4D"/>
    <w:rsid w:val="00213DDA"/>
    <w:rsid w:val="002239E4"/>
    <w:rsid w:val="00224906"/>
    <w:rsid w:val="00225397"/>
    <w:rsid w:val="002256E6"/>
    <w:rsid w:val="0023282B"/>
    <w:rsid w:val="002368FA"/>
    <w:rsid w:val="00243B56"/>
    <w:rsid w:val="0024490A"/>
    <w:rsid w:val="00263610"/>
    <w:rsid w:val="00267800"/>
    <w:rsid w:val="00280C46"/>
    <w:rsid w:val="00281977"/>
    <w:rsid w:val="00285D79"/>
    <w:rsid w:val="00286499"/>
    <w:rsid w:val="002A680D"/>
    <w:rsid w:val="002B03C1"/>
    <w:rsid w:val="002B16E3"/>
    <w:rsid w:val="002B7223"/>
    <w:rsid w:val="002C595D"/>
    <w:rsid w:val="002D5167"/>
    <w:rsid w:val="002D7FB1"/>
    <w:rsid w:val="002E4CBB"/>
    <w:rsid w:val="002E7BEC"/>
    <w:rsid w:val="002F0FD6"/>
    <w:rsid w:val="002F27AE"/>
    <w:rsid w:val="002F3D97"/>
    <w:rsid w:val="002F55B7"/>
    <w:rsid w:val="003052C3"/>
    <w:rsid w:val="00306A42"/>
    <w:rsid w:val="00306E47"/>
    <w:rsid w:val="003118BA"/>
    <w:rsid w:val="0031580B"/>
    <w:rsid w:val="00317B85"/>
    <w:rsid w:val="00322611"/>
    <w:rsid w:val="0032750E"/>
    <w:rsid w:val="00331525"/>
    <w:rsid w:val="00337D53"/>
    <w:rsid w:val="0034207E"/>
    <w:rsid w:val="0034448F"/>
    <w:rsid w:val="00345BD8"/>
    <w:rsid w:val="00347203"/>
    <w:rsid w:val="00354A35"/>
    <w:rsid w:val="0035715D"/>
    <w:rsid w:val="00357202"/>
    <w:rsid w:val="00361D1A"/>
    <w:rsid w:val="003669C2"/>
    <w:rsid w:val="0036742F"/>
    <w:rsid w:val="003767C4"/>
    <w:rsid w:val="00383500"/>
    <w:rsid w:val="0038447B"/>
    <w:rsid w:val="00385D81"/>
    <w:rsid w:val="003B76C7"/>
    <w:rsid w:val="003C12D7"/>
    <w:rsid w:val="003C187F"/>
    <w:rsid w:val="003C2796"/>
    <w:rsid w:val="003C642A"/>
    <w:rsid w:val="003D23D8"/>
    <w:rsid w:val="003D41E9"/>
    <w:rsid w:val="003D4E52"/>
    <w:rsid w:val="003D778E"/>
    <w:rsid w:val="003E7AB2"/>
    <w:rsid w:val="004028BC"/>
    <w:rsid w:val="00421DC5"/>
    <w:rsid w:val="00423E71"/>
    <w:rsid w:val="00425EC0"/>
    <w:rsid w:val="00426D0E"/>
    <w:rsid w:val="00430EB8"/>
    <w:rsid w:val="00433C2C"/>
    <w:rsid w:val="004411F8"/>
    <w:rsid w:val="00441A3E"/>
    <w:rsid w:val="004448AF"/>
    <w:rsid w:val="00446A78"/>
    <w:rsid w:val="00450145"/>
    <w:rsid w:val="0045328E"/>
    <w:rsid w:val="004636A6"/>
    <w:rsid w:val="00473427"/>
    <w:rsid w:val="00480D7C"/>
    <w:rsid w:val="004867FC"/>
    <w:rsid w:val="00494FD8"/>
    <w:rsid w:val="004A4ED3"/>
    <w:rsid w:val="004B1B80"/>
    <w:rsid w:val="004B665A"/>
    <w:rsid w:val="004B6FB6"/>
    <w:rsid w:val="004C3DDD"/>
    <w:rsid w:val="004D37AA"/>
    <w:rsid w:val="004D5223"/>
    <w:rsid w:val="004E6B06"/>
    <w:rsid w:val="004F3777"/>
    <w:rsid w:val="004F5AA0"/>
    <w:rsid w:val="005007B0"/>
    <w:rsid w:val="00502042"/>
    <w:rsid w:val="00507A02"/>
    <w:rsid w:val="00507B31"/>
    <w:rsid w:val="005107AD"/>
    <w:rsid w:val="00511F35"/>
    <w:rsid w:val="00512F7F"/>
    <w:rsid w:val="00517C6E"/>
    <w:rsid w:val="00523868"/>
    <w:rsid w:val="0052672D"/>
    <w:rsid w:val="0054364C"/>
    <w:rsid w:val="0054753E"/>
    <w:rsid w:val="00565B1A"/>
    <w:rsid w:val="00567FD7"/>
    <w:rsid w:val="005714F9"/>
    <w:rsid w:val="00581EFA"/>
    <w:rsid w:val="00584261"/>
    <w:rsid w:val="00590893"/>
    <w:rsid w:val="00597A5C"/>
    <w:rsid w:val="005A6794"/>
    <w:rsid w:val="005B3718"/>
    <w:rsid w:val="005B6376"/>
    <w:rsid w:val="005B694E"/>
    <w:rsid w:val="005C5C76"/>
    <w:rsid w:val="005C61F3"/>
    <w:rsid w:val="005D3D1E"/>
    <w:rsid w:val="005D4DBA"/>
    <w:rsid w:val="005D5FB1"/>
    <w:rsid w:val="005E32D9"/>
    <w:rsid w:val="005F2424"/>
    <w:rsid w:val="005F3A72"/>
    <w:rsid w:val="005F4BD8"/>
    <w:rsid w:val="006019B3"/>
    <w:rsid w:val="00602ACF"/>
    <w:rsid w:val="006115B9"/>
    <w:rsid w:val="0061272C"/>
    <w:rsid w:val="00612EB2"/>
    <w:rsid w:val="00613D6F"/>
    <w:rsid w:val="00620A9D"/>
    <w:rsid w:val="00630C29"/>
    <w:rsid w:val="00631E15"/>
    <w:rsid w:val="0063215E"/>
    <w:rsid w:val="00632DC7"/>
    <w:rsid w:val="00633853"/>
    <w:rsid w:val="00644882"/>
    <w:rsid w:val="00645487"/>
    <w:rsid w:val="006463E6"/>
    <w:rsid w:val="006516ED"/>
    <w:rsid w:val="00654417"/>
    <w:rsid w:val="0065613B"/>
    <w:rsid w:val="00661827"/>
    <w:rsid w:val="0066685D"/>
    <w:rsid w:val="00670BF5"/>
    <w:rsid w:val="00671E6F"/>
    <w:rsid w:val="00673411"/>
    <w:rsid w:val="006759EB"/>
    <w:rsid w:val="00677113"/>
    <w:rsid w:val="00677CC4"/>
    <w:rsid w:val="0068699F"/>
    <w:rsid w:val="006A1610"/>
    <w:rsid w:val="006B0EC2"/>
    <w:rsid w:val="006B56B7"/>
    <w:rsid w:val="006B6CCA"/>
    <w:rsid w:val="006C1ADF"/>
    <w:rsid w:val="006C4BBA"/>
    <w:rsid w:val="006C60F0"/>
    <w:rsid w:val="006D5303"/>
    <w:rsid w:val="006E0F40"/>
    <w:rsid w:val="006E14E8"/>
    <w:rsid w:val="006E5737"/>
    <w:rsid w:val="006F229F"/>
    <w:rsid w:val="006F431B"/>
    <w:rsid w:val="007003D0"/>
    <w:rsid w:val="00704D8F"/>
    <w:rsid w:val="00717CAA"/>
    <w:rsid w:val="0072496B"/>
    <w:rsid w:val="00725726"/>
    <w:rsid w:val="00732C30"/>
    <w:rsid w:val="0073317C"/>
    <w:rsid w:val="007377E2"/>
    <w:rsid w:val="0074317C"/>
    <w:rsid w:val="007537D6"/>
    <w:rsid w:val="007557E3"/>
    <w:rsid w:val="007603BE"/>
    <w:rsid w:val="00760B7F"/>
    <w:rsid w:val="00761DAE"/>
    <w:rsid w:val="00762A6F"/>
    <w:rsid w:val="007709E7"/>
    <w:rsid w:val="00772477"/>
    <w:rsid w:val="00774CCA"/>
    <w:rsid w:val="00791156"/>
    <w:rsid w:val="007A08FA"/>
    <w:rsid w:val="007A467F"/>
    <w:rsid w:val="007A582F"/>
    <w:rsid w:val="007A6838"/>
    <w:rsid w:val="007B18E1"/>
    <w:rsid w:val="007B3A1A"/>
    <w:rsid w:val="007B4E62"/>
    <w:rsid w:val="007B673F"/>
    <w:rsid w:val="007C0EE4"/>
    <w:rsid w:val="007D1B65"/>
    <w:rsid w:val="007D31D4"/>
    <w:rsid w:val="007D476B"/>
    <w:rsid w:val="007E0932"/>
    <w:rsid w:val="007E7D80"/>
    <w:rsid w:val="007F0430"/>
    <w:rsid w:val="007F0E62"/>
    <w:rsid w:val="007F140B"/>
    <w:rsid w:val="007F22C8"/>
    <w:rsid w:val="00801D34"/>
    <w:rsid w:val="00804189"/>
    <w:rsid w:val="00821D29"/>
    <w:rsid w:val="00827049"/>
    <w:rsid w:val="00831860"/>
    <w:rsid w:val="00836002"/>
    <w:rsid w:val="00844F37"/>
    <w:rsid w:val="00852DD9"/>
    <w:rsid w:val="00853D34"/>
    <w:rsid w:val="00861246"/>
    <w:rsid w:val="008732F1"/>
    <w:rsid w:val="00873965"/>
    <w:rsid w:val="00873B6D"/>
    <w:rsid w:val="008807C3"/>
    <w:rsid w:val="0088380D"/>
    <w:rsid w:val="00893561"/>
    <w:rsid w:val="008A0D76"/>
    <w:rsid w:val="008A4979"/>
    <w:rsid w:val="008A68F4"/>
    <w:rsid w:val="008B2A71"/>
    <w:rsid w:val="008B45A0"/>
    <w:rsid w:val="008C5194"/>
    <w:rsid w:val="008D3B1A"/>
    <w:rsid w:val="008D746F"/>
    <w:rsid w:val="008E0DB4"/>
    <w:rsid w:val="00902178"/>
    <w:rsid w:val="00902DD6"/>
    <w:rsid w:val="00915B72"/>
    <w:rsid w:val="00923A6F"/>
    <w:rsid w:val="00926454"/>
    <w:rsid w:val="00927B8D"/>
    <w:rsid w:val="00950461"/>
    <w:rsid w:val="0095595B"/>
    <w:rsid w:val="0096615A"/>
    <w:rsid w:val="009734F9"/>
    <w:rsid w:val="00973BFF"/>
    <w:rsid w:val="00980453"/>
    <w:rsid w:val="00980BAB"/>
    <w:rsid w:val="009842D4"/>
    <w:rsid w:val="00991D2C"/>
    <w:rsid w:val="00993A85"/>
    <w:rsid w:val="009A608C"/>
    <w:rsid w:val="009A7DB4"/>
    <w:rsid w:val="009B2D7B"/>
    <w:rsid w:val="009C143E"/>
    <w:rsid w:val="009D2EBD"/>
    <w:rsid w:val="009D4C83"/>
    <w:rsid w:val="00A0066A"/>
    <w:rsid w:val="00A0390C"/>
    <w:rsid w:val="00A10571"/>
    <w:rsid w:val="00A1252F"/>
    <w:rsid w:val="00A20784"/>
    <w:rsid w:val="00A23B66"/>
    <w:rsid w:val="00A2464A"/>
    <w:rsid w:val="00A35BCD"/>
    <w:rsid w:val="00A36159"/>
    <w:rsid w:val="00A442EE"/>
    <w:rsid w:val="00A4574C"/>
    <w:rsid w:val="00A505E6"/>
    <w:rsid w:val="00A522FA"/>
    <w:rsid w:val="00A54265"/>
    <w:rsid w:val="00A54A4A"/>
    <w:rsid w:val="00A56D22"/>
    <w:rsid w:val="00A57479"/>
    <w:rsid w:val="00A6627B"/>
    <w:rsid w:val="00A66B3A"/>
    <w:rsid w:val="00A77A4C"/>
    <w:rsid w:val="00A8157E"/>
    <w:rsid w:val="00A83ADA"/>
    <w:rsid w:val="00AA1381"/>
    <w:rsid w:val="00AB206B"/>
    <w:rsid w:val="00AB7428"/>
    <w:rsid w:val="00AC3D7C"/>
    <w:rsid w:val="00AC571C"/>
    <w:rsid w:val="00AD2D4B"/>
    <w:rsid w:val="00AD4B34"/>
    <w:rsid w:val="00AF12AC"/>
    <w:rsid w:val="00B0439A"/>
    <w:rsid w:val="00B0734D"/>
    <w:rsid w:val="00B24CC3"/>
    <w:rsid w:val="00B26A1F"/>
    <w:rsid w:val="00B3584C"/>
    <w:rsid w:val="00B43C5A"/>
    <w:rsid w:val="00B46474"/>
    <w:rsid w:val="00B470E6"/>
    <w:rsid w:val="00B47722"/>
    <w:rsid w:val="00B607E3"/>
    <w:rsid w:val="00BA2EB8"/>
    <w:rsid w:val="00BB24AC"/>
    <w:rsid w:val="00BC5947"/>
    <w:rsid w:val="00BD6B44"/>
    <w:rsid w:val="00BE4EF7"/>
    <w:rsid w:val="00BF5917"/>
    <w:rsid w:val="00BF5B46"/>
    <w:rsid w:val="00C002B8"/>
    <w:rsid w:val="00C00648"/>
    <w:rsid w:val="00C15C71"/>
    <w:rsid w:val="00C15C96"/>
    <w:rsid w:val="00C203DD"/>
    <w:rsid w:val="00C2466F"/>
    <w:rsid w:val="00C320F3"/>
    <w:rsid w:val="00C35301"/>
    <w:rsid w:val="00C37A18"/>
    <w:rsid w:val="00C40140"/>
    <w:rsid w:val="00C41E42"/>
    <w:rsid w:val="00C42F02"/>
    <w:rsid w:val="00C443A4"/>
    <w:rsid w:val="00C46D96"/>
    <w:rsid w:val="00C47AD8"/>
    <w:rsid w:val="00C732F7"/>
    <w:rsid w:val="00C7458F"/>
    <w:rsid w:val="00C8011E"/>
    <w:rsid w:val="00C8352D"/>
    <w:rsid w:val="00C858CF"/>
    <w:rsid w:val="00C906BC"/>
    <w:rsid w:val="00C9085C"/>
    <w:rsid w:val="00C92F08"/>
    <w:rsid w:val="00C97157"/>
    <w:rsid w:val="00CB1996"/>
    <w:rsid w:val="00CC7011"/>
    <w:rsid w:val="00CD1FB0"/>
    <w:rsid w:val="00CD7B15"/>
    <w:rsid w:val="00CE0915"/>
    <w:rsid w:val="00CF6A92"/>
    <w:rsid w:val="00D01C28"/>
    <w:rsid w:val="00D031BA"/>
    <w:rsid w:val="00D106FF"/>
    <w:rsid w:val="00D1393D"/>
    <w:rsid w:val="00D14DEF"/>
    <w:rsid w:val="00D2043D"/>
    <w:rsid w:val="00D207EC"/>
    <w:rsid w:val="00D24435"/>
    <w:rsid w:val="00D44CA1"/>
    <w:rsid w:val="00D44DFC"/>
    <w:rsid w:val="00D45EA0"/>
    <w:rsid w:val="00D45F75"/>
    <w:rsid w:val="00D51434"/>
    <w:rsid w:val="00D64DB8"/>
    <w:rsid w:val="00D671F1"/>
    <w:rsid w:val="00D67BA3"/>
    <w:rsid w:val="00D7331F"/>
    <w:rsid w:val="00D870CE"/>
    <w:rsid w:val="00D94F15"/>
    <w:rsid w:val="00DA2C37"/>
    <w:rsid w:val="00DC03BA"/>
    <w:rsid w:val="00DD2DBA"/>
    <w:rsid w:val="00DD7EF9"/>
    <w:rsid w:val="00DE305E"/>
    <w:rsid w:val="00DF6982"/>
    <w:rsid w:val="00E00CCF"/>
    <w:rsid w:val="00E03E25"/>
    <w:rsid w:val="00E03EAA"/>
    <w:rsid w:val="00E14DEC"/>
    <w:rsid w:val="00E1629F"/>
    <w:rsid w:val="00E23021"/>
    <w:rsid w:val="00E35C7B"/>
    <w:rsid w:val="00E36B6A"/>
    <w:rsid w:val="00E43551"/>
    <w:rsid w:val="00E43F56"/>
    <w:rsid w:val="00E55C59"/>
    <w:rsid w:val="00E67C97"/>
    <w:rsid w:val="00E7174B"/>
    <w:rsid w:val="00E7457B"/>
    <w:rsid w:val="00E87207"/>
    <w:rsid w:val="00EA0372"/>
    <w:rsid w:val="00EA6F8A"/>
    <w:rsid w:val="00EB3B3B"/>
    <w:rsid w:val="00EC2AB3"/>
    <w:rsid w:val="00ED234A"/>
    <w:rsid w:val="00ED24DE"/>
    <w:rsid w:val="00ED3CCD"/>
    <w:rsid w:val="00ED5497"/>
    <w:rsid w:val="00EE0C7C"/>
    <w:rsid w:val="00EE3B70"/>
    <w:rsid w:val="00EF7D69"/>
    <w:rsid w:val="00F00B22"/>
    <w:rsid w:val="00F01B83"/>
    <w:rsid w:val="00F2194D"/>
    <w:rsid w:val="00F21E67"/>
    <w:rsid w:val="00F241FC"/>
    <w:rsid w:val="00F436D6"/>
    <w:rsid w:val="00F4482B"/>
    <w:rsid w:val="00F6727A"/>
    <w:rsid w:val="00F675F3"/>
    <w:rsid w:val="00F70456"/>
    <w:rsid w:val="00FA066E"/>
    <w:rsid w:val="00FA36AF"/>
    <w:rsid w:val="00FA381D"/>
    <w:rsid w:val="00FC2712"/>
    <w:rsid w:val="00FD1A7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750E"/>
    <w:rPr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32750E"/>
    <w:pPr>
      <w:keepNext/>
      <w:tabs>
        <w:tab w:val="left" w:pos="3776"/>
      </w:tabs>
      <w:jc w:val="center"/>
      <w:outlineLvl w:val="0"/>
    </w:pPr>
    <w:rPr>
      <w:b/>
      <w:bCs/>
      <w:sz w:val="28"/>
    </w:rPr>
  </w:style>
  <w:style w:type="paragraph" w:styleId="2">
    <w:name w:val="heading 2"/>
    <w:basedOn w:val="a"/>
    <w:next w:val="a"/>
    <w:link w:val="20"/>
    <w:qFormat/>
    <w:rsid w:val="0032750E"/>
    <w:pPr>
      <w:keepNext/>
      <w:tabs>
        <w:tab w:val="left" w:pos="2496"/>
      </w:tabs>
      <w:outlineLvl w:val="1"/>
    </w:pPr>
    <w:rPr>
      <w:b/>
      <w:bCs/>
    </w:rPr>
  </w:style>
  <w:style w:type="paragraph" w:styleId="3">
    <w:name w:val="heading 3"/>
    <w:basedOn w:val="a"/>
    <w:next w:val="a"/>
    <w:link w:val="30"/>
    <w:qFormat/>
    <w:rsid w:val="0032750E"/>
    <w:pPr>
      <w:keepNext/>
      <w:tabs>
        <w:tab w:val="left" w:pos="2496"/>
      </w:tabs>
      <w:ind w:firstLine="20"/>
      <w:outlineLvl w:val="2"/>
    </w:pPr>
    <w:rPr>
      <w:b/>
      <w:bCs/>
    </w:rPr>
  </w:style>
  <w:style w:type="paragraph" w:styleId="4">
    <w:name w:val="heading 4"/>
    <w:basedOn w:val="a"/>
    <w:next w:val="a"/>
    <w:link w:val="40"/>
    <w:qFormat/>
    <w:rsid w:val="0032750E"/>
    <w:pPr>
      <w:keepNext/>
      <w:tabs>
        <w:tab w:val="left" w:pos="3360"/>
      </w:tabs>
      <w:outlineLvl w:val="3"/>
    </w:pPr>
    <w:rPr>
      <w:u w:val="single"/>
    </w:rPr>
  </w:style>
  <w:style w:type="paragraph" w:styleId="5">
    <w:name w:val="heading 5"/>
    <w:basedOn w:val="a"/>
    <w:next w:val="a"/>
    <w:link w:val="50"/>
    <w:qFormat/>
    <w:rsid w:val="0032750E"/>
    <w:pPr>
      <w:keepNext/>
      <w:tabs>
        <w:tab w:val="left" w:pos="1056"/>
        <w:tab w:val="left" w:pos="3776"/>
      </w:tabs>
      <w:jc w:val="center"/>
      <w:outlineLvl w:val="4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32750E"/>
    <w:rPr>
      <w:b/>
      <w:bCs/>
      <w:sz w:val="28"/>
      <w:szCs w:val="24"/>
      <w:lang w:eastAsia="ru-RU"/>
    </w:rPr>
  </w:style>
  <w:style w:type="character" w:customStyle="1" w:styleId="20">
    <w:name w:val="Заголовок 2 Знак"/>
    <w:basedOn w:val="a0"/>
    <w:link w:val="2"/>
    <w:rsid w:val="0032750E"/>
    <w:rPr>
      <w:b/>
      <w:bCs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rsid w:val="0032750E"/>
    <w:rPr>
      <w:b/>
      <w:bCs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rsid w:val="0032750E"/>
    <w:rPr>
      <w:sz w:val="24"/>
      <w:szCs w:val="24"/>
      <w:u w:val="single"/>
      <w:lang w:eastAsia="ru-RU"/>
    </w:rPr>
  </w:style>
  <w:style w:type="character" w:customStyle="1" w:styleId="50">
    <w:name w:val="Заголовок 5 Знак"/>
    <w:basedOn w:val="a0"/>
    <w:link w:val="5"/>
    <w:rsid w:val="0032750E"/>
    <w:rPr>
      <w:sz w:val="28"/>
      <w:szCs w:val="24"/>
      <w:lang w:eastAsia="ru-RU"/>
    </w:rPr>
  </w:style>
  <w:style w:type="character" w:styleId="a3">
    <w:name w:val="Emphasis"/>
    <w:qFormat/>
    <w:rsid w:val="0032750E"/>
    <w:rPr>
      <w:i/>
      <w:iCs/>
    </w:rPr>
  </w:style>
  <w:style w:type="table" w:styleId="a4">
    <w:name w:val="Table Grid"/>
    <w:basedOn w:val="a1"/>
    <w:uiPriority w:val="59"/>
    <w:rsid w:val="00DA2C3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Cell">
    <w:name w:val="ConsPlusCell"/>
    <w:uiPriority w:val="99"/>
    <w:rsid w:val="001077B7"/>
    <w:pPr>
      <w:widowControl w:val="0"/>
      <w:autoSpaceDE w:val="0"/>
      <w:autoSpaceDN w:val="0"/>
      <w:adjustRightInd w:val="0"/>
    </w:pPr>
    <w:rPr>
      <w:rFonts w:ascii="Arial" w:eastAsiaTheme="minorEastAsia" w:hAnsi="Arial" w:cs="Arial"/>
      <w:lang w:eastAsia="ru-RU"/>
    </w:rPr>
  </w:style>
  <w:style w:type="paragraph" w:customStyle="1" w:styleId="ConsPlusNormal">
    <w:name w:val="ConsPlusNormal"/>
    <w:qFormat/>
    <w:rsid w:val="002256E6"/>
    <w:pPr>
      <w:autoSpaceDE w:val="0"/>
      <w:autoSpaceDN w:val="0"/>
      <w:adjustRightInd w:val="0"/>
    </w:pPr>
    <w:rPr>
      <w:rFonts w:ascii="Arial" w:eastAsia="Calibri" w:hAnsi="Arial" w:cs="Arial"/>
    </w:rPr>
  </w:style>
  <w:style w:type="paragraph" w:customStyle="1" w:styleId="ConsPlusNonformat">
    <w:name w:val="ConsPlusNonformat"/>
    <w:uiPriority w:val="99"/>
    <w:rsid w:val="0074317C"/>
    <w:pPr>
      <w:widowControl w:val="0"/>
      <w:autoSpaceDE w:val="0"/>
      <w:autoSpaceDN w:val="0"/>
      <w:adjustRightInd w:val="0"/>
    </w:pPr>
    <w:rPr>
      <w:rFonts w:ascii="Courier New" w:eastAsiaTheme="minorEastAsia" w:hAnsi="Courier New" w:cs="Courier New"/>
      <w:lang w:eastAsia="ru-RU"/>
    </w:rPr>
  </w:style>
  <w:style w:type="paragraph" w:customStyle="1" w:styleId="Default">
    <w:name w:val="Default"/>
    <w:rsid w:val="00A35BCD"/>
    <w:pPr>
      <w:autoSpaceDE w:val="0"/>
      <w:autoSpaceDN w:val="0"/>
      <w:adjustRightInd w:val="0"/>
    </w:pPr>
    <w:rPr>
      <w:rFonts w:eastAsiaTheme="minorHAnsi"/>
      <w:color w:val="000000"/>
      <w:sz w:val="24"/>
      <w:szCs w:val="24"/>
    </w:rPr>
  </w:style>
  <w:style w:type="paragraph" w:styleId="a5">
    <w:name w:val="footer"/>
    <w:basedOn w:val="a"/>
    <w:link w:val="a6"/>
    <w:uiPriority w:val="99"/>
    <w:unhideWhenUsed/>
    <w:rsid w:val="001E5FE8"/>
    <w:pPr>
      <w:tabs>
        <w:tab w:val="center" w:pos="4677"/>
        <w:tab w:val="right" w:pos="9355"/>
      </w:tabs>
    </w:pPr>
    <w:rPr>
      <w:rFonts w:asciiTheme="minorHAnsi" w:eastAsiaTheme="minorEastAsia" w:hAnsiTheme="minorHAnsi" w:cstheme="minorBidi"/>
      <w:sz w:val="22"/>
      <w:szCs w:val="22"/>
    </w:rPr>
  </w:style>
  <w:style w:type="character" w:customStyle="1" w:styleId="a6">
    <w:name w:val="Нижний колонтитул Знак"/>
    <w:basedOn w:val="a0"/>
    <w:link w:val="a5"/>
    <w:uiPriority w:val="99"/>
    <w:rsid w:val="001E5FE8"/>
    <w:rPr>
      <w:rFonts w:asciiTheme="minorHAnsi" w:eastAsiaTheme="minorEastAsia" w:hAnsiTheme="minorHAnsi" w:cstheme="minorBidi"/>
      <w:sz w:val="22"/>
      <w:szCs w:val="22"/>
      <w:lang w:eastAsia="ru-RU"/>
    </w:rPr>
  </w:style>
  <w:style w:type="paragraph" w:styleId="a7">
    <w:name w:val="List Paragraph"/>
    <w:basedOn w:val="a"/>
    <w:uiPriority w:val="34"/>
    <w:qFormat/>
    <w:rsid w:val="00632DC7"/>
    <w:pP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</w:rPr>
  </w:style>
  <w:style w:type="character" w:styleId="a8">
    <w:name w:val="Hyperlink"/>
    <w:basedOn w:val="a0"/>
    <w:uiPriority w:val="99"/>
    <w:semiHidden/>
    <w:unhideWhenUsed/>
    <w:rsid w:val="0072496B"/>
    <w:rPr>
      <w:color w:val="0000FF"/>
      <w:u w:val="single"/>
    </w:rPr>
  </w:style>
  <w:style w:type="paragraph" w:customStyle="1" w:styleId="11">
    <w:name w:val="Без интервала1"/>
    <w:link w:val="NoSpacingChar"/>
    <w:rsid w:val="008A4979"/>
    <w:pPr>
      <w:suppressAutoHyphens/>
      <w:spacing w:line="100" w:lineRule="atLeast"/>
    </w:pPr>
    <w:rPr>
      <w:rFonts w:ascii="Arial" w:eastAsia="SimSun" w:hAnsi="Arial" w:cs="Mangal"/>
      <w:kern w:val="1"/>
      <w:szCs w:val="24"/>
      <w:lang w:eastAsia="hi-IN" w:bidi="hi-IN"/>
    </w:rPr>
  </w:style>
  <w:style w:type="character" w:customStyle="1" w:styleId="NoSpacingChar">
    <w:name w:val="No Spacing Char"/>
    <w:basedOn w:val="a0"/>
    <w:link w:val="11"/>
    <w:locked/>
    <w:rsid w:val="008A4979"/>
    <w:rPr>
      <w:rFonts w:ascii="Arial" w:eastAsia="SimSun" w:hAnsi="Arial" w:cs="Mangal"/>
      <w:kern w:val="1"/>
      <w:szCs w:val="24"/>
      <w:lang w:eastAsia="hi-IN" w:bidi="hi-IN"/>
    </w:rPr>
  </w:style>
  <w:style w:type="paragraph" w:customStyle="1" w:styleId="ConsPlusTitle">
    <w:name w:val="ConsPlusTitle"/>
    <w:rsid w:val="008A4979"/>
    <w:pPr>
      <w:widowControl w:val="0"/>
      <w:autoSpaceDE w:val="0"/>
      <w:autoSpaceDN w:val="0"/>
      <w:adjustRightInd w:val="0"/>
    </w:pPr>
    <w:rPr>
      <w:rFonts w:ascii="Arial" w:hAnsi="Arial" w:cs="Arial"/>
      <w:b/>
      <w:bCs/>
      <w:lang w:eastAsia="ru-RU"/>
    </w:rPr>
  </w:style>
  <w:style w:type="paragraph" w:styleId="a9">
    <w:name w:val="Title"/>
    <w:basedOn w:val="a"/>
    <w:link w:val="aa"/>
    <w:qFormat/>
    <w:rsid w:val="00791156"/>
    <w:pPr>
      <w:jc w:val="center"/>
    </w:pPr>
    <w:rPr>
      <w:b/>
      <w:bCs/>
    </w:rPr>
  </w:style>
  <w:style w:type="character" w:customStyle="1" w:styleId="aa">
    <w:name w:val="Название Знак"/>
    <w:basedOn w:val="a0"/>
    <w:link w:val="a9"/>
    <w:rsid w:val="00791156"/>
    <w:rPr>
      <w:b/>
      <w:bCs/>
      <w:sz w:val="24"/>
      <w:szCs w:val="24"/>
      <w:lang w:eastAsia="ru-RU"/>
    </w:rPr>
  </w:style>
  <w:style w:type="paragraph" w:styleId="ab">
    <w:name w:val="Balloon Text"/>
    <w:basedOn w:val="a"/>
    <w:link w:val="ac"/>
    <w:uiPriority w:val="99"/>
    <w:semiHidden/>
    <w:unhideWhenUsed/>
    <w:rsid w:val="00717CAA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717CAA"/>
    <w:rPr>
      <w:rFonts w:ascii="Tahoma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986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5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214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86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674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9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2302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543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64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37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5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consultantplus://offline/ref=87FF79FE1898F2FCF74FE9043D672ADB4295DA068060D1BCB93B3CF96899A0F4416C0A10870B5BF19CEEF3V0sFC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5CCE855-4AC4-44D4-BCE7-C88FF0190A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1731</TotalTime>
  <Pages>15</Pages>
  <Words>3731</Words>
  <Characters>21267</Characters>
  <Application>Microsoft Office Word</Application>
  <DocSecurity>0</DocSecurity>
  <Lines>177</Lines>
  <Paragraphs>49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Любовь</dc:creator>
  <cp:lastModifiedBy>Skonina</cp:lastModifiedBy>
  <cp:revision>71</cp:revision>
  <cp:lastPrinted>2022-03-23T06:08:00Z</cp:lastPrinted>
  <dcterms:created xsi:type="dcterms:W3CDTF">2021-03-11T09:25:00Z</dcterms:created>
  <dcterms:modified xsi:type="dcterms:W3CDTF">2023-03-29T01:58:00Z</dcterms:modified>
</cp:coreProperties>
</file>