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1E" w:rsidRDefault="00326F1E" w:rsidP="00326F1E">
      <w:pPr>
        <w:jc w:val="center"/>
        <w:rPr>
          <w:b/>
          <w:i/>
          <w:sz w:val="36"/>
          <w:szCs w:val="36"/>
        </w:rPr>
      </w:pPr>
      <w:r w:rsidRPr="00330D8E">
        <w:rPr>
          <w:b/>
          <w:i/>
          <w:sz w:val="36"/>
          <w:szCs w:val="36"/>
        </w:rPr>
        <w:t>Инвестиционный</w:t>
      </w:r>
      <w:r w:rsidRPr="00330D8E">
        <w:rPr>
          <w:b/>
          <w:i/>
          <w:sz w:val="36"/>
          <w:szCs w:val="36"/>
        </w:rPr>
        <w:tab/>
        <w:t xml:space="preserve"> паспорт</w:t>
      </w:r>
    </w:p>
    <w:p w:rsidR="00326F1E" w:rsidRPr="00330D8E" w:rsidRDefault="00326F1E" w:rsidP="00326F1E">
      <w:pPr>
        <w:jc w:val="center"/>
        <w:rPr>
          <w:b/>
          <w:i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5352"/>
      </w:tblGrid>
      <w:tr w:rsidR="00326F1E" w:rsidRPr="008B3627" w:rsidTr="0071577E">
        <w:tc>
          <w:tcPr>
            <w:tcW w:w="9571" w:type="dxa"/>
            <w:gridSpan w:val="2"/>
          </w:tcPr>
          <w:p w:rsidR="00326F1E" w:rsidRPr="008B3627" w:rsidRDefault="00326F1E" w:rsidP="00F27FD5">
            <w:pPr>
              <w:jc w:val="center"/>
            </w:pPr>
            <w:r w:rsidRPr="008B3627">
              <w:t>Наименование проекта</w:t>
            </w:r>
          </w:p>
        </w:tc>
      </w:tr>
      <w:tr w:rsidR="00326F1E" w:rsidRPr="008B3627" w:rsidTr="0071577E">
        <w:tc>
          <w:tcPr>
            <w:tcW w:w="9571" w:type="dxa"/>
            <w:gridSpan w:val="2"/>
          </w:tcPr>
          <w:p w:rsidR="00C15A23" w:rsidRPr="008B3627" w:rsidRDefault="004B3579" w:rsidP="004B3579">
            <w:pPr>
              <w:jc w:val="center"/>
              <w:rPr>
                <w:b/>
              </w:rPr>
            </w:pPr>
            <w:r>
              <w:rPr>
                <w:color w:val="020C22"/>
              </w:rPr>
              <w:t>Эко-П</w:t>
            </w:r>
            <w:r w:rsidR="00F27FD5" w:rsidRPr="004B3579">
              <w:rPr>
                <w:color w:val="020C22"/>
              </w:rPr>
              <w:t xml:space="preserve">ляж </w:t>
            </w:r>
          </w:p>
        </w:tc>
      </w:tr>
      <w:tr w:rsidR="00326F1E" w:rsidRPr="008B3627" w:rsidTr="0071577E">
        <w:tc>
          <w:tcPr>
            <w:tcW w:w="9571" w:type="dxa"/>
            <w:gridSpan w:val="2"/>
          </w:tcPr>
          <w:p w:rsidR="00326F1E" w:rsidRPr="008B3627" w:rsidRDefault="00326F1E" w:rsidP="00F27FD5">
            <w:pPr>
              <w:jc w:val="center"/>
            </w:pPr>
            <w:r w:rsidRPr="008B3627">
              <w:t>Место реализации проекта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Регион</w:t>
            </w:r>
          </w:p>
        </w:tc>
        <w:tc>
          <w:tcPr>
            <w:tcW w:w="5352" w:type="dxa"/>
          </w:tcPr>
          <w:p w:rsidR="00326F1E" w:rsidRPr="008B3627" w:rsidRDefault="006F2355" w:rsidP="00F27FD5">
            <w:r w:rsidRPr="008B3627">
              <w:t>Республика Хакасия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Адрес</w:t>
            </w:r>
          </w:p>
        </w:tc>
        <w:tc>
          <w:tcPr>
            <w:tcW w:w="5352" w:type="dxa"/>
          </w:tcPr>
          <w:p w:rsidR="00326F1E" w:rsidRPr="008B3627" w:rsidRDefault="006F2355" w:rsidP="00F27FD5">
            <w:r w:rsidRPr="008B3627">
              <w:rPr>
                <w:color w:val="111111"/>
                <w:shd w:val="clear" w:color="auto" w:fill="FFFFFF"/>
              </w:rPr>
              <w:t>г. Абакан, ул. Павших Коммунаров, д. 50, ком/ помещение  20</w:t>
            </w:r>
          </w:p>
        </w:tc>
      </w:tr>
      <w:tr w:rsidR="00326F1E" w:rsidRPr="008B3627" w:rsidTr="0071577E">
        <w:tc>
          <w:tcPr>
            <w:tcW w:w="9571" w:type="dxa"/>
            <w:gridSpan w:val="2"/>
          </w:tcPr>
          <w:p w:rsidR="00326F1E" w:rsidRPr="008B3627" w:rsidRDefault="00326F1E" w:rsidP="00F27FD5">
            <w:pPr>
              <w:jc w:val="center"/>
            </w:pPr>
            <w:r w:rsidRPr="008B3627">
              <w:t>Организатор/инициатор проекта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Название предприятия</w:t>
            </w:r>
          </w:p>
        </w:tc>
        <w:tc>
          <w:tcPr>
            <w:tcW w:w="5352" w:type="dxa"/>
          </w:tcPr>
          <w:p w:rsidR="00326F1E" w:rsidRPr="008B3627" w:rsidRDefault="006F2355" w:rsidP="00B475AA">
            <w:r w:rsidRPr="008B3627">
              <w:t xml:space="preserve">ООО «Островок» 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Год основания</w:t>
            </w:r>
          </w:p>
        </w:tc>
        <w:tc>
          <w:tcPr>
            <w:tcW w:w="5352" w:type="dxa"/>
          </w:tcPr>
          <w:p w:rsidR="00326F1E" w:rsidRPr="008B3627" w:rsidRDefault="006F2355" w:rsidP="00F27FD5">
            <w:r w:rsidRPr="008B3627">
              <w:t>18.06.2020г.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Деятельность предприятия</w:t>
            </w:r>
          </w:p>
        </w:tc>
        <w:tc>
          <w:tcPr>
            <w:tcW w:w="5352" w:type="dxa"/>
          </w:tcPr>
          <w:p w:rsidR="00326F1E" w:rsidRPr="008B3627" w:rsidRDefault="006F2355" w:rsidP="00F27FD5">
            <w:r w:rsidRPr="008B3627">
              <w:rPr>
                <w:shd w:val="clear" w:color="auto" w:fill="FFFFFF"/>
              </w:rPr>
              <w:t>Основной вид деятельности : Деятельность парков отдыха и пляжей </w:t>
            </w:r>
            <w:r w:rsidRPr="008B3627">
              <w:rPr>
                <w:rStyle w:val="bolder"/>
                <w:shd w:val="clear" w:color="auto" w:fill="FFFFFF"/>
              </w:rPr>
              <w:t>(93.29.1)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 xml:space="preserve">Почтовый адрес, телефон, факс, </w:t>
            </w:r>
          </w:p>
          <w:p w:rsidR="00326F1E" w:rsidRPr="008B3627" w:rsidRDefault="00326F1E" w:rsidP="00F27FD5">
            <w:r w:rsidRPr="008B3627">
              <w:t>е-</w:t>
            </w:r>
            <w:r w:rsidRPr="008B3627">
              <w:rPr>
                <w:lang w:val="en-US"/>
              </w:rPr>
              <w:t>mail</w:t>
            </w:r>
          </w:p>
        </w:tc>
        <w:tc>
          <w:tcPr>
            <w:tcW w:w="5352" w:type="dxa"/>
          </w:tcPr>
          <w:p w:rsidR="00053EA4" w:rsidRPr="008B3627" w:rsidRDefault="006F2355" w:rsidP="00F27FD5">
            <w:r w:rsidRPr="008B3627">
              <w:rPr>
                <w:color w:val="111111"/>
                <w:shd w:val="clear" w:color="auto" w:fill="FFFFFF"/>
              </w:rPr>
              <w:t>655018, Республика Хакасия, г. Абакан, ул. Павших Коммунаров, д. 50, ком/пом 20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Руководитель предприятия</w:t>
            </w:r>
          </w:p>
        </w:tc>
        <w:tc>
          <w:tcPr>
            <w:tcW w:w="5352" w:type="dxa"/>
          </w:tcPr>
          <w:p w:rsidR="00326F1E" w:rsidRPr="008B3627" w:rsidRDefault="00B475AA" w:rsidP="00F27FD5">
            <w:r w:rsidRPr="008B3627">
              <w:t>Д</w:t>
            </w:r>
            <w:r w:rsidR="006F2355" w:rsidRPr="008B3627">
              <w:t>иректор</w:t>
            </w:r>
            <w:r w:rsidR="004B3579">
              <w:t>:</w:t>
            </w:r>
            <w:r w:rsidR="006F2355" w:rsidRPr="008B3627">
              <w:t xml:space="preserve"> </w:t>
            </w:r>
            <w:hyperlink r:id="rId8" w:history="1">
              <w:r w:rsidR="006F2355" w:rsidRPr="008B3627">
                <w:rPr>
                  <w:rStyle w:val="aa"/>
                  <w:color w:val="auto"/>
                  <w:u w:val="none"/>
                  <w:shd w:val="clear" w:color="auto" w:fill="FFFFFF"/>
                </w:rPr>
                <w:t>Рыбалко Дмитрий Леонидович</w:t>
              </w:r>
            </w:hyperlink>
          </w:p>
        </w:tc>
      </w:tr>
      <w:tr w:rsidR="00326F1E" w:rsidRPr="008B3627" w:rsidTr="0071577E">
        <w:tc>
          <w:tcPr>
            <w:tcW w:w="9571" w:type="dxa"/>
            <w:gridSpan w:val="2"/>
          </w:tcPr>
          <w:p w:rsidR="00326F1E" w:rsidRPr="008B3627" w:rsidRDefault="00326F1E" w:rsidP="00F27FD5">
            <w:pPr>
              <w:jc w:val="center"/>
            </w:pPr>
            <w:r w:rsidRPr="008B3627">
              <w:t>Описание проекта</w:t>
            </w:r>
          </w:p>
        </w:tc>
      </w:tr>
      <w:tr w:rsidR="00326F1E" w:rsidRPr="008B3627" w:rsidTr="006F2355">
        <w:tc>
          <w:tcPr>
            <w:tcW w:w="4219" w:type="dxa"/>
          </w:tcPr>
          <w:p w:rsidR="00326F1E" w:rsidRPr="008B3627" w:rsidRDefault="00326F1E" w:rsidP="00F27FD5">
            <w:r w:rsidRPr="008B3627">
              <w:t>Отрасль</w:t>
            </w:r>
          </w:p>
        </w:tc>
        <w:tc>
          <w:tcPr>
            <w:tcW w:w="5352" w:type="dxa"/>
          </w:tcPr>
          <w:p w:rsidR="00071619" w:rsidRPr="008B3627" w:rsidRDefault="006F2355" w:rsidP="00F27FD5">
            <w:pPr>
              <w:jc w:val="both"/>
              <w:rPr>
                <w:shd w:val="clear" w:color="auto" w:fill="FFFFFF"/>
              </w:rPr>
            </w:pPr>
            <w:r w:rsidRPr="008B3627">
              <w:rPr>
                <w:shd w:val="clear" w:color="auto" w:fill="FFFFFF"/>
              </w:rPr>
              <w:t> </w:t>
            </w:r>
            <w:r w:rsidRPr="008B3627">
              <w:rPr>
                <w:bCs/>
                <w:shd w:val="clear" w:color="auto" w:fill="FFFFFF"/>
              </w:rPr>
              <w:t>Деятельность</w:t>
            </w:r>
            <w:r w:rsidRPr="008B3627">
              <w:rPr>
                <w:shd w:val="clear" w:color="auto" w:fill="FFFFFF"/>
              </w:rPr>
              <w:t> </w:t>
            </w:r>
            <w:r w:rsidR="00071619" w:rsidRPr="008B3627">
              <w:rPr>
                <w:shd w:val="clear" w:color="auto" w:fill="FFFFFF"/>
              </w:rPr>
              <w:t xml:space="preserve"> </w:t>
            </w:r>
            <w:r w:rsidRPr="008B3627">
              <w:rPr>
                <w:shd w:val="clear" w:color="auto" w:fill="FFFFFF"/>
              </w:rPr>
              <w:t>в области культуры, спорта, организации досуга и развлечений</w:t>
            </w:r>
            <w:r w:rsidR="00071619" w:rsidRPr="008B3627">
              <w:rPr>
                <w:shd w:val="clear" w:color="auto" w:fill="FFFFFF"/>
              </w:rPr>
              <w:t xml:space="preserve">. </w:t>
            </w:r>
          </w:p>
          <w:p w:rsidR="00071619" w:rsidRPr="008B3627" w:rsidRDefault="00071619" w:rsidP="00F27FD5">
            <w:pPr>
              <w:jc w:val="both"/>
              <w:rPr>
                <w:shd w:val="clear" w:color="auto" w:fill="FFFFFF"/>
              </w:rPr>
            </w:pPr>
            <w:r w:rsidRPr="008B3627">
              <w:rPr>
                <w:shd w:val="clear" w:color="auto" w:fill="FFFFFF"/>
              </w:rPr>
              <w:t>Основной вид деятельности:</w:t>
            </w:r>
          </w:p>
          <w:p w:rsidR="00071619" w:rsidRPr="008B3627" w:rsidRDefault="00071619" w:rsidP="00F27FD5">
            <w:pPr>
              <w:jc w:val="both"/>
              <w:rPr>
                <w:shd w:val="clear" w:color="auto" w:fill="FFFFFF"/>
              </w:rPr>
            </w:pPr>
            <w:r w:rsidRPr="008B3627">
              <w:rPr>
                <w:shd w:val="clear" w:color="auto" w:fill="FFFFFF"/>
              </w:rPr>
              <w:t xml:space="preserve"> 93.29.1 Деятельность парков отдыха и пляжей.</w:t>
            </w:r>
          </w:p>
          <w:p w:rsidR="00071619" w:rsidRPr="008B3627" w:rsidRDefault="00071619" w:rsidP="00F27FD5">
            <w:pPr>
              <w:jc w:val="both"/>
            </w:pPr>
            <w:r w:rsidRPr="008B3627">
              <w:t xml:space="preserve">Дополнительные виды деятельности: </w:t>
            </w:r>
          </w:p>
          <w:p w:rsidR="00326F1E" w:rsidRPr="008B3627" w:rsidRDefault="00071619" w:rsidP="00F27FD5">
            <w:pPr>
              <w:jc w:val="both"/>
              <w:rPr>
                <w:color w:val="111111"/>
                <w:shd w:val="clear" w:color="auto" w:fill="FFFFFF"/>
              </w:rPr>
            </w:pPr>
            <w:r w:rsidRPr="008B3627">
              <w:t xml:space="preserve">- 47.25 </w:t>
            </w:r>
            <w:r w:rsidRPr="008B3627">
              <w:rPr>
                <w:color w:val="111111"/>
                <w:shd w:val="clear" w:color="auto" w:fill="FFFFFF"/>
              </w:rPr>
              <w:t>Торговля розничная напитками в специализированных магазинах;</w:t>
            </w:r>
          </w:p>
          <w:p w:rsidR="00071619" w:rsidRPr="008B3627" w:rsidRDefault="00071619" w:rsidP="00F27FD5">
            <w:pPr>
              <w:jc w:val="both"/>
              <w:rPr>
                <w:color w:val="111111"/>
                <w:shd w:val="clear" w:color="auto" w:fill="F5F6F8"/>
              </w:rPr>
            </w:pPr>
            <w:r w:rsidRPr="008B3627">
              <w:t xml:space="preserve">- 77.21 </w:t>
            </w:r>
            <w:r w:rsidRPr="008B3627">
              <w:rPr>
                <w:color w:val="111111"/>
                <w:shd w:val="clear" w:color="auto" w:fill="F5F6F8"/>
              </w:rPr>
              <w:t>Прокат и аренда товаров для отдыха и спортивных товаров;</w:t>
            </w:r>
          </w:p>
          <w:p w:rsidR="00071619" w:rsidRPr="008B3627" w:rsidRDefault="00071619" w:rsidP="00F27FD5">
            <w:pPr>
              <w:jc w:val="both"/>
              <w:rPr>
                <w:color w:val="111111"/>
                <w:shd w:val="clear" w:color="auto" w:fill="FFFFFF"/>
              </w:rPr>
            </w:pPr>
            <w:r w:rsidRPr="008B3627">
              <w:rPr>
                <w:color w:val="111111"/>
                <w:shd w:val="clear" w:color="auto" w:fill="F5F6F8"/>
              </w:rPr>
              <w:t xml:space="preserve">- 47.29 </w:t>
            </w:r>
            <w:r w:rsidRPr="008B3627">
              <w:rPr>
                <w:color w:val="111111"/>
                <w:shd w:val="clear" w:color="auto" w:fill="FFFFFF"/>
              </w:rPr>
              <w:t>Торговля розничная прочими пищевыми продуктами в специализированных магазинах;</w:t>
            </w:r>
          </w:p>
          <w:p w:rsidR="00071619" w:rsidRPr="008B3627" w:rsidRDefault="00071619" w:rsidP="00F27FD5">
            <w:pPr>
              <w:jc w:val="both"/>
            </w:pPr>
            <w:r w:rsidRPr="008B3627">
              <w:rPr>
                <w:color w:val="111111"/>
                <w:shd w:val="clear" w:color="auto" w:fill="FFFFFF"/>
              </w:rPr>
              <w:t xml:space="preserve">- 93.29.9 </w:t>
            </w:r>
            <w:r w:rsidRPr="008B3627">
              <w:rPr>
                <w:color w:val="111111"/>
                <w:shd w:val="clear" w:color="auto" w:fill="F5F6F8"/>
              </w:rPr>
              <w:t>Деятельность зрелищно-развлекательная прочая, не включенная в другие группировки</w:t>
            </w:r>
          </w:p>
        </w:tc>
      </w:tr>
      <w:tr w:rsidR="00326F1E" w:rsidRPr="008B3627" w:rsidTr="006F2355">
        <w:tc>
          <w:tcPr>
            <w:tcW w:w="4219" w:type="dxa"/>
          </w:tcPr>
          <w:p w:rsidR="00326F1E" w:rsidRPr="008B3627" w:rsidRDefault="00326F1E" w:rsidP="00F27FD5">
            <w:r w:rsidRPr="008B3627">
              <w:t>Цель проекта</w:t>
            </w:r>
          </w:p>
        </w:tc>
        <w:tc>
          <w:tcPr>
            <w:tcW w:w="5352" w:type="dxa"/>
          </w:tcPr>
          <w:p w:rsidR="00326F1E" w:rsidRPr="008B3627" w:rsidRDefault="00F27FD5" w:rsidP="00F27FD5">
            <w:pPr>
              <w:pStyle w:val="af1"/>
              <w:shd w:val="clear" w:color="auto" w:fill="FFFFFF"/>
              <w:spacing w:before="0" w:beforeAutospacing="0" w:after="0" w:afterAutospacing="0"/>
              <w:jc w:val="both"/>
            </w:pPr>
            <w:r w:rsidRPr="008B3627">
              <w:rPr>
                <w:color w:val="020C22"/>
              </w:rPr>
              <w:t>Б</w:t>
            </w:r>
            <w:r w:rsidR="00B475AA" w:rsidRPr="008B3627">
              <w:rPr>
                <w:color w:val="020C22"/>
              </w:rPr>
              <w:t>лагоустройство</w:t>
            </w:r>
            <w:r w:rsidRPr="008B3627">
              <w:rPr>
                <w:color w:val="020C22"/>
              </w:rPr>
              <w:t xml:space="preserve"> пляжной зоны</w:t>
            </w:r>
          </w:p>
        </w:tc>
      </w:tr>
      <w:tr w:rsidR="00326F1E" w:rsidRPr="008B3627" w:rsidTr="006F2355">
        <w:tc>
          <w:tcPr>
            <w:tcW w:w="4219" w:type="dxa"/>
          </w:tcPr>
          <w:p w:rsidR="00326F1E" w:rsidRPr="008B3627" w:rsidRDefault="00326F1E" w:rsidP="00F27FD5">
            <w:r w:rsidRPr="008B3627">
              <w:t>Основные характеристики проекта</w:t>
            </w:r>
          </w:p>
        </w:tc>
        <w:tc>
          <w:tcPr>
            <w:tcW w:w="5352" w:type="dxa"/>
          </w:tcPr>
          <w:p w:rsidR="00326F1E" w:rsidRPr="008B3627" w:rsidRDefault="00F27FD5" w:rsidP="00F27FD5">
            <w:pPr>
              <w:pStyle w:val="af1"/>
              <w:shd w:val="clear" w:color="auto" w:fill="FFFFFF"/>
              <w:spacing w:before="0" w:beforeAutospacing="0" w:after="0" w:afterAutospacing="0"/>
              <w:jc w:val="both"/>
            </w:pPr>
            <w:r w:rsidRPr="008B3627">
              <w:rPr>
                <w:color w:val="020C22"/>
              </w:rPr>
              <w:t>Проект предполагает обустройство зоны отдыха: приобретение шезлонгов, скамеек и солнцезащитных зонтов. Планируется, что количество отдыхающих увеличится на 35%. Кроме того, будет расширен и штат сотрудников в сфере услуг, это значит, что появятся дополнительные рабочие места</w:t>
            </w:r>
          </w:p>
        </w:tc>
      </w:tr>
      <w:tr w:rsidR="00326F1E" w:rsidRPr="008B3627" w:rsidTr="006F2355">
        <w:tc>
          <w:tcPr>
            <w:tcW w:w="4219" w:type="dxa"/>
          </w:tcPr>
          <w:p w:rsidR="00326F1E" w:rsidRPr="008B3627" w:rsidRDefault="00326F1E" w:rsidP="00F27FD5">
            <w:r w:rsidRPr="008B3627">
              <w:t>Краткое описание</w:t>
            </w:r>
          </w:p>
          <w:p w:rsidR="00326F1E" w:rsidRPr="008B3627" w:rsidRDefault="00326F1E" w:rsidP="00F27FD5"/>
        </w:tc>
        <w:tc>
          <w:tcPr>
            <w:tcW w:w="5352" w:type="dxa"/>
          </w:tcPr>
          <w:p w:rsidR="00F27FD5" w:rsidRPr="008B3627" w:rsidRDefault="00F27FD5" w:rsidP="00F27FD5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color w:val="020C22"/>
              </w:rPr>
            </w:pPr>
            <w:r w:rsidRPr="008B3627">
              <w:rPr>
                <w:color w:val="020C22"/>
              </w:rPr>
              <w:t>Один из вариантов экологичного отдыха находится в пригороде Абакана на берегу Ташебинского карьера — «Эко-пляж». Чистая вода в водоеме, обустроенная береговая зона: зонтики, мангальные зоны, кафе, бассейны для детей, водные развлечения, санитарная зона доступны для отдыхающих.</w:t>
            </w:r>
          </w:p>
          <w:p w:rsidR="00C15A23" w:rsidRPr="008B3627" w:rsidRDefault="00F27FD5" w:rsidP="00F27FD5">
            <w:pPr>
              <w:pStyle w:val="af1"/>
              <w:shd w:val="clear" w:color="auto" w:fill="FFFFFF"/>
              <w:spacing w:before="0" w:beforeAutospacing="0" w:after="0" w:afterAutospacing="0"/>
              <w:jc w:val="both"/>
            </w:pPr>
            <w:r w:rsidRPr="008B3627">
              <w:rPr>
                <w:color w:val="020C22"/>
              </w:rPr>
              <w:t>Проект по развитию и дальнейшему благоустройству пляжной зоны стал победителем конкурса грантов, который Министерство экономического развития Хакасии проводило в целях поддержки общественных инициатив, направленных на развитие туризма в регионе</w:t>
            </w:r>
          </w:p>
        </w:tc>
      </w:tr>
      <w:tr w:rsidR="00326F1E" w:rsidRPr="008B3627" w:rsidTr="006F2355">
        <w:tc>
          <w:tcPr>
            <w:tcW w:w="4219" w:type="dxa"/>
          </w:tcPr>
          <w:p w:rsidR="00326F1E" w:rsidRPr="008B3627" w:rsidRDefault="00326F1E" w:rsidP="00F27FD5">
            <w:r w:rsidRPr="008B3627">
              <w:lastRenderedPageBreak/>
              <w:t>Способ привлечения инвестиций</w:t>
            </w:r>
          </w:p>
        </w:tc>
        <w:tc>
          <w:tcPr>
            <w:tcW w:w="5352" w:type="dxa"/>
          </w:tcPr>
          <w:p w:rsidR="00326F1E" w:rsidRPr="008B3627" w:rsidRDefault="00931331" w:rsidP="00F27FD5">
            <w:r w:rsidRPr="008B3627">
              <w:t>Грант, заемные средства</w:t>
            </w:r>
          </w:p>
        </w:tc>
      </w:tr>
      <w:tr w:rsidR="00326F1E" w:rsidRPr="008B3627" w:rsidTr="006F2355">
        <w:tc>
          <w:tcPr>
            <w:tcW w:w="4219" w:type="dxa"/>
          </w:tcPr>
          <w:p w:rsidR="00326F1E" w:rsidRPr="008B3627" w:rsidRDefault="00326F1E" w:rsidP="00F27FD5">
            <w:r w:rsidRPr="008B3627">
              <w:t>Поддержка органов власти</w:t>
            </w:r>
          </w:p>
        </w:tc>
        <w:tc>
          <w:tcPr>
            <w:tcW w:w="5352" w:type="dxa"/>
          </w:tcPr>
          <w:p w:rsidR="00326F1E" w:rsidRPr="008B3627" w:rsidRDefault="00F27FD5" w:rsidP="00F27FD5">
            <w:r w:rsidRPr="008B3627">
              <w:t xml:space="preserve">Грант из бюджета РХ -   </w:t>
            </w:r>
            <w:r w:rsidR="00931331" w:rsidRPr="008B3627">
              <w:t xml:space="preserve">1364,0 </w:t>
            </w:r>
            <w:r w:rsidRPr="008B3627">
              <w:t>тыс. руб.</w:t>
            </w:r>
          </w:p>
        </w:tc>
      </w:tr>
      <w:tr w:rsidR="00326F1E" w:rsidRPr="008B3627" w:rsidTr="0071577E">
        <w:tc>
          <w:tcPr>
            <w:tcW w:w="9571" w:type="dxa"/>
            <w:gridSpan w:val="2"/>
          </w:tcPr>
          <w:p w:rsidR="00326F1E" w:rsidRPr="008B3627" w:rsidRDefault="00326F1E" w:rsidP="00F27FD5">
            <w:pPr>
              <w:jc w:val="center"/>
            </w:pPr>
            <w:r w:rsidRPr="008B3627">
              <w:t>Финансовая оценка проекта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Общая стоимость проекта</w:t>
            </w:r>
          </w:p>
        </w:tc>
        <w:tc>
          <w:tcPr>
            <w:tcW w:w="5352" w:type="dxa"/>
          </w:tcPr>
          <w:p w:rsidR="00326F1E" w:rsidRPr="008B3627" w:rsidRDefault="00B44E59" w:rsidP="004B3579">
            <w:r w:rsidRPr="008B3627">
              <w:t xml:space="preserve"> </w:t>
            </w:r>
            <w:r w:rsidR="004B3579">
              <w:t>1948,48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Объем собственных средств</w:t>
            </w:r>
          </w:p>
        </w:tc>
        <w:tc>
          <w:tcPr>
            <w:tcW w:w="5352" w:type="dxa"/>
          </w:tcPr>
          <w:p w:rsidR="00326F1E" w:rsidRPr="008B3627" w:rsidRDefault="004B3579" w:rsidP="00F27FD5">
            <w:r>
              <w:t>584,48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Объем привлекаемых инвестиций</w:t>
            </w:r>
          </w:p>
        </w:tc>
        <w:tc>
          <w:tcPr>
            <w:tcW w:w="5352" w:type="dxa"/>
          </w:tcPr>
          <w:p w:rsidR="00326F1E" w:rsidRPr="008B3627" w:rsidRDefault="00B44E59" w:rsidP="00F27FD5">
            <w:r w:rsidRPr="008B3627">
              <w:t>1 364,0 тыс. руб.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Форма инвестирования</w:t>
            </w:r>
          </w:p>
        </w:tc>
        <w:tc>
          <w:tcPr>
            <w:tcW w:w="5352" w:type="dxa"/>
          </w:tcPr>
          <w:p w:rsidR="00326F1E" w:rsidRPr="008B3627" w:rsidRDefault="00326F1E" w:rsidP="00F27FD5"/>
        </w:tc>
      </w:tr>
      <w:tr w:rsidR="00326F1E" w:rsidRPr="008B3627" w:rsidTr="0071577E">
        <w:tc>
          <w:tcPr>
            <w:tcW w:w="9571" w:type="dxa"/>
            <w:gridSpan w:val="2"/>
          </w:tcPr>
          <w:p w:rsidR="00326F1E" w:rsidRPr="008B3627" w:rsidRDefault="00326F1E" w:rsidP="008B3627">
            <w:pPr>
              <w:jc w:val="center"/>
            </w:pPr>
            <w:r w:rsidRPr="008B3627">
              <w:t xml:space="preserve">Объемы капитальных вложений 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В строительство зданий и сооружений</w:t>
            </w:r>
          </w:p>
        </w:tc>
        <w:tc>
          <w:tcPr>
            <w:tcW w:w="5352" w:type="dxa"/>
          </w:tcPr>
          <w:p w:rsidR="00326F1E" w:rsidRPr="008B3627" w:rsidRDefault="00FE2054" w:rsidP="00F27FD5">
            <w:r>
              <w:t>584,48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В инфраструктуру</w:t>
            </w:r>
          </w:p>
        </w:tc>
        <w:tc>
          <w:tcPr>
            <w:tcW w:w="5352" w:type="dxa"/>
          </w:tcPr>
          <w:p w:rsidR="00326F1E" w:rsidRPr="008B3627" w:rsidRDefault="00FE2054" w:rsidP="00F27FD5">
            <w:r>
              <w:t>-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В оборудование</w:t>
            </w:r>
          </w:p>
        </w:tc>
        <w:tc>
          <w:tcPr>
            <w:tcW w:w="5352" w:type="dxa"/>
          </w:tcPr>
          <w:p w:rsidR="00326F1E" w:rsidRPr="008B3627" w:rsidRDefault="00FE2054" w:rsidP="00F27FD5">
            <w:r>
              <w:t>1364,0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На покупку техники</w:t>
            </w:r>
          </w:p>
        </w:tc>
        <w:tc>
          <w:tcPr>
            <w:tcW w:w="5352" w:type="dxa"/>
          </w:tcPr>
          <w:p w:rsidR="00326F1E" w:rsidRPr="008B3627" w:rsidRDefault="004B3579" w:rsidP="00F27FD5">
            <w:r>
              <w:t>-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Прочие расходы</w:t>
            </w:r>
          </w:p>
        </w:tc>
        <w:tc>
          <w:tcPr>
            <w:tcW w:w="5352" w:type="dxa"/>
          </w:tcPr>
          <w:p w:rsidR="00326F1E" w:rsidRPr="008B3627" w:rsidRDefault="00FE2054" w:rsidP="00F27FD5">
            <w:r>
              <w:t>-</w:t>
            </w:r>
          </w:p>
        </w:tc>
      </w:tr>
      <w:tr w:rsidR="00326F1E" w:rsidRPr="008B3627" w:rsidTr="0071577E">
        <w:tc>
          <w:tcPr>
            <w:tcW w:w="9571" w:type="dxa"/>
            <w:gridSpan w:val="2"/>
          </w:tcPr>
          <w:p w:rsidR="00326F1E" w:rsidRPr="008B3627" w:rsidRDefault="00326F1E" w:rsidP="00F27FD5">
            <w:pPr>
              <w:jc w:val="center"/>
            </w:pPr>
            <w:r w:rsidRPr="008B3627">
              <w:t>Сроки реализации проекта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4B3579" w:rsidRDefault="00326F1E" w:rsidP="00F27FD5">
            <w:r w:rsidRPr="004B3579">
              <w:t>Расчетный период проекта</w:t>
            </w:r>
          </w:p>
        </w:tc>
        <w:tc>
          <w:tcPr>
            <w:tcW w:w="5352" w:type="dxa"/>
          </w:tcPr>
          <w:p w:rsidR="00326F1E" w:rsidRPr="004B3579" w:rsidRDefault="004B3579" w:rsidP="00F27FD5">
            <w:r w:rsidRPr="00FE2054">
              <w:t>2023</w:t>
            </w:r>
          </w:p>
        </w:tc>
      </w:tr>
      <w:tr w:rsidR="00326F1E" w:rsidRPr="008B3627" w:rsidTr="0071577E">
        <w:tc>
          <w:tcPr>
            <w:tcW w:w="9571" w:type="dxa"/>
            <w:gridSpan w:val="2"/>
          </w:tcPr>
          <w:p w:rsidR="00326F1E" w:rsidRPr="008B3627" w:rsidRDefault="00326F1E" w:rsidP="00F27FD5">
            <w:pPr>
              <w:jc w:val="center"/>
            </w:pPr>
            <w:r w:rsidRPr="008B3627">
              <w:t>Дополнительные сведения о проекте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Социальная эффективность проекта</w:t>
            </w:r>
            <w:r w:rsidR="005B1CB4" w:rsidRPr="008B3627">
              <w:t xml:space="preserve"> (в т.ч. создание рабочих мест)</w:t>
            </w:r>
          </w:p>
          <w:p w:rsidR="005B1CB4" w:rsidRPr="008B3627" w:rsidRDefault="005B1CB4" w:rsidP="00F27FD5"/>
        </w:tc>
        <w:tc>
          <w:tcPr>
            <w:tcW w:w="5352" w:type="dxa"/>
          </w:tcPr>
          <w:p w:rsidR="00C15A23" w:rsidRPr="008B3627" w:rsidRDefault="00B475AA" w:rsidP="00FE2054">
            <w:pPr>
              <w:jc w:val="both"/>
            </w:pPr>
            <w:r w:rsidRPr="008B3627">
              <w:rPr>
                <w:color w:val="020C22"/>
              </w:rPr>
              <w:t>Планируется, что количество отдыхающих увеличится на 35%. Планируется  расширение штата сотрудников в сфере услуг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Бюджетная эффективность проекта</w:t>
            </w:r>
          </w:p>
        </w:tc>
        <w:tc>
          <w:tcPr>
            <w:tcW w:w="5352" w:type="dxa"/>
          </w:tcPr>
          <w:p w:rsidR="00C15A23" w:rsidRPr="008B3627" w:rsidRDefault="00931331" w:rsidP="00F27FD5">
            <w:pPr>
              <w:jc w:val="center"/>
            </w:pPr>
            <w:r w:rsidRPr="008B3627">
              <w:t>Налоги во все уровни бюджетов</w:t>
            </w:r>
          </w:p>
        </w:tc>
      </w:tr>
      <w:tr w:rsidR="00326F1E" w:rsidRPr="008B3627" w:rsidTr="0071577E">
        <w:tc>
          <w:tcPr>
            <w:tcW w:w="4219" w:type="dxa"/>
            <w:vAlign w:val="center"/>
          </w:tcPr>
          <w:p w:rsidR="00326F1E" w:rsidRPr="008B3627" w:rsidRDefault="00326F1E" w:rsidP="00F27FD5">
            <w:r w:rsidRPr="008B3627">
              <w:t>Обеспеченность ресурсами и объектами инженерной  инфраструктуры для реализации проекта</w:t>
            </w:r>
          </w:p>
        </w:tc>
        <w:tc>
          <w:tcPr>
            <w:tcW w:w="5352" w:type="dxa"/>
          </w:tcPr>
          <w:p w:rsidR="00326F1E" w:rsidRPr="008B3627" w:rsidRDefault="00B475AA" w:rsidP="00F27FD5">
            <w:pPr>
              <w:jc w:val="center"/>
            </w:pPr>
            <w:r w:rsidRPr="008B3627">
              <w:t>О</w:t>
            </w:r>
            <w:r w:rsidR="00931331" w:rsidRPr="008B3627">
              <w:t>беспечены</w:t>
            </w:r>
          </w:p>
        </w:tc>
      </w:tr>
      <w:tr w:rsidR="00326F1E" w:rsidRPr="008B3627" w:rsidTr="0071577E">
        <w:tc>
          <w:tcPr>
            <w:tcW w:w="4219" w:type="dxa"/>
          </w:tcPr>
          <w:p w:rsidR="00326F1E" w:rsidRPr="008B3627" w:rsidRDefault="00326F1E" w:rsidP="00F27FD5">
            <w:r w:rsidRPr="008B3627">
              <w:t>Контактные данные исполнителя</w:t>
            </w:r>
          </w:p>
        </w:tc>
        <w:tc>
          <w:tcPr>
            <w:tcW w:w="5352" w:type="dxa"/>
          </w:tcPr>
          <w:p w:rsidR="00C15A23" w:rsidRPr="008B3627" w:rsidRDefault="006F2355" w:rsidP="00F27FD5">
            <w:pPr>
              <w:tabs>
                <w:tab w:val="left" w:pos="300"/>
              </w:tabs>
            </w:pPr>
            <w:r w:rsidRPr="008B3627">
              <w:t>Учредители:</w:t>
            </w:r>
            <w:r w:rsidRPr="008B3627">
              <w:tab/>
              <w:t xml:space="preserve">директор, </w:t>
            </w:r>
            <w:hyperlink r:id="rId9" w:history="1">
              <w:r w:rsidRPr="008B3627">
                <w:rPr>
                  <w:rStyle w:val="aa"/>
                  <w:color w:val="auto"/>
                  <w:u w:val="none"/>
                  <w:shd w:val="clear" w:color="auto" w:fill="FFFFFF"/>
                </w:rPr>
                <w:t>Рыбалко Дмитрий Леонидович</w:t>
              </w:r>
            </w:hyperlink>
            <w:r w:rsidRPr="008B3627">
              <w:t xml:space="preserve">, </w:t>
            </w:r>
            <w:r w:rsidR="00071619" w:rsidRPr="008B3627">
              <w:t xml:space="preserve">соучредитель, </w:t>
            </w:r>
            <w:hyperlink r:id="rId10" w:history="1">
              <w:r w:rsidRPr="008B3627">
                <w:rPr>
                  <w:rStyle w:val="aa"/>
                  <w:color w:val="auto"/>
                  <w:u w:val="none"/>
                  <w:shd w:val="clear" w:color="auto" w:fill="FFFFFF"/>
                </w:rPr>
                <w:t>Московских Евгений Валерьевич</w:t>
              </w:r>
            </w:hyperlink>
            <w:r w:rsidRPr="008B3627">
              <w:t xml:space="preserve">. </w:t>
            </w:r>
          </w:p>
          <w:p w:rsidR="006F2355" w:rsidRPr="008B3627" w:rsidRDefault="006F2355" w:rsidP="00F27FD5">
            <w:pPr>
              <w:shd w:val="clear" w:color="auto" w:fill="FFFFFF"/>
              <w:rPr>
                <w:color w:val="111111"/>
              </w:rPr>
            </w:pPr>
            <w:r w:rsidRPr="008B3627">
              <w:rPr>
                <w:rStyle w:val="af0"/>
                <w:b w:val="0"/>
                <w:color w:val="111111"/>
              </w:rPr>
              <w:t>ОГРН</w:t>
            </w:r>
            <w:r w:rsidRPr="008B3627">
              <w:rPr>
                <w:color w:val="111111"/>
              </w:rPr>
              <w:t> </w:t>
            </w:r>
            <w:r w:rsidRPr="008B3627">
              <w:rPr>
                <w:rStyle w:val="af0"/>
                <w:b w:val="0"/>
                <w:bCs w:val="0"/>
                <w:color w:val="111111"/>
              </w:rPr>
              <w:t>1201900001600</w:t>
            </w:r>
            <w:r w:rsidRPr="008B3627">
              <w:rPr>
                <w:color w:val="111111"/>
              </w:rPr>
              <w:t>  </w:t>
            </w:r>
          </w:p>
          <w:p w:rsidR="006F2355" w:rsidRPr="008B3627" w:rsidRDefault="006F2355" w:rsidP="00F27FD5">
            <w:pPr>
              <w:shd w:val="clear" w:color="auto" w:fill="FFFFFF"/>
              <w:rPr>
                <w:color w:val="111111"/>
              </w:rPr>
            </w:pPr>
            <w:r w:rsidRPr="008B3627">
              <w:rPr>
                <w:rStyle w:val="af0"/>
                <w:b w:val="0"/>
                <w:color w:val="111111"/>
              </w:rPr>
              <w:t>ИНН</w:t>
            </w:r>
            <w:r w:rsidRPr="008B3627">
              <w:rPr>
                <w:color w:val="111111"/>
              </w:rPr>
              <w:t> </w:t>
            </w:r>
            <w:r w:rsidRPr="008B3627">
              <w:rPr>
                <w:rStyle w:val="af0"/>
                <w:b w:val="0"/>
                <w:bCs w:val="0"/>
                <w:color w:val="111111"/>
              </w:rPr>
              <w:t>1901144289</w:t>
            </w:r>
            <w:r w:rsidRPr="008B3627">
              <w:rPr>
                <w:color w:val="111111"/>
              </w:rPr>
              <w:t>  </w:t>
            </w:r>
          </w:p>
          <w:p w:rsidR="006F2355" w:rsidRPr="008B3627" w:rsidRDefault="006F2355" w:rsidP="00F27FD5">
            <w:pPr>
              <w:shd w:val="clear" w:color="auto" w:fill="FFFFFF"/>
              <w:rPr>
                <w:color w:val="111111"/>
              </w:rPr>
            </w:pPr>
            <w:r w:rsidRPr="008B3627">
              <w:rPr>
                <w:rStyle w:val="af0"/>
                <w:b w:val="0"/>
                <w:color w:val="111111"/>
              </w:rPr>
              <w:t>КПП</w:t>
            </w:r>
            <w:r w:rsidRPr="008B3627">
              <w:rPr>
                <w:color w:val="111111"/>
              </w:rPr>
              <w:t> </w:t>
            </w:r>
            <w:r w:rsidRPr="008B3627">
              <w:rPr>
                <w:rStyle w:val="af0"/>
                <w:b w:val="0"/>
                <w:bCs w:val="0"/>
                <w:color w:val="111111"/>
              </w:rPr>
              <w:t>190101001</w:t>
            </w:r>
            <w:r w:rsidRPr="008B3627">
              <w:rPr>
                <w:color w:val="111111"/>
              </w:rPr>
              <w:t>  </w:t>
            </w:r>
          </w:p>
          <w:p w:rsidR="006F2355" w:rsidRPr="008B3627" w:rsidRDefault="006F2355" w:rsidP="00F27FD5">
            <w:pPr>
              <w:shd w:val="clear" w:color="auto" w:fill="FFFFFF"/>
              <w:rPr>
                <w:color w:val="111111"/>
              </w:rPr>
            </w:pPr>
            <w:r w:rsidRPr="008B3627">
              <w:rPr>
                <w:rStyle w:val="af0"/>
                <w:b w:val="0"/>
                <w:color w:val="111111"/>
              </w:rPr>
              <w:t>ОКПО</w:t>
            </w:r>
            <w:r w:rsidRPr="008B3627">
              <w:rPr>
                <w:color w:val="111111"/>
              </w:rPr>
              <w:t> </w:t>
            </w:r>
            <w:r w:rsidRPr="008B3627">
              <w:rPr>
                <w:rStyle w:val="af0"/>
                <w:b w:val="0"/>
                <w:bCs w:val="0"/>
                <w:color w:val="111111"/>
              </w:rPr>
              <w:t>44520108</w:t>
            </w:r>
          </w:p>
          <w:p w:rsidR="006F2355" w:rsidRPr="008B3627" w:rsidRDefault="006F2355" w:rsidP="00F27FD5">
            <w:pPr>
              <w:tabs>
                <w:tab w:val="left" w:pos="300"/>
              </w:tabs>
            </w:pPr>
          </w:p>
        </w:tc>
      </w:tr>
    </w:tbl>
    <w:p w:rsidR="008134A7" w:rsidRDefault="008134A7" w:rsidP="008134A7">
      <w:pPr>
        <w:rPr>
          <w:sz w:val="22"/>
          <w:szCs w:val="22"/>
        </w:rPr>
      </w:pPr>
    </w:p>
    <w:p w:rsidR="008B3627" w:rsidRDefault="008B3627" w:rsidP="008134A7">
      <w:pPr>
        <w:rPr>
          <w:sz w:val="22"/>
          <w:szCs w:val="22"/>
        </w:rPr>
      </w:pPr>
    </w:p>
    <w:p w:rsidR="008B3627" w:rsidRDefault="008B3627" w:rsidP="008134A7">
      <w:pPr>
        <w:rPr>
          <w:sz w:val="22"/>
          <w:szCs w:val="22"/>
        </w:rPr>
      </w:pPr>
    </w:p>
    <w:p w:rsidR="008B3627" w:rsidRPr="00326F1E" w:rsidRDefault="008B3627" w:rsidP="008134A7">
      <w:pPr>
        <w:rPr>
          <w:sz w:val="22"/>
          <w:szCs w:val="22"/>
        </w:rPr>
      </w:pPr>
    </w:p>
    <w:sectPr w:rsidR="008B3627" w:rsidRPr="00326F1E" w:rsidSect="004F1E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154" w:rsidRDefault="00BF4154">
      <w:r>
        <w:separator/>
      </w:r>
    </w:p>
  </w:endnote>
  <w:endnote w:type="continuationSeparator" w:id="1">
    <w:p w:rsidR="00BF4154" w:rsidRDefault="00BF4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924" w:rsidRDefault="005D65C6" w:rsidP="00590A0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F19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F1924" w:rsidRDefault="000F1924" w:rsidP="00E54A8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924" w:rsidRDefault="000F1924" w:rsidP="00E54A82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60" w:rsidRDefault="00D349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154" w:rsidRDefault="00BF4154">
      <w:r>
        <w:separator/>
      </w:r>
    </w:p>
  </w:footnote>
  <w:footnote w:type="continuationSeparator" w:id="1">
    <w:p w:rsidR="00BF4154" w:rsidRDefault="00BF4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60" w:rsidRDefault="00D3496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60" w:rsidRDefault="00D3496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960" w:rsidRDefault="00D3496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B0A06"/>
    <w:multiLevelType w:val="singleLevel"/>
    <w:tmpl w:val="7548CFE4"/>
    <w:lvl w:ilvl="0">
      <w:start w:val="11"/>
      <w:numFmt w:val="decimal"/>
      <w:lvlText w:val="8.1.%1."/>
      <w:legacy w:legacy="1" w:legacySpace="0" w:legacyIndent="926"/>
      <w:lvlJc w:val="left"/>
      <w:rPr>
        <w:rFonts w:ascii="Times New Roman" w:hAnsi="Times New Roman" w:cs="Times New Roman" w:hint="default"/>
      </w:rPr>
    </w:lvl>
  </w:abstractNum>
  <w:abstractNum w:abstractNumId="1">
    <w:nsid w:val="1E2B02B7"/>
    <w:multiLevelType w:val="hybridMultilevel"/>
    <w:tmpl w:val="9220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6568E"/>
    <w:multiLevelType w:val="multilevel"/>
    <w:tmpl w:val="E58830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b w:val="0"/>
      </w:rPr>
    </w:lvl>
  </w:abstractNum>
  <w:abstractNum w:abstractNumId="3">
    <w:nsid w:val="2A2A523E"/>
    <w:multiLevelType w:val="singleLevel"/>
    <w:tmpl w:val="A36E40AC"/>
    <w:lvl w:ilvl="0">
      <w:start w:val="3"/>
      <w:numFmt w:val="decimal"/>
      <w:lvlText w:val="8.1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4">
    <w:nsid w:val="319B503A"/>
    <w:multiLevelType w:val="hybridMultilevel"/>
    <w:tmpl w:val="C6426F58"/>
    <w:lvl w:ilvl="0" w:tplc="965E1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255664"/>
    <w:multiLevelType w:val="hybridMultilevel"/>
    <w:tmpl w:val="13E6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95453"/>
    <w:multiLevelType w:val="multilevel"/>
    <w:tmpl w:val="A4EC81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8" w:hanging="1800"/>
      </w:pPr>
      <w:rPr>
        <w:rFonts w:hint="default"/>
      </w:rPr>
    </w:lvl>
  </w:abstractNum>
  <w:abstractNum w:abstractNumId="7">
    <w:nsid w:val="4C0D4177"/>
    <w:multiLevelType w:val="singleLevel"/>
    <w:tmpl w:val="5328BF98"/>
    <w:lvl w:ilvl="0">
      <w:start w:val="4"/>
      <w:numFmt w:val="decimal"/>
      <w:lvlText w:val="8.1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8">
    <w:nsid w:val="69D9093F"/>
    <w:multiLevelType w:val="singleLevel"/>
    <w:tmpl w:val="F1841550"/>
    <w:lvl w:ilvl="0">
      <w:start w:val="6"/>
      <w:numFmt w:val="decimal"/>
      <w:lvlText w:val="8.1.%1."/>
      <w:legacy w:legacy="1" w:legacySpace="0" w:legacyIndent="820"/>
      <w:lvlJc w:val="left"/>
      <w:rPr>
        <w:rFonts w:ascii="Times New Roman" w:hAnsi="Times New Roman" w:cs="Times New Roman" w:hint="default"/>
      </w:rPr>
    </w:lvl>
  </w:abstractNum>
  <w:abstractNum w:abstractNumId="9">
    <w:nsid w:val="6B3F1C21"/>
    <w:multiLevelType w:val="singleLevel"/>
    <w:tmpl w:val="710A0EA6"/>
    <w:lvl w:ilvl="0">
      <w:start w:val="2"/>
      <w:numFmt w:val="decimal"/>
      <w:lvlText w:val="8.1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0">
    <w:nsid w:val="7B9674EA"/>
    <w:multiLevelType w:val="singleLevel"/>
    <w:tmpl w:val="267CD00E"/>
    <w:lvl w:ilvl="0">
      <w:start w:val="7"/>
      <w:numFmt w:val="decimal"/>
      <w:lvlText w:val="8.1.%1."/>
      <w:legacy w:legacy="1" w:legacySpace="0" w:legacyIndent="82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7"/>
    <w:lvlOverride w:ilvl="0">
      <w:lvl w:ilvl="0">
        <w:start w:val="4"/>
        <w:numFmt w:val="decimal"/>
        <w:lvlText w:val="8.1.%1."/>
        <w:legacy w:legacy="1" w:legacySpace="0" w:legacyIndent="68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0"/>
  </w:num>
  <w:num w:numId="9">
    <w:abstractNumId w:val="10"/>
    <w:lvlOverride w:ilvl="0">
      <w:lvl w:ilvl="0">
        <w:start w:val="7"/>
        <w:numFmt w:val="decimal"/>
        <w:lvlText w:val="8.1.%1."/>
        <w:legacy w:legacy="1" w:legacySpace="0" w:legacyIndent="68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  <w:num w:numId="11">
    <w:abstractNumId w:val="0"/>
    <w:lvlOverride w:ilvl="0">
      <w:lvl w:ilvl="0">
        <w:start w:val="11"/>
        <w:numFmt w:val="decimal"/>
        <w:lvlText w:val="8.1.%1."/>
        <w:legacy w:legacy="1" w:legacySpace="0" w:legacyIndent="78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250"/>
    <w:rsid w:val="000314AD"/>
    <w:rsid w:val="00045D16"/>
    <w:rsid w:val="00053EA4"/>
    <w:rsid w:val="00071619"/>
    <w:rsid w:val="00082BC7"/>
    <w:rsid w:val="0008671B"/>
    <w:rsid w:val="00093843"/>
    <w:rsid w:val="00094477"/>
    <w:rsid w:val="000968EC"/>
    <w:rsid w:val="00096C55"/>
    <w:rsid w:val="000A6038"/>
    <w:rsid w:val="000C4EFB"/>
    <w:rsid w:val="000C6C44"/>
    <w:rsid w:val="000D75A9"/>
    <w:rsid w:val="000E320F"/>
    <w:rsid w:val="000F1924"/>
    <w:rsid w:val="000F3084"/>
    <w:rsid w:val="000F40AF"/>
    <w:rsid w:val="000F4FC9"/>
    <w:rsid w:val="00105359"/>
    <w:rsid w:val="00115F14"/>
    <w:rsid w:val="001173D8"/>
    <w:rsid w:val="00122187"/>
    <w:rsid w:val="00131DD6"/>
    <w:rsid w:val="001321AA"/>
    <w:rsid w:val="001374F9"/>
    <w:rsid w:val="00137542"/>
    <w:rsid w:val="0014370A"/>
    <w:rsid w:val="00147EC8"/>
    <w:rsid w:val="0015308C"/>
    <w:rsid w:val="00156E1A"/>
    <w:rsid w:val="00167FFE"/>
    <w:rsid w:val="00177A9A"/>
    <w:rsid w:val="001814CE"/>
    <w:rsid w:val="00187087"/>
    <w:rsid w:val="00191250"/>
    <w:rsid w:val="00191912"/>
    <w:rsid w:val="0019760D"/>
    <w:rsid w:val="001A0C68"/>
    <w:rsid w:val="001A44C9"/>
    <w:rsid w:val="001B33CE"/>
    <w:rsid w:val="001B3E27"/>
    <w:rsid w:val="001C1FF8"/>
    <w:rsid w:val="001D7053"/>
    <w:rsid w:val="001E24A8"/>
    <w:rsid w:val="001E7187"/>
    <w:rsid w:val="001E7D72"/>
    <w:rsid w:val="001F2939"/>
    <w:rsid w:val="001F57DD"/>
    <w:rsid w:val="00213A2E"/>
    <w:rsid w:val="00217D41"/>
    <w:rsid w:val="002261A1"/>
    <w:rsid w:val="00232C30"/>
    <w:rsid w:val="00240234"/>
    <w:rsid w:val="00243FF4"/>
    <w:rsid w:val="0025151B"/>
    <w:rsid w:val="00253E61"/>
    <w:rsid w:val="002639AD"/>
    <w:rsid w:val="00271A73"/>
    <w:rsid w:val="0028003B"/>
    <w:rsid w:val="002830A8"/>
    <w:rsid w:val="00292494"/>
    <w:rsid w:val="002B27E4"/>
    <w:rsid w:val="002B32A4"/>
    <w:rsid w:val="002C00B6"/>
    <w:rsid w:val="002C28E2"/>
    <w:rsid w:val="002D11F1"/>
    <w:rsid w:val="002E4AE5"/>
    <w:rsid w:val="002F0810"/>
    <w:rsid w:val="002F79FB"/>
    <w:rsid w:val="00303E7B"/>
    <w:rsid w:val="00305479"/>
    <w:rsid w:val="00315155"/>
    <w:rsid w:val="00321C83"/>
    <w:rsid w:val="00323530"/>
    <w:rsid w:val="00326D4B"/>
    <w:rsid w:val="00326F1E"/>
    <w:rsid w:val="003362B3"/>
    <w:rsid w:val="003425DC"/>
    <w:rsid w:val="003477AE"/>
    <w:rsid w:val="00351A01"/>
    <w:rsid w:val="00371B53"/>
    <w:rsid w:val="003761C7"/>
    <w:rsid w:val="00380BFD"/>
    <w:rsid w:val="003853CB"/>
    <w:rsid w:val="003A358F"/>
    <w:rsid w:val="003A4231"/>
    <w:rsid w:val="003B43E1"/>
    <w:rsid w:val="003B5B0B"/>
    <w:rsid w:val="003C1905"/>
    <w:rsid w:val="003D5BD8"/>
    <w:rsid w:val="0040473A"/>
    <w:rsid w:val="00421949"/>
    <w:rsid w:val="004222E3"/>
    <w:rsid w:val="004326A4"/>
    <w:rsid w:val="00441E28"/>
    <w:rsid w:val="00446B52"/>
    <w:rsid w:val="004504E8"/>
    <w:rsid w:val="00453516"/>
    <w:rsid w:val="00476B6E"/>
    <w:rsid w:val="00481CEF"/>
    <w:rsid w:val="00482A10"/>
    <w:rsid w:val="00483D05"/>
    <w:rsid w:val="00483DCD"/>
    <w:rsid w:val="00485AC5"/>
    <w:rsid w:val="00486B46"/>
    <w:rsid w:val="00487691"/>
    <w:rsid w:val="00487C6C"/>
    <w:rsid w:val="00487E0B"/>
    <w:rsid w:val="004A0B74"/>
    <w:rsid w:val="004A7943"/>
    <w:rsid w:val="004B0B27"/>
    <w:rsid w:val="004B3523"/>
    <w:rsid w:val="004B3579"/>
    <w:rsid w:val="004B6988"/>
    <w:rsid w:val="004C1C7D"/>
    <w:rsid w:val="004C67BD"/>
    <w:rsid w:val="004F1EBF"/>
    <w:rsid w:val="00500DB5"/>
    <w:rsid w:val="00507166"/>
    <w:rsid w:val="0054507A"/>
    <w:rsid w:val="00551E8A"/>
    <w:rsid w:val="00561A6E"/>
    <w:rsid w:val="005727E0"/>
    <w:rsid w:val="00575D44"/>
    <w:rsid w:val="0058289B"/>
    <w:rsid w:val="00590A04"/>
    <w:rsid w:val="005913F1"/>
    <w:rsid w:val="005A6F2E"/>
    <w:rsid w:val="005B1CB4"/>
    <w:rsid w:val="005C00F8"/>
    <w:rsid w:val="005D2BE7"/>
    <w:rsid w:val="005D65C6"/>
    <w:rsid w:val="005E1FA6"/>
    <w:rsid w:val="005E6A6B"/>
    <w:rsid w:val="00603D35"/>
    <w:rsid w:val="00613FCF"/>
    <w:rsid w:val="006150F5"/>
    <w:rsid w:val="00620634"/>
    <w:rsid w:val="006279F8"/>
    <w:rsid w:val="00637A3D"/>
    <w:rsid w:val="006425E2"/>
    <w:rsid w:val="00652308"/>
    <w:rsid w:val="006623BA"/>
    <w:rsid w:val="00664A35"/>
    <w:rsid w:val="0066705F"/>
    <w:rsid w:val="0068409B"/>
    <w:rsid w:val="00687F0A"/>
    <w:rsid w:val="006A1A11"/>
    <w:rsid w:val="006A53AB"/>
    <w:rsid w:val="006B1BD5"/>
    <w:rsid w:val="006B3FC0"/>
    <w:rsid w:val="006C0B61"/>
    <w:rsid w:val="006D413D"/>
    <w:rsid w:val="006E1080"/>
    <w:rsid w:val="006E1F87"/>
    <w:rsid w:val="006E5980"/>
    <w:rsid w:val="006F03D9"/>
    <w:rsid w:val="006F2355"/>
    <w:rsid w:val="006F310A"/>
    <w:rsid w:val="00700A56"/>
    <w:rsid w:val="00704510"/>
    <w:rsid w:val="00705AD6"/>
    <w:rsid w:val="00707407"/>
    <w:rsid w:val="0072273D"/>
    <w:rsid w:val="0073367A"/>
    <w:rsid w:val="00752C7D"/>
    <w:rsid w:val="007570F5"/>
    <w:rsid w:val="007665D1"/>
    <w:rsid w:val="007743AD"/>
    <w:rsid w:val="0077776F"/>
    <w:rsid w:val="00782BDC"/>
    <w:rsid w:val="007A673A"/>
    <w:rsid w:val="007C12A8"/>
    <w:rsid w:val="007C5D02"/>
    <w:rsid w:val="007C7674"/>
    <w:rsid w:val="007E5CC5"/>
    <w:rsid w:val="007E77EB"/>
    <w:rsid w:val="007F7E73"/>
    <w:rsid w:val="008134A7"/>
    <w:rsid w:val="00816BFB"/>
    <w:rsid w:val="00822DC2"/>
    <w:rsid w:val="00822F3D"/>
    <w:rsid w:val="0084121B"/>
    <w:rsid w:val="008461CD"/>
    <w:rsid w:val="008702CE"/>
    <w:rsid w:val="00887C7A"/>
    <w:rsid w:val="00892C6C"/>
    <w:rsid w:val="00893A72"/>
    <w:rsid w:val="008974B8"/>
    <w:rsid w:val="008A5C2D"/>
    <w:rsid w:val="008B3627"/>
    <w:rsid w:val="008B7E0C"/>
    <w:rsid w:val="008D1F12"/>
    <w:rsid w:val="008E4A70"/>
    <w:rsid w:val="008F22BD"/>
    <w:rsid w:val="00905034"/>
    <w:rsid w:val="00906CCD"/>
    <w:rsid w:val="0091689B"/>
    <w:rsid w:val="00931331"/>
    <w:rsid w:val="009455AF"/>
    <w:rsid w:val="009467AA"/>
    <w:rsid w:val="009568AC"/>
    <w:rsid w:val="009648D2"/>
    <w:rsid w:val="009719BC"/>
    <w:rsid w:val="00984D58"/>
    <w:rsid w:val="009865F2"/>
    <w:rsid w:val="00997C26"/>
    <w:rsid w:val="009A020C"/>
    <w:rsid w:val="009A4C66"/>
    <w:rsid w:val="009B53D1"/>
    <w:rsid w:val="009C00F2"/>
    <w:rsid w:val="009C0D2D"/>
    <w:rsid w:val="009C7D10"/>
    <w:rsid w:val="009D03F2"/>
    <w:rsid w:val="009D2299"/>
    <w:rsid w:val="009D3354"/>
    <w:rsid w:val="009F3EF5"/>
    <w:rsid w:val="00A4405C"/>
    <w:rsid w:val="00A526EE"/>
    <w:rsid w:val="00A66AAD"/>
    <w:rsid w:val="00A66B20"/>
    <w:rsid w:val="00A70DD3"/>
    <w:rsid w:val="00A73B32"/>
    <w:rsid w:val="00A73ECB"/>
    <w:rsid w:val="00A863E3"/>
    <w:rsid w:val="00A90C16"/>
    <w:rsid w:val="00A96D42"/>
    <w:rsid w:val="00A979EC"/>
    <w:rsid w:val="00AA2461"/>
    <w:rsid w:val="00AB3477"/>
    <w:rsid w:val="00AB5E85"/>
    <w:rsid w:val="00AC188E"/>
    <w:rsid w:val="00AC692A"/>
    <w:rsid w:val="00AC6E04"/>
    <w:rsid w:val="00AE28A6"/>
    <w:rsid w:val="00AF5650"/>
    <w:rsid w:val="00B127B5"/>
    <w:rsid w:val="00B16C12"/>
    <w:rsid w:val="00B346CC"/>
    <w:rsid w:val="00B34E4B"/>
    <w:rsid w:val="00B36363"/>
    <w:rsid w:val="00B365E5"/>
    <w:rsid w:val="00B37E1F"/>
    <w:rsid w:val="00B44C26"/>
    <w:rsid w:val="00B44E59"/>
    <w:rsid w:val="00B475AA"/>
    <w:rsid w:val="00B54924"/>
    <w:rsid w:val="00B60D95"/>
    <w:rsid w:val="00B62BD1"/>
    <w:rsid w:val="00B63B07"/>
    <w:rsid w:val="00B660D3"/>
    <w:rsid w:val="00B70C55"/>
    <w:rsid w:val="00B84866"/>
    <w:rsid w:val="00B86E9D"/>
    <w:rsid w:val="00B90D8C"/>
    <w:rsid w:val="00BA7510"/>
    <w:rsid w:val="00BB003A"/>
    <w:rsid w:val="00BC0BCD"/>
    <w:rsid w:val="00BC29A6"/>
    <w:rsid w:val="00BC7DC3"/>
    <w:rsid w:val="00BE0EFC"/>
    <w:rsid w:val="00BF051E"/>
    <w:rsid w:val="00BF4154"/>
    <w:rsid w:val="00BF5CBF"/>
    <w:rsid w:val="00BF761F"/>
    <w:rsid w:val="00C01381"/>
    <w:rsid w:val="00C01639"/>
    <w:rsid w:val="00C0642A"/>
    <w:rsid w:val="00C14A2A"/>
    <w:rsid w:val="00C15A23"/>
    <w:rsid w:val="00C35427"/>
    <w:rsid w:val="00C44E42"/>
    <w:rsid w:val="00C54087"/>
    <w:rsid w:val="00C62EEF"/>
    <w:rsid w:val="00C73E8E"/>
    <w:rsid w:val="00C74A11"/>
    <w:rsid w:val="00C7696E"/>
    <w:rsid w:val="00C842EC"/>
    <w:rsid w:val="00C85FEB"/>
    <w:rsid w:val="00C96A2C"/>
    <w:rsid w:val="00CA5AC3"/>
    <w:rsid w:val="00CB130C"/>
    <w:rsid w:val="00CB5D68"/>
    <w:rsid w:val="00CB6337"/>
    <w:rsid w:val="00CC27DC"/>
    <w:rsid w:val="00CC3DF5"/>
    <w:rsid w:val="00CC6A92"/>
    <w:rsid w:val="00CC756F"/>
    <w:rsid w:val="00CE06C6"/>
    <w:rsid w:val="00CE6DE5"/>
    <w:rsid w:val="00CF1E6D"/>
    <w:rsid w:val="00CF7132"/>
    <w:rsid w:val="00D01469"/>
    <w:rsid w:val="00D0149E"/>
    <w:rsid w:val="00D03FB7"/>
    <w:rsid w:val="00D0456F"/>
    <w:rsid w:val="00D14041"/>
    <w:rsid w:val="00D147A9"/>
    <w:rsid w:val="00D34960"/>
    <w:rsid w:val="00D361D3"/>
    <w:rsid w:val="00D45BB1"/>
    <w:rsid w:val="00D45C07"/>
    <w:rsid w:val="00D70BF5"/>
    <w:rsid w:val="00D717F3"/>
    <w:rsid w:val="00D74C19"/>
    <w:rsid w:val="00D859A1"/>
    <w:rsid w:val="00D932FA"/>
    <w:rsid w:val="00DA131C"/>
    <w:rsid w:val="00DA3DB5"/>
    <w:rsid w:val="00DB6DB6"/>
    <w:rsid w:val="00DC4E25"/>
    <w:rsid w:val="00DE0971"/>
    <w:rsid w:val="00DF0B0A"/>
    <w:rsid w:val="00DF32D9"/>
    <w:rsid w:val="00DF388C"/>
    <w:rsid w:val="00DF5803"/>
    <w:rsid w:val="00E1267A"/>
    <w:rsid w:val="00E2676C"/>
    <w:rsid w:val="00E40B72"/>
    <w:rsid w:val="00E46BEE"/>
    <w:rsid w:val="00E54A82"/>
    <w:rsid w:val="00E6159B"/>
    <w:rsid w:val="00E762CF"/>
    <w:rsid w:val="00E87472"/>
    <w:rsid w:val="00E90E73"/>
    <w:rsid w:val="00EA0933"/>
    <w:rsid w:val="00EA1394"/>
    <w:rsid w:val="00EB05C8"/>
    <w:rsid w:val="00EC127D"/>
    <w:rsid w:val="00EC3F36"/>
    <w:rsid w:val="00EC73B1"/>
    <w:rsid w:val="00ED578E"/>
    <w:rsid w:val="00F14789"/>
    <w:rsid w:val="00F23CBB"/>
    <w:rsid w:val="00F27FD5"/>
    <w:rsid w:val="00F30786"/>
    <w:rsid w:val="00F342EC"/>
    <w:rsid w:val="00F6132C"/>
    <w:rsid w:val="00F61DE8"/>
    <w:rsid w:val="00F625D4"/>
    <w:rsid w:val="00F8006A"/>
    <w:rsid w:val="00F83DD0"/>
    <w:rsid w:val="00F847F4"/>
    <w:rsid w:val="00F86190"/>
    <w:rsid w:val="00F92527"/>
    <w:rsid w:val="00FB2BBD"/>
    <w:rsid w:val="00FB412B"/>
    <w:rsid w:val="00FB5FB4"/>
    <w:rsid w:val="00FC28B2"/>
    <w:rsid w:val="00FD3CB2"/>
    <w:rsid w:val="00FD7A16"/>
    <w:rsid w:val="00FE1648"/>
    <w:rsid w:val="00FE2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A3D"/>
    <w:rPr>
      <w:sz w:val="24"/>
      <w:szCs w:val="24"/>
    </w:rPr>
  </w:style>
  <w:style w:type="paragraph" w:styleId="1">
    <w:name w:val="heading 1"/>
    <w:basedOn w:val="a"/>
    <w:next w:val="a"/>
    <w:qFormat/>
    <w:rsid w:val="00707407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DF38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2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9125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1912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912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iction">
    <w:name w:val="Fiction"/>
    <w:rsid w:val="00637A3D"/>
    <w:pPr>
      <w:jc w:val="both"/>
      <w:outlineLvl w:val="3"/>
    </w:pPr>
    <w:rPr>
      <w:rFonts w:ascii="Arial" w:hAnsi="Arial" w:cs="Arial"/>
      <w:noProof/>
      <w:sz w:val="18"/>
      <w:szCs w:val="18"/>
    </w:rPr>
  </w:style>
  <w:style w:type="paragraph" w:styleId="a3">
    <w:name w:val="Title"/>
    <w:basedOn w:val="a"/>
    <w:qFormat/>
    <w:rsid w:val="00707407"/>
    <w:pPr>
      <w:jc w:val="center"/>
    </w:pPr>
    <w:rPr>
      <w:b/>
      <w:sz w:val="32"/>
      <w:szCs w:val="20"/>
    </w:rPr>
  </w:style>
  <w:style w:type="table" w:styleId="a4">
    <w:name w:val="Table Grid"/>
    <w:basedOn w:val="a1"/>
    <w:rsid w:val="00707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D147A9"/>
    <w:rPr>
      <w:szCs w:val="20"/>
    </w:rPr>
  </w:style>
  <w:style w:type="paragraph" w:styleId="a6">
    <w:name w:val="Plain Text"/>
    <w:basedOn w:val="a"/>
    <w:rsid w:val="00E126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E54A8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54A82"/>
  </w:style>
  <w:style w:type="character" w:styleId="aa">
    <w:name w:val="Hyperlink"/>
    <w:basedOn w:val="a0"/>
    <w:rsid w:val="00C3542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326A4"/>
    <w:pPr>
      <w:tabs>
        <w:tab w:val="center" w:pos="4677"/>
        <w:tab w:val="right" w:pos="9355"/>
      </w:tabs>
    </w:pPr>
    <w:rPr>
      <w:rFonts w:eastAsia="Calibri"/>
      <w:sz w:val="26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326A4"/>
    <w:rPr>
      <w:rFonts w:eastAsia="Calibri"/>
      <w:sz w:val="26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326A4"/>
    <w:rPr>
      <w:sz w:val="24"/>
      <w:szCs w:val="24"/>
    </w:rPr>
  </w:style>
  <w:style w:type="paragraph" w:styleId="ad">
    <w:name w:val="List Paragraph"/>
    <w:basedOn w:val="a"/>
    <w:uiPriority w:val="34"/>
    <w:qFormat/>
    <w:rsid w:val="004326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unhideWhenUsed/>
    <w:rsid w:val="004326A4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4326A4"/>
    <w:rPr>
      <w:rFonts w:ascii="Tahoma" w:eastAsia="Calibri" w:hAnsi="Tahoma" w:cs="Tahoma"/>
      <w:sz w:val="16"/>
      <w:szCs w:val="16"/>
      <w:lang w:eastAsia="en-US"/>
    </w:rPr>
  </w:style>
  <w:style w:type="paragraph" w:customStyle="1" w:styleId="Style1">
    <w:name w:val="Style1"/>
    <w:basedOn w:val="a"/>
    <w:uiPriority w:val="99"/>
    <w:rsid w:val="0058289B"/>
    <w:pPr>
      <w:widowControl w:val="0"/>
      <w:autoSpaceDE w:val="0"/>
      <w:autoSpaceDN w:val="0"/>
      <w:adjustRightInd w:val="0"/>
      <w:spacing w:line="280" w:lineRule="exact"/>
    </w:pPr>
  </w:style>
  <w:style w:type="paragraph" w:customStyle="1" w:styleId="Style2">
    <w:name w:val="Style2"/>
    <w:basedOn w:val="a"/>
    <w:uiPriority w:val="99"/>
    <w:rsid w:val="0058289B"/>
    <w:pPr>
      <w:widowControl w:val="0"/>
      <w:autoSpaceDE w:val="0"/>
      <w:autoSpaceDN w:val="0"/>
      <w:adjustRightInd w:val="0"/>
      <w:spacing w:line="278" w:lineRule="exact"/>
      <w:ind w:firstLine="696"/>
      <w:jc w:val="both"/>
    </w:pPr>
  </w:style>
  <w:style w:type="paragraph" w:customStyle="1" w:styleId="Style3">
    <w:name w:val="Style3"/>
    <w:basedOn w:val="a"/>
    <w:uiPriority w:val="99"/>
    <w:rsid w:val="0058289B"/>
    <w:pPr>
      <w:widowControl w:val="0"/>
      <w:autoSpaceDE w:val="0"/>
      <w:autoSpaceDN w:val="0"/>
      <w:adjustRightInd w:val="0"/>
      <w:spacing w:line="283" w:lineRule="exact"/>
      <w:ind w:firstLine="677"/>
      <w:jc w:val="both"/>
    </w:pPr>
  </w:style>
  <w:style w:type="character" w:customStyle="1" w:styleId="FontStyle11">
    <w:name w:val="Font Style11"/>
    <w:basedOn w:val="a0"/>
    <w:uiPriority w:val="99"/>
    <w:rsid w:val="0058289B"/>
    <w:rPr>
      <w:rFonts w:ascii="Times New Roman" w:hAnsi="Times New Roman" w:cs="Times New Roman"/>
      <w:sz w:val="24"/>
      <w:szCs w:val="24"/>
    </w:rPr>
  </w:style>
  <w:style w:type="character" w:customStyle="1" w:styleId="bolder">
    <w:name w:val="bolder"/>
    <w:basedOn w:val="a0"/>
    <w:rsid w:val="006F2355"/>
  </w:style>
  <w:style w:type="character" w:styleId="af0">
    <w:name w:val="Strong"/>
    <w:basedOn w:val="a0"/>
    <w:uiPriority w:val="22"/>
    <w:qFormat/>
    <w:rsid w:val="006F2355"/>
    <w:rPr>
      <w:b/>
      <w:bCs/>
    </w:rPr>
  </w:style>
  <w:style w:type="paragraph" w:styleId="af1">
    <w:name w:val="Normal (Web)"/>
    <w:basedOn w:val="a"/>
    <w:uiPriority w:val="99"/>
    <w:unhideWhenUsed/>
    <w:rsid w:val="00F27F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A3D"/>
    <w:rPr>
      <w:sz w:val="24"/>
      <w:szCs w:val="24"/>
    </w:rPr>
  </w:style>
  <w:style w:type="paragraph" w:styleId="1">
    <w:name w:val="heading 1"/>
    <w:basedOn w:val="a"/>
    <w:next w:val="a"/>
    <w:qFormat/>
    <w:rsid w:val="00707407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DF38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2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9125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1912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912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iction">
    <w:name w:val="Fiction"/>
    <w:rsid w:val="00637A3D"/>
    <w:pPr>
      <w:jc w:val="both"/>
      <w:outlineLvl w:val="3"/>
    </w:pPr>
    <w:rPr>
      <w:rFonts w:ascii="Arial" w:hAnsi="Arial" w:cs="Arial"/>
      <w:noProof/>
      <w:sz w:val="18"/>
      <w:szCs w:val="18"/>
    </w:rPr>
  </w:style>
  <w:style w:type="paragraph" w:styleId="a3">
    <w:name w:val="Title"/>
    <w:basedOn w:val="a"/>
    <w:qFormat/>
    <w:rsid w:val="00707407"/>
    <w:pPr>
      <w:jc w:val="center"/>
    </w:pPr>
    <w:rPr>
      <w:b/>
      <w:sz w:val="32"/>
      <w:szCs w:val="20"/>
    </w:rPr>
  </w:style>
  <w:style w:type="table" w:styleId="a4">
    <w:name w:val="Table Grid"/>
    <w:basedOn w:val="a1"/>
    <w:rsid w:val="00707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D147A9"/>
    <w:rPr>
      <w:szCs w:val="20"/>
    </w:rPr>
  </w:style>
  <w:style w:type="paragraph" w:styleId="a6">
    <w:name w:val="Plain Text"/>
    <w:basedOn w:val="a"/>
    <w:rsid w:val="00E126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E54A8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54A82"/>
  </w:style>
  <w:style w:type="character" w:styleId="aa">
    <w:name w:val="Hyperlink"/>
    <w:basedOn w:val="a0"/>
    <w:rsid w:val="00C3542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326A4"/>
    <w:pPr>
      <w:tabs>
        <w:tab w:val="center" w:pos="4677"/>
        <w:tab w:val="right" w:pos="9355"/>
      </w:tabs>
    </w:pPr>
    <w:rPr>
      <w:rFonts w:eastAsia="Calibri"/>
      <w:sz w:val="26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326A4"/>
    <w:rPr>
      <w:rFonts w:eastAsia="Calibri"/>
      <w:sz w:val="26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326A4"/>
    <w:rPr>
      <w:sz w:val="24"/>
      <w:szCs w:val="24"/>
    </w:rPr>
  </w:style>
  <w:style w:type="paragraph" w:styleId="ad">
    <w:name w:val="List Paragraph"/>
    <w:basedOn w:val="a"/>
    <w:uiPriority w:val="34"/>
    <w:qFormat/>
    <w:rsid w:val="004326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unhideWhenUsed/>
    <w:rsid w:val="004326A4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4326A4"/>
    <w:rPr>
      <w:rFonts w:ascii="Tahoma" w:eastAsia="Calibri" w:hAnsi="Tahoma" w:cs="Tahoma"/>
      <w:sz w:val="16"/>
      <w:szCs w:val="16"/>
      <w:lang w:eastAsia="en-US"/>
    </w:rPr>
  </w:style>
  <w:style w:type="paragraph" w:customStyle="1" w:styleId="Style1">
    <w:name w:val="Style1"/>
    <w:basedOn w:val="a"/>
    <w:uiPriority w:val="99"/>
    <w:rsid w:val="0058289B"/>
    <w:pPr>
      <w:widowControl w:val="0"/>
      <w:autoSpaceDE w:val="0"/>
      <w:autoSpaceDN w:val="0"/>
      <w:adjustRightInd w:val="0"/>
      <w:spacing w:line="280" w:lineRule="exact"/>
    </w:pPr>
  </w:style>
  <w:style w:type="paragraph" w:customStyle="1" w:styleId="Style2">
    <w:name w:val="Style2"/>
    <w:basedOn w:val="a"/>
    <w:uiPriority w:val="99"/>
    <w:rsid w:val="0058289B"/>
    <w:pPr>
      <w:widowControl w:val="0"/>
      <w:autoSpaceDE w:val="0"/>
      <w:autoSpaceDN w:val="0"/>
      <w:adjustRightInd w:val="0"/>
      <w:spacing w:line="278" w:lineRule="exact"/>
      <w:ind w:firstLine="696"/>
      <w:jc w:val="both"/>
    </w:pPr>
  </w:style>
  <w:style w:type="paragraph" w:customStyle="1" w:styleId="Style3">
    <w:name w:val="Style3"/>
    <w:basedOn w:val="a"/>
    <w:uiPriority w:val="99"/>
    <w:rsid w:val="0058289B"/>
    <w:pPr>
      <w:widowControl w:val="0"/>
      <w:autoSpaceDE w:val="0"/>
      <w:autoSpaceDN w:val="0"/>
      <w:adjustRightInd w:val="0"/>
      <w:spacing w:line="283" w:lineRule="exact"/>
      <w:ind w:firstLine="677"/>
      <w:jc w:val="both"/>
    </w:pPr>
  </w:style>
  <w:style w:type="character" w:customStyle="1" w:styleId="FontStyle11">
    <w:name w:val="Font Style11"/>
    <w:basedOn w:val="a0"/>
    <w:uiPriority w:val="99"/>
    <w:rsid w:val="005828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rybalko-dl-24460266585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hecko.ru/person/190112909210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ww.rusprofile.ru/person/rybalko-dl-24460266585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12082-A138-43B4-9DDF-8F4688C6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ХАКАСИЯ</vt:lpstr>
    </vt:vector>
  </TitlesOfParts>
  <Company>SPecialiST RePack</Company>
  <LinksUpToDate>false</LinksUpToDate>
  <CharactersWithSpaces>3245</CharactersWithSpaces>
  <SharedDoc>false</SharedDoc>
  <HLinks>
    <vt:vector size="6" baseType="variant"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mailto:obchotuabakan@mail.ru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ХАКАСИЯ</dc:title>
  <dc:creator>А</dc:creator>
  <cp:lastModifiedBy>Пользователь</cp:lastModifiedBy>
  <cp:revision>16</cp:revision>
  <cp:lastPrinted>2022-05-18T02:34:00Z</cp:lastPrinted>
  <dcterms:created xsi:type="dcterms:W3CDTF">2022-05-25T01:34:00Z</dcterms:created>
  <dcterms:modified xsi:type="dcterms:W3CDTF">2024-03-27T04:14:00Z</dcterms:modified>
</cp:coreProperties>
</file>