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A126CF" w:rsidRDefault="00A126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6CF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A126CF" w:rsidRPr="00A126CF" w:rsidRDefault="00A126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6CF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08.09.2024</w:t>
      </w:r>
    </w:p>
    <w:p w:rsidR="00F23786" w:rsidRPr="00A126CF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A126CF">
        <w:rPr>
          <w:rFonts w:ascii="Times New Roman" w:eastAsia="Times New Roman" w:hAnsi="Times New Roman"/>
          <w:sz w:val="24"/>
          <w:szCs w:val="24"/>
          <w:lang w:eastAsia="ru-RU"/>
        </w:rPr>
        <w:t>08» сентября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="00A126CF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A126CF">
        <w:rPr>
          <w:rFonts w:ascii="Times New Roman" w:eastAsia="Times New Roman" w:hAnsi="Times New Roman"/>
          <w:sz w:val="24"/>
          <w:szCs w:val="24"/>
          <w:lang w:eastAsia="ru-RU"/>
        </w:rPr>
        <w:t xml:space="preserve"> 52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C7313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</w:t>
      </w:r>
      <w:r w:rsidR="0085321D">
        <w:rPr>
          <w:rFonts w:ascii="Times New Roman" w:hAnsi="Times New Roman"/>
          <w:sz w:val="24"/>
          <w:szCs w:val="24"/>
        </w:rPr>
        <w:t>2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85321D">
        <w:rPr>
          <w:rFonts w:ascii="Times New Roman" w:hAnsi="Times New Roman"/>
          <w:sz w:val="24"/>
          <w:szCs w:val="24"/>
        </w:rPr>
        <w:t>8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г. № </w:t>
      </w:r>
      <w:r w:rsidR="00A126CF">
        <w:rPr>
          <w:rFonts w:ascii="Times New Roman" w:eastAsia="Times New Roman" w:hAnsi="Times New Roman"/>
          <w:sz w:val="24"/>
          <w:szCs w:val="24"/>
          <w:lang w:eastAsia="ru-RU"/>
        </w:rPr>
        <w:t>145–ФЗ, статьей</w:t>
      </w:r>
      <w:proofErr w:type="gramEnd"/>
      <w:r w:rsidR="00A126CF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</w:t>
      </w:r>
      <w:r w:rsidR="0085321D">
        <w:rPr>
          <w:rFonts w:ascii="Times New Roman" w:hAnsi="Times New Roman"/>
          <w:sz w:val="24"/>
          <w:szCs w:val="24"/>
        </w:rPr>
        <w:t>2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85321D">
        <w:rPr>
          <w:rFonts w:ascii="Times New Roman" w:hAnsi="Times New Roman"/>
          <w:sz w:val="24"/>
          <w:szCs w:val="24"/>
        </w:rPr>
        <w:t>8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5321D">
        <w:rPr>
          <w:rFonts w:ascii="Times New Roman" w:hAnsi="Times New Roman"/>
          <w:sz w:val="24"/>
          <w:szCs w:val="24"/>
        </w:rPr>
        <w:t>2 12</w:t>
      </w:r>
      <w:r w:rsidR="00FD66DF">
        <w:rPr>
          <w:rFonts w:ascii="Times New Roman" w:hAnsi="Times New Roman"/>
          <w:sz w:val="24"/>
          <w:szCs w:val="24"/>
        </w:rPr>
        <w:t>4</w:t>
      </w:r>
      <w:r w:rsidR="0085321D">
        <w:rPr>
          <w:rFonts w:ascii="Times New Roman" w:hAnsi="Times New Roman"/>
          <w:sz w:val="24"/>
          <w:szCs w:val="24"/>
        </w:rPr>
        <w:t> </w:t>
      </w:r>
      <w:r w:rsidR="00FD66DF">
        <w:rPr>
          <w:rFonts w:ascii="Times New Roman" w:hAnsi="Times New Roman"/>
          <w:sz w:val="24"/>
          <w:szCs w:val="24"/>
        </w:rPr>
        <w:t>265</w:t>
      </w:r>
      <w:r w:rsidR="0085321D">
        <w:rPr>
          <w:rFonts w:ascii="Times New Roman" w:hAnsi="Times New Roman"/>
          <w:sz w:val="24"/>
          <w:szCs w:val="24"/>
        </w:rPr>
        <w:t xml:space="preserve"> 972</w:t>
      </w:r>
      <w:r w:rsidR="00F12337">
        <w:rPr>
          <w:rFonts w:ascii="Times New Roman" w:hAnsi="Times New Roman"/>
          <w:sz w:val="24"/>
          <w:szCs w:val="24"/>
        </w:rPr>
        <w:t xml:space="preserve"> 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85321D">
        <w:rPr>
          <w:rFonts w:ascii="Times New Roman" w:hAnsi="Times New Roman"/>
          <w:sz w:val="24"/>
          <w:szCs w:val="24"/>
        </w:rPr>
        <w:t>я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5321D">
        <w:rPr>
          <w:rFonts w:ascii="Times New Roman" w:hAnsi="Times New Roman"/>
          <w:sz w:val="24"/>
          <w:szCs w:val="24"/>
        </w:rPr>
        <w:t>16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 xml:space="preserve">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C73137">
        <w:rPr>
          <w:rFonts w:ascii="Times New Roman" w:hAnsi="Times New Roman"/>
          <w:sz w:val="24"/>
          <w:szCs w:val="24"/>
        </w:rPr>
        <w:t>2</w:t>
      </w:r>
      <w:r w:rsidR="008A0BBC">
        <w:rPr>
          <w:rFonts w:ascii="Times New Roman" w:hAnsi="Times New Roman"/>
          <w:sz w:val="24"/>
          <w:szCs w:val="24"/>
        </w:rPr>
        <w:t> 2</w:t>
      </w:r>
      <w:r w:rsidR="0085321D">
        <w:rPr>
          <w:rFonts w:ascii="Times New Roman" w:hAnsi="Times New Roman"/>
          <w:sz w:val="24"/>
          <w:szCs w:val="24"/>
        </w:rPr>
        <w:t>4</w:t>
      </w:r>
      <w:r w:rsidR="00FD66DF">
        <w:rPr>
          <w:rFonts w:ascii="Times New Roman" w:hAnsi="Times New Roman"/>
          <w:sz w:val="24"/>
          <w:szCs w:val="24"/>
        </w:rPr>
        <w:t>9</w:t>
      </w:r>
      <w:r w:rsidR="008A0BBC">
        <w:rPr>
          <w:rFonts w:ascii="Times New Roman" w:hAnsi="Times New Roman"/>
          <w:sz w:val="24"/>
          <w:szCs w:val="24"/>
        </w:rPr>
        <w:t> </w:t>
      </w:r>
      <w:r w:rsidR="00FD66DF">
        <w:rPr>
          <w:rFonts w:ascii="Times New Roman" w:hAnsi="Times New Roman"/>
          <w:sz w:val="24"/>
          <w:szCs w:val="24"/>
        </w:rPr>
        <w:t>804</w:t>
      </w:r>
      <w:r w:rsidR="008A0BBC">
        <w:rPr>
          <w:rFonts w:ascii="Times New Roman" w:hAnsi="Times New Roman"/>
          <w:sz w:val="24"/>
          <w:szCs w:val="24"/>
        </w:rPr>
        <w:t xml:space="preserve"> </w:t>
      </w:r>
      <w:r w:rsidR="0085321D">
        <w:rPr>
          <w:rFonts w:ascii="Times New Roman" w:hAnsi="Times New Roman"/>
          <w:sz w:val="24"/>
          <w:szCs w:val="24"/>
        </w:rPr>
        <w:t>162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85321D">
        <w:rPr>
          <w:rFonts w:ascii="Times New Roman" w:hAnsi="Times New Roman"/>
          <w:sz w:val="24"/>
          <w:szCs w:val="24"/>
        </w:rPr>
        <w:t>я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5321D">
        <w:rPr>
          <w:rFonts w:ascii="Times New Roman" w:hAnsi="Times New Roman"/>
          <w:sz w:val="24"/>
          <w:szCs w:val="24"/>
        </w:rPr>
        <w:t>28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F12337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F525A4" w:rsidRDefault="004466FF" w:rsidP="00A126CF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</w:t>
      </w:r>
      <w:proofErr w:type="spellStart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Усть-Абаканский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26CF" w:rsidRDefault="00A126C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26CF" w:rsidRDefault="00A126C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26CF" w:rsidRDefault="00A126C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26CF" w:rsidRDefault="00A126C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26CF" w:rsidRDefault="00A126C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854" w:type="dxa"/>
        <w:tblInd w:w="95" w:type="dxa"/>
        <w:tblLook w:val="04A0"/>
      </w:tblPr>
      <w:tblGrid>
        <w:gridCol w:w="2565"/>
        <w:gridCol w:w="283"/>
        <w:gridCol w:w="1032"/>
        <w:gridCol w:w="3221"/>
        <w:gridCol w:w="2093"/>
        <w:gridCol w:w="567"/>
        <w:gridCol w:w="2093"/>
      </w:tblGrid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A126C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08</w:t>
            </w: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сентября  2025 г. № </w:t>
            </w:r>
            <w:r w:rsidR="00A126C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30"/>
        </w:trPr>
        <w:tc>
          <w:tcPr>
            <w:tcW w:w="976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                                                                          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2025 год</w:t>
            </w: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30"/>
        </w:trPr>
        <w:tc>
          <w:tcPr>
            <w:tcW w:w="976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2 124 265 972,16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2 124 265 972,16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2 124 265 972,16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2 249 804 162,28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2 249 804 162,28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2 249 804 162,28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07" w:type="dxa"/>
        <w:tblInd w:w="-318" w:type="dxa"/>
        <w:tblLook w:val="04A0"/>
      </w:tblPr>
      <w:tblGrid>
        <w:gridCol w:w="3132"/>
        <w:gridCol w:w="5232"/>
        <w:gridCol w:w="1843"/>
      </w:tblGrid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C244"/>
            <w:bookmarkEnd w:id="0"/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A126C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от "08 " сентября </w:t>
            </w: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2025 г. № </w:t>
            </w:r>
            <w:r w:rsidR="00A126C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52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85321D" w:rsidRPr="0085321D" w:rsidTr="0085321D">
        <w:trPr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85321D" w:rsidRPr="0085321D" w:rsidTr="0085321D">
        <w:trPr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618 616 315,38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лиц в отношении доходов от долевого участия в организации, полученных физическим лицом, не явля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299 871 000,00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(в части суммы налога, не превышающей 650 тысяч рублей за налоговые периоды до 1 января 2025 г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да, а также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(в части суммы налога, превышающей 312 тысяч рублей, относящейся к части налоговой базы, прев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2,4 миллиона рублей и составляющей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миллионов рублей)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110 900,00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(в части суммы налога, превышающей 702 тыс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 рублей, относящейся к части налоговой базы, прев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5 миллионов рублей и составляющей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1 308 000,00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логовой базы, превышающей 5 000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налога на доходы физических лиц с сумм приб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2,4 миллиона рублей и составляющей не 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лее 5 миллионов рублей (за исключением налога на дох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 физических лиц в отношении доходов, указанных в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лога на доходы физических лиц в отношении доходов, указанных в абзацах тридцать пятом и тридцать шестом статьи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в части суммы налога, превышающей 312 тысяч рублей, относящейся к части налоговой базы, превышающей 2,4 миллиона рублей) за налоговые пери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 после 1 января 2025 года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Федер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виде дивидендов (в части суммы налога, не прев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шающей 650 тысяч рублей за налоговые периоды до 1 января 2025 года, а также в части суммы налога, не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95 000 000,00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000 1 01 02230 01 0000 110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превышающей 650 тысяч рублей, относящейся к налог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вой базе, указанной в пункте 6.2 статьи 210 Налогового кодекса Российской Федерации, превышающей 5 ми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FD66DF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20 475 715,38</w:t>
            </w:r>
          </w:p>
        </w:tc>
      </w:tr>
      <w:tr w:rsidR="00FD66DF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20 425 715,38</w:t>
            </w:r>
          </w:p>
        </w:tc>
      </w:tr>
      <w:tr w:rsidR="00FD66DF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20 425 715,38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83 452 090,00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82 212 090,00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80 668 090,00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78 668 090,00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ходящихся в государственной и муниципальной собс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(за исключением имущества бюджетных и авт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государственной или муниципальной собстве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ности, и на землях или земельных участках,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1 240 000,00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собственности муниципальных районов, и на землях или земельных участках, государственная собс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9 204 000,00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движимого имущества бюджетных и автономных учреждений, а также имущества государственных и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унитарных предприятий, в том числе казе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казенных), в части реал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490 000,00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вреда, причиненного водным объектам, атм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сферному воздуху, почвам, недрам, объектам животного мира, занесенным в Красную книгу Российской Федер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а также иным объектам животного мира, не относ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щимся к объектам охоты и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ния), подлежащие зачислению в бюджет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 ценных бумаг, добычи, производства, использования и обращения драгоценных металлов и драгоценных камней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(за исключением штрафов, указанных в пункте 6 статьи 46 Бюджетного кодекса Российской Федерации), налага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ториях, а также вреда, причиненного водным объектам), подлежащие зачислению в бюджет муниципального обр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1 505 649 656,78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1 499 371 402,78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нительных расходов на повышение оплаты труда рабо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повыш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115 613 960,85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000 2 02 25519 05 0000 150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общеобразовательных организаций средствами об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1 145 970 013,13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г. Байконура и федеральной территории "Сириус", муниципальных общеобразов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и профессиональных образовател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директ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по воспитанию и взаимодействию с детскими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ственными объединениями государственных общеобраз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профессиональных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Российской Федерации, г. Байконура и федеральной территории "Сириус",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 и профе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FD6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2 12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265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972,16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91" w:type="dxa"/>
        <w:tblInd w:w="-318" w:type="dxa"/>
        <w:tblLook w:val="04A0"/>
      </w:tblPr>
      <w:tblGrid>
        <w:gridCol w:w="4395"/>
        <w:gridCol w:w="426"/>
        <w:gridCol w:w="283"/>
        <w:gridCol w:w="471"/>
        <w:gridCol w:w="96"/>
        <w:gridCol w:w="567"/>
        <w:gridCol w:w="317"/>
        <w:gridCol w:w="426"/>
        <w:gridCol w:w="634"/>
        <w:gridCol w:w="426"/>
        <w:gridCol w:w="323"/>
        <w:gridCol w:w="426"/>
        <w:gridCol w:w="1145"/>
        <w:gridCol w:w="236"/>
        <w:gridCol w:w="236"/>
        <w:gridCol w:w="190"/>
        <w:gridCol w:w="1381"/>
        <w:gridCol w:w="413"/>
      </w:tblGrid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</w:t>
            </w: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A126CF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08</w:t>
            </w:r>
            <w:r w:rsidR="0085321D"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сентября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413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413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101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101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101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8 367 771,14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8 367 771,14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101 115 834,24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80 427 637,81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  субъекта Российской Федерации и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56 615 442,97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8 549 237,88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1 456 560 529,72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1 405 204 414,72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237 062 920,81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236 475 968,81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236 475 968,81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236 475 968,81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дошкольных образовательных орг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1 060 719 941,64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1 058 093 415,64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1 058 093 415,64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975 912 207,64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5 483 572,99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5 483 572,99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професси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федеральной территории "Сириус",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ральным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начального общего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 за счет средств безвозмездной помощи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30 696 329,79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30 582 667,66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29 931 267,66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16 289 667,66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67 495 829,98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54 777 444,98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54 403 444,98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54 173 444,98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4 030 648,74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мед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цинской и социальной помощи «ГР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12 793 057,24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819 184,79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91 359,19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51 356 115,00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смотр и уход за ребенком в частных,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30 711 700,00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18 248 300,00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муниципального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232 038 992,25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21 132 197,36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21 132 197,36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143 668 503,83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105 285 840,10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патриотическое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100 272 689,80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34 001 892,44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34 001 892,44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61 576 895,71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8 983 514,67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безвозмездной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2 023 074,00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"Районный молодёжный 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числе разработка проектно-сметной документ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821 590,00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38 382 663,73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7 543 454,36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296 788,68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291 788,68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66 213 870,06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65 580 080,06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 за счет средств безво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муниципального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129 501 858,89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66 674 427,13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59 456 324,22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41 852 286,51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нерной инфраструктуры в целях развития мал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этажного строительства, в том числе разработка проектно-сметной документации (софинансир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24 728 029,17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 (в том числе соф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194 964 731,23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20 240 206,45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19 780 625,39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содерж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 счет средств безвозмездной помощи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Межбюджетные трансферты общего характера бюджетам бюджетной системы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152 114 000,00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="0085321D"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84 276 032,67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27 890 956,85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27 890 956,85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пального имущества в Усть-Абаканском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26 307 046,74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6 727 687,75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3 027 642,16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552 845,47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1 007 799,98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1 007 799,98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1 007 799,98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714 999,98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43 371 380,78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16 207 265,78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38 966 612,53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28 007 003,35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16 985 600,00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9 368 600,00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7 056 035,00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охраны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FD6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2 24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804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162,28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FD66DF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087" w:type="dxa"/>
        <w:tblInd w:w="-176" w:type="dxa"/>
        <w:tblLook w:val="04A0"/>
      </w:tblPr>
      <w:tblGrid>
        <w:gridCol w:w="4962"/>
        <w:gridCol w:w="438"/>
        <w:gridCol w:w="992"/>
        <w:gridCol w:w="1134"/>
        <w:gridCol w:w="358"/>
        <w:gridCol w:w="438"/>
        <w:gridCol w:w="1601"/>
        <w:gridCol w:w="426"/>
        <w:gridCol w:w="412"/>
        <w:gridCol w:w="90"/>
        <w:gridCol w:w="146"/>
        <w:gridCol w:w="90"/>
      </w:tblGrid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A126CF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"08" сентября </w:t>
            </w:r>
            <w:r w:rsidR="0085321D"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образования   Усть-Абаканский район Республики Хакасия на 2025 год</w:t>
            </w:r>
          </w:p>
          <w:p w:rsidR="002C74F8" w:rsidRPr="0085321D" w:rsidRDefault="002C74F8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</w:t>
            </w: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2025 год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141 985 151,66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56 628 442,97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46 753 891,65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963 860,80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115 053 528,69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16 985 600,00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2 243 672,82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59 456 324,22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41 852 286,51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1 427 026 612,08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237 062 920,81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1 061 409 941,64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51 828 527,15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9 229 392,50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67 495 829,98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145 990 263,83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107 607 600,10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38 382 663,73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118 880 032,19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3 350 242,31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107 059 718,00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152 114 000,00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4 050 000,00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2 249 804 162,28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Pr="0085321D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61" w:type="dxa"/>
        <w:tblInd w:w="-176" w:type="dxa"/>
        <w:tblLook w:val="04A0"/>
      </w:tblPr>
      <w:tblGrid>
        <w:gridCol w:w="4691"/>
        <w:gridCol w:w="555"/>
        <w:gridCol w:w="1701"/>
        <w:gridCol w:w="993"/>
        <w:gridCol w:w="1100"/>
        <w:gridCol w:w="175"/>
        <w:gridCol w:w="567"/>
        <w:gridCol w:w="168"/>
        <w:gridCol w:w="7"/>
        <w:gridCol w:w="168"/>
        <w:gridCol w:w="61"/>
        <w:gridCol w:w="175"/>
      </w:tblGrid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 Республики Хакасия 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A126CF" w:rsidP="00A126C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"08</w:t>
            </w:r>
            <w:r w:rsidR="0085321D"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сентября </w:t>
            </w:r>
            <w:r w:rsidR="0085321D"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  <w:p w:rsidR="004E6EBE" w:rsidRDefault="004E6EBE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4E6EBE" w:rsidRPr="004E6EBE" w:rsidRDefault="004E6EBE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1"/>
          <w:wAfter w:w="175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2"/>
            <w:bookmarkEnd w:id="1"/>
          </w:p>
        </w:tc>
        <w:tc>
          <w:tcPr>
            <w:tcW w:w="3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2025 год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058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913,19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37 518 613,87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рым предоставлены целевые социальные выплаты) (в том числе  </w:t>
            </w:r>
            <w:proofErr w:type="spellStart"/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инфраструкт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1 380 770 297,09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1 349 662 829,43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234 475 968,81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976 832 207,64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1 054 684,51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5 713 572,99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5 483 572,99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гическим образованием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организациях (в том числе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54 173 444,98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4 030 648,74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казенное учреждение «Центр пс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холого-педагогической, медицинской и социальной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мощи «ГРАНИЦ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12 793 057,24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819 184,79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91 359,19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дежь – сильная Россия"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предметных кабинетов общеобразовательных организаций средствами обучения и воспитания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 (в том числе софинансирование с федеральным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30 280 267,66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16 289 667,66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учреждений, гос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162 053 527,89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36 323 652,44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36 323 652,44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счет средств безвозмез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помощи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61 706 870,71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сельских учреждений культуры) (в том числе софинансирование с республика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тование книжных фондов)  (в том числе 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 (софина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8 983 514,67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23 012 065,36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7 543 454,36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296 788,68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291 788,68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66 263 870,06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65 630 080,06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занятий физической культурой и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занятий физической культурой и спортом за счет средств безвозмездной помощи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140 048 753,90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12 185 377,27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9 341 377,27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117 441 713,13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117 441 713,13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социальной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выплаты на приобретение жилого помещения в собстве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43 947 490,91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16 207 265,78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и осуществлению деятельности по опеке и попеч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30 711 700,00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18 248 300,00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10 421 663,50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10 421 663,50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26 898 519,56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6 727 687,75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3 027 642,16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552 845,47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наркот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84 802 852,52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питальный ремонт автомобильных дорог общего польз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184 325 490,07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админис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3 422 712,74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малоэтажного строительства в Усть-Абаканском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Строительство, реконструкция объектов инженерной 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целях развития малоэтажного строител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ства, в том числе разработка проектно-сметной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4 899 214,01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4 899 214,01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4 239 214,01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665 567,88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3 251 712,13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321 934,00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51 403 367,37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24 728 029,17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 местного самоуправления,  муниципальных учр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93 745 249,09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8 367 771,14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21 625 044,53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2 534 646,78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329 185,00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2 061 779,78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7 056 035,00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2 24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804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162,28</w:t>
            </w:r>
          </w:p>
        </w:tc>
      </w:tr>
    </w:tbl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51D6" w:rsidRDefault="006251D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251D6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1C3" w:rsidRDefault="003C01C3" w:rsidP="00A2705A">
      <w:pPr>
        <w:spacing w:after="0" w:line="240" w:lineRule="auto"/>
      </w:pPr>
      <w:r>
        <w:separator/>
      </w:r>
    </w:p>
  </w:endnote>
  <w:endnote w:type="continuationSeparator" w:id="0">
    <w:p w:rsidR="003C01C3" w:rsidRDefault="003C01C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6251D6" w:rsidRDefault="000706D9">
        <w:pPr>
          <w:pStyle w:val="a7"/>
          <w:jc w:val="center"/>
        </w:pPr>
        <w:fldSimple w:instr=" PAGE   \* MERGEFORMAT ">
          <w:r w:rsidR="00A126CF">
            <w:rPr>
              <w:noProof/>
            </w:rPr>
            <w:t>2</w:t>
          </w:r>
        </w:fldSimple>
      </w:p>
    </w:sdtContent>
  </w:sdt>
  <w:p w:rsidR="006251D6" w:rsidRDefault="006251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1C3" w:rsidRDefault="003C01C3" w:rsidP="00A2705A">
      <w:pPr>
        <w:spacing w:after="0" w:line="240" w:lineRule="auto"/>
      </w:pPr>
      <w:r>
        <w:separator/>
      </w:r>
    </w:p>
  </w:footnote>
  <w:footnote w:type="continuationSeparator" w:id="0">
    <w:p w:rsidR="003C01C3" w:rsidRDefault="003C01C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4477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6D9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01C3"/>
    <w:rsid w:val="003C05B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26CF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4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2E1C8-F2BC-40B7-AE83-7AE575139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27229</Words>
  <Characters>155211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221</cp:revision>
  <cp:lastPrinted>2025-09-05T04:34:00Z</cp:lastPrinted>
  <dcterms:created xsi:type="dcterms:W3CDTF">2023-12-21T04:57:00Z</dcterms:created>
  <dcterms:modified xsi:type="dcterms:W3CDTF">2025-09-08T01:46:00Z</dcterms:modified>
</cp:coreProperties>
</file>