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D8" w:rsidRPr="004C3CD8" w:rsidRDefault="004C3CD8" w:rsidP="006A02E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C3CD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МАРКИРОВКА ФОТОАППАРАТОВ И ЛАМП-ВСПЫШЕК</w:t>
      </w:r>
    </w:p>
    <w:p w:rsidR="004C3CD8" w:rsidRPr="004C3CD8" w:rsidRDefault="004C3CD8" w:rsidP="006A02E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4C3CD8" w:rsidRDefault="00632E76" w:rsidP="006A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Администрация Усть-Абаканского района </w:t>
      </w:r>
      <w:r w:rsidR="004C3CD8" w:rsidRPr="004C3CD8">
        <w:rPr>
          <w:rFonts w:ascii="Times New Roman" w:eastAsia="Calibri" w:hAnsi="Times New Roman" w:cs="Times New Roman"/>
          <w:sz w:val="26"/>
          <w:szCs w:val="26"/>
        </w:rPr>
        <w:t xml:space="preserve">настоящим сообщает, что </w:t>
      </w:r>
      <w:r w:rsidR="004C3CD8">
        <w:rPr>
          <w:rFonts w:ascii="Times New Roman" w:eastAsia="Calibri" w:hAnsi="Times New Roman" w:cs="Times New Roman"/>
          <w:sz w:val="26"/>
          <w:szCs w:val="26"/>
        </w:rPr>
        <w:t>п</w:t>
      </w:r>
      <w:r w:rsidR="004C3CD8"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C3CD8"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</w:t>
      </w:r>
      <w:r w:rsid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  <w:r w:rsidR="004C3CD8"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</w:t>
      </w:r>
      <w:r w:rsid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="004C3CD8"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</w:t>
      </w:r>
      <w:r w:rsid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4C3CD8"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1953 утвержден</w:t>
      </w:r>
      <w:r w:rsid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ып</w:t>
      </w:r>
      <w:r w:rsidR="004C3CD8"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</w:t>
      </w:r>
      <w:r w:rsid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C3CD8"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маркировки фотокамер (кроме кинокамер), фотовспышек и ламп-вспышек средствами идентификации и особенност</w:t>
      </w:r>
      <w:r w:rsid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C3CD8"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фототоваров</w:t>
      </w:r>
      <w:r w:rsid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4C3CD8" w:rsidRPr="004C3CD8" w:rsidRDefault="004C3CD8" w:rsidP="006A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Оператором проекта выступает Центр развития перспективных технологий (ЦРПТ), созданный для внедрения </w:t>
      </w:r>
      <w:hyperlink r:id="rId4" w:history="1">
        <w:r w:rsidRPr="004C3CD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Единой национальной системы Честный ЗНАК</w:t>
        </w:r>
      </w:hyperlink>
      <w:r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4C3CD8" w:rsidRPr="004C3CD8" w:rsidRDefault="004C3CD8" w:rsidP="006A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CD8" w:rsidRPr="004C3CD8" w:rsidRDefault="004C3CD8" w:rsidP="006A02EB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3C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СРОКИ И ЭТАПЫ</w:t>
      </w:r>
      <w:r w:rsidRPr="004C3C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p w:rsidR="004C3CD8" w:rsidRDefault="004C3CD8" w:rsidP="006A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д</w:t>
      </w:r>
      <w:r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о 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.02.2020 </w:t>
      </w:r>
      <w:r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оборота обязаны зарегистрироваться в системе маркировки.</w:t>
      </w:r>
    </w:p>
    <w:p w:rsidR="004C3CD8" w:rsidRDefault="004C3CD8" w:rsidP="006A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с</w:t>
      </w:r>
      <w:r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01.10.</w:t>
      </w:r>
      <w:r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2020 оборот немаркированных фототоваров будет запрещен.</w:t>
      </w:r>
    </w:p>
    <w:p w:rsidR="004C3CD8" w:rsidRDefault="004C3CD8" w:rsidP="006A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д</w:t>
      </w:r>
      <w:r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о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01.12.</w:t>
      </w:r>
      <w:r w:rsidRPr="004C3CD8">
        <w:rPr>
          <w:rFonts w:ascii="Times New Roman" w:eastAsia="Times New Roman" w:hAnsi="Times New Roman" w:cs="Times New Roman"/>
          <w:sz w:val="26"/>
          <w:szCs w:val="26"/>
          <w:lang w:eastAsia="ru-RU"/>
        </w:rPr>
        <w:t>2020 все участники оборота обязаны промаркировать товарные остатки, нереализованные до 01.10.2020.</w:t>
      </w:r>
    </w:p>
    <w:p w:rsidR="006A02EB" w:rsidRDefault="006A02EB" w:rsidP="006A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02EB" w:rsidRPr="006A02EB" w:rsidRDefault="006A02EB" w:rsidP="006A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Основная цель маркировки фототоваров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A02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снижение оборота контрафактной и поддельной продукции на потребительском рынке, контроль уплаты пошлин и сбора налогов, а также защита прав не только потребителей, но и производителей товаров. </w:t>
      </w:r>
    </w:p>
    <w:p w:rsidR="004C3CD8" w:rsidRPr="004C3CD8" w:rsidRDefault="006A02EB" w:rsidP="006A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A02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Маркировка представляет собой нанесение на потребительскую упаковку или на этикетку фототоваров уникального штрих-кода </w:t>
      </w:r>
      <w:proofErr w:type="spellStart"/>
      <w:r w:rsidRPr="006A02EB">
        <w:rPr>
          <w:rFonts w:ascii="Times New Roman" w:eastAsia="Times New Roman" w:hAnsi="Times New Roman" w:cs="Times New Roman"/>
          <w:sz w:val="26"/>
          <w:szCs w:val="26"/>
          <w:lang w:eastAsia="ru-RU"/>
        </w:rPr>
        <w:t>DataMatrix</w:t>
      </w:r>
      <w:proofErr w:type="spellEnd"/>
      <w:r w:rsidRPr="006A02EB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состоит из определенного набора специальных кодов.</w:t>
      </w:r>
      <w:proofErr w:type="gramEnd"/>
      <w:r w:rsidRPr="006A02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своеобразный цифровой паспорт товара, в котором зафиксированы данные о его производителе, поставщике, продавце и характеристиках. Система маркировки позволяет отследить движение товара от производителя к покупателю, фиксируя каждый шаг до вывода кода из оборота после покупки товара.</w:t>
      </w:r>
    </w:p>
    <w:p w:rsidR="006A02EB" w:rsidRDefault="006A02EB" w:rsidP="006A02EB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2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Подробная информация о проводимых мероприятиях располагается на официальном сайте информационной системы маркировки по адресу: </w:t>
      </w:r>
      <w:hyperlink r:id="rId5" w:history="1">
        <w:r w:rsidRPr="00B746E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https://честныйзнак.рф/</w:t>
        </w:r>
      </w:hyperlink>
    </w:p>
    <w:p w:rsidR="006A02EB" w:rsidRPr="006A02EB" w:rsidRDefault="006A02EB" w:rsidP="006A02EB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4C3CD8" w:rsidRDefault="004C3CD8" w:rsidP="006A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CD8" w:rsidRPr="004C3CD8" w:rsidRDefault="004C3CD8" w:rsidP="006A02EB">
      <w:pPr>
        <w:tabs>
          <w:tab w:val="left" w:pos="73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4C3CD8" w:rsidRPr="004C3CD8" w:rsidSect="00466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41B4"/>
    <w:rsid w:val="00017203"/>
    <w:rsid w:val="000941B4"/>
    <w:rsid w:val="00466D73"/>
    <w:rsid w:val="004C3CD8"/>
    <w:rsid w:val="00632E76"/>
    <w:rsid w:val="006A0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2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2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5;&#1077;&#1089;&#1090;&#1085;&#1099;&#1081;&#1079;&#1085;&#1072;&#1082;.&#1088;&#1092;/" TargetMode="External"/><Relationship Id="rId4" Type="http://schemas.openxmlformats.org/officeDocument/2006/relationships/hyperlink" Target="https://systema-markirov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Ольга</dc:creator>
  <cp:keywords/>
  <dc:description/>
  <cp:lastModifiedBy>Angel</cp:lastModifiedBy>
  <cp:revision>4</cp:revision>
  <dcterms:created xsi:type="dcterms:W3CDTF">2020-08-18T04:40:00Z</dcterms:created>
  <dcterms:modified xsi:type="dcterms:W3CDTF">2020-08-20T08:06:00Z</dcterms:modified>
</cp:coreProperties>
</file>