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C8" w:rsidRDefault="00865EC8">
      <w:pPr>
        <w:rPr>
          <w:rFonts w:ascii="Arial" w:hAnsi="Arial" w:cs="Arial"/>
          <w:color w:val="000000"/>
          <w:shd w:val="clear" w:color="auto" w:fill="FFFFFF"/>
        </w:rPr>
      </w:pPr>
    </w:p>
    <w:p w:rsidR="00FA6134" w:rsidRDefault="00FA6134" w:rsidP="00FA6134">
      <w:pPr>
        <w:jc w:val="center"/>
      </w:pPr>
    </w:p>
    <w:p w:rsidR="00FA6134" w:rsidRDefault="00FA6134" w:rsidP="00FA6134">
      <w:pPr>
        <w:framePr w:h="1060" w:hSpace="80" w:vSpace="40" w:wrap="auto" w:vAnchor="text" w:hAnchor="page" w:x="5405" w:y="-465" w:anchorLock="1"/>
        <w:jc w:val="right"/>
      </w:pPr>
      <w:r>
        <w:rPr>
          <w:noProof/>
        </w:rPr>
        <w:drawing>
          <wp:inline distT="0" distB="0" distL="0" distR="0" wp14:anchorId="7F2D0A79" wp14:editId="7DF7CFD8">
            <wp:extent cx="612140" cy="612140"/>
            <wp:effectExtent l="0" t="0" r="0" b="0"/>
            <wp:docPr id="4" name="Рисунок 4" descr="Описание: 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34" w:rsidRDefault="00FA6134" w:rsidP="00FA6134">
      <w:pPr>
        <w:jc w:val="right"/>
      </w:pPr>
    </w:p>
    <w:p w:rsidR="00FA6134" w:rsidRDefault="00FA6134" w:rsidP="00FA6134">
      <w:pPr>
        <w:jc w:val="center"/>
      </w:pPr>
    </w:p>
    <w:p w:rsidR="00FA6134" w:rsidRDefault="00FA6134" w:rsidP="00FA6134"/>
    <w:p w:rsidR="00FA6134" w:rsidRDefault="00FA6134" w:rsidP="00FA6134"/>
    <w:p w:rsidR="00FA6134" w:rsidRDefault="00FA6134" w:rsidP="00FA6134">
      <w:pPr>
        <w:ind w:firstLine="708"/>
      </w:pPr>
      <w:r>
        <w:t>РОССИЯ ФЕДЕРАЦИЯЗЫ</w:t>
      </w:r>
      <w:r>
        <w:tab/>
      </w:r>
      <w:r>
        <w:tab/>
      </w:r>
      <w:r>
        <w:tab/>
      </w:r>
      <w:r>
        <w:tab/>
        <w:t>РОССИЙСКАЯ ФЕДЕРАЦИЯ</w:t>
      </w:r>
    </w:p>
    <w:p w:rsidR="00FA6134" w:rsidRDefault="00FA6134" w:rsidP="00FA6134">
      <w:r>
        <w:t xml:space="preserve">        ХАКАС РЕСПУБЛИКАНЫН</w:t>
      </w:r>
      <w:r>
        <w:tab/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FA6134" w:rsidRDefault="00FA6134" w:rsidP="00FA6134">
      <w:r>
        <w:t xml:space="preserve">                А</w:t>
      </w:r>
      <w:r>
        <w:rPr>
          <w:lang w:val="en-US"/>
        </w:rPr>
        <w:t>F</w:t>
      </w:r>
      <w:r>
        <w:t>БАН ПИЛТİ</w:t>
      </w:r>
      <w:proofErr w:type="gramStart"/>
      <w:r>
        <w:t>Р</w:t>
      </w:r>
      <w:proofErr w:type="gramEnd"/>
      <w:r>
        <w:t>İ</w:t>
      </w:r>
      <w:r>
        <w:tab/>
      </w:r>
      <w:r>
        <w:tab/>
      </w:r>
      <w:r>
        <w:tab/>
      </w:r>
      <w:r>
        <w:tab/>
        <w:t xml:space="preserve">                 АДМИНИСТРАЦИЯ </w:t>
      </w:r>
    </w:p>
    <w:p w:rsidR="00FA6134" w:rsidRDefault="00FA6134" w:rsidP="00FA6134">
      <w:pPr>
        <w:shd w:val="clear" w:color="auto" w:fill="FFFFFF"/>
        <w:ind w:left="14"/>
      </w:pPr>
      <w:r>
        <w:t xml:space="preserve">     АЙМААНЫ</w:t>
      </w:r>
      <w:proofErr w:type="gramStart"/>
      <w:r>
        <w:rPr>
          <w:lang w:val="en-US"/>
        </w:rPr>
        <w:t>H</w:t>
      </w:r>
      <w:proofErr w:type="gramEnd"/>
      <w:r w:rsidRPr="002832F7">
        <w:rPr>
          <w:rFonts w:ascii="Times New Roman Hak" w:hAnsi="Times New Roman Hak"/>
        </w:rPr>
        <w:t xml:space="preserve"> </w:t>
      </w:r>
      <w:r>
        <w:t>УСТА</w:t>
      </w:r>
      <w:r>
        <w:rPr>
          <w:lang w:val="en-US"/>
        </w:rPr>
        <w:t>F</w:t>
      </w:r>
      <w:r>
        <w:t xml:space="preserve">-ПАСТАА   </w:t>
      </w:r>
      <w:r>
        <w:tab/>
      </w:r>
      <w:r>
        <w:tab/>
        <w:t xml:space="preserve">       УСТЬ-АБАКАНСКОГО РАЙОНА</w:t>
      </w:r>
    </w:p>
    <w:p w:rsidR="00FA6134" w:rsidRDefault="00FA6134" w:rsidP="00FA6134">
      <w:pPr>
        <w:pStyle w:val="1"/>
      </w:pPr>
    </w:p>
    <w:p w:rsidR="00FA6134" w:rsidRDefault="00FA6134" w:rsidP="00FA6134"/>
    <w:p w:rsidR="00FA6134" w:rsidRDefault="00FA6134" w:rsidP="00FA6134">
      <w:pPr>
        <w:pStyle w:val="1"/>
      </w:pPr>
      <w:proofErr w:type="gramStart"/>
      <w:r>
        <w:t>П</w:t>
      </w:r>
      <w:proofErr w:type="gramEnd"/>
      <w:r>
        <w:t xml:space="preserve"> О С Т А Н О В Л Е Н И Е  </w:t>
      </w:r>
    </w:p>
    <w:p w:rsidR="00FA6134" w:rsidRDefault="00FA6134" w:rsidP="00FA6134"/>
    <w:p w:rsidR="00FA6134" w:rsidRDefault="003763CB" w:rsidP="00FA6134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FA6134">
        <w:rPr>
          <w:sz w:val="26"/>
          <w:szCs w:val="26"/>
        </w:rPr>
        <w:t>т</w:t>
      </w:r>
      <w:r>
        <w:rPr>
          <w:sz w:val="26"/>
          <w:szCs w:val="26"/>
        </w:rPr>
        <w:t xml:space="preserve">  25.04.</w:t>
      </w:r>
      <w:bookmarkStart w:id="0" w:name="_GoBack"/>
      <w:bookmarkEnd w:id="0"/>
      <w:r w:rsidR="00FA6134">
        <w:rPr>
          <w:sz w:val="26"/>
          <w:szCs w:val="26"/>
        </w:rPr>
        <w:t>2022  года</w:t>
      </w:r>
      <w:r w:rsidR="00FA6134">
        <w:rPr>
          <w:sz w:val="26"/>
          <w:szCs w:val="26"/>
        </w:rPr>
        <w:tab/>
        <w:t xml:space="preserve">     № </w:t>
      </w:r>
      <w:r>
        <w:rPr>
          <w:sz w:val="26"/>
          <w:szCs w:val="26"/>
        </w:rPr>
        <w:t>341-п</w:t>
      </w:r>
    </w:p>
    <w:p w:rsidR="00FA6134" w:rsidRDefault="00FA6134" w:rsidP="00FA613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Усть-Абакан</w:t>
      </w:r>
    </w:p>
    <w:p w:rsidR="00FA6134" w:rsidRDefault="00FA6134" w:rsidP="00FA6134">
      <w:pPr>
        <w:pStyle w:val="a3"/>
        <w:rPr>
          <w:sz w:val="26"/>
          <w:szCs w:val="26"/>
        </w:rPr>
      </w:pP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назначении общественных обсуждений 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>по материалам оценки воздействия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>на окружающую среду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>проектной документации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>«Реконструкция обогатительной фабрики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ООО «СУЭК-Хакасия с увеличением 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74B0A">
        <w:rPr>
          <w:sz w:val="26"/>
          <w:szCs w:val="26"/>
        </w:rPr>
        <w:t>роизводительности до 1500 т/час »</w:t>
      </w:r>
    </w:p>
    <w:p w:rsidR="00FA6134" w:rsidRDefault="00FA6134" w:rsidP="00FA6134">
      <w:pPr>
        <w:pStyle w:val="a3"/>
        <w:ind w:right="-284"/>
        <w:rPr>
          <w:sz w:val="26"/>
          <w:szCs w:val="26"/>
        </w:rPr>
      </w:pPr>
    </w:p>
    <w:p w:rsidR="00874B0A" w:rsidRDefault="00874B0A" w:rsidP="00FA6134">
      <w:pPr>
        <w:pStyle w:val="a3"/>
        <w:ind w:right="-284"/>
        <w:rPr>
          <w:sz w:val="26"/>
          <w:szCs w:val="26"/>
        </w:rPr>
      </w:pP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целях выявления мнения и интересов населения Усть-Абаканского района относительно намечаемой хозяйственной деятельност</w:t>
      </w:r>
      <w:proofErr w:type="gramStart"/>
      <w:r>
        <w:rPr>
          <w:sz w:val="26"/>
          <w:szCs w:val="26"/>
        </w:rPr>
        <w:t>и  ООО</w:t>
      </w:r>
      <w:proofErr w:type="gramEnd"/>
      <w:r>
        <w:rPr>
          <w:sz w:val="26"/>
          <w:szCs w:val="26"/>
        </w:rPr>
        <w:t xml:space="preserve"> «СУЭК-Хакасия»</w:t>
      </w:r>
    </w:p>
    <w:p w:rsidR="00FA6134" w:rsidRDefault="00FA6134" w:rsidP="00FA6134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 материалам оценки воздействия на окружающую среду проектной документации «Реконструкция обогатительной фабрики  ООО «СУЭК-Хакасия с увеличением п</w:t>
      </w:r>
      <w:r w:rsidR="00874B0A">
        <w:rPr>
          <w:sz w:val="26"/>
          <w:szCs w:val="26"/>
        </w:rPr>
        <w:t>роизводительности до 1500 т/час</w:t>
      </w:r>
      <w:r w:rsidR="006F3AA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6F3AA6">
        <w:rPr>
          <w:sz w:val="26"/>
          <w:szCs w:val="26"/>
        </w:rPr>
        <w:t xml:space="preserve"> </w:t>
      </w:r>
      <w:r>
        <w:rPr>
          <w:sz w:val="26"/>
          <w:szCs w:val="26"/>
        </w:rPr>
        <w:t>на основании согласования формы проведения общественных обсуждений администрацией Солнечного сельсовета от 14.04.2022 года № 175,   руководствуясь абзацем 4 пункта 1 статьи 9 Федерального закона  от 23.11.1995 № 174-ФЗ «Об экологической экспертизе», пунктом 7.9 Требований к материалам оценки воздействия на окружающую среду</w:t>
      </w:r>
      <w:proofErr w:type="gramEnd"/>
      <w:r>
        <w:rPr>
          <w:sz w:val="26"/>
          <w:szCs w:val="26"/>
        </w:rPr>
        <w:t xml:space="preserve">,  утвержденных   приказом Минприроды Российской Федерации  от 01.09.2021года № 999,  статьей 66 Устава муниципального образования Усть-Абаканский район, администрация Усть-Абаканского района </w:t>
      </w:r>
    </w:p>
    <w:p w:rsidR="00FA6134" w:rsidRDefault="00FA6134" w:rsidP="00FA61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Назначить общественные обсуждения  по материалам оценки воздействия на окружающую среду  проектной документации «Реконструкция обогатительной фабрик</w:t>
      </w:r>
      <w:proofErr w:type="gramStart"/>
      <w:r>
        <w:rPr>
          <w:sz w:val="26"/>
          <w:szCs w:val="26"/>
        </w:rPr>
        <w:t>и  ООО</w:t>
      </w:r>
      <w:proofErr w:type="gramEnd"/>
      <w:r>
        <w:rPr>
          <w:sz w:val="26"/>
          <w:szCs w:val="26"/>
        </w:rPr>
        <w:t xml:space="preserve"> «СУЭК-Хакасия с увеличением производительности до 1500 т/ч</w:t>
      </w:r>
      <w:r w:rsidR="006F3AA6">
        <w:rPr>
          <w:sz w:val="26"/>
          <w:szCs w:val="26"/>
        </w:rPr>
        <w:t>ас</w:t>
      </w:r>
      <w:r w:rsidR="00F9067C">
        <w:rPr>
          <w:sz w:val="26"/>
          <w:szCs w:val="26"/>
        </w:rPr>
        <w:t>»</w:t>
      </w:r>
      <w:r>
        <w:rPr>
          <w:sz w:val="26"/>
          <w:szCs w:val="26"/>
        </w:rPr>
        <w:t xml:space="preserve"> в период с 29 апреля   по 29 мая 2022 года и провести в форме опроса.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2. </w:t>
      </w:r>
      <w:proofErr w:type="gramStart"/>
      <w:r>
        <w:rPr>
          <w:sz w:val="26"/>
          <w:szCs w:val="26"/>
        </w:rPr>
        <w:t>Заказчиком проведения общественных обсуждений является  ООО «СУЭК-Хакасия (далее - заказчик),    почтовый адрес: 655162,  Республика Хакасия, г. Черногорск, ул. Советская , 40.</w:t>
      </w:r>
      <w:proofErr w:type="gramEnd"/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Рекомендовать заказчику: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в срок до 26.04.2022 года  предоставить в администрацию Усть-Абаканского района электронную версию</w:t>
      </w:r>
      <w:r w:rsidRPr="00D4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материалов оценки воздействия на </w:t>
      </w:r>
      <w:r>
        <w:rPr>
          <w:sz w:val="26"/>
          <w:szCs w:val="26"/>
        </w:rPr>
        <w:lastRenderedPageBreak/>
        <w:t>окружающую среду  проектной документации «Реконструкция обогатительной фабрик</w:t>
      </w:r>
      <w:proofErr w:type="gramStart"/>
      <w:r>
        <w:rPr>
          <w:sz w:val="26"/>
          <w:szCs w:val="26"/>
        </w:rPr>
        <w:t>и  ООО</w:t>
      </w:r>
      <w:proofErr w:type="gramEnd"/>
      <w:r>
        <w:rPr>
          <w:sz w:val="26"/>
          <w:szCs w:val="26"/>
        </w:rPr>
        <w:t xml:space="preserve"> «СУЭК-Хакасия с увеличением производительности</w:t>
      </w:r>
      <w:r w:rsidR="00874B0A">
        <w:rPr>
          <w:sz w:val="26"/>
          <w:szCs w:val="26"/>
        </w:rPr>
        <w:t xml:space="preserve"> до 1500 т/час», </w:t>
      </w:r>
      <w:r>
        <w:rPr>
          <w:sz w:val="26"/>
          <w:szCs w:val="26"/>
        </w:rPr>
        <w:t xml:space="preserve"> и опросных листов    для изучения общественного мнения посредством размещения на официальном сайте администрации Усть-Абаканского района в сети «Интернет»;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в период с 29 апреля   по 29 мая 2022 года обеспечить доступность ознакомления с материалами оценки воздействия на окружающую среду проектной документации   «Реконструкция обогатительной фабрик</w:t>
      </w:r>
      <w:proofErr w:type="gramStart"/>
      <w:r>
        <w:rPr>
          <w:sz w:val="26"/>
          <w:szCs w:val="26"/>
        </w:rPr>
        <w:t>и  ООО</w:t>
      </w:r>
      <w:proofErr w:type="gramEnd"/>
      <w:r>
        <w:rPr>
          <w:sz w:val="26"/>
          <w:szCs w:val="26"/>
        </w:rPr>
        <w:t xml:space="preserve"> «СУЭК-Хакасия с увеличением производительности до 1500 т/ч</w:t>
      </w:r>
      <w:r w:rsidR="00874B0A">
        <w:rPr>
          <w:sz w:val="26"/>
          <w:szCs w:val="26"/>
        </w:rPr>
        <w:t>ас».</w:t>
      </w:r>
      <w:r>
        <w:rPr>
          <w:sz w:val="26"/>
          <w:szCs w:val="26"/>
        </w:rPr>
        <w:t xml:space="preserve"> </w:t>
      </w:r>
    </w:p>
    <w:p w:rsidR="00FA6134" w:rsidRDefault="00FA6134" w:rsidP="00FA61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4.Управлению природных ресурсов, землепользования¸ охраны окружающей среды, сельского хозяйства и продовольствия администрации Усть-Абаканского района  (В.</w:t>
      </w:r>
      <w:r w:rsidR="00874B0A">
        <w:rPr>
          <w:sz w:val="26"/>
          <w:szCs w:val="26"/>
        </w:rPr>
        <w:t>Г. Глухенко)</w:t>
      </w:r>
      <w:r w:rsidR="00874B0A">
        <w:rPr>
          <w:sz w:val="26"/>
          <w:szCs w:val="26"/>
        </w:rPr>
        <w:tab/>
        <w:t xml:space="preserve"> предоставить до 17</w:t>
      </w:r>
      <w:r>
        <w:rPr>
          <w:sz w:val="26"/>
          <w:szCs w:val="26"/>
        </w:rPr>
        <w:t>.06.2022 протокол общественных обсуждений с учетом поступивших замечаний и предложений от населения в администрацию Усть-Абаканского района для подписания.</w:t>
      </w:r>
    </w:p>
    <w:p w:rsidR="00FA6134" w:rsidRDefault="00FA6134" w:rsidP="00FA6134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5.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 или в газете «Усть-Абаканские известия официальные».</w:t>
      </w:r>
    </w:p>
    <w:p w:rsidR="00FA6134" w:rsidRDefault="00FA6134" w:rsidP="00FA6134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 xml:space="preserve">6.Управляющему делами администрации Усть-Абаканского района </w:t>
      </w:r>
    </w:p>
    <w:p w:rsidR="00FA6134" w:rsidRDefault="00FA6134" w:rsidP="00FA6134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(О.В. </w:t>
      </w:r>
      <w:proofErr w:type="spellStart"/>
      <w:r>
        <w:rPr>
          <w:sz w:val="26"/>
          <w:szCs w:val="26"/>
        </w:rPr>
        <w:t>Лемытская</w:t>
      </w:r>
      <w:proofErr w:type="spellEnd"/>
      <w:r>
        <w:rPr>
          <w:sz w:val="26"/>
          <w:szCs w:val="26"/>
        </w:rPr>
        <w:t>)</w:t>
      </w:r>
      <w:r w:rsidRPr="00555D81">
        <w:rPr>
          <w:sz w:val="26"/>
          <w:szCs w:val="26"/>
        </w:rPr>
        <w:t xml:space="preserve">  </w:t>
      </w:r>
      <w:r>
        <w:rPr>
          <w:sz w:val="26"/>
          <w:szCs w:val="26"/>
        </w:rPr>
        <w:t>настоящее постановление разместить на официальном сайте администрации Усть-Абаканского района в сети «Интернет».</w:t>
      </w:r>
    </w:p>
    <w:p w:rsidR="00FA6134" w:rsidRDefault="00FA6134" w:rsidP="00FA6134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 xml:space="preserve">7.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 возложить на Глухенко В.Г.- заместителя Главы администрации Усть-Абаканского района. </w:t>
      </w:r>
    </w:p>
    <w:p w:rsidR="00FA6134" w:rsidRDefault="00FA6134" w:rsidP="00FA6134">
      <w:pPr>
        <w:ind w:left="705"/>
        <w:jc w:val="both"/>
        <w:rPr>
          <w:sz w:val="26"/>
          <w:szCs w:val="26"/>
        </w:rPr>
      </w:pPr>
    </w:p>
    <w:p w:rsidR="00FA6134" w:rsidRDefault="00FA6134" w:rsidP="00FA6134">
      <w:pPr>
        <w:pStyle w:val="a3"/>
        <w:ind w:right="-284"/>
        <w:rPr>
          <w:sz w:val="26"/>
          <w:szCs w:val="26"/>
        </w:rPr>
      </w:pPr>
    </w:p>
    <w:p w:rsidR="00FA6134" w:rsidRDefault="00FA6134" w:rsidP="00FA6134">
      <w:pPr>
        <w:pStyle w:val="a3"/>
        <w:ind w:right="-284"/>
        <w:rPr>
          <w:sz w:val="26"/>
          <w:szCs w:val="26"/>
        </w:rPr>
      </w:pPr>
    </w:p>
    <w:p w:rsidR="00FA6134" w:rsidRDefault="00FA6134" w:rsidP="00FA6134">
      <w:pPr>
        <w:ind w:right="-284"/>
        <w:jc w:val="both"/>
        <w:rPr>
          <w:sz w:val="26"/>
          <w:szCs w:val="26"/>
        </w:rPr>
      </w:pPr>
    </w:p>
    <w:p w:rsidR="00FA6134" w:rsidRDefault="00FA6134" w:rsidP="00FA613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Е.В. Егорова    </w:t>
      </w:r>
    </w:p>
    <w:p w:rsidR="00FA6134" w:rsidRDefault="00FA6134" w:rsidP="00FA6134">
      <w:pPr>
        <w:ind w:right="-284"/>
        <w:jc w:val="both"/>
        <w:rPr>
          <w:sz w:val="26"/>
          <w:szCs w:val="26"/>
        </w:rPr>
      </w:pPr>
    </w:p>
    <w:p w:rsidR="00FA6134" w:rsidRDefault="00FA6134" w:rsidP="00FA6134">
      <w:pPr>
        <w:ind w:right="-284"/>
        <w:jc w:val="both"/>
        <w:rPr>
          <w:sz w:val="26"/>
          <w:szCs w:val="26"/>
        </w:rPr>
      </w:pPr>
    </w:p>
    <w:p w:rsidR="00FA6134" w:rsidRDefault="00FA6134" w:rsidP="00FA6134">
      <w:pPr>
        <w:ind w:right="-284"/>
        <w:jc w:val="both"/>
        <w:rPr>
          <w:sz w:val="26"/>
          <w:szCs w:val="26"/>
        </w:rPr>
      </w:pPr>
    </w:p>
    <w:p w:rsidR="00FA6134" w:rsidRDefault="00FA6134" w:rsidP="00FA6134">
      <w:pPr>
        <w:ind w:right="-284"/>
        <w:jc w:val="both"/>
        <w:rPr>
          <w:sz w:val="26"/>
          <w:szCs w:val="26"/>
        </w:rPr>
      </w:pPr>
    </w:p>
    <w:p w:rsidR="00FA6134" w:rsidRDefault="00FA6134" w:rsidP="00FA6134">
      <w:pPr>
        <w:ind w:right="-284"/>
        <w:jc w:val="both"/>
        <w:rPr>
          <w:sz w:val="26"/>
          <w:szCs w:val="26"/>
        </w:rPr>
      </w:pPr>
    </w:p>
    <w:p w:rsidR="00FA6134" w:rsidRDefault="00FA6134" w:rsidP="00FA6134">
      <w:pPr>
        <w:rPr>
          <w:sz w:val="26"/>
          <w:szCs w:val="26"/>
        </w:rPr>
      </w:pPr>
    </w:p>
    <w:p w:rsidR="00FA6134" w:rsidRDefault="00FA6134" w:rsidP="00FA6134">
      <w:pPr>
        <w:rPr>
          <w:sz w:val="26"/>
          <w:szCs w:val="26"/>
        </w:rPr>
      </w:pPr>
    </w:p>
    <w:p w:rsidR="00FA6134" w:rsidRDefault="00FA6134"/>
    <w:sectPr w:rsidR="00FA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B4"/>
    <w:rsid w:val="003763CB"/>
    <w:rsid w:val="006F3AA6"/>
    <w:rsid w:val="006F485E"/>
    <w:rsid w:val="00865EC8"/>
    <w:rsid w:val="00874B0A"/>
    <w:rsid w:val="00CE5CB4"/>
    <w:rsid w:val="00F9067C"/>
    <w:rsid w:val="00FA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1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1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A6134"/>
    <w:pPr>
      <w:jc w:val="both"/>
    </w:pPr>
  </w:style>
  <w:style w:type="character" w:customStyle="1" w:styleId="a4">
    <w:name w:val="Основной текст Знак"/>
    <w:basedOn w:val="a0"/>
    <w:link w:val="a3"/>
    <w:rsid w:val="00FA6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1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1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1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A6134"/>
    <w:pPr>
      <w:jc w:val="both"/>
    </w:pPr>
  </w:style>
  <w:style w:type="character" w:customStyle="1" w:styleId="a4">
    <w:name w:val="Основной текст Знак"/>
    <w:basedOn w:val="a0"/>
    <w:link w:val="a3"/>
    <w:rsid w:val="00FA6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1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2022-04-21T03:51:00Z</cp:lastPrinted>
  <dcterms:created xsi:type="dcterms:W3CDTF">2022-04-06T02:53:00Z</dcterms:created>
  <dcterms:modified xsi:type="dcterms:W3CDTF">2022-04-25T07:57:00Z</dcterms:modified>
</cp:coreProperties>
</file>