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DC" w:rsidRDefault="00A73CDC" w:rsidP="00A73CDC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для формирования рейтинга муниципальных образований Республики Хакасия в части их деятельности по содействию развитию конкуренции»</w:t>
      </w:r>
    </w:p>
    <w:p w:rsidR="00A73CDC" w:rsidRPr="00C02E9C" w:rsidRDefault="00A73CDC" w:rsidP="00A73CD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88"/>
        <w:gridCol w:w="3685"/>
        <w:gridCol w:w="5387"/>
      </w:tblGrid>
      <w:tr w:rsidR="00A73CDC" w:rsidRPr="007508A9" w:rsidTr="009F2489">
        <w:trPr>
          <w:trHeight w:val="56"/>
          <w:tblHeader/>
        </w:trPr>
        <w:tc>
          <w:tcPr>
            <w:tcW w:w="488" w:type="dxa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A73CDC" w:rsidRPr="007508A9" w:rsidTr="009F2489">
        <w:trPr>
          <w:trHeight w:val="56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координационного органа по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 Координационный совет по развитию малого и среднего предпринимательства  муниципального образования  Усть-Абаканский район утвержден постановлением администрации Усть-Абаканского района от  13.06.2019 № 776-п.</w:t>
            </w:r>
          </w:p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 В 2023 году проведено 1 заседания Совета, в ходе которого рассмотрено 5 вопросов, касающихся мер поддержки бизнеса Усть-Абаканского района.</w:t>
            </w:r>
          </w:p>
        </w:tc>
      </w:tr>
      <w:tr w:rsidR="00A73CDC" w:rsidRPr="007508A9" w:rsidTr="009F2489">
        <w:trPr>
          <w:trHeight w:val="56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уполномоченного органа по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Управление финансов и экономики администрации Усть-Абаканского района. Решение Совета депутатов Усть-Абаканского района от 20.02.2020 № 1 «О внесении изменений в Положение об Управлении финансов и экономики  администрации Усть-Абаканского района, утвержденное решением Совета депутатов Усть-Абаканского  района от 10.11.2011 № 93».</w:t>
            </w:r>
          </w:p>
        </w:tc>
      </w:tr>
      <w:tr w:rsidR="00A73CDC" w:rsidRPr="007508A9" w:rsidTr="009F2489">
        <w:trPr>
          <w:trHeight w:val="56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Актуализация плана мероприятий («дорожной карты») по содействию развитию конкуренции на товарных рынках муниципального образования в отчетном периоде (далее – муниципальная «дорожная карта»)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A73CDC">
            <w:pPr>
              <w:pStyle w:val="a4"/>
              <w:numPr>
                <w:ilvl w:val="0"/>
                <w:numId w:val="1"/>
              </w:numPr>
              <w:spacing w:line="240" w:lineRule="auto"/>
              <w:ind w:left="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Усть-Абаканского района  от 25.01.2021  № 37-п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районе»;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2. Постановление администрации Усть-Абаканского района  от 05.04.2021  №  283-п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3. Постановление администрации Усть-Абаканского района  от 28.12.2021 1339-п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lastRenderedPageBreak/>
              <w:t>развития конкуренции в Усть-Абаканском районе»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4. Постановление администрации Усть-Абаканского района от 23.05.2022 429-п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5. Постановление администрации Усть-Абаканского района от 30.06.2023 800-п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</w:tc>
      </w:tr>
      <w:tr w:rsidR="00A73CDC" w:rsidRPr="007508A9" w:rsidTr="009F2489">
        <w:trPr>
          <w:trHeight w:val="387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73CDC" w:rsidRPr="007508A9" w:rsidRDefault="00A73CDC" w:rsidP="009F2489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 муниципальной «дорожной карты»</w:t>
            </w:r>
          </w:p>
        </w:tc>
      </w:tr>
      <w:tr w:rsidR="00A73CDC" w:rsidRPr="007508A9" w:rsidTr="009F2489">
        <w:trPr>
          <w:trHeight w:val="309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товарных рынков, предусмотренных муниципальной «дорожной картой», имеющих установленные значения ключевых показателей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1. Рынок услуг дополнительного образования детей.</w:t>
            </w:r>
          </w:p>
          <w:p w:rsidR="00A73CDC" w:rsidRPr="007508A9" w:rsidRDefault="00A73CDC" w:rsidP="009F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2. Рынок теплоснабжения (производство тепловой энергии).</w:t>
            </w:r>
          </w:p>
          <w:p w:rsidR="00A73CDC" w:rsidRPr="007508A9" w:rsidRDefault="00A73CDC" w:rsidP="009F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3. Рынок оказания услуг по перевозке пассажиров автомобильным транспортом по межмуниципальным маршрутам регулярных перевозок.</w:t>
            </w:r>
          </w:p>
          <w:p w:rsidR="00A73CDC" w:rsidRPr="007508A9" w:rsidRDefault="00A73CDC" w:rsidP="009F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4. Рынок дорожной деятельности (за исключением проектирования).</w:t>
            </w:r>
          </w:p>
          <w:p w:rsidR="00A73CDC" w:rsidRPr="007508A9" w:rsidRDefault="00A73CDC" w:rsidP="009F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5. Рынок реализации сельскохозяйственной продукции.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6. Рынок ритуальных услуг.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7.</w:t>
            </w:r>
            <w:r w:rsidRPr="007508A9">
              <w:rPr>
                <w:sz w:val="26"/>
                <w:szCs w:val="26"/>
              </w:rPr>
              <w:t xml:space="preserve">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сельских территорий.</w:t>
            </w:r>
          </w:p>
        </w:tc>
      </w:tr>
      <w:tr w:rsidR="00A73CDC" w:rsidRPr="007508A9" w:rsidTr="009F2489">
        <w:trPr>
          <w:trHeight w:val="627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685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достигнутых ключевых показателей развития конкуренции на товарных рынках, установленных в муниципальной </w:t>
            </w: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«дорожной карте»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A73CDC" w:rsidRPr="007508A9" w:rsidTr="009F2489">
        <w:trPr>
          <w:trHeight w:val="343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4.3</w:t>
            </w:r>
          </w:p>
        </w:tc>
        <w:tc>
          <w:tcPr>
            <w:tcW w:w="3685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в муниципальной «дорожной карте» дополнительных товарных рынков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сельских территорий.</w:t>
            </w:r>
          </w:p>
        </w:tc>
      </w:tr>
      <w:tr w:rsidR="00A73CDC" w:rsidRPr="007508A9" w:rsidTr="009F2489">
        <w:trPr>
          <w:trHeight w:val="475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результатов реализации мероприятий, включенных в муниципальную «дорожную карту»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CF599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 о реализации плана мероприятий «дорожной карты» по содействию развитию конкуренции на товарных рынках Республики Хакасия в части мероприятий, по которым ОМС являются соисполнителями по итогам 2023 года </w:t>
            </w:r>
            <w:hyperlink r:id="rId5" w:history="1">
              <w:r w:rsidR="00CE654C" w:rsidRPr="00CE65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https://docs.google.com/viewer?embedded=true&amp;url=https://ust-abakan.ru/upload/iblock/919/lrt5hfxmol1i5xyokan71a4uirtgf8bq/Otchet-po-sodeystviyu-razvitiyu-konkurentsii-na-rynkakh-tovarov-i-uslug-v-Ust_Abakanskom-rayone-za-2023-god.doc</w:t>
              </w:r>
            </w:hyperlink>
            <w:r w:rsidR="00CE654C">
              <w:t xml:space="preserve"> </w:t>
            </w:r>
          </w:p>
        </w:tc>
      </w:tr>
      <w:tr w:rsidR="00A73CDC" w:rsidRPr="007508A9" w:rsidTr="009F2489">
        <w:trPr>
          <w:trHeight w:val="60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на официальном сайте муниципального образования раздела, посвященного развитию конкуренции, с размещением:</w:t>
            </w:r>
          </w:p>
        </w:tc>
      </w:tr>
      <w:tr w:rsidR="00A73CDC" w:rsidRPr="007508A9" w:rsidTr="009F2489">
        <w:trPr>
          <w:trHeight w:val="56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685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нормативных правовых актов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На официальном портале Усть-Абаканского района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ust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abskan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 </w:t>
            </w:r>
            <w:hyperlink r:id="rId6" w:history="1">
              <w:r w:rsidRPr="007508A9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https://ust-abakan.ru/local-government/management-body/finance-department/razvitie-konkurentsii/</w:t>
              </w:r>
            </w:hyperlink>
          </w:p>
          <w:p w:rsidR="00A73CDC" w:rsidRPr="007508A9" w:rsidRDefault="00A73CDC" w:rsidP="009F2489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Раздел «Борьба с коррупцией», антимонопольный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комплаенс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hyperlink r:id="rId7" w:history="1">
              <w:r w:rsidRPr="007508A9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https://ust-abakan.ru/local-government/management-body/common-department/anti-corruption/</w:t>
              </w:r>
            </w:hyperlink>
          </w:p>
        </w:tc>
      </w:tr>
      <w:tr w:rsidR="00A73CDC" w:rsidRPr="007508A9" w:rsidTr="009F2489">
        <w:trPr>
          <w:trHeight w:val="56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доклада главы муниципального образования о состоянии и развитии конкурентной среды на товарных рынках 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Доклад главы </w:t>
            </w: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о состоянии и развитии конкурентной среды на товарных рынках размещен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 xml:space="preserve">на официальном портале Усть-Абаканского района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ust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abskan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 </w:t>
            </w:r>
            <w:hyperlink r:id="rId8" w:history="1">
              <w:r w:rsidR="00CF5995" w:rsidRPr="00FD5EBC">
                <w:rPr>
                  <w:rStyle w:val="a3"/>
                </w:rPr>
                <w:t>ht</w:t>
              </w:r>
              <w:r w:rsidR="00CF5995" w:rsidRPr="00CF59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tps://docs.google.com/viewer?embedded=true&amp;url=https://ust-abakan.ru/upload/iblock/3fe/v4f0kpzm6z2kdyctm9pcy7e0cln1b1jd/Doklad-Sostoyanie-i-razvitie-konkurentnoy-sredy-na-rynkakh-tovarov-i-uslug-</w:t>
              </w:r>
              <w:r w:rsidR="00CF5995" w:rsidRPr="00CF59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munitsipalnogo-</w:t>
              </w:r>
              <w:r w:rsidR="00CF5995" w:rsidRPr="00FD5EBC">
                <w:rPr>
                  <w:rStyle w:val="a3"/>
                </w:rPr>
                <w:t>obrazovaniya-Ust_Abakanskiy-rayon.docx</w:t>
              </w:r>
            </w:hyperlink>
            <w:r w:rsidR="00CF5995">
              <w:t xml:space="preserve"> </w:t>
            </w:r>
          </w:p>
        </w:tc>
      </w:tr>
      <w:tr w:rsidR="00A73CDC" w:rsidRPr="007508A9" w:rsidTr="009F2489">
        <w:trPr>
          <w:trHeight w:val="592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реестра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7508A9">
              <w:rPr>
                <w:rFonts w:ascii="Times New Roman" w:hAnsi="Times New Roman"/>
                <w:sz w:val="24"/>
                <w:szCs w:val="24"/>
              </w:rPr>
              <w:t xml:space="preserve">На официальном портале Усть-Абаканского района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ust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abskan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 во вкладке управление финансов в разделе «Развитие конкуренции», размещен актуализированный   на 01.01.2024 года «Реестр хозяйствующих субъектов, доля участия муниципального образования в которых составляет 50 и более процентов»: </w:t>
            </w:r>
            <w:hyperlink r:id="rId9" w:history="1">
              <w:r w:rsidRPr="007508A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6e5/ssggyj8zglhn75o92k79koxi16u2v0j5/Reestr-khozyaystvuyushchikh-subektov_-dolya-uchastiya-munitsipalnogo-obrazovaniya-Ust_Abakanskiy-rayon-v-kotorykh-sostavlyaet-50-i-bolee-protsentov-na-01.01.2024g..xlsx</w:t>
              </w:r>
            </w:hyperlink>
            <w:r w:rsidRPr="007508A9">
              <w:t xml:space="preserve"> </w:t>
            </w:r>
            <w:proofErr w:type="gramEnd"/>
          </w:p>
        </w:tc>
      </w:tr>
      <w:tr w:rsidR="00A73CDC" w:rsidRPr="007508A9" w:rsidTr="009F2489">
        <w:trPr>
          <w:trHeight w:val="60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опросе о состоянии и развитии конкурентной среды на товарных рынках Республики Хакасия, организованном уполномоченным органом:</w:t>
            </w:r>
          </w:p>
        </w:tc>
      </w:tr>
      <w:tr w:rsidR="00A73CDC" w:rsidRPr="007508A9" w:rsidTr="009F2489">
        <w:trPr>
          <w:trHeight w:val="186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доля потребителей, принявших участие в опросе, 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73CDC" w:rsidRPr="007508A9" w:rsidTr="009F2489">
        <w:trPr>
          <w:trHeight w:val="566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685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предпринимателей, принявших участие в опросе, </w:t>
            </w: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73CDC" w:rsidRPr="00793AE5" w:rsidTr="009F2489">
        <w:trPr>
          <w:trHeight w:val="314"/>
        </w:trPr>
        <w:tc>
          <w:tcPr>
            <w:tcW w:w="488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A73CDC" w:rsidRPr="007508A9" w:rsidRDefault="00A73CDC" w:rsidP="009F2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обучающих мероприятиях и тренингах по вопросам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 В течение 2023 года в обучающих семинарах,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>, тренингах</w:t>
            </w:r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вопросам содействию развитию конкуренции приняло участие 148 чел., из них: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>обучающих мероприятий в сфере закупок – 132 чел.;</w:t>
            </w:r>
            <w:proofErr w:type="gramEnd"/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- информационно – консультационный семинар для  субъектов малого и среднего предпринимательства в сфере защиты прав потребителей проведен  администрацией Усть-Абаканского района 20 декабря  2023г.  -  присутствовало - 16  человек.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 В отчетном периоде предприниматели района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были проинформированы о проведении бесплатных семинаров и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8A9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 Центре «Мой бизнес» по темам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508A9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«Бизнес на госзакупках: пошаговый план» (24 января);</w:t>
            </w:r>
          </w:p>
          <w:p w:rsidR="00A73CDC" w:rsidRPr="007508A9" w:rsidRDefault="00A73CDC" w:rsidP="009F2489">
            <w:pPr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508A9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«Современные инструменты повышения эффективности бизнес-процессов» (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>27 января)</w:t>
            </w:r>
            <w:r w:rsidRPr="007508A9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hyperlink r:id="rId10" w:history="1">
              <w:r w:rsidRPr="007508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«Меры государственной поддержки в Республике Хакасия в 2023 году»</w:t>
              </w:r>
            </w:hyperlink>
            <w:r w:rsidRPr="007508A9">
              <w:rPr>
                <w:rFonts w:ascii="Times New Roman" w:hAnsi="Times New Roman"/>
                <w:sz w:val="24"/>
                <w:szCs w:val="24"/>
              </w:rPr>
              <w:t xml:space="preserve"> (02 марта);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1" w:history="1">
              <w:r w:rsidRPr="007508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«Новый взгляд на бухгалтерский учет с </w:t>
              </w:r>
              <w:proofErr w:type="spellStart"/>
              <w:r w:rsidRPr="007508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Saby</w:t>
              </w:r>
              <w:proofErr w:type="spellEnd"/>
              <w:r w:rsidRPr="007508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(12 мая);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7508A9">
              <w:rPr>
                <w:rStyle w:val="a5"/>
                <w:rFonts w:ascii="Times New Roman" w:hAnsi="Times New Roman"/>
                <w:sz w:val="24"/>
                <w:szCs w:val="24"/>
              </w:rPr>
              <w:t> </w:t>
            </w:r>
            <w:hyperlink r:id="rId12" w:history="1">
              <w:r w:rsidRPr="007508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«Школы экспорта РЭЦ - "Логистика для экспортеров»</w:t>
              </w:r>
            </w:hyperlink>
            <w:r w:rsidRPr="007508A9">
              <w:rPr>
                <w:sz w:val="24"/>
                <w:szCs w:val="24"/>
              </w:rPr>
              <w:t xml:space="preserve">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>(27 июля);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hyperlink r:id="rId13" w:history="1">
              <w:r w:rsidRPr="007508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 «Как увеличить прибыль с помощью </w:t>
              </w:r>
              <w:proofErr w:type="spellStart"/>
              <w:r w:rsidRPr="007508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финучета</w:t>
              </w:r>
              <w:proofErr w:type="spellEnd"/>
              <w:r w:rsidRPr="007508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 планирования»</w:t>
              </w:r>
            </w:hyperlink>
            <w:r w:rsidRPr="007508A9">
              <w:rPr>
                <w:rFonts w:ascii="Times New Roman" w:hAnsi="Times New Roman"/>
                <w:bCs/>
                <w:sz w:val="24"/>
                <w:szCs w:val="24"/>
              </w:rPr>
              <w:t xml:space="preserve"> (8 ноября).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  20.12.2023 г. состоялось заседание координационного совета по развитию малого и среднего предпринимательства муниципального образования Усть-Абаканский район. На заседании координационного совета были рассмотрены следующие вопросы: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- изменения с 01.01.2024 года порядка уплаты НДФЛ и подачи уведомлений;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- Поправки в Гост 8.579-2019.  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 За 2023 год  все субъекты малого и среднего бизнеса были оповещены о проведении обучающих мероприятий в сфере закупок. За отчетный период прошли обучение 132 чел., из них: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1. </w:t>
            </w:r>
            <w:r w:rsidRPr="007508A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24 января 2023г.</w:t>
            </w:r>
            <w:r w:rsidRPr="007508A9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Закупки у единственного поставщика п.11 ч.1 ст. 93 44-ФЗ (УФСИН, ФГУП) - риски, судебная практика» - 2 человека.</w:t>
            </w:r>
            <w:r w:rsidRPr="007508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7508A9">
              <w:rPr>
                <w:rFonts w:ascii="Times New Roman" w:hAnsi="Times New Roman"/>
                <w:sz w:val="24"/>
                <w:szCs w:val="24"/>
              </w:rPr>
              <w:br/>
            </w:r>
            <w:r w:rsidRPr="007508A9">
              <w:rPr>
                <w:rFonts w:ascii="Times New Roman" w:hAnsi="Times New Roman"/>
                <w:sz w:val="24"/>
                <w:szCs w:val="24"/>
              </w:rPr>
              <w:br/>
              <w:t xml:space="preserve">  2.</w:t>
            </w:r>
            <w:r w:rsidRPr="007508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>9 февраля 2023г. «Новации 44-ФЗ в 2023 г. Сервисы и функционал ЭТП для эффективных закупок» - 3 человека.</w:t>
            </w:r>
          </w:p>
          <w:p w:rsidR="00A73CDC" w:rsidRPr="007508A9" w:rsidRDefault="00A73CDC" w:rsidP="009F248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3</w:t>
            </w:r>
            <w:r w:rsidRPr="007508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марта 2023г. «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 xml:space="preserve">Контракты: установление и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ответственности. Начисление и списание санкций»</w:t>
            </w:r>
            <w:r w:rsidRPr="007508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>-  3 человека.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4.</w:t>
            </w:r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14 марта 2023г. «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 xml:space="preserve">Отчетность по закупкам СМП и СОНКО по 44-ФЗ» </w:t>
            </w:r>
            <w:hyperlink r:id="rId14" w:history="1">
              <w:r w:rsidRPr="00F7112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-  4</w:t>
              </w:r>
            </w:hyperlink>
            <w:r w:rsidRPr="007508A9">
              <w:rPr>
                <w:rFonts w:ascii="Times New Roman" w:hAnsi="Times New Roman"/>
                <w:sz w:val="24"/>
                <w:szCs w:val="24"/>
              </w:rPr>
              <w:t xml:space="preserve"> человека.    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5.  31 марта 2023г.  в актовом зале администрации Усть-Абаканского района проведен семинар по разъяснению основных вопросов применения законодательства о контрольной системе, присутствовало 25 человек. Семинар провела  заместитель   </w:t>
            </w:r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Председателя Государственного комитета по регулированию контрактной системы в сфере закупок Республики Хакасия -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Мишакова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Н.А. 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6. 24 апреля 2023г. Повышение квалификации по теме: «Контрактная система в сфере закупок товаров, работ, услуг для  обеспечения государственных и муниципальных нужд» - 1 человек.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7. 26 апреля 2023. «Правила организации и проведения закупочных процедур в рамках контрактной системы» - 4 человека.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8. 16 мая 2023г.</w:t>
            </w: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семинар «Применение 44-ФЗ в условиях реалий 2023 года»- 2 человека.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9. 16 июня 2023г. вебинар «Подготовка технического задания: основные правила и ошибки, ответственность» - 4 человека.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10. 28 июня 2023г. «Введение в эксплуатацию версии 13.2 Единой информационной системы в сфере закупок» - 15 человек.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11. 18 июля 2023г. «Закупки у единственного поставщика по 44-ФЗ (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>. 4 и 5 ч. 1 ст.93) и 223-ФЗ. Условия применения, порядок определения цены, дробление закупок - судебная и административная практика  - 5 человек.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12. 17 августа 2023г. «Ревизия исполнения контракта» - 3 человека.</w:t>
            </w:r>
          </w:p>
          <w:p w:rsidR="00A73CDC" w:rsidRPr="007508A9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13. 24 августа 2023г. «Введение машиночитаемых доверенностей: новые правила и особенности работы для заказчиков СФО+ДВО» -3 человека.</w:t>
            </w:r>
          </w:p>
          <w:p w:rsidR="00A73CDC" w:rsidRPr="007508A9" w:rsidRDefault="00A73CDC" w:rsidP="009F24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14. 31 августа 2023г. «Новое в работе с реестром контрактов в 2023 году. Практические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рекомендации» -  3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15.  15 сентября 2023г. «Казначейское сопровождение в закупках у единственного поставщика по «особым» основаниям» - 3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16.  29 сентября 2023г. вебинар «Формирование структурированных характеристик объекта закупки в извещении об осуществлении закупки и подача структуированной заявки участником» - 4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17. 2 октября 2023г. Повышение квалификации «Контрактная система в сфере закупок товаров, работ, услуг для обеспечения государственных нужд» 1 человек.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18. 10 октября 2023г. вебинар «Практика применения закупок у ед. поставщика (ст. 93, 44-ФЗ) Основные ошибки заказчиков и поставщиков в 2023 году (анализ практики)»- 4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19. 13 октября вебинар «Структурированный контракт» -3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20. 19 октября 2023г. «Преимущества размещения закупок на электронной площадке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</w:rPr>
              <w:t>Сбер</w:t>
            </w:r>
            <w:proofErr w:type="spellEnd"/>
            <w:proofErr w:type="gramStart"/>
            <w:r w:rsidRPr="007508A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508A9">
              <w:rPr>
                <w:rFonts w:ascii="Times New Roman" w:hAnsi="Times New Roman"/>
                <w:sz w:val="24"/>
                <w:szCs w:val="24"/>
              </w:rPr>
              <w:t>» - 3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21. 13 ноября 2023г. «Государственные и муниципальные закупки: актуальные изменения и проблемы практики применения» - 5 человек. 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22. 14 ноября «Основные нарушения, допускаемые заказчиками при осуществлении закупок в 2023 году (анализ судебной практики и контрольных органов)» - 4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23. 16 ноября  </w:t>
            </w:r>
            <w:proofErr w:type="spellStart"/>
            <w:r w:rsidRPr="007508A9">
              <w:rPr>
                <w:rFonts w:ascii="Times New Roman" w:hAnsi="Times New Roman"/>
                <w:sz w:val="24"/>
                <w:szCs w:val="24"/>
              </w:rPr>
              <w:t>вебинар-совещание</w:t>
            </w:r>
            <w:proofErr w:type="spellEnd"/>
            <w:r w:rsidRPr="007508A9">
              <w:rPr>
                <w:rFonts w:ascii="Times New Roman" w:hAnsi="Times New Roman"/>
                <w:sz w:val="24"/>
                <w:szCs w:val="24"/>
              </w:rPr>
              <w:t xml:space="preserve"> «ГИС ЕИС закупки - особенности заключения цифрового контракта, практика применения функционала, планируемые изменения»- 4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24. 17 ноября 2023г. «Экспертиза результатов закупок, приемка товаров, работ, услуг для обеспечения государственных и муниципальных </w:t>
            </w:r>
            <w:r w:rsidRPr="007508A9">
              <w:rPr>
                <w:rFonts w:ascii="Times New Roman" w:hAnsi="Times New Roman"/>
                <w:sz w:val="24"/>
                <w:szCs w:val="24"/>
              </w:rPr>
              <w:lastRenderedPageBreak/>
              <w:t>нужд» - 5 человек.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25. 21 ноября «Обоснование цены контракта» - 4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>26. 27 ноября 2023г. вебинар «Национальный режим. Особенности применения национального режима в контрактной системе при закупках программного обеспечения и компьютерной техники» - 4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27. 8  декабря вебинар «Особенности проведения закупок по строительству, реконструкции, капитальному ремонту» - 3 человека.</w:t>
            </w:r>
          </w:p>
          <w:p w:rsidR="00A73CDC" w:rsidRPr="007508A9" w:rsidRDefault="00A73CDC" w:rsidP="009F2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28.  12 декабря 2023г.  видеоконференция по теме: «Внедрение системы автоплатежей в сфере закупок» - 5 человек.</w:t>
            </w:r>
          </w:p>
          <w:p w:rsidR="00A73CDC" w:rsidRPr="00793AE5" w:rsidRDefault="00A73CDC" w:rsidP="009F24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08A9">
              <w:rPr>
                <w:rFonts w:ascii="Times New Roman" w:hAnsi="Times New Roman"/>
                <w:sz w:val="24"/>
                <w:szCs w:val="24"/>
              </w:rPr>
              <w:t xml:space="preserve">  29. 19 декабря вебинар «Организация заказчиками </w:t>
            </w:r>
            <w:proofErr w:type="gramStart"/>
            <w:r w:rsidRPr="007508A9">
              <w:rPr>
                <w:rFonts w:ascii="Times New Roman" w:hAnsi="Times New Roman"/>
                <w:sz w:val="24"/>
                <w:szCs w:val="24"/>
              </w:rPr>
              <w:t>претензионный</w:t>
            </w:r>
            <w:proofErr w:type="gramEnd"/>
            <w:r w:rsidRPr="007508A9">
              <w:rPr>
                <w:rFonts w:ascii="Times New Roman" w:hAnsi="Times New Roman"/>
                <w:sz w:val="24"/>
                <w:szCs w:val="24"/>
              </w:rPr>
              <w:t xml:space="preserve"> работы. Начисление/списание неустоек, практика онлайн» - 3 человека.</w:t>
            </w:r>
          </w:p>
        </w:tc>
      </w:tr>
    </w:tbl>
    <w:p w:rsidR="00A73CDC" w:rsidRDefault="00A73CDC" w:rsidP="00A73CDC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A73CDC" w:rsidRDefault="00A73CDC" w:rsidP="00A73CDC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A73CDC" w:rsidRDefault="00A73CDC" w:rsidP="00A73CDC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A73CDC" w:rsidRDefault="00A73CDC" w:rsidP="00A73CDC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A73CDC" w:rsidRDefault="00A73CDC" w:rsidP="00A73CDC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1C3E21" w:rsidRDefault="001C3E21"/>
    <w:sectPr w:rsidR="001C3E21" w:rsidSect="006A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220B7"/>
    <w:multiLevelType w:val="multilevel"/>
    <w:tmpl w:val="3380F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73CDC"/>
    <w:rsid w:val="001C3E21"/>
    <w:rsid w:val="006A7726"/>
    <w:rsid w:val="00A73CDC"/>
    <w:rsid w:val="00CE654C"/>
    <w:rsid w:val="00CF5995"/>
    <w:rsid w:val="00D30B8E"/>
    <w:rsid w:val="00F7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3C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CDC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uiPriority w:val="22"/>
    <w:qFormat/>
    <w:rsid w:val="00A73C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embedded=true&amp;url=https://ust-abakan.ru/upload/iblock/3fe/v4f0kpzm6z2kdyctm9pcy7e0cln1b1jd/Doklad-Sostoyanie-i-razvitie-konkurentnoy-sredy-na-rynkakh-tovarov-i-uslug-munitsipalnogo-obrazovaniya-Ust_Abakanskiy-rayon.docx" TargetMode="External"/><Relationship Id="rId13" Type="http://schemas.openxmlformats.org/officeDocument/2006/relationships/hyperlink" Target="https://xn--19-9kcqjffxnf3b.xn--p1ai/events/besplatnyj-vebinar-kak-uvelichit-pribyl-s-pomoshhyu-finucheta-i-planirova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t-abakan.ru/local-government/management-body/common-department/anti-corruption/" TargetMode="External"/><Relationship Id="rId12" Type="http://schemas.openxmlformats.org/officeDocument/2006/relationships/hyperlink" Target="https://xn--19-9kcqjffxnf3b.xn--p1ai/events/seminar-shkoly-eksporta-rec-logistika-dlya-eksporterov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t-abakan.ru/local-government/management-body/finance-department/razvitie-konkurentsii/" TargetMode="External"/><Relationship Id="rId11" Type="http://schemas.openxmlformats.org/officeDocument/2006/relationships/hyperlink" Target="https://xn--19-9kcqjffxnf3b.xn--p1ai/events/seminar-novyj-vzglyad1205" TargetMode="External"/><Relationship Id="rId5" Type="http://schemas.openxmlformats.org/officeDocument/2006/relationships/hyperlink" Target="https://docs.google.com/viewer?embedded=true&amp;url=https://ust-abakan.ru/upload/iblock/919/lrt5hfxmol1i5xyokan71a4uirtgf8bq/Otchet-po-sodeystviyu-razvitiyu-konkurentsii-na-rynkakh-tovarov-i-uslug-v-Ust_Abakanskom-rayone-za-2023-god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xn--19-9kcqjffxnf3b.xn--p1ai/events/vebinar-mery-gosudarstvennoj-podderzhki-v-respublike-hakasiya-v-2023-go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viewer?embedded=true&amp;url=https://ust-abakan.ru/upload/iblock/6e5/ssggyj8zglhn75o92k79koxi16u2v0j5/Reestr-khozyaystvuyushchikh-subektov_-dolya-uchastiya-munitsipalnogo-obrazovaniya-Ust_Abakanskiy-rayon-v-kotorykh-sostavlyaet-50-i-bolee-protsentov-na-01.01.2024g..xlsx" TargetMode="External"/><Relationship Id="rId14" Type="http://schemas.openxmlformats.org/officeDocument/2006/relationships/hyperlink" Target="https://univer.sberbank-ast.ru/mkc-sber/s/SGTAJH%20-%20%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2007</Words>
  <Characters>11443</Characters>
  <Application>Microsoft Office Word</Application>
  <DocSecurity>0</DocSecurity>
  <Lines>95</Lines>
  <Paragraphs>26</Paragraphs>
  <ScaleCrop>false</ScaleCrop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2024-01-23T08:16:00Z</dcterms:created>
  <dcterms:modified xsi:type="dcterms:W3CDTF">2024-01-23T09:02:00Z</dcterms:modified>
</cp:coreProperties>
</file>