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B85" w:rsidRDefault="00604B85" w:rsidP="00604B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ВНИМАНИЮ УЧАСТНИКОВ ОБОРОТА ПАРФЮМЕРИИ, ШИН, </w:t>
      </w:r>
    </w:p>
    <w:p w:rsidR="00604B85" w:rsidRDefault="00604B85" w:rsidP="00604B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ТОВАРОВ ЛЕГКОЙ ПРОМЫШЛЕННОСТИ, МОЛОЧНОЙ ПРОДУКЦИИ </w:t>
      </w:r>
    </w:p>
    <w:p w:rsidR="00A33E07" w:rsidRDefault="00604B85" w:rsidP="00604B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И БУТИЛИРОВАННОЙ ВОДЫ</w:t>
      </w:r>
    </w:p>
    <w:p w:rsidR="00604B85" w:rsidRDefault="00604B85" w:rsidP="00604B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</w:p>
    <w:p w:rsidR="00A33E07" w:rsidRDefault="00604B85" w:rsidP="00604B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С 1 июля 2020 года в России введена обязательная маркировка обуви, лекарств и табачной продукции. Кроме того, Правительством Российской Федерации установлены сроки в отношении других видов товаров:</w:t>
      </w:r>
    </w:p>
    <w:p w:rsidR="00604B85" w:rsidRDefault="00604B85" w:rsidP="00604B8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tbl>
      <w:tblPr>
        <w:tblStyle w:val="a8"/>
        <w:tblW w:w="10915" w:type="dxa"/>
        <w:tblInd w:w="-8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2694"/>
        <w:gridCol w:w="2693"/>
        <w:gridCol w:w="4536"/>
      </w:tblGrid>
      <w:tr w:rsidR="00A33E07" w:rsidTr="005F527C">
        <w:trPr>
          <w:trHeight w:val="526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A33E07" w:rsidRDefault="00604B85" w:rsidP="005F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A33E07" w:rsidRDefault="00604B85" w:rsidP="005F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товаров, подлежащих маркировке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A33E07" w:rsidRDefault="00604B85" w:rsidP="005F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РФ (в последней редакции)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A33E07" w:rsidRDefault="00604B85" w:rsidP="005F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A33E07" w:rsidTr="005F527C">
        <w:trPr>
          <w:trHeight w:val="1371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A33E07" w:rsidRDefault="006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A33E07" w:rsidRDefault="006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Духи и туалетная вода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A33E07" w:rsidRDefault="006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1957 от 31.12.2019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A33E07" w:rsidRDefault="006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01.10.2020 – запрет на оборот немаркированных товаров, произведенных после 01.10.2020.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 30.09.2021 разрешается реализация не маркированных товарных остатков, произведенных или ввезенных на территорию Рос</w:t>
            </w:r>
            <w:r w:rsidR="005F527C">
              <w:rPr>
                <w:rFonts w:ascii="Times New Roman" w:eastAsia="Times New Roman" w:hAnsi="Times New Roman" w:cs="Times New Roman"/>
                <w:sz w:val="24"/>
                <w:szCs w:val="24"/>
              </w:rPr>
              <w:t>сийской Феде</w:t>
            </w:r>
            <w:bookmarkStart w:id="0" w:name="_GoBack"/>
            <w:bookmarkEnd w:id="0"/>
            <w:r w:rsidR="005F527C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рации до 01.10.2020</w:t>
            </w:r>
          </w:p>
        </w:tc>
      </w:tr>
      <w:tr w:rsidR="00A33E07" w:rsidTr="00604B85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A33E07" w:rsidRDefault="006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A33E07" w:rsidRDefault="006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Фотоаппараты и лампы-вспышки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A33E07" w:rsidRDefault="006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1953 от 31.12.2019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A33E07" w:rsidRDefault="006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01.10.2020 – запрет на оборот немаркированных товаров.</w:t>
            </w:r>
          </w:p>
          <w:p w:rsidR="00A33E07" w:rsidRDefault="006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 01.12.2020 все участники оборота обязаны промаркировать товарные остатки, </w:t>
            </w:r>
            <w:r w:rsidR="005F527C"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реализованные до 01.10. 2020</w:t>
            </w:r>
          </w:p>
        </w:tc>
      </w:tr>
      <w:tr w:rsidR="00A33E07" w:rsidTr="00604B85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A33E07" w:rsidRDefault="006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A33E07" w:rsidRDefault="006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Шины и покрышки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A33E07" w:rsidRDefault="006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1958 от 31.12.2019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A33E07" w:rsidRDefault="006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01.11.2020 – запрет на производство и импорт немаркированных шин, а также приобретение немаркированных шин участниками оборота, работающими напрямую с производителями и импортерами.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 15.12.2020 осуществляется маркировка шин, ввезенных в РФ после 01.11.2020, но приобретенных до 01.11.2020.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 15.12.2020 запрещается оборот и вывод из оборота не маркированных шин.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 01.03.2021 г. все участники оборота обязаны промаркировать товарные остатки, не реализованные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 15.12. 2020.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 01.03.2021 все участники оборота обязаны передавать сведения в отношении всех </w:t>
            </w:r>
            <w:r w:rsidR="005F527C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 в систему Честный ЗНАК</w:t>
            </w:r>
          </w:p>
        </w:tc>
      </w:tr>
      <w:tr w:rsidR="00A33E07" w:rsidTr="00604B85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A33E07" w:rsidRDefault="006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A33E07" w:rsidRDefault="006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позиции продукции легкой промышленности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A33E07" w:rsidRDefault="006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1956 от 31.12.2019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A33E07" w:rsidRDefault="006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01.01.2021 – запрет на оборот не маркированных товаров.</w:t>
            </w:r>
          </w:p>
          <w:p w:rsidR="00A33E07" w:rsidRDefault="006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 01.02.2021 все участники оборота обязаны промаркировать товарные остатки, </w:t>
            </w:r>
            <w:r w:rsidR="005F527C">
              <w:rPr>
                <w:rFonts w:ascii="Times New Roman" w:eastAsia="Times New Roman" w:hAnsi="Times New Roman" w:cs="Times New Roman"/>
                <w:sz w:val="24"/>
                <w:szCs w:val="24"/>
              </w:rPr>
              <w:t>не реализованные до 01.01. 2021</w:t>
            </w:r>
          </w:p>
        </w:tc>
      </w:tr>
      <w:tr w:rsidR="00A33E07" w:rsidTr="00604B85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A33E07" w:rsidRDefault="006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A33E07" w:rsidRDefault="006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Молочная продукция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A33E07" w:rsidRDefault="006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№836 от 29.06.2019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A33E07" w:rsidRDefault="006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 до 31.12.2020, введение маркировки с 20 января 2021 по 1 октября 2021 для различных групп товаров</w:t>
            </w:r>
          </w:p>
        </w:tc>
      </w:tr>
      <w:tr w:rsidR="00A33E07" w:rsidTr="00604B85"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A33E07" w:rsidRDefault="006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A33E07" w:rsidRDefault="006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Упакованная вода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A33E07" w:rsidRDefault="006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№348 от 27.03.2020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</w:tcPr>
          <w:p w:rsidR="00A33E07" w:rsidRDefault="0060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 до 01.03.2021 </w:t>
            </w:r>
          </w:p>
        </w:tc>
      </w:tr>
    </w:tbl>
    <w:p w:rsidR="00A33E07" w:rsidRDefault="00604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A33E07" w:rsidRDefault="00604B85" w:rsidP="00604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Участниками оборота вышеуказанной продукции являются: производители, импортеры, организации оптовой торговли, организации розничной торговли и др.</w:t>
      </w:r>
    </w:p>
    <w:p w:rsidR="00A33E07" w:rsidRDefault="00604B85" w:rsidP="00604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Участникам оборота необходимо: иметь или получить усиленную электронную квалифицированную подпись, ознакомиться с правилами работы с маркированными товарами для вашего типа организации на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честныйзнак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зарегистрироваться в системе «Честный знак» на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честныйзнак.рф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разделе «Бизнесу», следовать инструкциям по организации процессов работы с маркированными товарами. Обращаем внимание, что повторная регистрация для участников оборота товаров, для которых уже введена обязательная маркировка, не требуется: в личном кабинете необходимо добавить новую категорию товаров.</w:t>
      </w:r>
    </w:p>
    <w:p w:rsidR="00A33E07" w:rsidRDefault="00604B85" w:rsidP="00604B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proofErr w:type="spellStart"/>
      <w:r>
        <w:t>честныйзнак</w:t>
      </w:r>
      <w:proofErr w:type="gramStart"/>
      <w:r>
        <w:t>.р</w:t>
      </w:r>
      <w:proofErr w:type="gramEnd"/>
      <w:r>
        <w:t>ф</w:t>
      </w:r>
      <w:proofErr w:type="spellEnd"/>
      <w:r>
        <w:t>/</w:t>
      </w:r>
      <w:proofErr w:type="spellStart"/>
      <w:r>
        <w:t>lectures</w:t>
      </w:r>
      <w:proofErr w:type="spellEnd"/>
      <w:r>
        <w:t>/</w:t>
      </w:r>
      <w:proofErr w:type="spellStart"/>
      <w:r>
        <w:t>education</w:t>
      </w:r>
      <w:proofErr w:type="spellEnd"/>
      <w:r>
        <w:t>/ расположены обучающие материалы в коротком формате.</w:t>
      </w:r>
    </w:p>
    <w:sectPr w:rsidR="00A33E0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33E07"/>
    <w:rsid w:val="005F527C"/>
    <w:rsid w:val="00604B85"/>
    <w:rsid w:val="00A3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4B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4B4FFD"/>
    <w:rPr>
      <w:i/>
      <w:iCs/>
    </w:rPr>
  </w:style>
  <w:style w:type="character" w:styleId="a6">
    <w:name w:val="Hyperlink"/>
    <w:basedOn w:val="a0"/>
    <w:uiPriority w:val="99"/>
    <w:semiHidden/>
    <w:unhideWhenUsed/>
    <w:rsid w:val="00346472"/>
    <w:rPr>
      <w:color w:val="0000FF"/>
      <w:u w:val="single"/>
    </w:rPr>
  </w:style>
  <w:style w:type="character" w:customStyle="1" w:styleId="paraccent">
    <w:name w:val="par__accent"/>
    <w:basedOn w:val="a0"/>
    <w:rsid w:val="000E0CE9"/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4B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4B4FFD"/>
    <w:rPr>
      <w:i/>
      <w:iCs/>
    </w:rPr>
  </w:style>
  <w:style w:type="character" w:styleId="a6">
    <w:name w:val="Hyperlink"/>
    <w:basedOn w:val="a0"/>
    <w:uiPriority w:val="99"/>
    <w:semiHidden/>
    <w:unhideWhenUsed/>
    <w:rsid w:val="00346472"/>
    <w:rPr>
      <w:color w:val="0000FF"/>
      <w:u w:val="single"/>
    </w:rPr>
  </w:style>
  <w:style w:type="character" w:customStyle="1" w:styleId="paraccent">
    <w:name w:val="par__accent"/>
    <w:basedOn w:val="a0"/>
    <w:rsid w:val="000E0CE9"/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hSeKEUt2jFBvYmFz2Gwa3NBkrg==">AMUW2mVqYV/FOSZ1U+IvtsIMrTMPLBdTqiOAsPo3W+JYuL863yMngqwhSexDl2GhYWjpByVoSJoyUgLzRFOwRQ+VbP+VaA4CKRWF3/U2KtkFyUNigZb/nto=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Екатерина</dc:creator>
  <cp:lastModifiedBy>Беккер Ольга</cp:lastModifiedBy>
  <cp:revision>3</cp:revision>
  <dcterms:created xsi:type="dcterms:W3CDTF">2020-07-29T11:49:00Z</dcterms:created>
  <dcterms:modified xsi:type="dcterms:W3CDTF">2020-07-30T02:54:00Z</dcterms:modified>
</cp:coreProperties>
</file>