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DC" w:rsidRPr="005142DC" w:rsidRDefault="005142DC" w:rsidP="005142D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142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Сравнительная таблица раздела Х ТК</w:t>
      </w:r>
    </w:p>
    <w:p w:rsidR="005142DC" w:rsidRPr="005142DC" w:rsidRDefault="005142DC" w:rsidP="00514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2DC">
        <w:rPr>
          <w:rFonts w:ascii="Times New Roman" w:eastAsia="Times New Roman" w:hAnsi="Times New Roman" w:cs="Times New Roman"/>
          <w:sz w:val="24"/>
          <w:szCs w:val="24"/>
        </w:rPr>
        <w:t>Смотрите в таблице сравнение старой и новой редакции раздела X ТК. В новой редакции изменилась нумерация статьей. Таблица поможет пересмотреть все локальные документы по охране труда, в которых есть ссылки на раздел Х. В первом столбце таблицы в скобках около старого номера статьи указали ее номер в новой редакции.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421"/>
        <w:gridCol w:w="39"/>
        <w:gridCol w:w="2828"/>
        <w:gridCol w:w="1347"/>
        <w:gridCol w:w="3780"/>
      </w:tblGrid>
      <w:tr w:rsidR="005142DC" w:rsidRPr="005142DC" w:rsidTr="005142DC">
        <w:trPr>
          <w:tblHeader/>
          <w:tblCellSpacing w:w="15" w:type="dxa"/>
        </w:trPr>
        <w:tc>
          <w:tcPr>
            <w:tcW w:w="2243" w:type="pct"/>
            <w:gridSpan w:val="3"/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9" w:type="pct"/>
            <w:gridSpan w:val="2"/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42DC" w:rsidRPr="005142DC" w:rsidTr="005142DC">
        <w:trPr>
          <w:tblHeader/>
          <w:tblCellSpacing w:w="15" w:type="dxa"/>
        </w:trPr>
        <w:tc>
          <w:tcPr>
            <w:tcW w:w="2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Редакция до 1 марта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Редакция после 1 марта (актуальная)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anchor="/document/99/901807664/XA00MDG2N9/" w:tgtFrame="_self" w:tooltip="" w:history="1">
              <w:r w:rsidRPr="00514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Глава 33 </w:t>
              </w:r>
            </w:hyperlink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положения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/document/99/542694318/XA00MDG2N9/" w:tgtFrame="_self" w:tooltip="" w:history="1">
              <w:r w:rsidRPr="00514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Глава 33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положения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/document/99/542694318/XA00ME22NC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209</w:t>
              </w:r>
            </w:hyperlink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/document/99/901807664/XA00ME22NC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209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/document/99/901807664/XA00M822N0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209.1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обеспечения безопасности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/document/99/901807664/XA00MEK2NF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210</w:t>
              </w:r>
            </w:hyperlink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государственной политики в области охраны труда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/document/99/901807664/XA00MEK2NF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210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государственной политики в области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/document/99/542694318/XA00MF62NI/" w:tgtFrame="_self" w:tooltip="" w:history="1">
              <w:r w:rsidRPr="00514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Глава 34</w:t>
              </w:r>
            </w:hyperlink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охраны труда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/document/99/901807664/XA00MF62NI/" w:tgtFrame="_self" w:tooltip="" w:history="1">
              <w:r w:rsidRPr="00514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Глава 34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Государственное управление охраной труда и требования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/document/99/542694318/XA00MG62NS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211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14" w:anchor="/document/99/901807664/XA00MBK2NN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212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нормативные требования охраны труда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/document/99/901807664/XA00MG62NS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211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управление охраной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/document/99/901807664/XA00RRS2PH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211.1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Полномочия Правительства Российской Федерации в области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/document/99/901807664/XA00MBU2NM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211.2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Полномочия федеральных органов исполнительной власти в области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/document/99/901807664/XA00MD02NR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211.3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Полномочия органов исполнительной власти субъектов Российской Федерации в области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/document/99/901807664/XA00MBO2MV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212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20" w:anchor="/document/99/901807664/XA00MCS2N5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214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9C"/>
              </w:rPr>
              <w:t>Обязанности работодателя по обеспечению безопасных условий и охраны труда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/document/99/901807664/XA00MBK2NN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212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нормативные требования охраны труда и национальные стандарты безопасности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anchor="/document/99/901807664/XA00MCA2N2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213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23" w:anchor="/document/99/901807664/XA00MEQ2O3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220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 некоторых категорий работников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anchor="/document/99/901807664/XA00MCA2N2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213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экспертиза условий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/document/99/901807664/XA00M6Q2N1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213.1</w:t>
              </w:r>
            </w:hyperlink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зданий, сооружений, оборудования, технологических процессов и материалов государственным нормативным требованиям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/document/99/901807664/XA00MCS2N5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214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27" w:anchor="/document/99/901807664/XA00MDE2N8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215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работника в области охраны труда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anchor="/document/99/901807664/XA00MCS2N5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215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29" w:anchor="/document/99/901807664/XA00M6Q2N1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213.1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производственных </w:t>
            </w: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объектов и продукции государственным нормативным требованиям охраны труда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/document/99/542694318/XA00ME02NB/" w:tgtFrame="_self" w:tooltip="" w:history="1">
              <w:r w:rsidRPr="00514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Глава 35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охраны труда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anchor="/document/99/901807664/XA00RLU2OL/" w:tgtFrame="_self" w:tooltip="" w:history="1">
              <w:r w:rsidRPr="00514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Глава 35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Права и обязанности работодателя и работника в области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/document/99/901807664/XA00MCS2N5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214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работодателя в области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anchor="/document/99/901807664/XA00M7U2N7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214.1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 на работу в опасных условиях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anchor="/document/99/901807664/XA00M8G2NA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214.2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работодателя в области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/document/99/901807664/XA00MDE2N8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215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работника в области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/document/99/542694318/XA00MEI2NE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216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37" w:anchor="/document/99/901807664/XA00MG62NS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211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управление охраной труда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anchor="/document/99/901807664/XA00MDE2N8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216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работника в области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/document/99/542694318/XA00MF42NH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216.1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40" w:anchor="/document/99/901807664/XA00MCA2N2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213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экспертиза условий труда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anchor="/document/99/901807664/XA00MF42NH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216.1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Гарантии права работников на труд в условиях, соответствующих требованиям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/document/99/901807664/XA00RPC2P5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216.2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работника на получение информации об условиях и охране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anchor="/document/99/901807664/XA00MBC2NN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216.3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права работников на санитарно-бытовое обслуживание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anchor="/document/99/901807664/XA00MFM2NK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217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45" w:anchor="/document/99/901807664/XA00M8I2NC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223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охраны труда в организации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anchor="/document/99/542694318/XA00M782MO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218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47" w:anchor="/document/99/901807664/XA00M9K2NH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224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Комитеты (комиссии) по охране труда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anchor="/document/99/542694318/XA00M7Q2MR/" w:tgtFrame="_self" w:tooltip="" w:history="1">
              <w:r w:rsidRPr="00514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Глава 36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прав работников на охрану труда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anchor="/document/99/901807664/XA00MBU2NQ/" w:tgtFrame="_self" w:tooltip="" w:history="1">
              <w:r w:rsidRPr="00514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Глава 36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охраной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anchor="/document/99/901807664/XA00MFM2NK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217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управления охраной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anchor="/document/99/901807664/XA00M782MO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218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риски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anchor="/document/99/542694318/XA00RN82OT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219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53" w:anchor="/document/99/901807664/XA00MEI2NE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216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работника на труд в условиях, отвечающих требованиям охраны труда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anchor="/document/99/901807664/XA00RN82OT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219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anchor="/document/99/542694318/XA00MEQ2O3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220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56" w:anchor="/document/99/901807664/XA00MF42NH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216.1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Гарантии права работников на труд в условиях, соответствующих требованиям охраны труда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anchor="/document/99/901807664/XA00MEQ2O3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220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 некоторых категорий работников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anchor="/document/99/542694318/XA00MFS2O8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221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anchor="/document/99/901807664/XA00MFS2O8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221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anchor="/document/99/542694318/XA00MGU2OD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222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молока и лечебно-профилактического питания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anchor="/document/99/901807664/XA00M362MB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222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работников молоком или другими равноценными пищевыми продуктами, лечебно-профилактическим питанием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anchor="/document/99/542694318/XA00M8I2NC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223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63" w:anchor="/document/99/901807664/XA00MBC2NN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216.3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Санитарно-бытовое обслуживание и медицинское обеспечение работников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anchor="/document/99/901807664/XA00M8I2NC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223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охраны труда у работодателя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anchor="/document/99/542694318/XA00M9K2NH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224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66" w:anchor="/document/99/901807664/XA00MF42NH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216.1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гарантии охраны труда отдельным категориям работников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anchor="/document/99/901807664/XA00M9K2NH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224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Комитеты (комиссии) по охране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anchor="/document/99/542694318/XA00MA42MN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225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69" w:anchor="/document/99/901807664/XA00RN82OT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219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 области охраны труда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anchor="/document/99/901807664/XA00MA42MN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225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мероприятий по улучшению условий и охраны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anchor="/document/99/901807664/XA00MCG2NT/" w:tgtFrame="_self" w:tooltip="" w:history="1">
              <w:r w:rsidRPr="005142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Глава 36.1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Расследование, оформление (рассмотрение), учет микроповреждений (микротравм), несчастных случаев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anchor="/document/99/542694318/XA00MB62MS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226</w:t>
              </w:r>
            </w:hyperlink>
          </w:p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73" w:anchor="/document/99/901807664/XA00MA42MN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ст. 225</w:t>
              </w:r>
            </w:hyperlink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anchor="/document/99/901807664/XA00MB62MS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226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Микроповреждения (микротравмы)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anchor="/document/99/542694318/XA00MC82N1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227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Несчастные случаи, подлежащие расследованию и учету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anchor="/document/99/901807664/XA00MB62MS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227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Несчастные случаи, подлежащие расследованию и учету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anchor="/document/99/542694318/XA00MCQ2N4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228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работодателя при несчастном случае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anchor="/document/99/901807664/XA00MCQ2N4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228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работодателя при несчастном случае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anchor="/document/99/542694318/XA00MDC2N7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228.1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извещения о несчастных случаях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anchor="/document/99/901807664/XA00MDC2N7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228.1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извещения о несчастных случаях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anchor="/document/99/542694318/XA00MDU2NA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229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формирования комиссий по расследованию несчастных случаев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anchor="/document/99/901807664/XA00MDU2NA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229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формирования комиссий по расследованию несчастных случаев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anchor="/document/99/542694318/XA00MEG2ND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229.1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расследования несчастных случаев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anchor="/document/99/901807664/XA00MEG2ND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229.1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расследования несчастных случаев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anchor="/document/99/542694318/XA00MF22NG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229.2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проведения расследования несчастных случаев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anchor="/document/99/901807664/XA00MF22NG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229.2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проведения расследования несчастных случаев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anchor="/document/99/542694318/XA00MF22NG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229.3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расследования несчастных случаев государственными инспекторами труда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anchor="/document/99/901807664/XA00MFK2NJ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229.3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расследования несчастных случаев государственными инспекторами труда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anchor="/document/99/542694318/XA00M6O2MG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230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оформления материалов расследования несчастных случаев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anchor="/document/99/901807664/XA00M6O2MG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230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оформления материалов расследования несчастных случаев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anchor="/document/99/542694318/XA00M7O2MQ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230.1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регистрации и учета несчастных случаев </w:t>
            </w: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производстве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anchor="/document/99/901807664/XA00M7O2MQ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230.1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регистрации и учета несчастных случаев на </w:t>
            </w: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</w:t>
            </w:r>
          </w:p>
        </w:tc>
      </w:tr>
      <w:tr w:rsidR="005142DC" w:rsidRPr="005142DC" w:rsidTr="005142DC">
        <w:trPr>
          <w:tblCellSpacing w:w="15" w:type="dxa"/>
        </w:trPr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anchor="/document/99/542694318/XA00M8A2MT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231</w:t>
              </w:r>
            </w:hyperlink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разногласий по вопросам расследования, оформления и учета несчастных случаев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anchor="/document/99/901807664/XA00M8A2MT/" w:tgtFrame="_self" w:tooltip="" w:history="1">
              <w:r w:rsidRPr="005142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231</w:t>
              </w:r>
            </w:hyperlink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DC" w:rsidRPr="005142DC" w:rsidRDefault="005142DC" w:rsidP="00514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разногласий по вопросам расследования, оформления и учета несчастных случаев</w:t>
            </w:r>
          </w:p>
        </w:tc>
      </w:tr>
    </w:tbl>
    <w:p w:rsidR="005142DC" w:rsidRPr="005142DC" w:rsidRDefault="005142DC" w:rsidP="00514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2D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42DC" w:rsidRPr="005142DC" w:rsidRDefault="005142DC" w:rsidP="00514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42DC" w:rsidRPr="005142DC" w:rsidRDefault="005142DC" w:rsidP="00514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2DC">
        <w:rPr>
          <w:rFonts w:ascii="Times New Roman" w:eastAsia="Times New Roman" w:hAnsi="Times New Roman" w:cs="Times New Roman"/>
          <w:sz w:val="24"/>
          <w:szCs w:val="24"/>
        </w:rPr>
        <w:br/>
        <w:t>«Сравнительная таблица раздела Х ТК»</w:t>
      </w:r>
      <w:r w:rsidRPr="005142DC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5142DC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95" w:anchor="/document/16/118216/bssPhr67/?of=copy-da8993def5" w:history="1">
        <w:r w:rsidRPr="005142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https://1otruda.ru/#/document/16/118216/bssPhr67/?of=copy-da8993def5</w:t>
        </w:r>
      </w:hyperlink>
    </w:p>
    <w:p w:rsidR="005142DC" w:rsidRPr="005142DC" w:rsidRDefault="005142DC" w:rsidP="00514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2D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13D3F" w:rsidRDefault="00A13D3F"/>
    <w:sectPr w:rsidR="00A1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2DC"/>
    <w:rsid w:val="005142DC"/>
    <w:rsid w:val="00A1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csticky-panelin">
    <w:name w:val="doc__sticky-panel__in"/>
    <w:basedOn w:val="a0"/>
    <w:rsid w:val="005142DC"/>
  </w:style>
  <w:style w:type="character" w:customStyle="1" w:styleId="badgetext">
    <w:name w:val="badge__text"/>
    <w:basedOn w:val="a0"/>
    <w:rsid w:val="005142DC"/>
  </w:style>
  <w:style w:type="paragraph" w:styleId="a3">
    <w:name w:val="Normal (Web)"/>
    <w:basedOn w:val="a"/>
    <w:uiPriority w:val="99"/>
    <w:unhideWhenUsed/>
    <w:rsid w:val="0051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2DC"/>
    <w:rPr>
      <w:color w:val="0000FF"/>
      <w:u w:val="single"/>
    </w:rPr>
  </w:style>
  <w:style w:type="character" w:styleId="a5">
    <w:name w:val="Strong"/>
    <w:basedOn w:val="a0"/>
    <w:uiPriority w:val="22"/>
    <w:qFormat/>
    <w:rsid w:val="005142DC"/>
    <w:rPr>
      <w:b/>
      <w:bCs/>
    </w:rPr>
  </w:style>
  <w:style w:type="paragraph" w:customStyle="1" w:styleId="copyright-info">
    <w:name w:val="copyright-info"/>
    <w:basedOn w:val="a"/>
    <w:rsid w:val="0051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0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5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0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95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88" Type="http://schemas.openxmlformats.org/officeDocument/2006/relationships/hyperlink" Target="https://1otruda.ru/" TargetMode="External"/><Relationship Id="rId91" Type="http://schemas.openxmlformats.org/officeDocument/2006/relationships/hyperlink" Target="https://1otruda.ru/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2162</Words>
  <Characters>12328</Characters>
  <Application>Microsoft Office Word</Application>
  <DocSecurity>0</DocSecurity>
  <Lines>102</Lines>
  <Paragraphs>28</Paragraphs>
  <ScaleCrop>false</ScaleCrop>
  <Company/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2022-08-05T08:42:00Z</dcterms:created>
  <dcterms:modified xsi:type="dcterms:W3CDTF">2022-08-05T08:42:00Z</dcterms:modified>
</cp:coreProperties>
</file>