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11" w:rsidRPr="000240B4" w:rsidRDefault="000240B4" w:rsidP="00D270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noProof/>
        </w:rPr>
        <w:drawing>
          <wp:inline distT="0" distB="0" distL="0" distR="0">
            <wp:extent cx="4229100" cy="3171825"/>
            <wp:effectExtent l="19050" t="0" r="0" b="0"/>
            <wp:docPr id="8" name="Рисунок 8" descr="https://cetre.ru/upload/medialibrary/c18/fashion_makeup_darimecht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etre.ru/upload/medialibrary/c18/fashion_makeup_darimechti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86BB2" w:rsidP="00F86B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6BB2">
        <w:rPr>
          <w:rFonts w:ascii="Times New Roman" w:hAnsi="Times New Roman" w:cs="Times New Roman"/>
          <w:b/>
          <w:sz w:val="26"/>
          <w:szCs w:val="26"/>
        </w:rPr>
        <w:t>ВНИМАНИЮ ПОТРЕБИТЕЛЯ: Как правильно выбрать косметику</w:t>
      </w:r>
    </w:p>
    <w:p w:rsidR="00F86BB2" w:rsidRDefault="00F86BB2" w:rsidP="00F86B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6BB2" w:rsidRDefault="00F86BB2" w:rsidP="00397C8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86BB2">
        <w:rPr>
          <w:rFonts w:ascii="Times New Roman" w:hAnsi="Times New Roman" w:cs="Times New Roman"/>
          <w:sz w:val="26"/>
          <w:szCs w:val="26"/>
        </w:rPr>
        <w:t>Обратите</w:t>
      </w:r>
      <w:r>
        <w:rPr>
          <w:rFonts w:ascii="Times New Roman" w:hAnsi="Times New Roman" w:cs="Times New Roman"/>
          <w:sz w:val="26"/>
          <w:szCs w:val="26"/>
        </w:rPr>
        <w:t xml:space="preserve"> внимание на срок годности парфюмерно-косметического товара;</w:t>
      </w:r>
    </w:p>
    <w:p w:rsidR="00397C86" w:rsidRDefault="00397C86" w:rsidP="00397C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86BB2" w:rsidRDefault="00F86BB2" w:rsidP="00397C8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Изучите обязательные сведения для этой группы товаров: 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косметики;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компонентный состав; 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эффект, который она оказывает;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 действия косметики;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применение;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противопоказания для применения; 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способы и условия хранения;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или масса;</w:t>
      </w:r>
    </w:p>
    <w:p w:rsidR="00F86BB2" w:rsidRDefault="00F86BB2" w:rsidP="00397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государственной регистрации.</w:t>
      </w:r>
    </w:p>
    <w:p w:rsidR="00397C86" w:rsidRDefault="00397C86" w:rsidP="00397C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86BB2" w:rsidRDefault="008B67CB" w:rsidP="00397C8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 аккуратным потребителям необходимо быть при приобретении товаров в социальных сетях.</w:t>
      </w:r>
    </w:p>
    <w:p w:rsidR="00397C86" w:rsidRDefault="00397C86" w:rsidP="00397C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B67CB" w:rsidRDefault="008B67CB" w:rsidP="00397C8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Покупатель, перед тем как купить парфюмерию, имеет право ознакомиться с ароматом духов, одеколонов, туалетной воды. Для этого продавец использует образцы пробники, предоставляемые изготовителями товаров.</w:t>
      </w:r>
    </w:p>
    <w:p w:rsidR="00397C86" w:rsidRDefault="00397C86" w:rsidP="00397C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11E71" w:rsidRDefault="00511E71" w:rsidP="00397C8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Парфюмерно-косметическая продукция, соответствующая требованиям </w:t>
      </w:r>
      <w:proofErr w:type="gramStart"/>
      <w:r>
        <w:rPr>
          <w:rFonts w:ascii="Times New Roman" w:hAnsi="Times New Roman" w:cs="Times New Roman"/>
          <w:sz w:val="26"/>
          <w:szCs w:val="26"/>
        </w:rPr>
        <w:t>ТР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ТС 009/2011, должна иметь маркировку единым знаком обращения продукции на рынке государств – членов ТС.</w:t>
      </w:r>
    </w:p>
    <w:p w:rsidR="00511E71" w:rsidRDefault="00511E71" w:rsidP="00397C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E71" w:rsidRPr="00511E71" w:rsidRDefault="00511E71" w:rsidP="00397C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E71">
        <w:rPr>
          <w:rFonts w:ascii="Times New Roman" w:hAnsi="Times New Roman" w:cs="Times New Roman"/>
          <w:b/>
          <w:sz w:val="26"/>
          <w:szCs w:val="26"/>
        </w:rPr>
        <w:t>ВАЖНО!</w:t>
      </w:r>
    </w:p>
    <w:p w:rsidR="00511E71" w:rsidRDefault="00511E71" w:rsidP="00397C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1E71" w:rsidRDefault="00511E71" w:rsidP="00397C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обнаружения недостатков в товаре потребитель в соответствии с требованиями ст. 18 Закона о защите прав потребителей вправе:</w:t>
      </w:r>
    </w:p>
    <w:p w:rsidR="00511E71" w:rsidRDefault="00397C86" w:rsidP="00397C8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511E71">
        <w:rPr>
          <w:rFonts w:ascii="Times New Roman" w:hAnsi="Times New Roman" w:cs="Times New Roman"/>
          <w:sz w:val="26"/>
          <w:szCs w:val="26"/>
        </w:rPr>
        <w:t>отребовать замены этого изделия на товар такой же марки (модели и (или) артикула);</w:t>
      </w:r>
    </w:p>
    <w:p w:rsidR="00511E71" w:rsidRDefault="00397C86" w:rsidP="00397C8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11E71">
        <w:rPr>
          <w:rFonts w:ascii="Times New Roman" w:hAnsi="Times New Roman" w:cs="Times New Roman"/>
          <w:sz w:val="26"/>
          <w:szCs w:val="26"/>
        </w:rPr>
        <w:t>отребовать замены этого изделия на такой же товар другой марки (модели, артикула) с соответствующим перерасчётом цены;</w:t>
      </w:r>
    </w:p>
    <w:p w:rsidR="00511E71" w:rsidRDefault="00397C86" w:rsidP="00397C8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56FF8">
        <w:rPr>
          <w:rFonts w:ascii="Times New Roman" w:hAnsi="Times New Roman" w:cs="Times New Roman"/>
          <w:sz w:val="26"/>
          <w:szCs w:val="26"/>
        </w:rPr>
        <w:t>отребовать соразмерного уменьшения цены приобретенного товара;</w:t>
      </w:r>
    </w:p>
    <w:p w:rsidR="00856FF8" w:rsidRDefault="00397C86" w:rsidP="00397C8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56FF8">
        <w:rPr>
          <w:rFonts w:ascii="Times New Roman" w:hAnsi="Times New Roman" w:cs="Times New Roman"/>
          <w:sz w:val="26"/>
          <w:szCs w:val="26"/>
        </w:rPr>
        <w:t>тказаться от исполнения договора купли-продажи и потребовать возврата уплаченной за товар суммы.</w:t>
      </w:r>
    </w:p>
    <w:p w:rsidR="00856FF8" w:rsidRDefault="00856FF8" w:rsidP="00397C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6FF8" w:rsidRDefault="00856FF8" w:rsidP="00397C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это покупатель вправе потребовать также полного возмещения убытков, причиненных ему вследствие продажи товара ненадлежащего качества.</w:t>
      </w:r>
    </w:p>
    <w:p w:rsidR="00CA3266" w:rsidRDefault="00CA3266" w:rsidP="00397C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266" w:rsidRPr="00856FF8" w:rsidRDefault="00CA3266" w:rsidP="00397C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6" w:history="1">
        <w:r w:rsidRPr="003B0866">
          <w:rPr>
            <w:rStyle w:val="a4"/>
            <w:rFonts w:ascii="Times New Roman" w:hAnsi="Times New Roman" w:cs="Times New Roman"/>
            <w:sz w:val="26"/>
            <w:szCs w:val="26"/>
          </w:rPr>
          <w:t>https://www.rospotrebnadzor.ru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CA3266" w:rsidRPr="0085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229"/>
    <w:multiLevelType w:val="hybridMultilevel"/>
    <w:tmpl w:val="9D7633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5D633F"/>
    <w:multiLevelType w:val="hybridMultilevel"/>
    <w:tmpl w:val="441C4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262755"/>
    <w:multiLevelType w:val="hybridMultilevel"/>
    <w:tmpl w:val="C3B467A4"/>
    <w:lvl w:ilvl="0" w:tplc="8B801F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BB2"/>
    <w:rsid w:val="000240B4"/>
    <w:rsid w:val="00397C86"/>
    <w:rsid w:val="00511E71"/>
    <w:rsid w:val="006E0ADD"/>
    <w:rsid w:val="00856FF8"/>
    <w:rsid w:val="008B67CB"/>
    <w:rsid w:val="00AE0A90"/>
    <w:rsid w:val="00CA3266"/>
    <w:rsid w:val="00D270E2"/>
    <w:rsid w:val="00E27811"/>
    <w:rsid w:val="00F8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B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32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11</cp:revision>
  <dcterms:created xsi:type="dcterms:W3CDTF">2022-02-10T01:37:00Z</dcterms:created>
  <dcterms:modified xsi:type="dcterms:W3CDTF">2022-02-10T03:47:00Z</dcterms:modified>
</cp:coreProperties>
</file>