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6854" w:rsidRDefault="00306854" w:rsidP="00306854">
      <w:pPr>
        <w:pStyle w:val="ConsPlusCell"/>
        <w:tabs>
          <w:tab w:val="left" w:pos="5529"/>
        </w:tabs>
        <w:ind w:firstLine="5387"/>
        <w:jc w:val="both"/>
        <w:rPr>
          <w:rStyle w:val="11"/>
          <w:rFonts w:ascii="Times New Roman" w:hAnsi="Times New Roman" w:cs="Times New Roman"/>
          <w:sz w:val="26"/>
          <w:szCs w:val="26"/>
        </w:rPr>
      </w:pPr>
    </w:p>
    <w:p w:rsidR="00410439" w:rsidRDefault="00410439" w:rsidP="00A020EA">
      <w:pPr>
        <w:pStyle w:val="ConsPlusCell"/>
        <w:tabs>
          <w:tab w:val="left" w:pos="5529"/>
        </w:tabs>
        <w:ind w:firstLine="4536"/>
        <w:jc w:val="both"/>
      </w:pPr>
      <w:r>
        <w:rPr>
          <w:rStyle w:val="11"/>
          <w:rFonts w:ascii="Times New Roman" w:hAnsi="Times New Roman" w:cs="Times New Roman"/>
          <w:sz w:val="26"/>
          <w:szCs w:val="26"/>
        </w:rPr>
        <w:t>Приложение 17</w:t>
      </w:r>
    </w:p>
    <w:p w:rsidR="00410439" w:rsidRDefault="00410439" w:rsidP="00306854">
      <w:pPr>
        <w:pStyle w:val="ConsPlusCell"/>
        <w:tabs>
          <w:tab w:val="left" w:pos="5529"/>
        </w:tabs>
        <w:ind w:firstLine="5387"/>
        <w:jc w:val="both"/>
      </w:pPr>
    </w:p>
    <w:p w:rsidR="00410439" w:rsidRDefault="00410439" w:rsidP="00306854">
      <w:pPr>
        <w:pStyle w:val="ConsPlusCell"/>
        <w:tabs>
          <w:tab w:val="left" w:pos="5529"/>
        </w:tabs>
        <w:ind w:firstLine="4536"/>
        <w:jc w:val="both"/>
      </w:pPr>
      <w:r>
        <w:rPr>
          <w:rStyle w:val="11"/>
          <w:rFonts w:ascii="Times New Roman" w:hAnsi="Times New Roman" w:cs="Times New Roman"/>
          <w:sz w:val="26"/>
          <w:szCs w:val="26"/>
        </w:rPr>
        <w:t>Утверждена</w:t>
      </w:r>
    </w:p>
    <w:p w:rsidR="00410439" w:rsidRDefault="00410439" w:rsidP="00306854">
      <w:pPr>
        <w:pStyle w:val="ConsPlusCell"/>
        <w:tabs>
          <w:tab w:val="left" w:pos="5529"/>
        </w:tabs>
        <w:ind w:firstLine="4536"/>
        <w:jc w:val="both"/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10439" w:rsidRDefault="00410439" w:rsidP="00306854">
      <w:pPr>
        <w:pStyle w:val="ConsPlusCell"/>
        <w:tabs>
          <w:tab w:val="left" w:pos="5529"/>
        </w:tabs>
        <w:ind w:firstLine="4536"/>
        <w:jc w:val="both"/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10439" w:rsidRDefault="00410439" w:rsidP="00306854">
      <w:pPr>
        <w:pStyle w:val="ConsPlusCell"/>
        <w:tabs>
          <w:tab w:val="left" w:pos="5529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 № 1773-п</w:t>
      </w:r>
    </w:p>
    <w:p w:rsidR="00D31484" w:rsidRDefault="00D31484" w:rsidP="00D31484">
      <w:pPr>
        <w:pStyle w:val="ConsPlusCell"/>
        <w:ind w:firstLine="453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(с последующими изменениями</w:t>
      </w:r>
      <w:proofErr w:type="gramEnd"/>
    </w:p>
    <w:p w:rsidR="00D31484" w:rsidRDefault="00D31484" w:rsidP="00D31484">
      <w:pPr>
        <w:pStyle w:val="ConsPlusCell"/>
        <w:ind w:right="-143" w:firstLine="4536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в редакции </w:t>
      </w:r>
      <w:r w:rsidRPr="00E24ACF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F370B7">
        <w:rPr>
          <w:rFonts w:ascii="Times New Roman" w:hAnsi="Times New Roman" w:cs="Times New Roman"/>
          <w:bCs/>
          <w:sz w:val="26"/>
          <w:szCs w:val="26"/>
        </w:rPr>
        <w:t>30</w:t>
      </w:r>
      <w:r w:rsidR="00E75C12">
        <w:rPr>
          <w:rFonts w:ascii="Times New Roman" w:hAnsi="Times New Roman" w:cs="Times New Roman"/>
          <w:bCs/>
          <w:sz w:val="26"/>
          <w:szCs w:val="26"/>
        </w:rPr>
        <w:t>.12</w:t>
      </w:r>
      <w:r>
        <w:rPr>
          <w:rFonts w:ascii="Times New Roman" w:hAnsi="Times New Roman" w:cs="Times New Roman"/>
          <w:bCs/>
          <w:sz w:val="26"/>
          <w:szCs w:val="26"/>
        </w:rPr>
        <w:t>.2025</w:t>
      </w:r>
      <w:r w:rsidRPr="00E24ACF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E75C12">
        <w:rPr>
          <w:rFonts w:ascii="Times New Roman" w:hAnsi="Times New Roman" w:cs="Times New Roman"/>
          <w:bCs/>
          <w:sz w:val="26"/>
          <w:szCs w:val="26"/>
        </w:rPr>
        <w:t>1266</w:t>
      </w:r>
      <w:r w:rsidRPr="00E24ACF">
        <w:rPr>
          <w:rFonts w:ascii="Times New Roman" w:hAnsi="Times New Roman" w:cs="Times New Roman"/>
          <w:bCs/>
          <w:sz w:val="26"/>
          <w:szCs w:val="26"/>
        </w:rPr>
        <w:t>-п)</w:t>
      </w:r>
    </w:p>
    <w:p w:rsidR="00D31484" w:rsidRDefault="00D31484" w:rsidP="00306854">
      <w:pPr>
        <w:pStyle w:val="ConsPlusCell"/>
        <w:tabs>
          <w:tab w:val="left" w:pos="5529"/>
        </w:tabs>
        <w:ind w:firstLine="4536"/>
        <w:jc w:val="both"/>
      </w:pPr>
    </w:p>
    <w:p w:rsidR="00410439" w:rsidRDefault="00410439">
      <w:pPr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C7088E" w:rsidRDefault="00C7088E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Pr="0048738C" w:rsidRDefault="00410439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МУНИЦИПАЛЬНАЯ ПРОГРАММА</w:t>
      </w:r>
    </w:p>
    <w:p w:rsidR="00410439" w:rsidRDefault="00410439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410439" w:rsidRPr="0048738C" w:rsidRDefault="00410439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«ЖИЛИЩЕ»</w:t>
      </w:r>
    </w:p>
    <w:p w:rsidR="00410439" w:rsidRDefault="004104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370B7" w:rsidRDefault="00F370B7" w:rsidP="0030685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9B15A2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A020EA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10439">
        <w:rPr>
          <w:rFonts w:ascii="Times New Roman" w:hAnsi="Times New Roman" w:cs="Times New Roman"/>
          <w:sz w:val="26"/>
          <w:szCs w:val="26"/>
          <w:lang w:val="ru-RU"/>
        </w:rPr>
        <w:t>Усть-Абакан</w:t>
      </w:r>
    </w:p>
    <w:p w:rsidR="00C55D2A" w:rsidRDefault="00D1545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2025</w:t>
      </w:r>
    </w:p>
    <w:p w:rsidR="00AC6283" w:rsidRDefault="00AC6283" w:rsidP="00AC6283">
      <w:pPr>
        <w:pStyle w:val="ConsPlusNormal"/>
        <w:jc w:val="center"/>
      </w:pPr>
      <w:r>
        <w:rPr>
          <w:rStyle w:val="11"/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ПАСПОРТ</w:t>
      </w:r>
    </w:p>
    <w:p w:rsidR="00AC6283" w:rsidRDefault="00AC6283" w:rsidP="00AC6283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муниципальной программы «Жилище»</w:t>
      </w:r>
    </w:p>
    <w:p w:rsidR="00AC6283" w:rsidRDefault="00AC6283" w:rsidP="00AC62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4" w:type="dxa"/>
        <w:tblLayout w:type="fixed"/>
        <w:tblCellMar>
          <w:left w:w="113" w:type="dxa"/>
        </w:tblCellMar>
        <w:tblLook w:val="0000"/>
      </w:tblPr>
      <w:tblGrid>
        <w:gridCol w:w="3405"/>
        <w:gridCol w:w="5883"/>
      </w:tblGrid>
      <w:tr w:rsidR="00AC6283" w:rsidRPr="00D31484" w:rsidTr="00553105">
        <w:trPr>
          <w:trHeight w:val="19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Управление ЖКХ и строительств</w:t>
            </w:r>
            <w:r w:rsidRPr="0098572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</w:t>
            </w:r>
            <w:r w:rsidRPr="0098572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дминистрации  Усть-Абаканского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муниципального</w:t>
            </w:r>
            <w:r w:rsidRPr="0098572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Республики Хакасия</w:t>
            </w:r>
          </w:p>
        </w:tc>
      </w:tr>
      <w:tr w:rsidR="00AC6283" w:rsidRPr="00985723" w:rsidTr="00553105">
        <w:trPr>
          <w:trHeight w:val="27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jc w:val="both"/>
              <w:rPr>
                <w:rFonts w:ascii="Times New Roman" w:hAnsi="Times New Roman" w:cs="Times New Roman"/>
              </w:rPr>
            </w:pPr>
            <w:r w:rsidRPr="0098572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Отсутствуют</w:t>
            </w:r>
          </w:p>
          <w:p w:rsidR="00AC6283" w:rsidRPr="00985723" w:rsidRDefault="00AC6283" w:rsidP="00553105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AC6283" w:rsidRPr="00985723" w:rsidTr="00553105">
        <w:trPr>
          <w:trHeight w:val="2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jc w:val="both"/>
              <w:rPr>
                <w:rFonts w:ascii="Times New Roman" w:hAnsi="Times New Roman" w:cs="Times New Roman"/>
              </w:rPr>
            </w:pPr>
            <w:r w:rsidRPr="0098572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Отсутствуют</w:t>
            </w:r>
          </w:p>
        </w:tc>
      </w:tr>
      <w:tr w:rsidR="00AC6283" w:rsidRPr="00D31484" w:rsidTr="00553105">
        <w:trPr>
          <w:trHeight w:val="23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доступности жилья и качества жилищного обеспечения населения Усть-Абаканского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Хакасия</w:t>
            </w: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6283" w:rsidRPr="00D31484" w:rsidTr="00553105">
        <w:trPr>
          <w:trHeight w:val="21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- Повышение уровня обеспеченности жильем молодых семей, признанных в установленном порядке, нуждающимися в улучшении жилищных условий;</w:t>
            </w:r>
          </w:p>
          <w:p w:rsidR="00AC6283" w:rsidRPr="00985723" w:rsidRDefault="00AC6283" w:rsidP="00553105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r w:rsidRPr="00985723">
              <w:rPr>
                <w:rStyle w:val="11"/>
                <w:rFonts w:ascii="Times New Roman" w:hAnsi="Times New Roman" w:cs="Times New Roman"/>
                <w:color w:val="000000"/>
                <w:spacing w:val="-4"/>
                <w:lang w:val="ru-RU"/>
              </w:rPr>
              <w:t>Создание условий для активного участия в жилищном строительстве индивидуальных застройщиков.</w:t>
            </w:r>
          </w:p>
        </w:tc>
      </w:tr>
      <w:tr w:rsidR="00AC6283" w:rsidRPr="00985723" w:rsidTr="00553105">
        <w:trPr>
          <w:trHeight w:val="20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rPr>
                <w:rFonts w:ascii="Times New Roman" w:hAnsi="Times New Roman" w:cs="Times New Roman"/>
              </w:rPr>
            </w:pPr>
            <w:r w:rsidRPr="00985723">
              <w:rPr>
                <w:rStyle w:val="11"/>
                <w:rFonts w:ascii="Times New Roman" w:hAnsi="Times New Roman" w:cs="Times New Roman"/>
                <w:bCs/>
                <w:lang w:val="ru-RU"/>
              </w:rPr>
              <w:t>Не выделяются.</w:t>
            </w:r>
          </w:p>
        </w:tc>
      </w:tr>
      <w:tr w:rsidR="00AC6283" w:rsidRPr="00985723" w:rsidTr="00553105">
        <w:trPr>
          <w:trHeight w:val="19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– 2028</w:t>
            </w: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AC6283" w:rsidRPr="00D31484" w:rsidTr="00553105">
        <w:trPr>
          <w:trHeight w:val="17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4524D3" w:rsidRDefault="00AC6283" w:rsidP="00553105">
            <w:pPr>
              <w:tabs>
                <w:tab w:val="left" w:pos="5730"/>
              </w:tabs>
              <w:jc w:val="both"/>
              <w:rPr>
                <w:lang w:val="ru-RU"/>
              </w:rPr>
            </w:pPr>
            <w:r w:rsidRPr="004524D3">
              <w:rPr>
                <w:rStyle w:val="11"/>
                <w:rFonts w:ascii="Times New Roman" w:hAnsi="Times New Roman" w:cs="Times New Roman"/>
                <w:lang w:val="ru-RU"/>
              </w:rPr>
              <w:t xml:space="preserve">Общий объем бюджетных ассигнований (рублей) –              </w:t>
            </w:r>
            <w:r w:rsidR="00A020EA">
              <w:rPr>
                <w:rStyle w:val="11"/>
                <w:rFonts w:ascii="Times New Roman" w:hAnsi="Times New Roman" w:cs="Times New Roman"/>
                <w:bCs/>
                <w:lang w:val="ru-RU"/>
              </w:rPr>
              <w:t>15 936 530,86</w:t>
            </w:r>
            <w:r w:rsidRPr="004524D3">
              <w:rPr>
                <w:rStyle w:val="11"/>
                <w:rFonts w:ascii="Times New Roman" w:hAnsi="Times New Roman" w:cs="Times New Roman"/>
                <w:lang w:val="ru-RU"/>
              </w:rPr>
              <w:t>, из них средства:</w:t>
            </w:r>
          </w:p>
          <w:p w:rsidR="00AC6283" w:rsidRPr="004524D3" w:rsidRDefault="00AC6283" w:rsidP="00553105">
            <w:pPr>
              <w:jc w:val="both"/>
              <w:rPr>
                <w:lang w:val="ru-RU"/>
              </w:rPr>
            </w:pPr>
            <w:r w:rsidRPr="004524D3">
              <w:rPr>
                <w:rStyle w:val="11"/>
                <w:rFonts w:ascii="Times New Roman" w:hAnsi="Times New Roman" w:cs="Times New Roman"/>
                <w:lang w:val="ru-RU"/>
              </w:rPr>
              <w:t xml:space="preserve">- федерального бюджета – </w:t>
            </w:r>
            <w:r w:rsidR="00A020EA">
              <w:rPr>
                <w:rStyle w:val="11"/>
                <w:rFonts w:ascii="Times New Roman" w:hAnsi="Times New Roman" w:cs="Times New Roman"/>
                <w:lang w:val="ru-RU"/>
              </w:rPr>
              <w:t>13 434 743,58</w:t>
            </w:r>
            <w:r w:rsidRPr="004524D3">
              <w:rPr>
                <w:rStyle w:val="11"/>
                <w:rFonts w:ascii="Times New Roman" w:hAnsi="Times New Roman" w:cs="Times New Roman"/>
                <w:lang w:val="ru-RU"/>
              </w:rPr>
              <w:t>,</w:t>
            </w:r>
          </w:p>
          <w:p w:rsidR="00AC6283" w:rsidRPr="004524D3" w:rsidRDefault="00AC6283" w:rsidP="00553105">
            <w:pPr>
              <w:jc w:val="both"/>
              <w:rPr>
                <w:lang w:val="ru-RU"/>
              </w:rPr>
            </w:pPr>
            <w:r w:rsidRPr="004524D3">
              <w:rPr>
                <w:rFonts w:ascii="Times New Roman" w:hAnsi="Times New Roman" w:cs="Times New Roman"/>
                <w:lang w:val="ru-RU"/>
              </w:rPr>
              <w:t>- респу</w:t>
            </w:r>
            <w:r w:rsidR="0018760C">
              <w:rPr>
                <w:rFonts w:ascii="Times New Roman" w:hAnsi="Times New Roman" w:cs="Times New Roman"/>
                <w:lang w:val="ru-RU"/>
              </w:rPr>
              <w:t>бликанского бюджета – 942 237,28</w:t>
            </w:r>
            <w:r w:rsidRPr="004524D3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AC6283" w:rsidRPr="004524D3" w:rsidRDefault="00AC6283" w:rsidP="005531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24D3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="00A020EA">
              <w:rPr>
                <w:rStyle w:val="11"/>
                <w:rFonts w:ascii="Times New Roman" w:hAnsi="Times New Roman" w:cs="Times New Roman"/>
                <w:bCs/>
                <w:lang w:val="ru-RU"/>
              </w:rPr>
              <w:t>1 559 550,00</w:t>
            </w:r>
            <w:r w:rsidRPr="004524D3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AC6283" w:rsidRPr="004524D3" w:rsidRDefault="00AC6283" w:rsidP="00553105">
            <w:pPr>
              <w:jc w:val="both"/>
              <w:rPr>
                <w:lang w:val="ru-RU"/>
              </w:rPr>
            </w:pPr>
            <w:r w:rsidRPr="004524D3">
              <w:rPr>
                <w:rFonts w:ascii="Times New Roman" w:hAnsi="Times New Roman" w:cs="Times New Roman"/>
                <w:lang w:val="ru-RU"/>
              </w:rPr>
              <w:t>в том числе по годам: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 xml:space="preserve">2023 год – 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2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741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189,81</w:t>
            </w:r>
            <w:r w:rsidRPr="001005AE">
              <w:rPr>
                <w:rFonts w:ascii="Times New Roman" w:hAnsi="Times New Roman" w:cs="Times New Roman"/>
                <w:lang w:val="ru-RU"/>
              </w:rPr>
              <w:t>, из них средства: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- федерального бюджета – 2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116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041,54,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- республиканского бюджета – 235 148,27,</w:t>
            </w:r>
          </w:p>
          <w:p w:rsidR="00AC6283" w:rsidRPr="001005AE" w:rsidRDefault="00AC6283" w:rsidP="00553105">
            <w:pPr>
              <w:shd w:val="clear" w:color="auto" w:fill="FFFFFF"/>
              <w:tabs>
                <w:tab w:val="left" w:pos="5730"/>
              </w:tabs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390 000,00</w:t>
            </w:r>
            <w:r w:rsidRPr="001005AE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 xml:space="preserve">2024 год – 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4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273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731,00</w:t>
            </w:r>
            <w:r w:rsidRPr="001005AE">
              <w:rPr>
                <w:rFonts w:ascii="Times New Roman" w:hAnsi="Times New Roman" w:cs="Times New Roman"/>
                <w:lang w:val="ru-RU"/>
              </w:rPr>
              <w:t>, из них средства: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- федерального бюджета – 3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275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073,30,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- республиканского бюджета – 608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657,70,</w:t>
            </w:r>
          </w:p>
          <w:p w:rsidR="00AC6283" w:rsidRPr="001005AE" w:rsidRDefault="00AC6283" w:rsidP="00553105">
            <w:pPr>
              <w:shd w:val="clear" w:color="auto" w:fill="FFFFFF"/>
              <w:tabs>
                <w:tab w:val="left" w:pos="5730"/>
              </w:tabs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390 000,00</w:t>
            </w:r>
            <w:r w:rsidRPr="001005AE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2025 год –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1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634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327,74,</w:t>
            </w:r>
            <w:r w:rsidRPr="001005AE">
              <w:rPr>
                <w:rFonts w:ascii="Times New Roman" w:hAnsi="Times New Roman" w:cs="Times New Roman"/>
                <w:lang w:val="ru-RU"/>
              </w:rPr>
              <w:t xml:space="preserve"> из них средства: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- федерального бюджета – 1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469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929,96,</w:t>
            </w:r>
          </w:p>
          <w:p w:rsidR="00AC6283" w:rsidRPr="001005AE" w:rsidRDefault="00AC6283" w:rsidP="00553105">
            <w:pPr>
              <w:jc w:val="both"/>
              <w:rPr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>- республиканского бюджета – 14</w:t>
            </w:r>
            <w:r w:rsidRPr="001005AE">
              <w:rPr>
                <w:rFonts w:ascii="Times New Roman" w:hAnsi="Times New Roman" w:cs="Times New Roman"/>
              </w:rPr>
              <w:t> </w:t>
            </w:r>
            <w:r w:rsidRPr="001005AE">
              <w:rPr>
                <w:rFonts w:ascii="Times New Roman" w:hAnsi="Times New Roman" w:cs="Times New Roman"/>
                <w:lang w:val="ru-RU"/>
              </w:rPr>
              <w:t>847,78,</w:t>
            </w:r>
          </w:p>
          <w:p w:rsidR="00AC6283" w:rsidRPr="001005AE" w:rsidRDefault="00AC6283" w:rsidP="005531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005AE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149</w:t>
            </w:r>
            <w:r w:rsidRPr="001005AE">
              <w:rPr>
                <w:rStyle w:val="11"/>
                <w:rFonts w:ascii="Times New Roman" w:hAnsi="Times New Roman" w:cs="Times New Roman"/>
                <w:bCs/>
              </w:rPr>
              <w:t> </w:t>
            </w:r>
            <w:r w:rsidRPr="001005AE">
              <w:rPr>
                <w:rStyle w:val="11"/>
                <w:rFonts w:ascii="Times New Roman" w:hAnsi="Times New Roman" w:cs="Times New Roman"/>
                <w:bCs/>
                <w:lang w:val="ru-RU"/>
              </w:rPr>
              <w:t>550,00</w:t>
            </w:r>
            <w:r w:rsidRPr="001005AE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C6283" w:rsidRPr="00403995" w:rsidRDefault="004A657D" w:rsidP="00553105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2026 год – 3 597</w:t>
            </w:r>
            <w:r w:rsidR="00A020EA">
              <w:rPr>
                <w:rFonts w:ascii="Times New Roman" w:hAnsi="Times New Roman" w:cs="Times New Roman"/>
                <w:lang w:val="ru-RU"/>
              </w:rPr>
              <w:t> 772,50</w:t>
            </w:r>
            <w:r w:rsidR="00AC6283" w:rsidRPr="00403995">
              <w:rPr>
                <w:rFonts w:ascii="Times New Roman" w:hAnsi="Times New Roman" w:cs="Times New Roman"/>
                <w:lang w:val="ru-RU"/>
              </w:rPr>
              <w:t>, из них средства:</w:t>
            </w:r>
          </w:p>
          <w:p w:rsidR="00AC6283" w:rsidRPr="00403995" w:rsidRDefault="00AC6283" w:rsidP="00553105">
            <w:pPr>
              <w:jc w:val="both"/>
              <w:rPr>
                <w:lang w:val="ru-RU"/>
              </w:rPr>
            </w:pPr>
            <w:r w:rsidRPr="00403995">
              <w:rPr>
                <w:rFonts w:ascii="Times New Roman" w:hAnsi="Times New Roman" w:cs="Times New Roman"/>
                <w:lang w:val="ru-RU"/>
              </w:rPr>
              <w:t>- федерального бюджета – 3 336 884,07,</w:t>
            </w:r>
          </w:p>
          <w:p w:rsidR="00AC6283" w:rsidRPr="00403995" w:rsidRDefault="00AC6283" w:rsidP="00553105">
            <w:pPr>
              <w:jc w:val="both"/>
              <w:rPr>
                <w:lang w:val="ru-RU"/>
              </w:rPr>
            </w:pPr>
            <w:r w:rsidRPr="00403995">
              <w:rPr>
                <w:rFonts w:ascii="Times New Roman" w:hAnsi="Times New Roman" w:cs="Times New Roman"/>
                <w:lang w:val="ru-RU"/>
              </w:rPr>
              <w:t>- республиканского бюджета – 50 888,43,</w:t>
            </w:r>
          </w:p>
          <w:p w:rsidR="00AC6283" w:rsidRPr="00403995" w:rsidRDefault="00AC6283" w:rsidP="00553105">
            <w:pPr>
              <w:jc w:val="both"/>
              <w:rPr>
                <w:lang w:val="ru-RU"/>
              </w:rPr>
            </w:pPr>
            <w:r w:rsidRPr="00403995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Pr="00403995">
              <w:rPr>
                <w:rStyle w:val="11"/>
                <w:rFonts w:ascii="Times New Roman" w:hAnsi="Times New Roman" w:cs="Times New Roman"/>
                <w:bCs/>
                <w:lang w:val="ru-RU"/>
              </w:rPr>
              <w:t>210 000,00;</w:t>
            </w:r>
          </w:p>
          <w:p w:rsidR="00AC6283" w:rsidRPr="00095058" w:rsidRDefault="00AC6283" w:rsidP="00553105">
            <w:pPr>
              <w:jc w:val="both"/>
              <w:rPr>
                <w:lang w:val="ru-RU"/>
              </w:rPr>
            </w:pPr>
            <w:r w:rsidRPr="00095058">
              <w:rPr>
                <w:rFonts w:ascii="Times New Roman" w:hAnsi="Times New Roman" w:cs="Times New Roman"/>
                <w:lang w:val="ru-RU"/>
              </w:rPr>
              <w:t xml:space="preserve">2027 год – </w:t>
            </w:r>
            <w:r w:rsidRPr="00095058">
              <w:rPr>
                <w:rStyle w:val="11"/>
                <w:rFonts w:ascii="Times New Roman" w:hAnsi="Times New Roman" w:cs="Times New Roman"/>
                <w:lang w:val="ru-RU"/>
              </w:rPr>
              <w:t>1 724 157,06,</w:t>
            </w:r>
            <w:r w:rsidRPr="00095058">
              <w:rPr>
                <w:rFonts w:ascii="Times New Roman" w:hAnsi="Times New Roman" w:cs="Times New Roman"/>
                <w:lang w:val="ru-RU"/>
              </w:rPr>
              <w:t xml:space="preserve"> из них средства</w:t>
            </w:r>
          </w:p>
          <w:p w:rsidR="00AC6283" w:rsidRPr="00095058" w:rsidRDefault="00AC6283" w:rsidP="00553105">
            <w:pPr>
              <w:jc w:val="both"/>
              <w:rPr>
                <w:lang w:val="ru-RU"/>
              </w:rPr>
            </w:pPr>
            <w:r w:rsidRPr="00095058">
              <w:rPr>
                <w:rFonts w:ascii="Times New Roman" w:hAnsi="Times New Roman" w:cs="Times New Roman"/>
                <w:lang w:val="ru-RU"/>
              </w:rPr>
              <w:t>- федерального бюджета – 1 499 015,49,</w:t>
            </w:r>
          </w:p>
          <w:p w:rsidR="00AC6283" w:rsidRPr="00095058" w:rsidRDefault="00AC6283" w:rsidP="00553105">
            <w:pPr>
              <w:jc w:val="both"/>
              <w:rPr>
                <w:lang w:val="ru-RU"/>
              </w:rPr>
            </w:pPr>
            <w:r w:rsidRPr="00095058">
              <w:rPr>
                <w:rFonts w:ascii="Times New Roman" w:hAnsi="Times New Roman" w:cs="Times New Roman"/>
                <w:lang w:val="ru-RU"/>
              </w:rPr>
              <w:t>- республиканского бюджета – 15 141,57,</w:t>
            </w:r>
          </w:p>
          <w:p w:rsidR="00AC6283" w:rsidRPr="00095058" w:rsidRDefault="00AC6283" w:rsidP="00553105">
            <w:pPr>
              <w:tabs>
                <w:tab w:val="left" w:pos="5730"/>
              </w:tabs>
              <w:jc w:val="both"/>
              <w:rPr>
                <w:rStyle w:val="11"/>
                <w:rFonts w:ascii="Times New Roman" w:hAnsi="Times New Roman" w:cs="Times New Roman"/>
                <w:lang w:val="ru-RU"/>
              </w:rPr>
            </w:pPr>
            <w:r w:rsidRPr="00095058">
              <w:rPr>
                <w:rStyle w:val="11"/>
                <w:rFonts w:ascii="Times New Roman" w:hAnsi="Times New Roman" w:cs="Times New Roman"/>
                <w:lang w:val="ru-RU"/>
              </w:rPr>
              <w:t>- районного бюджета – 210 000,00;</w:t>
            </w:r>
          </w:p>
          <w:p w:rsidR="00AC6283" w:rsidRPr="00095058" w:rsidRDefault="00AC6283" w:rsidP="00553105">
            <w:pPr>
              <w:jc w:val="both"/>
              <w:rPr>
                <w:lang w:val="ru-RU"/>
              </w:rPr>
            </w:pPr>
            <w:r w:rsidRPr="00095058">
              <w:rPr>
                <w:rFonts w:ascii="Times New Roman" w:hAnsi="Times New Roman" w:cs="Times New Roman"/>
                <w:lang w:val="ru-RU"/>
              </w:rPr>
              <w:t xml:space="preserve">2028 год – </w:t>
            </w:r>
            <w:r w:rsidRPr="00095058">
              <w:rPr>
                <w:rStyle w:val="11"/>
                <w:rFonts w:ascii="Times New Roman" w:hAnsi="Times New Roman" w:cs="Times New Roman"/>
                <w:lang w:val="ru-RU"/>
              </w:rPr>
              <w:t>1 965 352,75,</w:t>
            </w:r>
            <w:r w:rsidRPr="00095058">
              <w:rPr>
                <w:rFonts w:ascii="Times New Roman" w:hAnsi="Times New Roman" w:cs="Times New Roman"/>
                <w:lang w:val="ru-RU"/>
              </w:rPr>
              <w:t xml:space="preserve"> из них средства</w:t>
            </w:r>
          </w:p>
          <w:p w:rsidR="00AC6283" w:rsidRPr="00095058" w:rsidRDefault="00AC6283" w:rsidP="00553105">
            <w:pPr>
              <w:jc w:val="both"/>
              <w:rPr>
                <w:lang w:val="ru-RU"/>
              </w:rPr>
            </w:pPr>
            <w:r w:rsidRPr="00095058">
              <w:rPr>
                <w:rFonts w:ascii="Times New Roman" w:hAnsi="Times New Roman" w:cs="Times New Roman"/>
                <w:lang w:val="ru-RU"/>
              </w:rPr>
              <w:t>- федерального бюджета – 1 737 799,22,</w:t>
            </w:r>
          </w:p>
          <w:p w:rsidR="00AC6283" w:rsidRPr="00095058" w:rsidRDefault="00AC6283" w:rsidP="00553105">
            <w:pPr>
              <w:jc w:val="both"/>
              <w:rPr>
                <w:lang w:val="ru-RU"/>
              </w:rPr>
            </w:pPr>
            <w:r w:rsidRPr="00095058">
              <w:rPr>
                <w:rFonts w:ascii="Times New Roman" w:hAnsi="Times New Roman" w:cs="Times New Roman"/>
                <w:lang w:val="ru-RU"/>
              </w:rPr>
              <w:t>- республиканского бюджета – 17 553,53</w:t>
            </w:r>
            <w:r w:rsidR="00AE7B8F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AC6283" w:rsidRPr="001005AE" w:rsidRDefault="00AC6283" w:rsidP="00553105">
            <w:pPr>
              <w:tabs>
                <w:tab w:val="left" w:pos="5730"/>
              </w:tabs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095058">
              <w:rPr>
                <w:rStyle w:val="11"/>
                <w:rFonts w:ascii="Times New Roman" w:hAnsi="Times New Roman" w:cs="Times New Roman"/>
                <w:lang w:val="ru-RU"/>
              </w:rPr>
              <w:t>- районного бюджета – 210 000,00.</w:t>
            </w:r>
          </w:p>
        </w:tc>
      </w:tr>
      <w:tr w:rsidR="00AC6283" w:rsidRPr="00D31484" w:rsidTr="00553105">
        <w:trPr>
          <w:trHeight w:val="20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283" w:rsidRPr="00985723" w:rsidRDefault="00AC6283" w:rsidP="00553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283" w:rsidRPr="00AE2300" w:rsidRDefault="0057733A" w:rsidP="00553105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11"/>
                <w:rFonts w:ascii="Times New Roman" w:hAnsi="Times New Roman" w:cs="Times New Roman"/>
                <w:lang w:val="ru-RU"/>
              </w:rPr>
              <w:t>- улучшение жилищных условий 18</w:t>
            </w:r>
            <w:r w:rsidR="00AC6283" w:rsidRPr="00AE2300">
              <w:rPr>
                <w:rStyle w:val="11"/>
                <w:rFonts w:ascii="Times New Roman" w:hAnsi="Times New Roman" w:cs="Times New Roman"/>
                <w:lang w:val="ru-RU"/>
              </w:rPr>
              <w:t xml:space="preserve"> молодых семей;</w:t>
            </w:r>
          </w:p>
          <w:p w:rsidR="00AC6283" w:rsidRPr="00AE2300" w:rsidRDefault="00AC6283" w:rsidP="00553105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AE2300">
              <w:rPr>
                <w:rStyle w:val="11"/>
                <w:rFonts w:ascii="Times New Roman" w:hAnsi="Times New Roman" w:cs="Times New Roman"/>
                <w:lang w:val="ru-RU"/>
              </w:rPr>
              <w:t>- увеличение ввода в эксплуатацию малоэтажных жилых домов по Усть-Абаканскому муниципальному району Республики Хакасия к 2028</w:t>
            </w:r>
            <w:r w:rsidRPr="00AE2300">
              <w:rPr>
                <w:rStyle w:val="11"/>
                <w:rFonts w:ascii="Times New Roman" w:hAnsi="Times New Roman" w:cs="Times New Roman"/>
              </w:rPr>
              <w:t> </w:t>
            </w:r>
            <w:r w:rsidRPr="00AE2300">
              <w:rPr>
                <w:rStyle w:val="11"/>
                <w:rFonts w:ascii="Times New Roman" w:hAnsi="Times New Roman" w:cs="Times New Roman"/>
                <w:lang w:val="ru-RU"/>
              </w:rPr>
              <w:t xml:space="preserve">году на </w:t>
            </w:r>
            <w:r w:rsidR="0057733A">
              <w:rPr>
                <w:rStyle w:val="11"/>
                <w:rFonts w:ascii="Times New Roman" w:hAnsi="Times New Roman" w:cs="Times New Roman"/>
                <w:lang w:val="ru-RU"/>
              </w:rPr>
              <w:t>344,4</w:t>
            </w:r>
            <w:r w:rsidRPr="00AE2300">
              <w:rPr>
                <w:rStyle w:val="11"/>
                <w:rFonts w:ascii="Times New Roman" w:hAnsi="Times New Roman" w:cs="Times New Roman"/>
                <w:lang w:val="ru-RU"/>
              </w:rPr>
              <w:t xml:space="preserve"> тыс. кв. метров;</w:t>
            </w:r>
          </w:p>
          <w:p w:rsidR="00AC6283" w:rsidRPr="001005AE" w:rsidRDefault="00AC6283" w:rsidP="0057733A">
            <w:pPr>
              <w:pStyle w:val="ae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AE2300">
              <w:rPr>
                <w:rStyle w:val="11"/>
                <w:rFonts w:ascii="Times New Roman" w:hAnsi="Times New Roman" w:cs="Times New Roman"/>
                <w:lang w:val="ru-RU"/>
              </w:rPr>
              <w:t xml:space="preserve">- сохранение средней обеспеченности общей площадью жилья к 2028 году </w:t>
            </w:r>
            <w:r w:rsidR="0057733A">
              <w:rPr>
                <w:rStyle w:val="11"/>
                <w:rFonts w:ascii="Times New Roman" w:hAnsi="Times New Roman" w:cs="Times New Roman"/>
                <w:lang w:val="ru-RU"/>
              </w:rPr>
              <w:t>28,0</w:t>
            </w:r>
            <w:r w:rsidRPr="00AE2300">
              <w:rPr>
                <w:rStyle w:val="11"/>
                <w:rFonts w:ascii="Times New Roman" w:hAnsi="Times New Roman" w:cs="Times New Roman"/>
                <w:lang w:val="ru-RU"/>
              </w:rPr>
              <w:t xml:space="preserve"> кв. метров на человека.</w:t>
            </w:r>
          </w:p>
        </w:tc>
      </w:tr>
    </w:tbl>
    <w:p w:rsidR="00AC6283" w:rsidRDefault="00AC6283" w:rsidP="00AC628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6283" w:rsidRPr="0048738C" w:rsidRDefault="00AC6283" w:rsidP="00AC6283">
      <w:pPr>
        <w:pStyle w:val="1"/>
        <w:spacing w:before="0" w:after="0" w:line="264" w:lineRule="auto"/>
        <w:rPr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Текстовая часть </w:t>
      </w:r>
    </w:p>
    <w:p w:rsidR="00AC6283" w:rsidRPr="0048738C" w:rsidRDefault="00AC6283" w:rsidP="00AC6283">
      <w:pPr>
        <w:pStyle w:val="1"/>
        <w:spacing w:before="0" w:after="0" w:line="264" w:lineRule="auto"/>
        <w:rPr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программы «Жилище»</w:t>
      </w:r>
    </w:p>
    <w:p w:rsidR="00AC6283" w:rsidRDefault="00AC6283" w:rsidP="00AC6283">
      <w:pPr>
        <w:spacing w:line="264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sub_82"/>
      <w:bookmarkStart w:id="1" w:name="sub_81"/>
      <w:bookmarkEnd w:id="0"/>
      <w:bookmarkEnd w:id="1"/>
    </w:p>
    <w:p w:rsidR="00AC6283" w:rsidRPr="0048738C" w:rsidRDefault="00AC6283" w:rsidP="00AC6283">
      <w:pPr>
        <w:pStyle w:val="1"/>
        <w:spacing w:before="0" w:after="0" w:line="264" w:lineRule="auto"/>
        <w:rPr>
          <w:lang w:val="ru-RU"/>
        </w:rPr>
      </w:pPr>
      <w:bookmarkStart w:id="2" w:name="sub_10542"/>
      <w:bookmarkEnd w:id="2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 Цели и задачи муниципальной программы</w:t>
      </w:r>
    </w:p>
    <w:p w:rsidR="00AC6283" w:rsidRDefault="00AC6283" w:rsidP="00AC6283">
      <w:pPr>
        <w:pStyle w:val="a0"/>
        <w:spacing w:line="264" w:lineRule="auto"/>
        <w:rPr>
          <w:color w:val="000000"/>
          <w:sz w:val="26"/>
          <w:szCs w:val="26"/>
        </w:rPr>
      </w:pPr>
    </w:p>
    <w:p w:rsidR="00AC6283" w:rsidRDefault="00AC6283" w:rsidP="00AC6283">
      <w:pPr>
        <w:pStyle w:val="ConsPlusNonformat"/>
        <w:spacing w:line="264" w:lineRule="auto"/>
        <w:ind w:firstLine="709"/>
        <w:jc w:val="both"/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eastAsia="hi-IN"/>
        </w:rPr>
        <w:t xml:space="preserve">Целью муниципальной программы «Жилище» является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повышение доступности жилья и качества жилищного обеспечения населения                               Усть-Абаканского муниципального района Республики Хакасия</w:t>
      </w:r>
      <w:r>
        <w:rPr>
          <w:rStyle w:val="11"/>
          <w:rFonts w:ascii="Times New Roman" w:eastAsia="Wingdings" w:hAnsi="Times New Roman" w:cs="Times New Roman"/>
          <w:color w:val="000000"/>
          <w:sz w:val="26"/>
          <w:szCs w:val="26"/>
          <w:lang w:eastAsia="hi-IN"/>
        </w:rPr>
        <w:t>.</w:t>
      </w:r>
    </w:p>
    <w:p w:rsidR="00AC6283" w:rsidRPr="0048738C" w:rsidRDefault="00AC6283" w:rsidP="00AC6283">
      <w:pPr>
        <w:spacing w:line="264" w:lineRule="auto"/>
        <w:ind w:firstLine="709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Основными задачами муниципальной программы являются:</w:t>
      </w:r>
    </w:p>
    <w:p w:rsidR="00AC6283" w:rsidRPr="0048738C" w:rsidRDefault="00AC6283" w:rsidP="00AC6283">
      <w:pPr>
        <w:pStyle w:val="ae"/>
        <w:spacing w:line="264" w:lineRule="auto"/>
        <w:ind w:firstLine="426"/>
        <w:rPr>
          <w:lang w:val="ru-RU"/>
        </w:rPr>
      </w:pPr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>- повышение уровня обеспеченности жильем молодых семей, признанных в установленном порядке, нуждающимися в улучшении жилищных условий;</w:t>
      </w:r>
    </w:p>
    <w:p w:rsidR="00AC6283" w:rsidRPr="0048738C" w:rsidRDefault="00AC6283" w:rsidP="00AC6283">
      <w:pPr>
        <w:spacing w:line="264" w:lineRule="auto"/>
        <w:ind w:firstLine="426"/>
        <w:jc w:val="both"/>
        <w:rPr>
          <w:lang w:val="ru-RU"/>
        </w:rPr>
      </w:pPr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>- создание условий для активного участия в жилищном строительстве индивидуальных застройщиков.</w:t>
      </w:r>
    </w:p>
    <w:p w:rsidR="00AC6283" w:rsidRPr="0048738C" w:rsidRDefault="00AC6283" w:rsidP="00AC6283">
      <w:pPr>
        <w:spacing w:line="264" w:lineRule="auto"/>
        <w:ind w:firstLine="709"/>
        <w:jc w:val="both"/>
        <w:rPr>
          <w:lang w:val="ru-RU"/>
        </w:rPr>
      </w:pPr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Решение задач муниципальной программы приведет </w:t>
      </w:r>
      <w:proofErr w:type="gramStart"/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proofErr w:type="gramEnd"/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AC6283" w:rsidRPr="0048738C" w:rsidRDefault="00AC6283" w:rsidP="00AC6283">
      <w:pPr>
        <w:pStyle w:val="ae"/>
        <w:spacing w:line="264" w:lineRule="auto"/>
        <w:ind w:firstLine="426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снижению нагрузки на молодые семьи - участников в части уплаты процентов по ипотечным кредитам на приобретение жилого помещения; </w:t>
      </w:r>
    </w:p>
    <w:p w:rsidR="00AC6283" w:rsidRPr="0048738C" w:rsidRDefault="00AC6283" w:rsidP="00AC6283">
      <w:pPr>
        <w:pStyle w:val="ae"/>
        <w:spacing w:line="264" w:lineRule="auto"/>
        <w:ind w:firstLine="426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снижению нагрузки на молодые семьи - участников в части уплаты процентов по ипотечным кредитам на уплату первоначального взноса при приобретении физическими лицами жилых помещений на территории Республики Хакасия за счет привлечения ипотечных кредитов (займов);</w:t>
      </w:r>
    </w:p>
    <w:p w:rsidR="00AC6283" w:rsidRPr="0048738C" w:rsidRDefault="00AC6283" w:rsidP="00AC6283">
      <w:pPr>
        <w:pStyle w:val="ae"/>
        <w:spacing w:line="264" w:lineRule="auto"/>
        <w:ind w:firstLine="426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снижению расходов при приобретении жилья получателями социальной выплаты;</w:t>
      </w:r>
    </w:p>
    <w:p w:rsidR="00AC6283" w:rsidRPr="0048738C" w:rsidRDefault="00AC6283" w:rsidP="00AC6283">
      <w:pPr>
        <w:pStyle w:val="ae"/>
        <w:spacing w:line="264" w:lineRule="auto"/>
        <w:ind w:firstLine="426"/>
        <w:rPr>
          <w:lang w:val="ru-RU"/>
        </w:rPr>
      </w:pPr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>- снижению нагрузки на население Усть-Абаканского муниципального района Республики Хакасия в части уплаты цены договора строительного подряда на строительство индивидуального жилого дома;</w:t>
      </w:r>
    </w:p>
    <w:p w:rsidR="006F782C" w:rsidRPr="006F782C" w:rsidRDefault="00AC6283" w:rsidP="006F782C">
      <w:pPr>
        <w:pStyle w:val="ae"/>
        <w:spacing w:line="264" w:lineRule="auto"/>
        <w:ind w:firstLine="426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увеличению доли </w:t>
      </w:r>
      <w:proofErr w:type="gramStart"/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>малоэтажного</w:t>
      </w:r>
      <w:proofErr w:type="gramEnd"/>
      <w:r>
        <w:rPr>
          <w:rStyle w:val="11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индивидуального строительства в общем объеме жилищного строительства.</w:t>
      </w:r>
    </w:p>
    <w:p w:rsidR="00AC6283" w:rsidRDefault="00AC6283" w:rsidP="00AC6283">
      <w:pPr>
        <w:spacing w:line="264" w:lineRule="auto"/>
        <w:jc w:val="both"/>
        <w:rPr>
          <w:lang w:val="ru-RU"/>
        </w:rPr>
      </w:pPr>
    </w:p>
    <w:p w:rsidR="00AC6283" w:rsidRPr="0048738C" w:rsidRDefault="00AC6283" w:rsidP="00AC6283">
      <w:pPr>
        <w:pStyle w:val="1"/>
        <w:spacing w:before="0" w:after="0" w:line="264" w:lineRule="auto"/>
        <w:rPr>
          <w:lang w:val="ru-RU"/>
        </w:rPr>
      </w:pPr>
      <w:bookmarkStart w:id="3" w:name="sub_10543"/>
      <w:bookmarkEnd w:id="3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 Риски реализации муниципальной программы</w:t>
      </w:r>
    </w:p>
    <w:p w:rsidR="00AC6283" w:rsidRDefault="00AC6283" w:rsidP="00AC6283">
      <w:pPr>
        <w:spacing w:line="264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4" w:name="sub_105432"/>
      <w:bookmarkStart w:id="5" w:name="sub_105431"/>
      <w:bookmarkEnd w:id="4"/>
      <w:bookmarkEnd w:id="5"/>
    </w:p>
    <w:p w:rsidR="00AC6283" w:rsidRPr="0048738C" w:rsidRDefault="00AC6283" w:rsidP="00AC6283">
      <w:pPr>
        <w:spacing w:line="264" w:lineRule="auto"/>
        <w:ind w:firstLine="720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При реализации муниципальной программы могут возникнуть риски, оказывающие влияние на конечные результаты реализации мероприятий муниципальной программы, к числу которых относятся:</w:t>
      </w:r>
    </w:p>
    <w:p w:rsidR="00AC6283" w:rsidRPr="0048738C" w:rsidRDefault="00AC6283" w:rsidP="00AC6283">
      <w:pPr>
        <w:spacing w:line="264" w:lineRule="auto"/>
        <w:ind w:firstLine="426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- бюджетные риски, связанные с дефицитом республиканского бюджета Республики Хакасия и бюджета Усть-Абаканск</w:t>
      </w:r>
      <w:r w:rsidR="00E077A9"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ого муниципального</w:t>
      </w: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район</w:t>
      </w:r>
      <w:r w:rsidR="00E077A9"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а </w:t>
      </w:r>
      <w:r w:rsidR="00E077A9"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lastRenderedPageBreak/>
        <w:t>Республики Хакасия</w:t>
      </w: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, и возможностью невыполнения обязательств по </w:t>
      </w:r>
      <w:proofErr w:type="spellStart"/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софинансированию</w:t>
      </w:r>
      <w:proofErr w:type="spellEnd"/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мероприятий муниципальной программы;</w:t>
      </w:r>
    </w:p>
    <w:p w:rsidR="00AC6283" w:rsidRPr="0048738C" w:rsidRDefault="00AC6283" w:rsidP="00AC6283">
      <w:pPr>
        <w:tabs>
          <w:tab w:val="left" w:pos="810"/>
        </w:tabs>
        <w:spacing w:line="264" w:lineRule="auto"/>
        <w:ind w:firstLine="426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- социальные риски, связанные с низкой социальной активностью населения;</w:t>
      </w:r>
    </w:p>
    <w:p w:rsidR="00AC6283" w:rsidRPr="0048738C" w:rsidRDefault="00AC6283" w:rsidP="00AC6283">
      <w:pPr>
        <w:tabs>
          <w:tab w:val="left" w:pos="810"/>
        </w:tabs>
        <w:spacing w:line="264" w:lineRule="auto"/>
        <w:ind w:firstLine="426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- управленческие (внутренние) риски, связанные с неэффективным управлением реализацией муниципальной программы, недостаточным </w:t>
      </w:r>
      <w:proofErr w:type="gramStart"/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контролем за</w:t>
      </w:r>
      <w:proofErr w:type="gramEnd"/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ходом реализации муниципальной программы.</w:t>
      </w:r>
    </w:p>
    <w:p w:rsidR="00AC6283" w:rsidRPr="0048738C" w:rsidRDefault="00AC6283" w:rsidP="00AC6283">
      <w:pPr>
        <w:tabs>
          <w:tab w:val="left" w:pos="810"/>
        </w:tabs>
        <w:spacing w:line="264" w:lineRule="auto"/>
        <w:ind w:firstLine="709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Для предотвращения рисков, снижения вероятности возникновения неблагоприятных последствий и обеспечения плановой реализации мероприятий муниципальной программы предусмотрены следующие меры:</w:t>
      </w:r>
    </w:p>
    <w:p w:rsidR="00AC6283" w:rsidRPr="0048738C" w:rsidRDefault="00AC6283" w:rsidP="00AC6283">
      <w:pPr>
        <w:spacing w:line="264" w:lineRule="auto"/>
        <w:ind w:firstLine="426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- проведение информационно-разъяснительной работы в средствах массовой информации в целях стимулирования активности участия граждан в реализации муниципальной программы;</w:t>
      </w:r>
    </w:p>
    <w:p w:rsidR="00AC6283" w:rsidRPr="0048738C" w:rsidRDefault="00AC6283" w:rsidP="00AC6283">
      <w:pPr>
        <w:spacing w:line="264" w:lineRule="auto"/>
        <w:ind w:firstLine="426"/>
        <w:jc w:val="both"/>
        <w:rPr>
          <w:lang w:val="ru-RU"/>
        </w:rPr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- осуществление </w:t>
      </w:r>
      <w:proofErr w:type="gramStart"/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контроля за</w:t>
      </w:r>
      <w:proofErr w:type="gramEnd"/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реализацией мероприятий муниципальной программы;</w:t>
      </w:r>
    </w:p>
    <w:p w:rsidR="00AC6283" w:rsidRDefault="00AC6283" w:rsidP="00AC6283">
      <w:pPr>
        <w:pStyle w:val="ConsPlusNormal"/>
        <w:spacing w:line="264" w:lineRule="auto"/>
        <w:ind w:firstLine="540"/>
        <w:jc w:val="both"/>
      </w:pPr>
      <w:r>
        <w:rPr>
          <w:rStyle w:val="a6"/>
          <w:rFonts w:ascii="Times New Roman" w:eastAsia="Wingdings" w:hAnsi="Times New Roman" w:cs="Times New Roman"/>
          <w:color w:val="000000"/>
          <w:sz w:val="26"/>
          <w:szCs w:val="26"/>
          <w:lang w:eastAsia="hi-IN"/>
        </w:rPr>
        <w:t>- проведение мониторинга за ходом выполнения муниципальной программы, в том числе за реализацией конкретных мероприятий в рамках указанных программ.</w:t>
      </w:r>
    </w:p>
    <w:p w:rsidR="00410439" w:rsidRDefault="00410439">
      <w:pPr>
        <w:pStyle w:val="ConsPlusNormal"/>
        <w:spacing w:line="264" w:lineRule="auto"/>
        <w:ind w:firstLine="540"/>
        <w:jc w:val="both"/>
        <w:sectPr w:rsidR="00410439" w:rsidSect="003F09EA">
          <w:pgSz w:w="11906" w:h="16838"/>
          <w:pgMar w:top="1134" w:right="850" w:bottom="1134" w:left="1701" w:header="720" w:footer="720" w:gutter="0"/>
          <w:pgNumType w:start="1"/>
          <w:cols w:space="720"/>
          <w:docGrid w:linePitch="600" w:charSpace="32768"/>
        </w:sectPr>
      </w:pPr>
    </w:p>
    <w:p w:rsidR="00410439" w:rsidRDefault="00410439">
      <w:pPr>
        <w:pStyle w:val="ConsPlusNormal"/>
        <w:ind w:left="10773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410439" w:rsidRDefault="00410439">
      <w:pPr>
        <w:pStyle w:val="ConsPlusNormal"/>
        <w:ind w:left="10773"/>
      </w:pPr>
      <w:r>
        <w:rPr>
          <w:rFonts w:ascii="Times New Roman" w:hAnsi="Times New Roman" w:cs="Times New Roman"/>
          <w:color w:val="000000"/>
          <w:sz w:val="26"/>
          <w:szCs w:val="26"/>
        </w:rPr>
        <w:t>к текстовой части</w:t>
      </w:r>
    </w:p>
    <w:p w:rsidR="00410439" w:rsidRDefault="00410439">
      <w:pPr>
        <w:pStyle w:val="ConsPlusNormal"/>
        <w:ind w:left="10773"/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муниципальной</w:t>
      </w:r>
      <w:r w:rsidR="001A1F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программ</w:t>
      </w:r>
      <w:r w:rsidR="00BB12D5">
        <w:rPr>
          <w:rFonts w:ascii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«Жилище»</w:t>
      </w:r>
    </w:p>
    <w:p w:rsidR="00410439" w:rsidRDefault="00410439">
      <w:pPr>
        <w:pStyle w:val="ConsPlusNormal"/>
        <w:ind w:firstLine="637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pStyle w:val="ConsPlusNormal"/>
        <w:jc w:val="center"/>
      </w:pPr>
      <w:bookmarkStart w:id="6" w:name="Par608"/>
      <w:bookmarkEnd w:id="6"/>
      <w:r>
        <w:rPr>
          <w:rFonts w:ascii="Times New Roman" w:hAnsi="Times New Roman" w:cs="Times New Roman"/>
          <w:b/>
          <w:color w:val="000000"/>
          <w:sz w:val="26"/>
          <w:szCs w:val="26"/>
        </w:rPr>
        <w:t>ПЕРЕЧЕНЬ</w:t>
      </w: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основных мероприятий муниципальной программы</w:t>
      </w:r>
    </w:p>
    <w:p w:rsidR="00410439" w:rsidRDefault="0041043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5026" w:type="dxa"/>
        <w:tblInd w:w="67" w:type="dxa"/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000"/>
      </w:tblPr>
      <w:tblGrid>
        <w:gridCol w:w="851"/>
        <w:gridCol w:w="2693"/>
        <w:gridCol w:w="1701"/>
        <w:gridCol w:w="992"/>
        <w:gridCol w:w="1275"/>
        <w:gridCol w:w="2978"/>
        <w:gridCol w:w="2268"/>
        <w:gridCol w:w="2268"/>
      </w:tblGrid>
      <w:tr w:rsidR="00537E5A" w:rsidTr="00D73D7E">
        <w:trPr>
          <w:trHeight w:val="10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Конечные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bookmarkStart w:id="7" w:name="P582"/>
            <w:bookmarkEnd w:id="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(номер показателя, характеризующего результат </w:t>
            </w:r>
            <w:proofErr w:type="gramEnd"/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реализации </w:t>
            </w:r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основного мероприятия)</w:t>
            </w:r>
          </w:p>
        </w:tc>
      </w:tr>
      <w:tr w:rsidR="00537E5A" w:rsidTr="00D73D7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7E5A" w:rsidTr="00D73D7E">
        <w:trPr>
          <w:trHeight w:val="1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37E5A" w:rsidTr="00D73D7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537E5A" w:rsidRPr="00D31484" w:rsidTr="00D73D7E">
        <w:trPr>
          <w:trHeight w:val="4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1.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обеспеченности жильем молодых семей, признанных в установленном порядке, нуждающимися в улучшении жилищных условий</w:t>
            </w:r>
          </w:p>
        </w:tc>
      </w:tr>
      <w:tr w:rsidR="00537E5A" w:rsidTr="00D73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1 </w:t>
            </w:r>
            <w:r w:rsidRPr="006D2BAD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«Содействие в обеспеченности жилыми помещениями молодых семей»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AC6283" w:rsidP="002112EC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Управление ЖКХ и строительства А</w:t>
            </w:r>
            <w:r w:rsidR="00537E5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дминистрации Усть-Абаканского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муниципального </w:t>
            </w:r>
            <w:r w:rsidR="00537E5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района</w:t>
            </w:r>
            <w:r w:rsidR="001A1F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Хакасия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AC6283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AC6283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Pr="007C35CE" w:rsidRDefault="00537E5A" w:rsidP="002112EC">
            <w:pPr>
              <w:rPr>
                <w:lang w:val="ru-RU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Улучшение жилищных </w:t>
            </w:r>
            <w:r w:rsidR="00AC6283">
              <w:rPr>
                <w:lang w:val="ru-RU"/>
              </w:rPr>
              <w:t>условий 18</w:t>
            </w:r>
            <w:r w:rsidRPr="00537E5A">
              <w:rPr>
                <w:lang w:val="ru-RU"/>
              </w:rPr>
              <w:t xml:space="preserve"> молодых семей</w:t>
            </w: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537E5A" w:rsidRDefault="00537E5A" w:rsidP="002112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AC6283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едоставление социальной выплаты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семьям, признанным в установленном порядке, </w:t>
            </w:r>
            <w:r w:rsidRPr="000D10E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нуждающимися в жилом помещении.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</w:tr>
      <w:tr w:rsidR="00537E5A" w:rsidRPr="00D31484" w:rsidTr="00D73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«Создание условий для активного участия в жилищном строительстве индивидуальных застройщиков»</w:t>
            </w:r>
          </w:p>
        </w:tc>
      </w:tr>
      <w:tr w:rsidR="00537E5A" w:rsidTr="00D73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2 «Обеспечение инженерной инфраструктурой земельных участков под малоэтажное жилищное строительство»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AC6283" w:rsidP="002112EC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AC6283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AC6283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Pr="007C35CE" w:rsidRDefault="00537E5A" w:rsidP="002112EC">
            <w:pPr>
              <w:pStyle w:val="ae"/>
              <w:suppressAutoHyphens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Введение в эксплуатацию малоэтажного индивидуального жилья</w:t>
            </w:r>
            <w:r w:rsidR="00AC628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 по Усть-Абаканскому муниципальному </w:t>
            </w: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району</w:t>
            </w:r>
            <w:r w:rsidR="00AC628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 Республики Хакасия к 2028</w:t>
            </w:r>
            <w:r>
              <w:rPr>
                <w:rStyle w:val="11"/>
                <w:rFonts w:ascii="Times New Roman" w:hAnsi="Times New Roman" w:cs="Times New Roman"/>
                <w:color w:val="000000"/>
              </w:rPr>
              <w:t> </w:t>
            </w: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году </w:t>
            </w:r>
            <w:r w:rsidR="006F782C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–</w:t>
            </w:r>
            <w:r w:rsidR="006F782C" w:rsidRPr="006F782C">
              <w:rPr>
                <w:rStyle w:val="11"/>
                <w:rFonts w:ascii="Times New Roman" w:hAnsi="Times New Roman" w:cs="Times New Roman"/>
                <w:lang w:val="ru-RU"/>
              </w:rPr>
              <w:t>344,</w:t>
            </w:r>
            <w:r w:rsidR="006F782C">
              <w:rPr>
                <w:rStyle w:val="11"/>
                <w:rFonts w:ascii="Times New Roman" w:hAnsi="Times New Roman" w:cs="Times New Roman"/>
                <w:lang w:val="ru-RU"/>
              </w:rPr>
              <w:t>4</w:t>
            </w:r>
            <w:bookmarkStart w:id="8" w:name="_GoBack"/>
            <w:bookmarkEnd w:id="8"/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тыс.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537E5A" w:rsidRPr="007C35CE" w:rsidRDefault="00537E5A" w:rsidP="006F782C">
            <w:pPr>
              <w:pStyle w:val="ae"/>
              <w:suppressAutoHyphens/>
              <w:jc w:val="left"/>
              <w:rPr>
                <w:lang w:val="ru-RU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- сохранение средней обеспеченности обще</w:t>
            </w:r>
            <w:r w:rsidR="00AC6283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й площадью жилья на уровне  2028</w:t>
            </w: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 года </w:t>
            </w:r>
            <w:r w:rsidR="006F782C"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28,00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 xml:space="preserve"> на 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объектов инженерной инфраструктуры в целях развития малоэтажного строительства, в том числе разработка проектно-сметной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</w:tr>
    </w:tbl>
    <w:p w:rsidR="00410439" w:rsidRDefault="00410439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sectPr w:rsidR="00410439">
          <w:footerReference w:type="default" r:id="rId7"/>
          <w:footerReference w:type="first" r:id="rId8"/>
          <w:pgSz w:w="16838" w:h="11906" w:orient="landscape"/>
          <w:pgMar w:top="1702" w:right="1134" w:bottom="851" w:left="1134" w:header="720" w:footer="720" w:gutter="0"/>
          <w:cols w:space="720"/>
          <w:docGrid w:linePitch="600" w:charSpace="32768"/>
        </w:sectPr>
      </w:pPr>
    </w:p>
    <w:p w:rsidR="00410439" w:rsidRDefault="00410439">
      <w:pPr>
        <w:pStyle w:val="ConsPlusNormal"/>
        <w:pageBreakBefore/>
        <w:ind w:left="6237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2</w:t>
      </w:r>
    </w:p>
    <w:p w:rsidR="00410439" w:rsidRDefault="00410439">
      <w:pPr>
        <w:pStyle w:val="ConsPlusNormal"/>
        <w:ind w:left="6237"/>
      </w:pPr>
      <w:r>
        <w:rPr>
          <w:rFonts w:ascii="Times New Roman" w:hAnsi="Times New Roman" w:cs="Times New Roman"/>
          <w:color w:val="000000"/>
          <w:sz w:val="26"/>
          <w:szCs w:val="26"/>
        </w:rPr>
        <w:t>к текстовой части</w:t>
      </w:r>
      <w:r w:rsidR="001A1F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муниципальной</w:t>
      </w:r>
      <w:r w:rsidR="001A1F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программы «Жилище»</w:t>
      </w:r>
    </w:p>
    <w:p w:rsidR="00410439" w:rsidRDefault="0041043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ПЕРЕЧЕНЬ</w:t>
      </w: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показателей муниципальной программы</w:t>
      </w:r>
    </w:p>
    <w:p w:rsidR="00410439" w:rsidRDefault="00410439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Ind w:w="67" w:type="dxa"/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000"/>
      </w:tblPr>
      <w:tblGrid>
        <w:gridCol w:w="736"/>
        <w:gridCol w:w="3522"/>
        <w:gridCol w:w="1010"/>
        <w:gridCol w:w="671"/>
        <w:gridCol w:w="674"/>
        <w:gridCol w:w="671"/>
        <w:gridCol w:w="673"/>
        <w:gridCol w:w="695"/>
        <w:gridCol w:w="771"/>
      </w:tblGrid>
      <w:tr w:rsidR="00410439">
        <w:trPr>
          <w:trHeight w:val="252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показателя по годам</w:t>
            </w:r>
          </w:p>
        </w:tc>
      </w:tr>
      <w:tr w:rsidR="00410439">
        <w:trPr>
          <w:trHeight w:val="549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 w:rsidP="00AC6283">
            <w:pPr>
              <w:pStyle w:val="ConsPlusNormal"/>
              <w:tabs>
                <w:tab w:val="left" w:pos="391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41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410439" w:rsidTr="003F09EA">
        <w:trPr>
          <w:trHeight w:val="2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10439">
        <w:trPr>
          <w:trHeight w:val="28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410439" w:rsidRPr="00D31484">
        <w:trPr>
          <w:trHeight w:val="2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48738C" w:rsidRDefault="00410439">
            <w:pPr>
              <w:pStyle w:val="ae"/>
              <w:rPr>
                <w:lang w:val="ru-RU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Задача 1. Повышение уровня обеспеченности жильем молодых семей</w:t>
            </w:r>
            <w:r>
              <w:rPr>
                <w:rStyle w:val="11"/>
                <w:rFonts w:ascii="Calibri" w:hAnsi="Calibri" w:cs="Calibri"/>
                <w:color w:val="000000"/>
                <w:lang w:val="ru-RU"/>
              </w:rPr>
              <w:t xml:space="preserve">, </w:t>
            </w:r>
            <w:r>
              <w:rPr>
                <w:rStyle w:val="11"/>
                <w:rFonts w:ascii="Times New Roman" w:hAnsi="Times New Roman" w:cs="Times New Roman"/>
                <w:color w:val="000000"/>
                <w:lang w:val="ru-RU"/>
              </w:rPr>
              <w:t>признанных в установленном порядке, нуждающимися в улучшении жилищных условий</w:t>
            </w:r>
          </w:p>
        </w:tc>
      </w:tr>
      <w:tr w:rsidR="00410439">
        <w:trPr>
          <w:trHeight w:val="19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 «Количество молодых семей, получивших свидетельство о праве на получение социальной выплаты на приобретение (строительство) жилого помещения», единиц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9B779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9B779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AC62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10439" w:rsidRPr="00D31484">
        <w:trPr>
          <w:trHeight w:val="40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 w:rsidP="0048738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 С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оздание условий для активного участия в жилищном строительстве индивидуальных застройщиков.</w:t>
            </w:r>
          </w:p>
        </w:tc>
      </w:tr>
      <w:tr w:rsidR="00410439">
        <w:trPr>
          <w:trHeight w:val="83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  <w:p w:rsidR="00410439" w:rsidRDefault="0048738C" w:rsidP="0048738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10439">
              <w:rPr>
                <w:rFonts w:ascii="Times New Roman" w:hAnsi="Times New Roman"/>
                <w:sz w:val="24"/>
                <w:szCs w:val="24"/>
              </w:rPr>
              <w:t>Годовой объем ввода малоэтажного жилья (общей площади)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10439">
              <w:rPr>
                <w:rFonts w:ascii="Times New Roman" w:hAnsi="Times New Roman"/>
                <w:sz w:val="24"/>
                <w:szCs w:val="24"/>
              </w:rPr>
              <w:t>, тыс. м</w:t>
            </w:r>
            <w:proofErr w:type="gramStart"/>
            <w:r w:rsidR="004104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117B0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6A310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6A310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C6564D" w:rsidP="006A310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6A310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6A310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2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6A310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2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10439">
        <w:trPr>
          <w:trHeight w:val="110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3 «Средняя обеспеченность населения общей площадью жилья», </w:t>
            </w:r>
            <w:r w:rsidR="0048738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48738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8738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на человека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117B0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7C7B0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7C7B0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7C7B0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7C7B0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</w:tbl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jc w:val="right"/>
        <w:rPr>
          <w:sz w:val="10"/>
          <w:szCs w:val="10"/>
          <w:lang w:val="ru-RU"/>
        </w:rPr>
      </w:pPr>
    </w:p>
    <w:p w:rsidR="00410439" w:rsidRDefault="00410439">
      <w:pPr>
        <w:rPr>
          <w:sz w:val="10"/>
          <w:szCs w:val="10"/>
          <w:lang w:val="ru-RU"/>
        </w:rPr>
      </w:pPr>
    </w:p>
    <w:p w:rsidR="00410439" w:rsidRDefault="00410439">
      <w:pPr>
        <w:sectPr w:rsidR="00410439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776" w:left="1701" w:header="720" w:footer="720" w:gutter="0"/>
          <w:cols w:space="720"/>
          <w:docGrid w:linePitch="600" w:charSpace="32768"/>
        </w:sectPr>
      </w:pPr>
    </w:p>
    <w:p w:rsidR="00410439" w:rsidRDefault="00410439">
      <w:pPr>
        <w:pStyle w:val="ConsPlusNormal"/>
        <w:pageBreakBefore/>
        <w:ind w:left="11624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410439" w:rsidRDefault="00410439">
      <w:pPr>
        <w:pStyle w:val="ConsPlusNormal"/>
        <w:ind w:left="11624"/>
      </w:pPr>
      <w:r>
        <w:rPr>
          <w:rFonts w:ascii="Times New Roman" w:hAnsi="Times New Roman" w:cs="Times New Roman"/>
          <w:color w:val="000000"/>
          <w:sz w:val="26"/>
          <w:szCs w:val="26"/>
        </w:rPr>
        <w:t>к текстовой части</w:t>
      </w:r>
      <w:r w:rsidR="001A1F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муниципальной программы «Жилище»</w:t>
      </w:r>
    </w:p>
    <w:p w:rsidR="00410439" w:rsidRDefault="00410439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410439" w:rsidRDefault="00410439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F006A4" w:rsidRDefault="00F006A4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410439" w:rsidRDefault="00410439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410439" w:rsidRPr="00C7088E" w:rsidRDefault="00410439">
      <w:pPr>
        <w:widowControl w:val="0"/>
        <w:suppressAutoHyphens w:val="0"/>
        <w:jc w:val="center"/>
        <w:rPr>
          <w:lang w:val="ru-RU"/>
        </w:rPr>
      </w:pPr>
      <w:r w:rsidRPr="00C7088E">
        <w:rPr>
          <w:b/>
          <w:bCs/>
          <w:color w:val="000000"/>
          <w:sz w:val="26"/>
          <w:szCs w:val="26"/>
          <w:lang w:val="ru-RU"/>
        </w:rPr>
        <w:t>РЕСУРСНОЕ ОБЕСПЕЧЕНИЕ</w:t>
      </w:r>
    </w:p>
    <w:p w:rsidR="00410439" w:rsidRPr="00C7088E" w:rsidRDefault="00C7088E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реализации</w:t>
      </w:r>
      <w:r w:rsidR="00410439" w:rsidRPr="00C7088E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муниципальной программы</w:t>
      </w:r>
    </w:p>
    <w:p w:rsidR="00410439" w:rsidRDefault="00410439">
      <w:pPr>
        <w:jc w:val="right"/>
        <w:rPr>
          <w:rFonts w:ascii="Times New Roman" w:hAnsi="Times New Roman" w:cs="Times New Roman"/>
          <w:sz w:val="10"/>
          <w:szCs w:val="10"/>
          <w:lang w:val="ru-RU"/>
        </w:rPr>
      </w:pPr>
    </w:p>
    <w:p w:rsidR="00410439" w:rsidRDefault="00410439">
      <w:pPr>
        <w:jc w:val="right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W w:w="5184" w:type="pct"/>
        <w:tblLook w:val="04A0"/>
      </w:tblPr>
      <w:tblGrid>
        <w:gridCol w:w="2371"/>
        <w:gridCol w:w="2236"/>
        <w:gridCol w:w="1457"/>
        <w:gridCol w:w="1416"/>
        <w:gridCol w:w="1416"/>
        <w:gridCol w:w="1416"/>
        <w:gridCol w:w="1423"/>
        <w:gridCol w:w="1416"/>
        <w:gridCol w:w="2550"/>
      </w:tblGrid>
      <w:tr w:rsidR="00356635" w:rsidRPr="00356635" w:rsidTr="00356635">
        <w:trPr>
          <w:trHeight w:val="57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Ответственный исполнитель, соисполнители</w:t>
            </w:r>
          </w:p>
        </w:tc>
        <w:tc>
          <w:tcPr>
            <w:tcW w:w="27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Объемы бюджетных ассигнований по годам, рублей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Основные направления реализации</w:t>
            </w:r>
          </w:p>
        </w:tc>
      </w:tr>
      <w:tr w:rsidR="00356635" w:rsidRPr="00356635" w:rsidTr="00356635">
        <w:trPr>
          <w:trHeight w:val="1065"/>
        </w:trPr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2027</w:t>
            </w: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356635" w:rsidRPr="00356635" w:rsidTr="00356635">
        <w:trPr>
          <w:trHeight w:val="364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356635" w:rsidRPr="00356635" w:rsidTr="00356635">
        <w:trPr>
          <w:trHeight w:val="1440"/>
        </w:trPr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Муниципальная программа «Жилище»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Всего по муниципальной программе, в том числе: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2 741 189,81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4 273 731,00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1 634 327,74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3 597 772,50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1 724 157,06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1 965 352,75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56635" w:rsidRPr="00356635" w:rsidTr="00356635">
        <w:trPr>
          <w:trHeight w:val="750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2 116 041,54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3 275 073,30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1 469 929,96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3 336 884,07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1 499 015,49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1 737 799,22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56635" w:rsidRPr="00356635" w:rsidTr="00356635">
        <w:trPr>
          <w:trHeight w:val="660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Республиканский бюджет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235 148,27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608 657,70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14 847,78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50 888,43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15 141,57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17 553,53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56635" w:rsidRPr="00356635" w:rsidTr="00356635">
        <w:trPr>
          <w:trHeight w:val="465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Районный бюджет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149 550,00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56635" w:rsidRPr="00356635" w:rsidTr="00356635">
        <w:trPr>
          <w:trHeight w:val="3075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далее-Управление</w:t>
            </w:r>
            <w:proofErr w:type="spellEnd"/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ЖКХ и строительства)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2 741 189,81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4 273 731,00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1 634 327,74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3 597 772,50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1 724 157,06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1 965 352,75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56635" w:rsidRPr="00356635" w:rsidTr="00356635">
        <w:trPr>
          <w:trHeight w:val="1557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Основное мероприятие 1 «Содействие в обеспеченности жилыми помещениями молодых семей»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2 741 189,81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4 273 731,00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1 634 327,74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3 597 772,50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1 724 157,06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1 965 352,75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56635" w:rsidRPr="00D31484" w:rsidTr="00356635">
        <w:trPr>
          <w:trHeight w:val="1635"/>
        </w:trPr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Мероприятие 1.1 «Реализация мероприятий по обеспечению жильем молодых семей (в том числе софинансирование с республиканским бюджетом)»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(федеральный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2 116 041,54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3 275 073,30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1 469 929,96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3 336 884,07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1 499 015,49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1 737 799,22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Предоставление социальных выплат участникам программы</w:t>
            </w:r>
          </w:p>
        </w:tc>
      </w:tr>
      <w:tr w:rsidR="00356635" w:rsidRPr="00356635" w:rsidTr="00356635">
        <w:trPr>
          <w:trHeight w:val="1575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(республиканский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235 148,27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608 657,70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14 847,78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50 888,43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15 141,57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17 553,53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356635" w:rsidRPr="00356635" w:rsidTr="00356635">
        <w:trPr>
          <w:trHeight w:val="1140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                            (районный бюджет)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149 550,00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3566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635" w:rsidRPr="00356635" w:rsidRDefault="00356635" w:rsidP="00356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</w:tbl>
    <w:p w:rsidR="00410439" w:rsidRDefault="00B24159" w:rsidP="00C7088E">
      <w:pPr>
        <w:jc w:val="right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</w:t>
      </w:r>
    </w:p>
    <w:p w:rsidR="00306854" w:rsidRDefault="00306854" w:rsidP="00C7088E">
      <w:pPr>
        <w:jc w:val="right"/>
        <w:rPr>
          <w:rFonts w:asciiTheme="minorHAnsi" w:hAnsiTheme="minorHAnsi"/>
          <w:sz w:val="28"/>
          <w:szCs w:val="28"/>
          <w:lang w:val="ru-RU"/>
        </w:rPr>
      </w:pPr>
    </w:p>
    <w:p w:rsidR="00306854" w:rsidRDefault="00306854" w:rsidP="00C7088E">
      <w:pPr>
        <w:jc w:val="right"/>
        <w:rPr>
          <w:rFonts w:asciiTheme="minorHAnsi" w:hAnsiTheme="minorHAnsi"/>
          <w:sz w:val="28"/>
          <w:szCs w:val="28"/>
          <w:lang w:val="ru-RU"/>
        </w:rPr>
      </w:pPr>
    </w:p>
    <w:p w:rsidR="00306854" w:rsidRDefault="00306854" w:rsidP="00C7088E">
      <w:pPr>
        <w:jc w:val="right"/>
        <w:rPr>
          <w:rFonts w:asciiTheme="minorHAnsi" w:hAnsiTheme="minorHAnsi"/>
          <w:sz w:val="28"/>
          <w:szCs w:val="28"/>
          <w:lang w:val="ru-RU"/>
        </w:rPr>
      </w:pPr>
    </w:p>
    <w:p w:rsidR="00306854" w:rsidRDefault="00306854" w:rsidP="00306854"/>
    <w:p w:rsidR="00306854" w:rsidRPr="00306854" w:rsidRDefault="00306854" w:rsidP="00C7088E">
      <w:pPr>
        <w:jc w:val="right"/>
        <w:rPr>
          <w:rFonts w:asciiTheme="minorHAnsi" w:hAnsiTheme="minorHAnsi"/>
          <w:sz w:val="28"/>
          <w:szCs w:val="28"/>
          <w:lang w:val="ru-RU"/>
        </w:rPr>
      </w:pPr>
    </w:p>
    <w:sectPr w:rsidR="00306854" w:rsidRPr="00306854" w:rsidSect="00923BA5">
      <w:footerReference w:type="even" r:id="rId12"/>
      <w:footerReference w:type="default" r:id="rId13"/>
      <w:footerReference w:type="first" r:id="rId14"/>
      <w:pgSz w:w="16838" w:h="11906" w:orient="landscape"/>
      <w:pgMar w:top="1701" w:right="1134" w:bottom="851" w:left="776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67" w:rsidRDefault="00FD6F67">
      <w:r>
        <w:separator/>
      </w:r>
    </w:p>
  </w:endnote>
  <w:endnote w:type="continuationSeparator" w:id="0">
    <w:p w:rsidR="00FD6F67" w:rsidRDefault="00FD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pStyle w:val="ad"/>
      <w:ind w:firstLine="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67" w:rsidRDefault="00FD6F67">
      <w:r>
        <w:separator/>
      </w:r>
    </w:p>
  </w:footnote>
  <w:footnote w:type="continuationSeparator" w:id="0">
    <w:p w:rsidR="00FD6F67" w:rsidRDefault="00FD6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92" w:hanging="360"/>
      </w:pPr>
      <w:rPr>
        <w:rFonts w:eastAsia="Calibri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286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8738C"/>
    <w:rsid w:val="00015827"/>
    <w:rsid w:val="00075088"/>
    <w:rsid w:val="000C1349"/>
    <w:rsid w:val="000C36D0"/>
    <w:rsid w:val="000F413F"/>
    <w:rsid w:val="00117B0D"/>
    <w:rsid w:val="00117C71"/>
    <w:rsid w:val="00140027"/>
    <w:rsid w:val="00173D02"/>
    <w:rsid w:val="0018760C"/>
    <w:rsid w:val="001A1FBD"/>
    <w:rsid w:val="001A25D4"/>
    <w:rsid w:val="00204155"/>
    <w:rsid w:val="002160E8"/>
    <w:rsid w:val="00246A6F"/>
    <w:rsid w:val="0025688E"/>
    <w:rsid w:val="002835F7"/>
    <w:rsid w:val="00287F95"/>
    <w:rsid w:val="002B0052"/>
    <w:rsid w:val="002C17EB"/>
    <w:rsid w:val="002D48D6"/>
    <w:rsid w:val="002E374B"/>
    <w:rsid w:val="00304E29"/>
    <w:rsid w:val="00306854"/>
    <w:rsid w:val="00311E13"/>
    <w:rsid w:val="00315BA8"/>
    <w:rsid w:val="00345842"/>
    <w:rsid w:val="00356635"/>
    <w:rsid w:val="003F09EA"/>
    <w:rsid w:val="003F2F63"/>
    <w:rsid w:val="00410439"/>
    <w:rsid w:val="00436CCF"/>
    <w:rsid w:val="00443F50"/>
    <w:rsid w:val="00473E00"/>
    <w:rsid w:val="0048738C"/>
    <w:rsid w:val="00493EFC"/>
    <w:rsid w:val="004A657D"/>
    <w:rsid w:val="00510351"/>
    <w:rsid w:val="00537E5A"/>
    <w:rsid w:val="00553C5A"/>
    <w:rsid w:val="0057733A"/>
    <w:rsid w:val="0058223F"/>
    <w:rsid w:val="00590256"/>
    <w:rsid w:val="005B2CA0"/>
    <w:rsid w:val="005B6921"/>
    <w:rsid w:val="006030B4"/>
    <w:rsid w:val="006415EE"/>
    <w:rsid w:val="006722A5"/>
    <w:rsid w:val="00685560"/>
    <w:rsid w:val="006930CB"/>
    <w:rsid w:val="006A310A"/>
    <w:rsid w:val="006A55EC"/>
    <w:rsid w:val="006D20E0"/>
    <w:rsid w:val="006D2BAD"/>
    <w:rsid w:val="006F136B"/>
    <w:rsid w:val="006F782C"/>
    <w:rsid w:val="00703280"/>
    <w:rsid w:val="007760F3"/>
    <w:rsid w:val="007C7B04"/>
    <w:rsid w:val="00816A92"/>
    <w:rsid w:val="008257B4"/>
    <w:rsid w:val="00874F26"/>
    <w:rsid w:val="008E7C39"/>
    <w:rsid w:val="009008AD"/>
    <w:rsid w:val="009148CE"/>
    <w:rsid w:val="00923BA5"/>
    <w:rsid w:val="00927BA6"/>
    <w:rsid w:val="00951C83"/>
    <w:rsid w:val="00960B79"/>
    <w:rsid w:val="00985723"/>
    <w:rsid w:val="009B15A2"/>
    <w:rsid w:val="009B7793"/>
    <w:rsid w:val="009D34BB"/>
    <w:rsid w:val="009E6C79"/>
    <w:rsid w:val="00A020EA"/>
    <w:rsid w:val="00A248C2"/>
    <w:rsid w:val="00A50975"/>
    <w:rsid w:val="00A53F1A"/>
    <w:rsid w:val="00A902A3"/>
    <w:rsid w:val="00AA6C6A"/>
    <w:rsid w:val="00AB6BA4"/>
    <w:rsid w:val="00AC5A24"/>
    <w:rsid w:val="00AC6283"/>
    <w:rsid w:val="00AE0544"/>
    <w:rsid w:val="00AE21F2"/>
    <w:rsid w:val="00AE3B90"/>
    <w:rsid w:val="00AE7B8F"/>
    <w:rsid w:val="00AF1D47"/>
    <w:rsid w:val="00B060A6"/>
    <w:rsid w:val="00B24159"/>
    <w:rsid w:val="00B61AA2"/>
    <w:rsid w:val="00B714A4"/>
    <w:rsid w:val="00BA0A20"/>
    <w:rsid w:val="00BA2F3A"/>
    <w:rsid w:val="00BB12D5"/>
    <w:rsid w:val="00C16C89"/>
    <w:rsid w:val="00C26A92"/>
    <w:rsid w:val="00C35FE9"/>
    <w:rsid w:val="00C505A1"/>
    <w:rsid w:val="00C55D2A"/>
    <w:rsid w:val="00C6564D"/>
    <w:rsid w:val="00C7088E"/>
    <w:rsid w:val="00C73EB2"/>
    <w:rsid w:val="00C92B28"/>
    <w:rsid w:val="00CD64F7"/>
    <w:rsid w:val="00D1545A"/>
    <w:rsid w:val="00D31484"/>
    <w:rsid w:val="00D7299C"/>
    <w:rsid w:val="00D73D7E"/>
    <w:rsid w:val="00D80E0C"/>
    <w:rsid w:val="00DB754A"/>
    <w:rsid w:val="00DC3A3D"/>
    <w:rsid w:val="00E077A9"/>
    <w:rsid w:val="00E24ACF"/>
    <w:rsid w:val="00E75C12"/>
    <w:rsid w:val="00E91755"/>
    <w:rsid w:val="00EA49CA"/>
    <w:rsid w:val="00EC11E4"/>
    <w:rsid w:val="00EC250D"/>
    <w:rsid w:val="00EC7423"/>
    <w:rsid w:val="00ED7E91"/>
    <w:rsid w:val="00F006A4"/>
    <w:rsid w:val="00F1447B"/>
    <w:rsid w:val="00F2283E"/>
    <w:rsid w:val="00F234D4"/>
    <w:rsid w:val="00F25504"/>
    <w:rsid w:val="00F370B7"/>
    <w:rsid w:val="00F51D9A"/>
    <w:rsid w:val="00F54C0D"/>
    <w:rsid w:val="00F615FE"/>
    <w:rsid w:val="00F82AF5"/>
    <w:rsid w:val="00F947E5"/>
    <w:rsid w:val="00F95B97"/>
    <w:rsid w:val="00FB1A50"/>
    <w:rsid w:val="00FD6F67"/>
    <w:rsid w:val="00FF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0"/>
    <w:qFormat/>
    <w:rsid w:val="00923BA5"/>
    <w:pPr>
      <w:suppressAutoHyphens w:val="0"/>
      <w:spacing w:before="108" w:after="108"/>
      <w:ind w:firstLine="720"/>
      <w:jc w:val="center"/>
      <w:outlineLvl w:val="0"/>
    </w:pPr>
    <w:rPr>
      <w:rFonts w:ascii="Times New Roman CYR" w:eastAsia="Wingdings" w:hAnsi="Times New Roman CYR" w:cs="Times New Roman CYR"/>
      <w:b/>
      <w:color w:val="26282F"/>
    </w:rPr>
  </w:style>
  <w:style w:type="paragraph" w:styleId="2">
    <w:name w:val="heading 2"/>
    <w:basedOn w:val="10"/>
    <w:next w:val="a0"/>
    <w:qFormat/>
    <w:rsid w:val="00923BA5"/>
    <w:pPr>
      <w:tabs>
        <w:tab w:val="num" w:pos="0"/>
      </w:tabs>
      <w:spacing w:before="200" w:after="0"/>
      <w:outlineLvl w:val="1"/>
    </w:pPr>
    <w:rPr>
      <w:b/>
      <w:bCs/>
    </w:rPr>
  </w:style>
  <w:style w:type="paragraph" w:styleId="4">
    <w:name w:val="heading 4"/>
    <w:basedOn w:val="10"/>
    <w:next w:val="a0"/>
    <w:qFormat/>
    <w:rsid w:val="00923BA5"/>
    <w:pPr>
      <w:tabs>
        <w:tab w:val="num" w:pos="0"/>
      </w:tabs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23BA5"/>
  </w:style>
  <w:style w:type="character" w:customStyle="1" w:styleId="WW8Num1z1">
    <w:name w:val="WW8Num1z1"/>
    <w:rsid w:val="00923BA5"/>
  </w:style>
  <w:style w:type="character" w:customStyle="1" w:styleId="WW8Num1z2">
    <w:name w:val="WW8Num1z2"/>
    <w:rsid w:val="00923BA5"/>
  </w:style>
  <w:style w:type="character" w:customStyle="1" w:styleId="WW8Num1z3">
    <w:name w:val="WW8Num1z3"/>
    <w:rsid w:val="00923BA5"/>
  </w:style>
  <w:style w:type="character" w:customStyle="1" w:styleId="WW8Num1z4">
    <w:name w:val="WW8Num1z4"/>
    <w:rsid w:val="00923BA5"/>
  </w:style>
  <w:style w:type="character" w:customStyle="1" w:styleId="WW8Num1z5">
    <w:name w:val="WW8Num1z5"/>
    <w:rsid w:val="00923BA5"/>
  </w:style>
  <w:style w:type="character" w:customStyle="1" w:styleId="WW8Num1z6">
    <w:name w:val="WW8Num1z6"/>
    <w:rsid w:val="00923BA5"/>
  </w:style>
  <w:style w:type="character" w:customStyle="1" w:styleId="WW8Num1z7">
    <w:name w:val="WW8Num1z7"/>
    <w:rsid w:val="00923BA5"/>
  </w:style>
  <w:style w:type="character" w:customStyle="1" w:styleId="WW8Num1z8">
    <w:name w:val="WW8Num1z8"/>
    <w:rsid w:val="00923BA5"/>
  </w:style>
  <w:style w:type="character" w:customStyle="1" w:styleId="WW8Num2z0">
    <w:name w:val="WW8Num2z0"/>
    <w:rsid w:val="00923BA5"/>
    <w:rPr>
      <w:rFonts w:eastAsia="Calibri" w:cs="Times New Roman"/>
      <w:b/>
      <w:sz w:val="26"/>
      <w:szCs w:val="26"/>
    </w:rPr>
  </w:style>
  <w:style w:type="character" w:customStyle="1" w:styleId="WW8Num2z1">
    <w:name w:val="WW8Num2z1"/>
    <w:rsid w:val="00923BA5"/>
  </w:style>
  <w:style w:type="character" w:customStyle="1" w:styleId="WW8Num2z2">
    <w:name w:val="WW8Num2z2"/>
    <w:rsid w:val="00923BA5"/>
  </w:style>
  <w:style w:type="character" w:customStyle="1" w:styleId="WW8Num2z3">
    <w:name w:val="WW8Num2z3"/>
    <w:rsid w:val="00923BA5"/>
  </w:style>
  <w:style w:type="character" w:customStyle="1" w:styleId="WW8Num2z4">
    <w:name w:val="WW8Num2z4"/>
    <w:rsid w:val="00923BA5"/>
  </w:style>
  <w:style w:type="character" w:customStyle="1" w:styleId="WW8Num2z5">
    <w:name w:val="WW8Num2z5"/>
    <w:rsid w:val="00923BA5"/>
  </w:style>
  <w:style w:type="character" w:customStyle="1" w:styleId="WW8Num2z6">
    <w:name w:val="WW8Num2z6"/>
    <w:rsid w:val="00923BA5"/>
  </w:style>
  <w:style w:type="character" w:customStyle="1" w:styleId="WW8Num2z7">
    <w:name w:val="WW8Num2z7"/>
    <w:rsid w:val="00923BA5"/>
  </w:style>
  <w:style w:type="character" w:customStyle="1" w:styleId="WW8Num2z8">
    <w:name w:val="WW8Num2z8"/>
    <w:rsid w:val="00923BA5"/>
  </w:style>
  <w:style w:type="character" w:customStyle="1" w:styleId="WW8Num3z0">
    <w:name w:val="WW8Num3z0"/>
    <w:rsid w:val="00923BA5"/>
  </w:style>
  <w:style w:type="character" w:customStyle="1" w:styleId="WW8Num3z1">
    <w:name w:val="WW8Num3z1"/>
    <w:rsid w:val="00923BA5"/>
  </w:style>
  <w:style w:type="character" w:customStyle="1" w:styleId="WW8Num3z2">
    <w:name w:val="WW8Num3z2"/>
    <w:rsid w:val="00923BA5"/>
  </w:style>
  <w:style w:type="character" w:customStyle="1" w:styleId="WW8Num3z3">
    <w:name w:val="WW8Num3z3"/>
    <w:rsid w:val="00923BA5"/>
  </w:style>
  <w:style w:type="character" w:customStyle="1" w:styleId="WW8Num3z4">
    <w:name w:val="WW8Num3z4"/>
    <w:rsid w:val="00923BA5"/>
  </w:style>
  <w:style w:type="character" w:customStyle="1" w:styleId="WW8Num3z5">
    <w:name w:val="WW8Num3z5"/>
    <w:rsid w:val="00923BA5"/>
  </w:style>
  <w:style w:type="character" w:customStyle="1" w:styleId="WW8Num3z6">
    <w:name w:val="WW8Num3z6"/>
    <w:rsid w:val="00923BA5"/>
  </w:style>
  <w:style w:type="character" w:customStyle="1" w:styleId="WW8Num3z7">
    <w:name w:val="WW8Num3z7"/>
    <w:rsid w:val="00923BA5"/>
  </w:style>
  <w:style w:type="character" w:customStyle="1" w:styleId="WW8Num3z8">
    <w:name w:val="WW8Num3z8"/>
    <w:rsid w:val="00923BA5"/>
  </w:style>
  <w:style w:type="character" w:customStyle="1" w:styleId="5">
    <w:name w:val="Основной шрифт абзаца5"/>
    <w:rsid w:val="00923BA5"/>
  </w:style>
  <w:style w:type="character" w:customStyle="1" w:styleId="40">
    <w:name w:val="Основной шрифт абзаца4"/>
    <w:rsid w:val="00923BA5"/>
  </w:style>
  <w:style w:type="character" w:customStyle="1" w:styleId="3">
    <w:name w:val="Основной шрифт абзаца3"/>
    <w:rsid w:val="00923BA5"/>
  </w:style>
  <w:style w:type="character" w:customStyle="1" w:styleId="20">
    <w:name w:val="Основной шрифт абзаца2"/>
    <w:rsid w:val="00923BA5"/>
  </w:style>
  <w:style w:type="character" w:customStyle="1" w:styleId="11">
    <w:name w:val="Основной шрифт абзаца1"/>
    <w:qFormat/>
    <w:rsid w:val="00923BA5"/>
  </w:style>
  <w:style w:type="character" w:customStyle="1" w:styleId="WWCharLFO1LVL1">
    <w:name w:val="WW_CharLFO1LVL1"/>
    <w:rsid w:val="00923BA5"/>
    <w:rPr>
      <w:rFonts w:eastAsia="Calibri" w:cs="Times New Roman"/>
      <w:b/>
      <w:sz w:val="26"/>
      <w:szCs w:val="26"/>
    </w:rPr>
  </w:style>
  <w:style w:type="character" w:customStyle="1" w:styleId="a4">
    <w:name w:val="Гипертекстовая ссылка"/>
    <w:rsid w:val="00923BA5"/>
    <w:rPr>
      <w:b w:val="0"/>
      <w:color w:val="106BBE"/>
    </w:rPr>
  </w:style>
  <w:style w:type="character" w:styleId="a5">
    <w:name w:val="Hyperlink"/>
    <w:rsid w:val="00923BA5"/>
    <w:rPr>
      <w:color w:val="000080"/>
      <w:u w:val="single"/>
    </w:rPr>
  </w:style>
  <w:style w:type="character" w:customStyle="1" w:styleId="ListLabel8">
    <w:name w:val="ListLabel 8"/>
    <w:rsid w:val="00923BA5"/>
    <w:rPr>
      <w:rFonts w:ascii="Times New Roman CYR" w:eastAsia="Wingdings" w:hAnsi="Times New Roman CYR" w:cs="Times New Roman CYR"/>
      <w:i/>
      <w:sz w:val="24"/>
      <w:highlight w:val="white"/>
    </w:rPr>
  </w:style>
  <w:style w:type="character" w:customStyle="1" w:styleId="a6">
    <w:name w:val="Цветовое выделение для Текст"/>
    <w:rsid w:val="00923BA5"/>
    <w:rPr>
      <w:rFonts w:ascii="Times New Roman CYR" w:eastAsia="Times New Roman CYR" w:hAnsi="Times New Roman CYR" w:cs="Times New Roman CYR"/>
      <w:szCs w:val="24"/>
    </w:rPr>
  </w:style>
  <w:style w:type="character" w:customStyle="1" w:styleId="a7">
    <w:name w:val="Текст выноски Знак"/>
    <w:basedOn w:val="11"/>
    <w:rsid w:val="00923BA5"/>
    <w:rPr>
      <w:rFonts w:ascii="Segoe UI" w:eastAsia="Segoe UI" w:hAnsi="Segoe UI" w:cs="Segoe UI"/>
      <w:sz w:val="18"/>
      <w:szCs w:val="16"/>
    </w:rPr>
  </w:style>
  <w:style w:type="character" w:customStyle="1" w:styleId="a8">
    <w:name w:val="Верхний колонтитул Знак"/>
    <w:basedOn w:val="11"/>
    <w:rsid w:val="00923BA5"/>
    <w:rPr>
      <w:szCs w:val="21"/>
    </w:rPr>
  </w:style>
  <w:style w:type="character" w:customStyle="1" w:styleId="110">
    <w:name w:val="Заголовок 1 Знак1"/>
    <w:basedOn w:val="11"/>
    <w:rsid w:val="00923BA5"/>
    <w:rPr>
      <w:rFonts w:ascii="Calibri" w:eastAsia="Calibri" w:hAnsi="Calibri" w:cs="Times New Roman"/>
      <w:kern w:val="0"/>
      <w:szCs w:val="20"/>
      <w:lang w:val="ru-RU" w:bidi="ar-SA"/>
    </w:rPr>
  </w:style>
  <w:style w:type="character" w:customStyle="1" w:styleId="a9">
    <w:name w:val="Основной текст Знак"/>
    <w:basedOn w:val="11"/>
    <w:rsid w:val="00923BA5"/>
    <w:rPr>
      <w:rFonts w:ascii="Times New Roman" w:eastAsia="Times New Roman" w:hAnsi="Times New Roman" w:cs="Times New Roman"/>
      <w:kern w:val="0"/>
      <w:lang w:val="ru-RU" w:bidi="ar-SA"/>
    </w:rPr>
  </w:style>
  <w:style w:type="character" w:customStyle="1" w:styleId="WWCharLFO2LVL1">
    <w:name w:val="WW_CharLFO2LVL1"/>
    <w:rsid w:val="00923BA5"/>
    <w:rPr>
      <w:rFonts w:eastAsia="Calibri" w:cs="Times New Roman"/>
      <w:b/>
      <w:sz w:val="26"/>
      <w:szCs w:val="26"/>
    </w:rPr>
  </w:style>
  <w:style w:type="character" w:customStyle="1" w:styleId="WWCharOUTLINELVL1">
    <w:name w:val="WW_CharOUTLINELVL1"/>
    <w:rsid w:val="00923BA5"/>
    <w:rPr>
      <w:rFonts w:eastAsia="Calibri" w:cs="Times New Roman"/>
      <w:b/>
      <w:sz w:val="26"/>
      <w:szCs w:val="26"/>
    </w:rPr>
  </w:style>
  <w:style w:type="character" w:customStyle="1" w:styleId="ListLabel9">
    <w:name w:val="ListLabel 9"/>
    <w:rsid w:val="00923BA5"/>
    <w:rPr>
      <w:b w:val="0"/>
      <w:color w:val="106BBE"/>
    </w:rPr>
  </w:style>
  <w:style w:type="paragraph" w:customStyle="1" w:styleId="10">
    <w:name w:val="Заголовок1"/>
    <w:basedOn w:val="a"/>
    <w:next w:val="a0"/>
    <w:rsid w:val="00923B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0">
    <w:name w:val="Body Text"/>
    <w:basedOn w:val="12"/>
    <w:rsid w:val="00923BA5"/>
    <w:pPr>
      <w:jc w:val="both"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styleId="aa">
    <w:name w:val="List"/>
    <w:basedOn w:val="a0"/>
    <w:rsid w:val="00923BA5"/>
  </w:style>
  <w:style w:type="paragraph" w:styleId="ab">
    <w:name w:val="caption"/>
    <w:basedOn w:val="a"/>
    <w:qFormat/>
    <w:rsid w:val="00923BA5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923BA5"/>
    <w:pPr>
      <w:suppressLineNumbers/>
    </w:pPr>
  </w:style>
  <w:style w:type="paragraph" w:customStyle="1" w:styleId="12">
    <w:name w:val="Обычный1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51">
    <w:name w:val="Название объекта5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23BA5"/>
    <w:pPr>
      <w:suppressLineNumbers/>
    </w:pPr>
  </w:style>
  <w:style w:type="paragraph" w:customStyle="1" w:styleId="42">
    <w:name w:val="Название объекта4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923BA5"/>
    <w:pPr>
      <w:suppressLineNumbers/>
    </w:pPr>
  </w:style>
  <w:style w:type="paragraph" w:customStyle="1" w:styleId="31">
    <w:name w:val="Название объекта3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23BA5"/>
    <w:pPr>
      <w:suppressLineNumbers/>
    </w:pPr>
  </w:style>
  <w:style w:type="paragraph" w:customStyle="1" w:styleId="22">
    <w:name w:val="Название объекта2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23BA5"/>
    <w:pPr>
      <w:suppressLineNumbers/>
    </w:pPr>
  </w:style>
  <w:style w:type="paragraph" w:customStyle="1" w:styleId="111">
    <w:name w:val="Заголовок 11"/>
    <w:rsid w:val="00923B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0"/>
      </w:tabs>
      <w:suppressAutoHyphens/>
      <w:spacing w:line="360" w:lineRule="auto"/>
      <w:ind w:left="1192" w:hanging="360"/>
    </w:pPr>
    <w:rPr>
      <w:rFonts w:ascii="Calibri" w:eastAsia="Calibri" w:hAnsi="Calibri" w:cs="Calibri"/>
      <w:sz w:val="24"/>
      <w:lang w:eastAsia="zh-CN"/>
    </w:rPr>
  </w:style>
  <w:style w:type="paragraph" w:customStyle="1" w:styleId="14">
    <w:name w:val="Название объекта1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ConsPlusNormal">
    <w:name w:val="ConsPlusNormal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923B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sid w:val="00923B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 w:cs="Calibri"/>
      <w:b/>
      <w:sz w:val="22"/>
      <w:lang w:eastAsia="zh-CN"/>
    </w:rPr>
  </w:style>
  <w:style w:type="paragraph" w:customStyle="1" w:styleId="ac">
    <w:name w:val="Содержимое таблицы"/>
    <w:basedOn w:val="a"/>
    <w:rsid w:val="00923BA5"/>
    <w:pPr>
      <w:suppressLineNumbers/>
    </w:pPr>
  </w:style>
  <w:style w:type="paragraph" w:styleId="ad">
    <w:name w:val="footer"/>
    <w:basedOn w:val="a"/>
    <w:rsid w:val="00923BA5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customStyle="1" w:styleId="ae">
    <w:name w:val="Нормальный (таблица)"/>
    <w:basedOn w:val="a"/>
    <w:rsid w:val="00923BA5"/>
    <w:pPr>
      <w:suppressAutoHyphens w:val="0"/>
      <w:jc w:val="both"/>
    </w:pPr>
    <w:rPr>
      <w:rFonts w:ascii="Times New Roman CYR" w:eastAsia="Times New Roman CYR" w:hAnsi="Times New Roman CYR" w:cs="Times New Roman CYR"/>
    </w:rPr>
  </w:style>
  <w:style w:type="paragraph" w:customStyle="1" w:styleId="af">
    <w:name w:val="Комментарий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75"/>
      <w:ind w:left="170"/>
      <w:jc w:val="both"/>
      <w:textAlignment w:val="baseline"/>
    </w:pPr>
    <w:rPr>
      <w:rFonts w:ascii="Times New Roman CYR" w:eastAsia="Wingdings" w:hAnsi="Times New Roman CYR" w:cs="Times New Roman CYR"/>
      <w:color w:val="353842"/>
      <w:kern w:val="2"/>
      <w:sz w:val="24"/>
      <w:szCs w:val="24"/>
      <w:lang w:val="en-US" w:eastAsia="zh-CN" w:bidi="hi-IN"/>
    </w:rPr>
  </w:style>
  <w:style w:type="paragraph" w:customStyle="1" w:styleId="af0">
    <w:name w:val="Информация о версии"/>
    <w:basedOn w:val="af"/>
    <w:rsid w:val="00923BA5"/>
    <w:pPr>
      <w:suppressAutoHyphens w:val="0"/>
    </w:pPr>
    <w:rPr>
      <w:i/>
    </w:rPr>
  </w:style>
  <w:style w:type="paragraph" w:styleId="af1">
    <w:name w:val="Balloon Text"/>
    <w:basedOn w:val="12"/>
    <w:rsid w:val="00923BA5"/>
    <w:rPr>
      <w:rFonts w:ascii="Segoe UI" w:eastAsia="Segoe UI" w:hAnsi="Segoe UI" w:cs="Segoe UI"/>
      <w:sz w:val="18"/>
      <w:szCs w:val="16"/>
    </w:rPr>
  </w:style>
  <w:style w:type="paragraph" w:styleId="af2">
    <w:name w:val="header"/>
    <w:basedOn w:val="12"/>
    <w:rsid w:val="00923BA5"/>
    <w:pPr>
      <w:tabs>
        <w:tab w:val="center" w:pos="4677"/>
        <w:tab w:val="right" w:pos="9355"/>
      </w:tabs>
    </w:pPr>
    <w:rPr>
      <w:szCs w:val="21"/>
    </w:rPr>
  </w:style>
  <w:style w:type="paragraph" w:customStyle="1" w:styleId="23">
    <w:name w:val="Нижний колонтитул Знак2"/>
    <w:basedOn w:val="12"/>
    <w:rsid w:val="00923BA5"/>
    <w:pPr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af3">
    <w:name w:val="Содержимое врезки"/>
    <w:basedOn w:val="12"/>
    <w:rsid w:val="00923BA5"/>
    <w:pPr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af4">
    <w:name w:val="Заголовок таблицы"/>
    <w:basedOn w:val="ac"/>
    <w:rsid w:val="00923B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Skonina</dc:creator>
  <cp:lastModifiedBy>1</cp:lastModifiedBy>
  <cp:revision>50</cp:revision>
  <cp:lastPrinted>2025-12-30T04:14:00Z</cp:lastPrinted>
  <dcterms:created xsi:type="dcterms:W3CDTF">2025-12-24T04:50:00Z</dcterms:created>
  <dcterms:modified xsi:type="dcterms:W3CDTF">2026-01-14T07:18:00Z</dcterms:modified>
</cp:coreProperties>
</file>