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3590" w:rsidRDefault="00D54678">
      <w:pPr>
        <w:pStyle w:val="10"/>
        <w:shd w:val="clear" w:color="auto" w:fill="auto"/>
        <w:ind w:left="20"/>
        <w:jc w:val="right"/>
      </w:pPr>
      <w:r>
        <w:t>ПРОЕКТ</w:t>
      </w:r>
    </w:p>
    <w:p w:rsidR="00D54678" w:rsidRDefault="00D54678">
      <w:pPr>
        <w:pStyle w:val="10"/>
        <w:shd w:val="clear" w:color="auto" w:fill="auto"/>
        <w:ind w:left="20"/>
        <w:jc w:val="right"/>
      </w:pPr>
    </w:p>
    <w:p w:rsidR="00083590" w:rsidRDefault="0010793C">
      <w:pPr>
        <w:pStyle w:val="10"/>
        <w:shd w:val="clear" w:color="auto" w:fill="auto"/>
        <w:ind w:left="20"/>
      </w:pPr>
      <w:bookmarkStart w:id="0" w:name="bookmark0"/>
      <w:r>
        <w:t>Российская Федерация</w:t>
      </w:r>
      <w:r>
        <w:br/>
        <w:t>Республика Хакасия</w:t>
      </w:r>
      <w:bookmarkEnd w:id="0"/>
    </w:p>
    <w:p w:rsidR="00083590" w:rsidRDefault="0010793C">
      <w:pPr>
        <w:pStyle w:val="30"/>
        <w:shd w:val="clear" w:color="auto" w:fill="auto"/>
        <w:spacing w:after="308"/>
        <w:ind w:left="20"/>
      </w:pPr>
      <w:r>
        <w:t>Администрация Усть-Абаканского района</w:t>
      </w:r>
      <w:r>
        <w:br/>
        <w:t>Управление ЖКХ и строительства</w:t>
      </w:r>
      <w:bookmarkStart w:id="1" w:name="_GoBack"/>
      <w:bookmarkEnd w:id="1"/>
    </w:p>
    <w:p w:rsidR="00083590" w:rsidRDefault="0010793C">
      <w:pPr>
        <w:keepNext/>
        <w:keepLines/>
        <w:spacing w:after="300" w:line="266" w:lineRule="exact"/>
        <w:ind w:right="220"/>
        <w:jc w:val="center"/>
        <w:outlineLvl w:val="0"/>
        <w:rPr>
          <w:rFonts w:ascii="Times New Roman" w:eastAsia="Times New Roman" w:hAnsi="Times New Roman" w:cs="Times New Roman"/>
          <w:color w:val="00000A"/>
          <w:spacing w:val="70"/>
          <w:sz w:val="26"/>
          <w:szCs w:val="26"/>
        </w:rPr>
      </w:pPr>
      <w:bookmarkStart w:id="2" w:name="bookmark1"/>
      <w:r>
        <w:rPr>
          <w:rFonts w:ascii="Times New Roman" w:eastAsia="Times New Roman" w:hAnsi="Times New Roman" w:cs="Times New Roman"/>
          <w:spacing w:val="70"/>
          <w:sz w:val="26"/>
          <w:szCs w:val="26"/>
        </w:rPr>
        <w:t>ПРИКАЗ</w:t>
      </w:r>
      <w:bookmarkEnd w:id="2"/>
    </w:p>
    <w:p w:rsidR="00083590" w:rsidRDefault="0010793C">
      <w:pPr>
        <w:tabs>
          <w:tab w:val="left" w:pos="3677"/>
          <w:tab w:val="left" w:pos="7954"/>
        </w:tabs>
        <w:spacing w:after="678" w:line="266" w:lineRule="exact"/>
        <w:jc w:val="both"/>
      </w:pPr>
      <w:r>
        <w:rPr>
          <w:rFonts w:ascii="Times New Roman" w:eastAsia="Times New Roman" w:hAnsi="Times New Roman" w:cs="Times New Roman"/>
          <w:sz w:val="26"/>
          <w:szCs w:val="26"/>
        </w:rPr>
        <w:t>от «__»_____ 202</w:t>
      </w:r>
      <w:r w:rsidR="00186F53" w:rsidRPr="00186F53">
        <w:rPr>
          <w:rFonts w:ascii="Times New Roman" w:eastAsia="Times New Roman" w:hAnsi="Times New Roman" w:cs="Times New Roman"/>
          <w:sz w:val="26"/>
          <w:szCs w:val="26"/>
        </w:rPr>
        <w:t>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A"/>
          <w:sz w:val="26"/>
          <w:szCs w:val="26"/>
        </w:rPr>
        <w:t>г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р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.п</w:t>
      </w:r>
      <w:proofErr w:type="spellEnd"/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>, Усть-Абакан</w:t>
      </w:r>
      <w:r>
        <w:rPr>
          <w:rFonts w:ascii="Times New Roman" w:eastAsia="Times New Roman" w:hAnsi="Times New Roman" w:cs="Times New Roman"/>
          <w:sz w:val="26"/>
          <w:szCs w:val="26"/>
        </w:rPr>
        <w:tab/>
        <w:t>№ __</w:t>
      </w:r>
      <w:r>
        <w:rPr>
          <w:rFonts w:ascii="Times New Roman" w:eastAsia="Times New Roman" w:hAnsi="Times New Roman" w:cs="Times New Roman"/>
          <w:color w:val="00000A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-п</w:t>
      </w:r>
    </w:p>
    <w:p w:rsidR="00083590" w:rsidRDefault="0010793C">
      <w:pPr>
        <w:spacing w:before="57" w:after="273" w:line="276" w:lineRule="auto"/>
        <w:ind w:right="3118"/>
      </w:pPr>
      <w:r>
        <w:rPr>
          <w:rFonts w:ascii="Times New Roman" w:eastAsia="Times New Roman" w:hAnsi="Times New Roman" w:cs="Times New Roman"/>
          <w:color w:val="00000A"/>
          <w:sz w:val="26"/>
          <w:szCs w:val="26"/>
        </w:rPr>
        <w:t xml:space="preserve">Об утверждении Программы профилактики рисков причинения вреда (ущерба) охраняемым законом ценностям  при осуществлении муниципального контроля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на автомобильном транспорте, городском наземном электрическом транспорте и в дорожном хозяйстве </w:t>
      </w:r>
      <w:r>
        <w:rPr>
          <w:rFonts w:ascii="Times New Roman" w:eastAsia="Times New Roman" w:hAnsi="Times New Roman" w:cs="Times New Roman"/>
          <w:iCs/>
          <w:sz w:val="26"/>
          <w:szCs w:val="26"/>
        </w:rPr>
        <w:t>муниципального образования Усть-Абаканский район</w:t>
      </w:r>
    </w:p>
    <w:p w:rsidR="00083590" w:rsidRDefault="0010793C">
      <w:pPr>
        <w:spacing w:line="276" w:lineRule="auto"/>
        <w:ind w:firstLine="640"/>
        <w:jc w:val="both"/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соответствии с Федеральным </w:t>
      </w:r>
      <w:r>
        <w:rPr>
          <w:rStyle w:val="-"/>
          <w:rFonts w:ascii="Times New Roman" w:eastAsia="Times New Roman" w:hAnsi="Times New Roman" w:cs="Times New Roman"/>
          <w:color w:val="000000"/>
          <w:sz w:val="26"/>
          <w:szCs w:val="26"/>
          <w:u w:val="none"/>
        </w:rPr>
        <w:t>законом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31.07.2020 № 248-ФЗ «О государственном контроле (надзоре) и муниципальном контроле в Российской Федерации», Федеральным законом от 08.11.2007 № 259-ФЗ «Устав автомобильного транспорта и городского наземного электрического транспорта», Федеральным законом от 08.11.2007 № 257-ФЗ «Об автомобильных дорогах и о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 xml:space="preserve">дорожной деятельности в Российской Федерации и о внесении изменений в отдельные законодательные акты Российской Федерации», Федеральным </w:t>
      </w:r>
      <w:r>
        <w:rPr>
          <w:rStyle w:val="-"/>
          <w:rFonts w:ascii="Times New Roman" w:eastAsia="Times New Roman" w:hAnsi="Times New Roman" w:cs="Times New Roman"/>
          <w:color w:val="000000"/>
          <w:sz w:val="26"/>
          <w:szCs w:val="26"/>
          <w:u w:val="none"/>
        </w:rPr>
        <w:t>законом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06.10.2003 № 131-ФЗ «Об общих принципах организации местного самоуправления в Российской Федерации», руководствуясь постановлением Правительства РФ от 25.06.2021 г.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Положением об Управлении жилищно-коммунального хозяйства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 xml:space="preserve"> и строительства администрации Усть-Абаканского района Республики Хакасия, утвержденного Решением Совета депутатов Усть-Абаканского района от 14.03.2019 г. № 27,</w:t>
      </w:r>
    </w:p>
    <w:p w:rsidR="00083590" w:rsidRDefault="0010793C">
      <w:pPr>
        <w:spacing w:line="276" w:lineRule="auto"/>
        <w:ind w:firstLine="640"/>
        <w:jc w:val="both"/>
        <w:rPr>
          <w:rFonts w:ascii="Times New Roman" w:eastAsia="Times New Roman" w:hAnsi="Times New Roman" w:cs="Times New Roman"/>
          <w:color w:val="00000A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ПРИКАЗЫВАЮ:</w:t>
      </w:r>
    </w:p>
    <w:p w:rsidR="00083590" w:rsidRDefault="0010793C">
      <w:pPr>
        <w:numPr>
          <w:ilvl w:val="0"/>
          <w:numId w:val="1"/>
        </w:numPr>
        <w:tabs>
          <w:tab w:val="left" w:pos="930"/>
        </w:tabs>
        <w:spacing w:line="276" w:lineRule="auto"/>
        <w:ind w:left="0" w:firstLine="567"/>
        <w:jc w:val="both"/>
      </w:pPr>
      <w:r>
        <w:rPr>
          <w:rFonts w:ascii="Times New Roman" w:eastAsia="Times New Roman" w:hAnsi="Times New Roman" w:cs="Times New Roman"/>
          <w:sz w:val="26"/>
          <w:szCs w:val="26"/>
          <w:lang w:eastAsia="en-US" w:bidi="en-US"/>
        </w:rPr>
        <w:t xml:space="preserve">Утвердить </w:t>
      </w:r>
      <w:r>
        <w:rPr>
          <w:rFonts w:ascii="Times New Roman" w:eastAsia="Times New Roman" w:hAnsi="Times New Roman" w:cs="Times New Roman"/>
          <w:color w:val="00000A"/>
          <w:sz w:val="26"/>
          <w:szCs w:val="26"/>
          <w:lang w:eastAsia="en-US" w:bidi="en-US"/>
        </w:rPr>
        <w:t xml:space="preserve">Программу профилактики рисков причинения вреда (ущерба) охраняемым законом ценностям  при осуществлении муниципального контроля   </w:t>
      </w:r>
      <w:r>
        <w:rPr>
          <w:rFonts w:ascii="Times New Roman" w:eastAsia="Times New Roman" w:hAnsi="Times New Roman" w:cs="Times New Roman"/>
          <w:sz w:val="26"/>
          <w:szCs w:val="26"/>
          <w:lang w:eastAsia="en-US" w:bidi="en-US"/>
        </w:rPr>
        <w:t xml:space="preserve">на автомобильном транспорте, городском наземном электрическом транспорте и в дорожном хозяйстве </w:t>
      </w:r>
      <w:r>
        <w:rPr>
          <w:rFonts w:ascii="Times New Roman" w:eastAsia="Times New Roman" w:hAnsi="Times New Roman" w:cs="Times New Roman"/>
          <w:iCs/>
          <w:sz w:val="26"/>
          <w:szCs w:val="26"/>
          <w:lang w:eastAsia="en-US" w:bidi="en-US"/>
        </w:rPr>
        <w:t>муниципального образования Уст</w:t>
      </w:r>
      <w:r w:rsidR="00A639C3">
        <w:rPr>
          <w:rFonts w:ascii="Times New Roman" w:eastAsia="Times New Roman" w:hAnsi="Times New Roman" w:cs="Times New Roman"/>
          <w:iCs/>
          <w:sz w:val="26"/>
          <w:szCs w:val="26"/>
          <w:lang w:eastAsia="en-US" w:bidi="en-US"/>
        </w:rPr>
        <w:t>ь-Абаканский район на 2023 год</w:t>
      </w:r>
      <w:r>
        <w:rPr>
          <w:rFonts w:ascii="Times New Roman" w:eastAsia="Times New Roman" w:hAnsi="Times New Roman" w:cs="Times New Roman"/>
          <w:iCs/>
          <w:sz w:val="26"/>
          <w:szCs w:val="26"/>
          <w:lang w:eastAsia="en-US" w:bidi="en-US"/>
        </w:rPr>
        <w:t>, согласно Приложению к настоящему приказу.</w:t>
      </w:r>
    </w:p>
    <w:p w:rsidR="00083590" w:rsidRDefault="0010793C">
      <w:pPr>
        <w:numPr>
          <w:ilvl w:val="0"/>
          <w:numId w:val="1"/>
        </w:numPr>
        <w:tabs>
          <w:tab w:val="left" w:pos="925"/>
        </w:tabs>
        <w:spacing w:line="276" w:lineRule="auto"/>
        <w:ind w:left="0" w:firstLine="567"/>
        <w:jc w:val="both"/>
      </w:pPr>
      <w:r>
        <w:rPr>
          <w:rFonts w:ascii="Times New Roman" w:eastAsia="Times New Roman" w:hAnsi="Times New Roman" w:cs="Times New Roman"/>
          <w:sz w:val="26"/>
          <w:szCs w:val="26"/>
          <w:lang w:eastAsia="en-US" w:bidi="en-US"/>
        </w:rPr>
        <w:lastRenderedPageBreak/>
        <w:t>Настоящий приказ подлежит опубликованию на официальном сайте администрации Усть-Абаканского района https://ust-abakan.ru/.</w:t>
      </w:r>
    </w:p>
    <w:p w:rsidR="00083590" w:rsidRDefault="0010793C">
      <w:pPr>
        <w:pStyle w:val="20"/>
        <w:numPr>
          <w:ilvl w:val="0"/>
          <w:numId w:val="1"/>
        </w:numPr>
        <w:shd w:val="clear" w:color="auto" w:fill="auto"/>
        <w:tabs>
          <w:tab w:val="left" w:pos="968"/>
        </w:tabs>
        <w:spacing w:before="0" w:after="0" w:line="276" w:lineRule="auto"/>
        <w:ind w:left="0" w:firstLine="567"/>
      </w:pPr>
      <w:proofErr w:type="gramStart"/>
      <w:r>
        <w:rPr>
          <w:rFonts w:eastAsia="Courier New"/>
          <w:sz w:val="26"/>
          <w:szCs w:val="26"/>
        </w:rPr>
        <w:t>Контроль за</w:t>
      </w:r>
      <w:proofErr w:type="gramEnd"/>
      <w:r>
        <w:rPr>
          <w:rFonts w:eastAsia="Courier New"/>
          <w:sz w:val="26"/>
          <w:szCs w:val="26"/>
        </w:rPr>
        <w:t xml:space="preserve"> исполнением настоящего приказа возложить на заместителя руководителя Управления ЖКХ и строительства администрации Усть-Абаканского района </w:t>
      </w:r>
      <w:proofErr w:type="spellStart"/>
      <w:r>
        <w:rPr>
          <w:rFonts w:eastAsia="Courier New"/>
          <w:sz w:val="26"/>
          <w:szCs w:val="26"/>
        </w:rPr>
        <w:t>Сальцеву</w:t>
      </w:r>
      <w:proofErr w:type="spellEnd"/>
      <w:r>
        <w:rPr>
          <w:rFonts w:eastAsia="Courier New"/>
          <w:sz w:val="26"/>
          <w:szCs w:val="26"/>
        </w:rPr>
        <w:t xml:space="preserve"> Е.В.</w:t>
      </w:r>
    </w:p>
    <w:p w:rsidR="00083590" w:rsidRDefault="00083590">
      <w:pPr>
        <w:tabs>
          <w:tab w:val="left" w:pos="925"/>
        </w:tabs>
        <w:spacing w:line="293" w:lineRule="exact"/>
        <w:jc w:val="both"/>
        <w:rPr>
          <w:rFonts w:ascii="Times New Roman" w:eastAsia="Times New Roman" w:hAnsi="Times New Roman" w:cs="Times New Roman"/>
          <w:color w:val="00000A"/>
          <w:sz w:val="26"/>
          <w:szCs w:val="26"/>
        </w:rPr>
      </w:pPr>
    </w:p>
    <w:p w:rsidR="00083590" w:rsidRDefault="00083590">
      <w:pPr>
        <w:pStyle w:val="20"/>
        <w:shd w:val="clear" w:color="auto" w:fill="auto"/>
        <w:tabs>
          <w:tab w:val="left" w:pos="968"/>
        </w:tabs>
        <w:spacing w:before="0" w:after="0" w:line="298" w:lineRule="exact"/>
      </w:pPr>
    </w:p>
    <w:p w:rsidR="00083590" w:rsidRDefault="00083590">
      <w:pPr>
        <w:pStyle w:val="20"/>
        <w:shd w:val="clear" w:color="auto" w:fill="auto"/>
        <w:tabs>
          <w:tab w:val="left" w:pos="968"/>
        </w:tabs>
        <w:spacing w:before="0" w:after="0" w:line="298" w:lineRule="exact"/>
        <w:rPr>
          <w:sz w:val="26"/>
          <w:szCs w:val="26"/>
        </w:rPr>
      </w:pPr>
    </w:p>
    <w:p w:rsidR="00186F53" w:rsidRPr="00186F53" w:rsidRDefault="00186F53" w:rsidP="00186F53">
      <w:pPr>
        <w:ind w:left="-142"/>
        <w:jc w:val="both"/>
        <w:rPr>
          <w:rFonts w:ascii="Times New Roman" w:hAnsi="Times New Roman" w:cs="Times New Roman"/>
          <w:sz w:val="26"/>
          <w:szCs w:val="26"/>
        </w:rPr>
      </w:pPr>
      <w:r w:rsidRPr="00186F53">
        <w:rPr>
          <w:rFonts w:ascii="Times New Roman" w:hAnsi="Times New Roman" w:cs="Times New Roman"/>
          <w:sz w:val="26"/>
          <w:szCs w:val="26"/>
        </w:rPr>
        <w:t>Заместитель Главы администрации</w:t>
      </w:r>
    </w:p>
    <w:p w:rsidR="00186F53" w:rsidRPr="00186F53" w:rsidRDefault="00186F53" w:rsidP="00186F53">
      <w:pPr>
        <w:ind w:left="-142"/>
        <w:jc w:val="both"/>
        <w:rPr>
          <w:rFonts w:ascii="Times New Roman" w:hAnsi="Times New Roman" w:cs="Times New Roman"/>
          <w:sz w:val="26"/>
          <w:szCs w:val="26"/>
        </w:rPr>
      </w:pPr>
      <w:r w:rsidRPr="00186F53">
        <w:rPr>
          <w:rFonts w:ascii="Times New Roman" w:hAnsi="Times New Roman" w:cs="Times New Roman"/>
          <w:sz w:val="26"/>
          <w:szCs w:val="26"/>
        </w:rPr>
        <w:t>Усть-Абаканского района по вопросам</w:t>
      </w:r>
    </w:p>
    <w:p w:rsidR="00186F53" w:rsidRPr="00186F53" w:rsidRDefault="00186F53" w:rsidP="00186F53">
      <w:pPr>
        <w:ind w:left="-142"/>
        <w:jc w:val="both"/>
        <w:rPr>
          <w:rFonts w:ascii="Times New Roman" w:hAnsi="Times New Roman" w:cs="Times New Roman"/>
          <w:sz w:val="26"/>
          <w:szCs w:val="26"/>
        </w:rPr>
      </w:pPr>
      <w:r w:rsidRPr="00186F53">
        <w:rPr>
          <w:rFonts w:ascii="Times New Roman" w:hAnsi="Times New Roman" w:cs="Times New Roman"/>
          <w:sz w:val="26"/>
          <w:szCs w:val="26"/>
        </w:rPr>
        <w:t>ЖКХ и строительства – руководитель</w:t>
      </w:r>
    </w:p>
    <w:p w:rsidR="00186F53" w:rsidRPr="00186F53" w:rsidRDefault="00186F53" w:rsidP="00186F53">
      <w:pPr>
        <w:ind w:left="-142"/>
        <w:jc w:val="both"/>
        <w:rPr>
          <w:rFonts w:ascii="Times New Roman" w:hAnsi="Times New Roman" w:cs="Times New Roman"/>
          <w:sz w:val="26"/>
          <w:szCs w:val="26"/>
        </w:rPr>
      </w:pPr>
      <w:r w:rsidRPr="00186F53">
        <w:rPr>
          <w:rFonts w:ascii="Times New Roman" w:hAnsi="Times New Roman" w:cs="Times New Roman"/>
          <w:sz w:val="26"/>
          <w:szCs w:val="26"/>
        </w:rPr>
        <w:t xml:space="preserve">Управления ЖКХ и строительства </w:t>
      </w:r>
    </w:p>
    <w:p w:rsidR="00186F53" w:rsidRPr="00A42B35" w:rsidRDefault="00186F53" w:rsidP="00186F53">
      <w:pPr>
        <w:ind w:left="-142"/>
        <w:jc w:val="both"/>
        <w:rPr>
          <w:sz w:val="26"/>
          <w:szCs w:val="26"/>
        </w:rPr>
      </w:pPr>
      <w:r w:rsidRPr="00186F53">
        <w:rPr>
          <w:rFonts w:ascii="Times New Roman" w:hAnsi="Times New Roman" w:cs="Times New Roman"/>
          <w:sz w:val="26"/>
          <w:szCs w:val="26"/>
        </w:rPr>
        <w:t>администрации Усть-Абаканского района</w:t>
      </w:r>
      <w:r w:rsidRPr="00186F53">
        <w:rPr>
          <w:rFonts w:ascii="Times New Roman" w:hAnsi="Times New Roman" w:cs="Times New Roman"/>
          <w:sz w:val="26"/>
          <w:szCs w:val="26"/>
        </w:rPr>
        <w:tab/>
      </w:r>
      <w:r w:rsidRPr="00186F53">
        <w:rPr>
          <w:rFonts w:ascii="Times New Roman" w:hAnsi="Times New Roman" w:cs="Times New Roman"/>
          <w:sz w:val="26"/>
          <w:szCs w:val="26"/>
        </w:rPr>
        <w:tab/>
      </w:r>
      <w:r w:rsidRPr="00186F53">
        <w:rPr>
          <w:rFonts w:ascii="Times New Roman" w:hAnsi="Times New Roman" w:cs="Times New Roman"/>
          <w:sz w:val="26"/>
          <w:szCs w:val="26"/>
        </w:rPr>
        <w:tab/>
      </w:r>
      <w:r w:rsidRPr="00186F53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Pr="00186F53">
        <w:rPr>
          <w:rFonts w:ascii="Times New Roman" w:hAnsi="Times New Roman" w:cs="Times New Roman"/>
          <w:sz w:val="26"/>
          <w:szCs w:val="26"/>
        </w:rPr>
        <w:t xml:space="preserve">  Т.В. Новикова</w:t>
      </w:r>
      <w:r>
        <w:rPr>
          <w:sz w:val="26"/>
          <w:szCs w:val="26"/>
        </w:rPr>
        <w:t xml:space="preserve"> </w:t>
      </w:r>
    </w:p>
    <w:p w:rsidR="00083590" w:rsidRDefault="00083590">
      <w:pPr>
        <w:pStyle w:val="20"/>
        <w:shd w:val="clear" w:color="auto" w:fill="auto"/>
        <w:tabs>
          <w:tab w:val="left" w:pos="968"/>
        </w:tabs>
        <w:spacing w:before="0" w:after="0" w:line="298" w:lineRule="exact"/>
      </w:pPr>
    </w:p>
    <w:p w:rsidR="00083590" w:rsidRDefault="00083590">
      <w:pPr>
        <w:pStyle w:val="20"/>
        <w:shd w:val="clear" w:color="auto" w:fill="auto"/>
        <w:tabs>
          <w:tab w:val="left" w:pos="968"/>
        </w:tabs>
        <w:spacing w:before="0" w:after="0" w:line="298" w:lineRule="exact"/>
      </w:pPr>
    </w:p>
    <w:p w:rsidR="00083590" w:rsidRDefault="00083590">
      <w:pPr>
        <w:pStyle w:val="20"/>
        <w:shd w:val="clear" w:color="auto" w:fill="auto"/>
        <w:tabs>
          <w:tab w:val="left" w:pos="968"/>
        </w:tabs>
        <w:spacing w:before="0" w:after="0" w:line="298" w:lineRule="exact"/>
      </w:pPr>
    </w:p>
    <w:p w:rsidR="00083590" w:rsidRDefault="00083590">
      <w:pPr>
        <w:pStyle w:val="20"/>
        <w:shd w:val="clear" w:color="auto" w:fill="auto"/>
        <w:tabs>
          <w:tab w:val="left" w:pos="968"/>
        </w:tabs>
        <w:spacing w:before="0" w:after="0" w:line="298" w:lineRule="exact"/>
      </w:pPr>
    </w:p>
    <w:p w:rsidR="00083590" w:rsidRDefault="00083590">
      <w:pPr>
        <w:pStyle w:val="20"/>
        <w:shd w:val="clear" w:color="auto" w:fill="auto"/>
        <w:tabs>
          <w:tab w:val="left" w:pos="968"/>
        </w:tabs>
        <w:spacing w:before="0" w:after="0" w:line="298" w:lineRule="exact"/>
      </w:pPr>
    </w:p>
    <w:p w:rsidR="00083590" w:rsidRDefault="00083590">
      <w:pPr>
        <w:pStyle w:val="20"/>
        <w:shd w:val="clear" w:color="auto" w:fill="auto"/>
        <w:tabs>
          <w:tab w:val="left" w:pos="968"/>
        </w:tabs>
        <w:spacing w:before="0" w:after="0" w:line="298" w:lineRule="exact"/>
      </w:pPr>
    </w:p>
    <w:p w:rsidR="00083590" w:rsidRDefault="00083590">
      <w:pPr>
        <w:pStyle w:val="20"/>
        <w:shd w:val="clear" w:color="auto" w:fill="auto"/>
        <w:tabs>
          <w:tab w:val="left" w:pos="968"/>
        </w:tabs>
        <w:spacing w:before="0" w:after="0" w:line="298" w:lineRule="exact"/>
      </w:pPr>
    </w:p>
    <w:p w:rsidR="00083590" w:rsidRDefault="00083590">
      <w:pPr>
        <w:pStyle w:val="20"/>
        <w:shd w:val="clear" w:color="auto" w:fill="auto"/>
        <w:tabs>
          <w:tab w:val="left" w:pos="968"/>
        </w:tabs>
        <w:spacing w:before="0" w:after="0" w:line="298" w:lineRule="exact"/>
      </w:pPr>
    </w:p>
    <w:p w:rsidR="00083590" w:rsidRDefault="00083590">
      <w:pPr>
        <w:pStyle w:val="20"/>
        <w:shd w:val="clear" w:color="auto" w:fill="auto"/>
        <w:tabs>
          <w:tab w:val="left" w:pos="968"/>
        </w:tabs>
        <w:spacing w:before="0" w:after="0" w:line="298" w:lineRule="exact"/>
      </w:pPr>
    </w:p>
    <w:p w:rsidR="00083590" w:rsidRDefault="00083590">
      <w:pPr>
        <w:pStyle w:val="20"/>
        <w:shd w:val="clear" w:color="auto" w:fill="auto"/>
        <w:tabs>
          <w:tab w:val="left" w:pos="968"/>
        </w:tabs>
        <w:spacing w:before="0" w:after="0" w:line="298" w:lineRule="exact"/>
      </w:pPr>
    </w:p>
    <w:p w:rsidR="00083590" w:rsidRDefault="00083590">
      <w:pPr>
        <w:pStyle w:val="20"/>
        <w:shd w:val="clear" w:color="auto" w:fill="auto"/>
        <w:tabs>
          <w:tab w:val="left" w:pos="968"/>
        </w:tabs>
        <w:spacing w:before="0" w:after="0" w:line="298" w:lineRule="exact"/>
      </w:pPr>
    </w:p>
    <w:p w:rsidR="00083590" w:rsidRDefault="00083590">
      <w:pPr>
        <w:pStyle w:val="20"/>
        <w:shd w:val="clear" w:color="auto" w:fill="auto"/>
        <w:tabs>
          <w:tab w:val="left" w:pos="968"/>
        </w:tabs>
        <w:spacing w:before="0" w:after="0" w:line="298" w:lineRule="exact"/>
      </w:pPr>
    </w:p>
    <w:p w:rsidR="00083590" w:rsidRDefault="00083590">
      <w:pPr>
        <w:pStyle w:val="20"/>
        <w:shd w:val="clear" w:color="auto" w:fill="auto"/>
        <w:tabs>
          <w:tab w:val="left" w:pos="968"/>
        </w:tabs>
        <w:spacing w:before="0" w:after="0" w:line="298" w:lineRule="exact"/>
      </w:pPr>
    </w:p>
    <w:p w:rsidR="00083590" w:rsidRDefault="00083590">
      <w:pPr>
        <w:pStyle w:val="20"/>
        <w:shd w:val="clear" w:color="auto" w:fill="auto"/>
        <w:tabs>
          <w:tab w:val="left" w:pos="968"/>
        </w:tabs>
        <w:spacing w:before="0" w:after="0" w:line="298" w:lineRule="exact"/>
      </w:pPr>
    </w:p>
    <w:p w:rsidR="00083590" w:rsidRDefault="00083590">
      <w:pPr>
        <w:pStyle w:val="20"/>
        <w:shd w:val="clear" w:color="auto" w:fill="auto"/>
        <w:tabs>
          <w:tab w:val="left" w:pos="968"/>
        </w:tabs>
        <w:spacing w:before="0" w:after="0" w:line="298" w:lineRule="exact"/>
      </w:pPr>
    </w:p>
    <w:p w:rsidR="00083590" w:rsidRDefault="00083590">
      <w:pPr>
        <w:pStyle w:val="20"/>
        <w:shd w:val="clear" w:color="auto" w:fill="auto"/>
        <w:tabs>
          <w:tab w:val="left" w:pos="968"/>
        </w:tabs>
        <w:spacing w:before="0" w:after="0" w:line="298" w:lineRule="exact"/>
      </w:pPr>
    </w:p>
    <w:p w:rsidR="00083590" w:rsidRDefault="00083590">
      <w:pPr>
        <w:pStyle w:val="20"/>
        <w:shd w:val="clear" w:color="auto" w:fill="auto"/>
        <w:tabs>
          <w:tab w:val="left" w:pos="968"/>
        </w:tabs>
        <w:spacing w:before="0" w:after="0" w:line="298" w:lineRule="exact"/>
      </w:pPr>
    </w:p>
    <w:p w:rsidR="00083590" w:rsidRDefault="00083590">
      <w:pPr>
        <w:pStyle w:val="20"/>
        <w:shd w:val="clear" w:color="auto" w:fill="auto"/>
        <w:tabs>
          <w:tab w:val="left" w:pos="968"/>
        </w:tabs>
        <w:spacing w:before="0" w:after="0" w:line="298" w:lineRule="exact"/>
      </w:pPr>
    </w:p>
    <w:p w:rsidR="00083590" w:rsidRDefault="00083590">
      <w:pPr>
        <w:pStyle w:val="20"/>
        <w:shd w:val="clear" w:color="auto" w:fill="auto"/>
        <w:tabs>
          <w:tab w:val="left" w:pos="968"/>
        </w:tabs>
        <w:spacing w:before="0" w:after="0" w:line="298" w:lineRule="exact"/>
      </w:pPr>
    </w:p>
    <w:p w:rsidR="00083590" w:rsidRDefault="00083590">
      <w:pPr>
        <w:pStyle w:val="20"/>
        <w:shd w:val="clear" w:color="auto" w:fill="auto"/>
        <w:tabs>
          <w:tab w:val="left" w:pos="968"/>
        </w:tabs>
        <w:spacing w:before="0" w:after="0" w:line="298" w:lineRule="exact"/>
      </w:pPr>
    </w:p>
    <w:p w:rsidR="00083590" w:rsidRDefault="00083590">
      <w:pPr>
        <w:pStyle w:val="20"/>
        <w:shd w:val="clear" w:color="auto" w:fill="auto"/>
        <w:tabs>
          <w:tab w:val="left" w:pos="968"/>
        </w:tabs>
        <w:spacing w:before="0" w:after="0" w:line="298" w:lineRule="exact"/>
      </w:pPr>
    </w:p>
    <w:p w:rsidR="00083590" w:rsidRDefault="00083590">
      <w:pPr>
        <w:pStyle w:val="20"/>
        <w:shd w:val="clear" w:color="auto" w:fill="auto"/>
        <w:tabs>
          <w:tab w:val="left" w:pos="968"/>
        </w:tabs>
        <w:spacing w:before="0" w:after="0" w:line="298" w:lineRule="exact"/>
      </w:pPr>
    </w:p>
    <w:p w:rsidR="00083590" w:rsidRDefault="00083590">
      <w:pPr>
        <w:pStyle w:val="20"/>
        <w:shd w:val="clear" w:color="auto" w:fill="auto"/>
        <w:tabs>
          <w:tab w:val="left" w:pos="968"/>
        </w:tabs>
        <w:spacing w:before="0" w:after="0" w:line="298" w:lineRule="exact"/>
      </w:pPr>
    </w:p>
    <w:p w:rsidR="00083590" w:rsidRDefault="00083590">
      <w:pPr>
        <w:pStyle w:val="20"/>
        <w:shd w:val="clear" w:color="auto" w:fill="auto"/>
        <w:tabs>
          <w:tab w:val="left" w:pos="968"/>
        </w:tabs>
        <w:spacing w:before="0" w:after="0" w:line="298" w:lineRule="exact"/>
      </w:pPr>
    </w:p>
    <w:p w:rsidR="00083590" w:rsidRDefault="00083590">
      <w:pPr>
        <w:pStyle w:val="20"/>
        <w:shd w:val="clear" w:color="auto" w:fill="auto"/>
        <w:tabs>
          <w:tab w:val="left" w:pos="968"/>
        </w:tabs>
        <w:spacing w:before="0" w:after="0" w:line="298" w:lineRule="exact"/>
      </w:pPr>
    </w:p>
    <w:p w:rsidR="00083590" w:rsidRDefault="00083590">
      <w:pPr>
        <w:pStyle w:val="20"/>
        <w:shd w:val="clear" w:color="auto" w:fill="auto"/>
        <w:tabs>
          <w:tab w:val="left" w:pos="968"/>
        </w:tabs>
        <w:spacing w:before="0" w:after="0" w:line="298" w:lineRule="exact"/>
      </w:pPr>
    </w:p>
    <w:p w:rsidR="00083590" w:rsidRDefault="00083590">
      <w:pPr>
        <w:pStyle w:val="20"/>
        <w:shd w:val="clear" w:color="auto" w:fill="auto"/>
        <w:tabs>
          <w:tab w:val="left" w:pos="968"/>
        </w:tabs>
        <w:spacing w:before="0" w:after="0" w:line="298" w:lineRule="exact"/>
      </w:pPr>
    </w:p>
    <w:p w:rsidR="00083590" w:rsidRDefault="00083590">
      <w:pPr>
        <w:pStyle w:val="20"/>
        <w:shd w:val="clear" w:color="auto" w:fill="auto"/>
        <w:tabs>
          <w:tab w:val="left" w:pos="968"/>
        </w:tabs>
        <w:spacing w:before="0" w:after="0" w:line="298" w:lineRule="exact"/>
      </w:pPr>
    </w:p>
    <w:p w:rsidR="00083590" w:rsidRDefault="00083590">
      <w:pPr>
        <w:pStyle w:val="20"/>
        <w:shd w:val="clear" w:color="auto" w:fill="auto"/>
        <w:tabs>
          <w:tab w:val="left" w:pos="968"/>
        </w:tabs>
        <w:spacing w:before="0" w:after="0" w:line="298" w:lineRule="exact"/>
      </w:pPr>
    </w:p>
    <w:p w:rsidR="00083590" w:rsidRDefault="00083590">
      <w:pPr>
        <w:pStyle w:val="20"/>
        <w:shd w:val="clear" w:color="auto" w:fill="auto"/>
        <w:tabs>
          <w:tab w:val="left" w:pos="968"/>
        </w:tabs>
        <w:spacing w:before="0" w:after="0" w:line="298" w:lineRule="exact"/>
      </w:pPr>
    </w:p>
    <w:p w:rsidR="00083590" w:rsidRDefault="00083590">
      <w:pPr>
        <w:pStyle w:val="20"/>
        <w:shd w:val="clear" w:color="auto" w:fill="auto"/>
        <w:tabs>
          <w:tab w:val="left" w:pos="968"/>
        </w:tabs>
        <w:spacing w:before="0" w:after="0" w:line="298" w:lineRule="exact"/>
      </w:pPr>
    </w:p>
    <w:p w:rsidR="00083590" w:rsidRPr="00D54678" w:rsidRDefault="00083590">
      <w:pPr>
        <w:pStyle w:val="20"/>
        <w:shd w:val="clear" w:color="auto" w:fill="auto"/>
        <w:tabs>
          <w:tab w:val="left" w:pos="968"/>
        </w:tabs>
        <w:spacing w:before="0" w:after="0" w:line="298" w:lineRule="exact"/>
      </w:pPr>
    </w:p>
    <w:p w:rsidR="00083590" w:rsidRDefault="0010793C">
      <w:pPr>
        <w:ind w:left="4956" w:firstLine="708"/>
        <w:jc w:val="right"/>
      </w:pPr>
      <w:r>
        <w:rPr>
          <w:rFonts w:ascii="Times New Roman" w:eastAsia="Times New Roman" w:hAnsi="Times New Roman" w:cs="Times New Roman"/>
        </w:rPr>
        <w:lastRenderedPageBreak/>
        <w:t>Приложение к приказу Управления ЖКХ  и строительства администрации</w:t>
      </w:r>
    </w:p>
    <w:p w:rsidR="00083590" w:rsidRDefault="0010793C">
      <w:pPr>
        <w:ind w:left="4956" w:firstLine="708"/>
        <w:jc w:val="right"/>
      </w:pPr>
      <w:r>
        <w:rPr>
          <w:rFonts w:ascii="Times New Roman" w:eastAsia="Times New Roman" w:hAnsi="Times New Roman" w:cs="Times New Roman"/>
        </w:rPr>
        <w:t>Усть-Абаканского района</w:t>
      </w:r>
    </w:p>
    <w:p w:rsidR="00083590" w:rsidRDefault="0010793C">
      <w:pPr>
        <w:ind w:left="4956" w:firstLine="708"/>
        <w:jc w:val="right"/>
      </w:pPr>
      <w:r>
        <w:rPr>
          <w:rFonts w:ascii="Times New Roman" w:eastAsia="Times New Roman" w:hAnsi="Times New Roman" w:cs="Times New Roman"/>
        </w:rPr>
        <w:t>от «__»______ 202</w:t>
      </w:r>
      <w:r w:rsidR="00186F53" w:rsidRPr="00D54678"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 xml:space="preserve"> г. №___ </w:t>
      </w:r>
      <w:proofErr w:type="gramStart"/>
      <w:r>
        <w:rPr>
          <w:rFonts w:ascii="Times New Roman" w:eastAsia="Times New Roman" w:hAnsi="Times New Roman" w:cs="Times New Roman"/>
        </w:rPr>
        <w:t>-п</w:t>
      </w:r>
      <w:proofErr w:type="gramEnd"/>
    </w:p>
    <w:p w:rsidR="00083590" w:rsidRDefault="00083590">
      <w:pPr>
        <w:ind w:left="4956" w:firstLine="708"/>
        <w:jc w:val="right"/>
      </w:pPr>
    </w:p>
    <w:p w:rsidR="00083590" w:rsidRDefault="0010793C">
      <w:pPr>
        <w:jc w:val="center"/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Программа </w:t>
      </w:r>
    </w:p>
    <w:p w:rsidR="00083590" w:rsidRDefault="0010793C">
      <w:pPr>
        <w:pStyle w:val="ConsPlusTitle"/>
        <w:jc w:val="center"/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профилактики рисков причинения вреда (ущерба) охраняемым законом ценностям при осуществлении муниципального контроля на автомобильном транспорте, городском наземном электрическом транспорте и в дорожном хозяйстве муниципального образования Усть-Абаканский район на 202</w:t>
      </w:r>
      <w:r w:rsidR="00186F53" w:rsidRPr="00186F5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год</w:t>
      </w:r>
      <w:r w:rsidR="00A639C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</w:p>
    <w:p w:rsidR="00083590" w:rsidRDefault="00083590">
      <w:pPr>
        <w:jc w:val="both"/>
        <w:rPr>
          <w:rFonts w:ascii="Times New Roman" w:eastAsia="Times New Roman" w:hAnsi="Times New Roman" w:cs="Times New Roman"/>
        </w:rPr>
      </w:pPr>
    </w:p>
    <w:p w:rsidR="00083590" w:rsidRDefault="0010793C">
      <w:pPr>
        <w:ind w:firstLine="709"/>
        <w:jc w:val="both"/>
      </w:pP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 xml:space="preserve">Настоящая программа профилактики рисков причинения вреда (ущерба) охраняемым законом ценностям при осуществлении </w:t>
      </w:r>
      <w:r>
        <w:rPr>
          <w:rFonts w:ascii="Times New Roman" w:eastAsia="Times New Roman" w:hAnsi="Times New Roman" w:cs="Times New Roman"/>
          <w:bCs/>
          <w:sz w:val="26"/>
          <w:szCs w:val="26"/>
        </w:rPr>
        <w:t>муниципального контроля на автомобильном транспорте, городском наземном электрическом транспорте и в дорожном хозяйстве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(далее - Программа), устанавливает порядок проведения профилактических мероприятий, направленных на предупреждение причинения вреда (ущерба) охраняемым законом ценностям, соблюдение которых оценивается в рамках осуществления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Cs/>
          <w:sz w:val="26"/>
          <w:szCs w:val="26"/>
        </w:rPr>
        <w:t>муниципального контроля на автомобильном транспорте, городском наземном электрическом транспорте и в дорожном хозяйстве</w:t>
      </w:r>
      <w:proofErr w:type="gramEnd"/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(далее – муниципальный контроль).</w:t>
      </w:r>
    </w:p>
    <w:p w:rsidR="00083590" w:rsidRDefault="00083590">
      <w:pPr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083590" w:rsidRDefault="0010793C">
      <w:pPr>
        <w:ind w:firstLine="708"/>
        <w:jc w:val="center"/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1. Анализ текущего состояния осуществления муниципального контроля на автомобильном транспорте, городском наземном электрическом транспорте и в дорожном хозяйстве </w:t>
      </w:r>
    </w:p>
    <w:p w:rsidR="00083590" w:rsidRDefault="0010793C">
      <w:pPr>
        <w:widowControl w:val="0"/>
        <w:ind w:firstLine="709"/>
        <w:jc w:val="both"/>
      </w:pPr>
      <w:r>
        <w:rPr>
          <w:rFonts w:ascii="Times New Roman" w:eastAsia="Times New Roman" w:hAnsi="Times New Roman" w:cs="Times New Roman"/>
          <w:sz w:val="26"/>
          <w:szCs w:val="26"/>
        </w:rPr>
        <w:t>1.1 Объектами при осуществлении вида муниципального контроля на автомобильном транспорте, городском наземном электрическом транспорте и в дорожном хозяйстве, выделяются следующие типы контролируемых лиц:</w:t>
      </w:r>
    </w:p>
    <w:p w:rsidR="00083590" w:rsidRDefault="0010793C">
      <w:pPr>
        <w:widowControl w:val="0"/>
        <w:ind w:firstLine="709"/>
        <w:jc w:val="both"/>
      </w:pPr>
      <w:r>
        <w:rPr>
          <w:rFonts w:ascii="Times New Roman" w:eastAsia="Times New Roman" w:hAnsi="Times New Roman" w:cs="Times New Roman"/>
          <w:sz w:val="26"/>
          <w:szCs w:val="26"/>
        </w:rPr>
        <w:t>- юридические лица, индивидуальные предприниматели и физические лица, осуществляющие деятельность в области автомобильных дорог и дорожной деятельности, установленных в отношении автомобильных дорог;</w:t>
      </w:r>
    </w:p>
    <w:p w:rsidR="00083590" w:rsidRDefault="0010793C">
      <w:pPr>
        <w:widowControl w:val="0"/>
        <w:ind w:firstLine="709"/>
        <w:jc w:val="both"/>
      </w:pPr>
      <w:r>
        <w:rPr>
          <w:rFonts w:ascii="Times New Roman" w:eastAsia="Times New Roman" w:hAnsi="Times New Roman" w:cs="Times New Roman"/>
          <w:sz w:val="26"/>
          <w:szCs w:val="26"/>
        </w:rPr>
        <w:t>- юридические лица, индивидуальные предприниматели и физические лица, осуществляющие деятельность в области перевозок по муниципальным маршрутам регулярных перевозок.</w:t>
      </w:r>
    </w:p>
    <w:p w:rsidR="00083590" w:rsidRDefault="0010793C">
      <w:pPr>
        <w:ind w:firstLine="708"/>
        <w:jc w:val="both"/>
      </w:pPr>
      <w:r>
        <w:rPr>
          <w:rFonts w:ascii="Times New Roman" w:eastAsia="Times New Roman" w:hAnsi="Times New Roman" w:cs="Times New Roman"/>
          <w:sz w:val="26"/>
          <w:szCs w:val="26"/>
        </w:rPr>
        <w:t>1.2. Общая протяженность автомобильных дорог общего пользования муници</w:t>
      </w:r>
      <w:r w:rsidR="00186F53">
        <w:rPr>
          <w:rFonts w:ascii="Times New Roman" w:eastAsia="Times New Roman" w:hAnsi="Times New Roman" w:cs="Times New Roman"/>
          <w:sz w:val="26"/>
          <w:szCs w:val="26"/>
        </w:rPr>
        <w:t>пального значения составляет 75</w:t>
      </w:r>
      <w:r w:rsidR="00186F53" w:rsidRPr="00186F53">
        <w:rPr>
          <w:rFonts w:ascii="Times New Roman" w:eastAsia="Times New Roman" w:hAnsi="Times New Roman" w:cs="Times New Roman"/>
          <w:sz w:val="26"/>
          <w:szCs w:val="26"/>
        </w:rPr>
        <w:t>1</w:t>
      </w:r>
      <w:r w:rsidR="00186F53">
        <w:rPr>
          <w:rFonts w:ascii="Times New Roman" w:eastAsia="Times New Roman" w:hAnsi="Times New Roman" w:cs="Times New Roman"/>
          <w:sz w:val="26"/>
          <w:szCs w:val="26"/>
        </w:rPr>
        <w:t>,</w:t>
      </w:r>
      <w:r w:rsidR="00186F53" w:rsidRPr="00186F53"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км, в том числе:</w:t>
      </w:r>
    </w:p>
    <w:p w:rsidR="00083590" w:rsidRDefault="0010793C">
      <w:pPr>
        <w:ind w:firstLine="708"/>
        <w:jc w:val="both"/>
      </w:pPr>
      <w:r>
        <w:rPr>
          <w:rFonts w:ascii="Times New Roman" w:eastAsia="Times New Roman" w:hAnsi="Times New Roman" w:cs="Times New Roman"/>
          <w:sz w:val="26"/>
          <w:szCs w:val="26"/>
        </w:rPr>
        <w:t>- с асфальтобетонным покрытием   30,9 км;</w:t>
      </w:r>
    </w:p>
    <w:p w:rsidR="00083590" w:rsidRDefault="00186F53">
      <w:pPr>
        <w:ind w:firstLine="708"/>
        <w:jc w:val="both"/>
      </w:pPr>
      <w:r>
        <w:rPr>
          <w:rFonts w:ascii="Times New Roman" w:eastAsia="Times New Roman" w:hAnsi="Times New Roman" w:cs="Times New Roman"/>
          <w:sz w:val="26"/>
          <w:szCs w:val="26"/>
        </w:rPr>
        <w:t>-  из щебня и гравия   407,</w:t>
      </w:r>
      <w:r w:rsidRPr="00186F53">
        <w:rPr>
          <w:rFonts w:ascii="Times New Roman" w:eastAsia="Times New Roman" w:hAnsi="Times New Roman" w:cs="Times New Roman"/>
          <w:sz w:val="26"/>
          <w:szCs w:val="26"/>
        </w:rPr>
        <w:t>8</w:t>
      </w:r>
      <w:r w:rsidR="0010793C"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 км;</w:t>
      </w:r>
    </w:p>
    <w:p w:rsidR="00083590" w:rsidRDefault="0038725D">
      <w:pPr>
        <w:ind w:firstLine="708"/>
        <w:jc w:val="both"/>
      </w:pPr>
      <w:r>
        <w:rPr>
          <w:rFonts w:ascii="Times New Roman" w:eastAsia="Times New Roman" w:hAnsi="Times New Roman" w:cs="Times New Roman"/>
          <w:sz w:val="26"/>
          <w:szCs w:val="26"/>
        </w:rPr>
        <w:t>- грунтовые    312,8</w:t>
      </w:r>
      <w:r w:rsidR="0010793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10793C"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 км</w:t>
      </w:r>
      <w:r w:rsidR="0010793C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083590" w:rsidRDefault="0010793C">
      <w:pPr>
        <w:ind w:firstLine="708"/>
        <w:jc w:val="both"/>
      </w:pPr>
      <w:r>
        <w:rPr>
          <w:rFonts w:ascii="Times New Roman" w:eastAsia="Times New Roman" w:hAnsi="Times New Roman" w:cs="Times New Roman"/>
          <w:sz w:val="26"/>
          <w:szCs w:val="26"/>
        </w:rPr>
        <w:t>1.3. Деятельность в сфере автомобильного пассажирского транспорта на 1 муниципальном маршруте.</w:t>
      </w:r>
    </w:p>
    <w:p w:rsidR="00083590" w:rsidRDefault="00083590">
      <w:pPr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083590" w:rsidRDefault="0010793C">
      <w:pPr>
        <w:ind w:firstLine="709"/>
        <w:jc w:val="center"/>
        <w:rPr>
          <w:b/>
          <w:bCs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2. Задачами реализации Программы являются:</w:t>
      </w:r>
    </w:p>
    <w:p w:rsidR="00083590" w:rsidRDefault="0010793C">
      <w:pPr>
        <w:ind w:firstLine="567"/>
        <w:jc w:val="both"/>
      </w:pPr>
      <w:r>
        <w:rPr>
          <w:rFonts w:ascii="Times New Roman" w:eastAsia="Times New Roman" w:hAnsi="Times New Roman" w:cs="Times New Roman"/>
          <w:sz w:val="26"/>
          <w:szCs w:val="26"/>
        </w:rPr>
        <w:t>- оценка состояния подконтрольной среды и установление зависимости видов, форм и интенсивности профилактических мероприятий от присвоенных контролируемым лицам категорий риска;</w:t>
      </w:r>
    </w:p>
    <w:p w:rsidR="00083590" w:rsidRDefault="0010793C">
      <w:pPr>
        <w:ind w:firstLine="567"/>
        <w:jc w:val="both"/>
      </w:pPr>
      <w:r>
        <w:rPr>
          <w:rFonts w:ascii="Times New Roman" w:eastAsia="Times New Roman" w:hAnsi="Times New Roman" w:cs="Times New Roman"/>
          <w:sz w:val="26"/>
          <w:szCs w:val="26"/>
        </w:rPr>
        <w:lastRenderedPageBreak/>
        <w:t>- создание условий для изменения ценностного отношения контролируемых лиц к рисковому поведению, формирования позитивной ответственности за свое поведение, поддержания мотивации к добросовестному поведению;</w:t>
      </w:r>
    </w:p>
    <w:p w:rsidR="00083590" w:rsidRDefault="0010793C">
      <w:pPr>
        <w:ind w:firstLine="567"/>
        <w:jc w:val="both"/>
      </w:pPr>
      <w:r>
        <w:rPr>
          <w:rFonts w:ascii="Times New Roman" w:eastAsia="Times New Roman" w:hAnsi="Times New Roman" w:cs="Times New Roman"/>
          <w:sz w:val="26"/>
          <w:szCs w:val="26"/>
        </w:rPr>
        <w:t>- регулярная ревизия обязательных требований и принятие мер к обеспечению реального влияния на подконтрольную сферу комплекса обязательных требований, соблюдение которых составляет предмет муниципального контроля;</w:t>
      </w:r>
    </w:p>
    <w:p w:rsidR="00083590" w:rsidRDefault="0010793C">
      <w:pPr>
        <w:ind w:firstLine="567"/>
        <w:jc w:val="both"/>
      </w:pPr>
      <w:r>
        <w:rPr>
          <w:rFonts w:ascii="Times New Roman" w:eastAsia="Times New Roman" w:hAnsi="Times New Roman" w:cs="Times New Roman"/>
          <w:sz w:val="26"/>
          <w:szCs w:val="26"/>
        </w:rPr>
        <w:t>- формирование единого понимания обязательных требований у всех участников контрольно-надзорной деятельности;</w:t>
      </w:r>
    </w:p>
    <w:p w:rsidR="00083590" w:rsidRDefault="0010793C">
      <w:pPr>
        <w:ind w:firstLine="567"/>
        <w:jc w:val="both"/>
      </w:pPr>
      <w:r>
        <w:rPr>
          <w:rFonts w:ascii="Times New Roman" w:eastAsia="Times New Roman" w:hAnsi="Times New Roman" w:cs="Times New Roman"/>
          <w:sz w:val="26"/>
          <w:szCs w:val="26"/>
        </w:rPr>
        <w:t>- создание и внедрение мер системы позитивной профилактики; повышение уровня правовой грамотности контролируемых лиц, в том числе путем обеспечения доступности информации об обязательных требованиях и необходимых мерах по их исполнению;</w:t>
      </w:r>
    </w:p>
    <w:p w:rsidR="00083590" w:rsidRDefault="0010793C">
      <w:pPr>
        <w:ind w:firstLine="567"/>
        <w:jc w:val="both"/>
      </w:pPr>
      <w:r>
        <w:rPr>
          <w:rFonts w:ascii="Times New Roman" w:eastAsia="Times New Roman" w:hAnsi="Times New Roman" w:cs="Times New Roman"/>
          <w:sz w:val="26"/>
          <w:szCs w:val="26"/>
        </w:rPr>
        <w:t>- снижение издержек контрольно-надзорной деятельности и административной нагрузки на контролируемых лиц.</w:t>
      </w:r>
    </w:p>
    <w:p w:rsidR="00083590" w:rsidRDefault="0010793C">
      <w:pPr>
        <w:ind w:firstLine="708"/>
        <w:jc w:val="both"/>
      </w:pPr>
      <w:r>
        <w:rPr>
          <w:rFonts w:ascii="Times New Roman" w:eastAsia="Times New Roman" w:hAnsi="Times New Roman" w:cs="Times New Roman"/>
          <w:sz w:val="26"/>
          <w:szCs w:val="26"/>
        </w:rPr>
        <w:t>2.1. К основным проблемам в сфере транспорта относится отсутствие транспортных дорожных условий между населенными пунктами, позволяющими обеспечить установление муниципальных маршрутов движения общественного транспорта отвечающих требованиям дорожной безопасности.</w:t>
      </w:r>
    </w:p>
    <w:p w:rsidR="00083590" w:rsidRDefault="0010793C">
      <w:pPr>
        <w:ind w:firstLine="708"/>
        <w:jc w:val="both"/>
      </w:pPr>
      <w:r>
        <w:rPr>
          <w:rFonts w:ascii="Times New Roman" w:eastAsia="Times New Roman" w:hAnsi="Times New Roman" w:cs="Times New Roman"/>
          <w:sz w:val="26"/>
          <w:szCs w:val="26"/>
        </w:rPr>
        <w:t>2.2. Главной задачей Управления ЖКХ и строительства администрации Усть-Абаканского района при осуществлении муниципального контроля является переориентация контрольной деятельности на объекты повышенного риска и усиление профилактической работы в отношении всех объектов контроля, обеспечивая приоритет проведения профилактики. </w:t>
      </w:r>
    </w:p>
    <w:p w:rsidR="00083590" w:rsidRDefault="00083590">
      <w:pPr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083590" w:rsidRDefault="0010793C">
      <w:pPr>
        <w:ind w:firstLine="709"/>
        <w:jc w:val="center"/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3.  Цели и задачи реализации Программы профилактики</w:t>
      </w:r>
    </w:p>
    <w:p w:rsidR="00083590" w:rsidRDefault="0010793C">
      <w:pPr>
        <w:jc w:val="both"/>
      </w:pPr>
      <w:r>
        <w:rPr>
          <w:rFonts w:ascii="Times New Roman" w:eastAsia="Times New Roman" w:hAnsi="Times New Roman" w:cs="Times New Roman"/>
          <w:sz w:val="26"/>
          <w:szCs w:val="26"/>
        </w:rPr>
        <w:t>3.1. Профилактика рисков причинения вреда (ущерба) охраняемым законом ценностям направлена на достижение следующих основных целей:</w:t>
      </w:r>
    </w:p>
    <w:p w:rsidR="00083590" w:rsidRDefault="0010793C">
      <w:pPr>
        <w:jc w:val="both"/>
      </w:pPr>
      <w:r>
        <w:rPr>
          <w:rFonts w:ascii="Times New Roman" w:eastAsia="Times New Roman" w:hAnsi="Times New Roman" w:cs="Times New Roman"/>
          <w:sz w:val="26"/>
          <w:szCs w:val="26"/>
        </w:rPr>
        <w:t>а) стимулирование добросовестного соблюдения обязательных требований всеми контролируемыми лицами;</w:t>
      </w:r>
    </w:p>
    <w:p w:rsidR="00083590" w:rsidRDefault="0010793C">
      <w:pPr>
        <w:jc w:val="both"/>
      </w:pPr>
      <w:r>
        <w:rPr>
          <w:rFonts w:ascii="Times New Roman" w:eastAsia="Times New Roman" w:hAnsi="Times New Roman" w:cs="Times New Roman"/>
          <w:sz w:val="26"/>
          <w:szCs w:val="26"/>
        </w:rPr>
        <w:t>б) устранение условий, причин и факторов, способных привести к нарушениям обязательных требований (или) причинению вреда (ущерба) охраняемым законом ценностям;</w:t>
      </w:r>
    </w:p>
    <w:p w:rsidR="00083590" w:rsidRDefault="0010793C">
      <w:pPr>
        <w:jc w:val="both"/>
      </w:pPr>
      <w:r>
        <w:rPr>
          <w:rFonts w:ascii="Times New Roman" w:eastAsia="Times New Roman" w:hAnsi="Times New Roman" w:cs="Times New Roman"/>
          <w:sz w:val="26"/>
          <w:szCs w:val="26"/>
        </w:rPr>
        <w:t>в)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083590" w:rsidRDefault="0010793C">
      <w:pPr>
        <w:jc w:val="both"/>
      </w:pPr>
      <w:r>
        <w:rPr>
          <w:rFonts w:ascii="Times New Roman" w:eastAsia="Times New Roman" w:hAnsi="Times New Roman" w:cs="Times New Roman"/>
          <w:sz w:val="26"/>
          <w:szCs w:val="26"/>
        </w:rPr>
        <w:t>3.2. Задачами Программы являются:</w:t>
      </w:r>
    </w:p>
    <w:p w:rsidR="00083590" w:rsidRDefault="0010793C">
      <w:pPr>
        <w:jc w:val="both"/>
      </w:pPr>
      <w:r>
        <w:rPr>
          <w:rFonts w:ascii="Times New Roman" w:eastAsia="Times New Roman" w:hAnsi="Times New Roman" w:cs="Times New Roman"/>
          <w:sz w:val="26"/>
          <w:szCs w:val="26"/>
        </w:rPr>
        <w:t>а) укрепление системы профилактики нарушений обязательных требований;</w:t>
      </w:r>
    </w:p>
    <w:p w:rsidR="00083590" w:rsidRDefault="0010793C">
      <w:pPr>
        <w:jc w:val="both"/>
      </w:pPr>
      <w:r>
        <w:rPr>
          <w:rFonts w:ascii="Times New Roman" w:eastAsia="Times New Roman" w:hAnsi="Times New Roman" w:cs="Times New Roman"/>
          <w:sz w:val="26"/>
          <w:szCs w:val="26"/>
        </w:rPr>
        <w:t>б) 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</w:r>
    </w:p>
    <w:p w:rsidR="00083590" w:rsidRDefault="0010793C">
      <w:pPr>
        <w:jc w:val="both"/>
      </w:pPr>
      <w:r>
        <w:rPr>
          <w:rFonts w:ascii="Times New Roman" w:eastAsia="Times New Roman" w:hAnsi="Times New Roman" w:cs="Times New Roman"/>
          <w:sz w:val="26"/>
          <w:szCs w:val="26"/>
        </w:rPr>
        <w:t>в) формирование одинакового понимания обязательных требований у всех участников контрольной деятельности.</w:t>
      </w:r>
    </w:p>
    <w:p w:rsidR="00083590" w:rsidRDefault="00083590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083590" w:rsidRDefault="00083590">
      <w:pPr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:rsidR="00083590" w:rsidRDefault="00083590">
      <w:pPr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:rsidR="00083590" w:rsidRDefault="00083590">
      <w:pPr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:rsidR="00083590" w:rsidRDefault="00083590">
      <w:pPr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:rsidR="00083590" w:rsidRDefault="0010793C">
      <w:pPr>
        <w:jc w:val="right"/>
      </w:pPr>
      <w:r>
        <w:rPr>
          <w:rFonts w:ascii="Times New Roman" w:eastAsia="Times New Roman" w:hAnsi="Times New Roman" w:cs="Times New Roman"/>
          <w:sz w:val="26"/>
          <w:szCs w:val="26"/>
        </w:rPr>
        <w:lastRenderedPageBreak/>
        <w:t>Приложение к Программе</w:t>
      </w:r>
    </w:p>
    <w:p w:rsidR="00083590" w:rsidRDefault="00083590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083590" w:rsidRDefault="0010793C">
      <w:pPr>
        <w:jc w:val="center"/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4. План мероприятий по профилактике нарушений на 202</w:t>
      </w:r>
      <w:r w:rsidR="0038725D">
        <w:rPr>
          <w:rFonts w:ascii="Times New Roman" w:eastAsia="Times New Roman" w:hAnsi="Times New Roman" w:cs="Times New Roman"/>
          <w:b/>
          <w:bCs/>
          <w:sz w:val="26"/>
          <w:szCs w:val="26"/>
        </w:rPr>
        <w:t>4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год</w:t>
      </w:r>
    </w:p>
    <w:p w:rsidR="00083590" w:rsidRDefault="0010793C">
      <w:r>
        <w:rPr>
          <w:rFonts w:ascii="Times New Roman" w:eastAsia="Times New Roman" w:hAnsi="Times New Roman" w:cs="Times New Roman"/>
          <w:b/>
          <w:bCs/>
        </w:rPr>
        <w:t> </w:t>
      </w:r>
    </w:p>
    <w:tbl>
      <w:tblPr>
        <w:tblW w:w="10166" w:type="dxa"/>
        <w:tblInd w:w="-147" w:type="dxa"/>
        <w:tblLayout w:type="fixed"/>
        <w:tblCellMar>
          <w:top w:w="15" w:type="dxa"/>
          <w:left w:w="10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702"/>
        <w:gridCol w:w="4252"/>
        <w:gridCol w:w="3164"/>
        <w:gridCol w:w="2048"/>
      </w:tblGrid>
      <w:tr w:rsidR="00083590">
        <w:tc>
          <w:tcPr>
            <w:tcW w:w="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83590" w:rsidRDefault="0010793C">
            <w:pPr>
              <w:widowControl w:val="0"/>
              <w:spacing w:beforeAutospacing="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/п</w:t>
            </w:r>
          </w:p>
        </w:tc>
        <w:tc>
          <w:tcPr>
            <w:tcW w:w="42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83590" w:rsidRDefault="0010793C">
            <w:pPr>
              <w:widowControl w:val="0"/>
              <w:spacing w:beforeAutospacing="1"/>
              <w:jc w:val="center"/>
            </w:pPr>
            <w:r>
              <w:rPr>
                <w:rFonts w:ascii="Times New Roman" w:eastAsia="Times New Roman" w:hAnsi="Times New Roman" w:cs="Times New Roman"/>
              </w:rPr>
              <w:t>Наименование проводимого мероприятия</w:t>
            </w:r>
          </w:p>
        </w:tc>
        <w:tc>
          <w:tcPr>
            <w:tcW w:w="31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83590" w:rsidRDefault="0010793C">
            <w:pPr>
              <w:widowControl w:val="0"/>
              <w:spacing w:beforeAutospacing="1"/>
              <w:jc w:val="center"/>
            </w:pPr>
            <w:r>
              <w:rPr>
                <w:rFonts w:ascii="Times New Roman" w:eastAsia="Times New Roman" w:hAnsi="Times New Roman" w:cs="Times New Roman"/>
              </w:rPr>
              <w:t>Ответственный исполнитель</w:t>
            </w:r>
          </w:p>
        </w:tc>
        <w:tc>
          <w:tcPr>
            <w:tcW w:w="20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83590" w:rsidRDefault="0010793C">
            <w:pPr>
              <w:widowControl w:val="0"/>
              <w:spacing w:beforeAutospacing="1"/>
              <w:jc w:val="center"/>
            </w:pPr>
            <w:r>
              <w:rPr>
                <w:rFonts w:ascii="Times New Roman" w:eastAsia="Times New Roman" w:hAnsi="Times New Roman" w:cs="Times New Roman"/>
              </w:rPr>
              <w:t>Срок исполнения</w:t>
            </w:r>
          </w:p>
        </w:tc>
      </w:tr>
      <w:tr w:rsidR="00083590">
        <w:tc>
          <w:tcPr>
            <w:tcW w:w="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83590" w:rsidRDefault="0010793C">
            <w:pPr>
              <w:widowControl w:val="0"/>
              <w:spacing w:beforeAutospacing="1"/>
              <w:jc w:val="both"/>
            </w:pPr>
            <w:r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42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83590" w:rsidRDefault="0010793C">
            <w:pPr>
              <w:widowControl w:val="0"/>
              <w:spacing w:beforeAutospacing="1"/>
              <w:jc w:val="center"/>
            </w:pPr>
            <w:r>
              <w:rPr>
                <w:rFonts w:ascii="Times New Roman" w:eastAsia="Times New Roman" w:hAnsi="Times New Roman" w:cs="Times New Roman"/>
              </w:rPr>
              <w:t>Поддержание в актуальном состоянии и размещение на официальном сайте администрации Усть-Абаканского района в сети «Интернет» перечня нормативных правовых актов или их отдельных частей, содержащих обязательные требования, оценка соблюдения которых является предметом муниципального  контроля на автомобильном транспорте и в дорожном хозяйстве, а так же текстов соответствующих нормативных правовых актов</w:t>
            </w:r>
          </w:p>
        </w:tc>
        <w:tc>
          <w:tcPr>
            <w:tcW w:w="31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83590" w:rsidRDefault="0010793C">
            <w:pPr>
              <w:widowControl w:val="0"/>
              <w:spacing w:beforeAutospacing="1"/>
              <w:jc w:val="center"/>
            </w:pPr>
            <w:r>
              <w:rPr>
                <w:rFonts w:ascii="Times New Roman" w:eastAsia="Times New Roman" w:hAnsi="Times New Roman" w:cs="Times New Roman"/>
              </w:rPr>
              <w:t>Руководитель Управления ЖКХ и строительства администрации Усть-Абаканского района, заместитель руководителя Управления ЖКХ и строительства администрации Усть-Абаканского района</w:t>
            </w:r>
          </w:p>
        </w:tc>
        <w:tc>
          <w:tcPr>
            <w:tcW w:w="20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83590" w:rsidRDefault="0010793C">
            <w:pPr>
              <w:widowControl w:val="0"/>
              <w:spacing w:beforeAutospacing="1"/>
              <w:jc w:val="center"/>
            </w:pPr>
            <w:r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</w:tr>
      <w:tr w:rsidR="00083590">
        <w:tc>
          <w:tcPr>
            <w:tcW w:w="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83590" w:rsidRDefault="0010793C">
            <w:pPr>
              <w:widowControl w:val="0"/>
              <w:spacing w:beforeAutospacing="1"/>
              <w:jc w:val="both"/>
            </w:pPr>
            <w:r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42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83590" w:rsidRDefault="0010793C">
            <w:pPr>
              <w:widowControl w:val="0"/>
              <w:spacing w:beforeAutospacing="1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В случае изменения требований действующего законодательства Управление ЖКХ и строительства администрации Усть-Абаканского района подготавливает и распространяет комментарии о содержании новых нормативных правовых актов, устанавливающих обязательные требования, внесенных изменениях в действующие акты, сроках и порядке вступления их в действие, а также рекомендации о проведении необходимых организационных, технических мероприятий, направленных на внедрение и обеспечение соблюдения обязательных требований</w:t>
            </w:r>
            <w:proofErr w:type="gramEnd"/>
          </w:p>
        </w:tc>
        <w:tc>
          <w:tcPr>
            <w:tcW w:w="31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83590" w:rsidRDefault="0010793C">
            <w:pPr>
              <w:widowControl w:val="0"/>
              <w:spacing w:beforeAutospacing="1"/>
              <w:jc w:val="center"/>
            </w:pPr>
            <w:r>
              <w:rPr>
                <w:rFonts w:ascii="Times New Roman" w:eastAsia="Times New Roman" w:hAnsi="Times New Roman" w:cs="Times New Roman"/>
              </w:rPr>
              <w:t>Руководитель Управления ЖКХ и строительства администрации Усть-Абаканского района, заместитель руководителя Управления ЖКХ и строительства администрации Усть-Абаканского района</w:t>
            </w:r>
          </w:p>
        </w:tc>
        <w:tc>
          <w:tcPr>
            <w:tcW w:w="20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83590" w:rsidRDefault="0010793C">
            <w:pPr>
              <w:widowControl w:val="0"/>
              <w:spacing w:beforeAutospacing="1"/>
              <w:jc w:val="center"/>
            </w:pPr>
            <w:r>
              <w:rPr>
                <w:rFonts w:ascii="Times New Roman" w:eastAsia="Times New Roman" w:hAnsi="Times New Roman" w:cs="Times New Roman"/>
              </w:rPr>
              <w:t>По мере внесения изменений в нормативные правовые акты</w:t>
            </w:r>
          </w:p>
        </w:tc>
      </w:tr>
      <w:tr w:rsidR="00083590">
        <w:tc>
          <w:tcPr>
            <w:tcW w:w="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83590" w:rsidRDefault="0010793C">
            <w:pPr>
              <w:widowControl w:val="0"/>
              <w:spacing w:beforeAutospacing="1"/>
              <w:jc w:val="both"/>
            </w:pPr>
            <w:r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tcW w:w="42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83590" w:rsidRDefault="00083590">
            <w:pPr>
              <w:widowControl w:val="0"/>
              <w:spacing w:beforeAutospacing="1" w:afterAutospacing="1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83590" w:rsidRDefault="0010793C">
            <w:pPr>
              <w:widowControl w:val="0"/>
              <w:spacing w:beforeAutospacing="1"/>
              <w:jc w:val="center"/>
            </w:pPr>
            <w:r>
              <w:rPr>
                <w:rFonts w:ascii="Times New Roman" w:eastAsia="Times New Roman" w:hAnsi="Times New Roman" w:cs="Times New Roman"/>
              </w:rPr>
              <w:t>Выдача юридическим лицам, индивидуальным предпринимателям, физическими лицами предостережений о недопустимости нарушения требований действующего законодательства в соответствии с Федеральным законом от 31.07.2020 года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31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83590" w:rsidRDefault="0010793C">
            <w:pPr>
              <w:widowControl w:val="0"/>
              <w:spacing w:beforeAutospacing="1"/>
              <w:jc w:val="center"/>
            </w:pPr>
            <w:r>
              <w:rPr>
                <w:rFonts w:ascii="Times New Roman" w:eastAsia="Times New Roman" w:hAnsi="Times New Roman" w:cs="Times New Roman"/>
              </w:rPr>
              <w:t>Руководитель Управления ЖКХ и строительства администрации Усть-Абаканского района, заместитель руководителя Управления ЖКХ и строительства администрации Усть-Абаканского района</w:t>
            </w:r>
          </w:p>
        </w:tc>
        <w:tc>
          <w:tcPr>
            <w:tcW w:w="20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83590" w:rsidRDefault="0010793C">
            <w:pPr>
              <w:widowControl w:val="0"/>
              <w:spacing w:beforeAutospacing="1"/>
              <w:jc w:val="center"/>
            </w:pPr>
            <w:r>
              <w:rPr>
                <w:rFonts w:ascii="Times New Roman" w:eastAsia="Times New Roman" w:hAnsi="Times New Roman" w:cs="Times New Roman"/>
              </w:rPr>
              <w:t>В течени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и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года (по мере оснований, предусмотренных законодательством Российской Федерации)</w:t>
            </w:r>
          </w:p>
        </w:tc>
      </w:tr>
      <w:tr w:rsidR="00083590">
        <w:trPr>
          <w:trHeight w:val="2949"/>
        </w:trPr>
        <w:tc>
          <w:tcPr>
            <w:tcW w:w="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83590" w:rsidRDefault="0010793C">
            <w:pPr>
              <w:widowControl w:val="0"/>
              <w:spacing w:beforeAutospacing="1"/>
              <w:jc w:val="both"/>
            </w:pPr>
            <w:r>
              <w:rPr>
                <w:rFonts w:ascii="Times New Roman" w:eastAsia="Times New Roman" w:hAnsi="Times New Roman" w:cs="Times New Roman"/>
              </w:rPr>
              <w:lastRenderedPageBreak/>
              <w:t>4.</w:t>
            </w:r>
          </w:p>
        </w:tc>
        <w:tc>
          <w:tcPr>
            <w:tcW w:w="42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83590" w:rsidRDefault="0010793C">
            <w:pPr>
              <w:widowControl w:val="0"/>
              <w:jc w:val="center"/>
            </w:pPr>
            <w:r>
              <w:rPr>
                <w:rFonts w:ascii="Times New Roman" w:eastAsia="Times New Roman" w:hAnsi="Times New Roman" w:cs="Times New Roman"/>
              </w:rPr>
              <w:t>Разъяснение при проведении проверочных мероприятий подконтрольным субъектам обязательных требований, а также порядка проведения контрольного мероприятия, прав и обязанностей подконтрольного субъекта и</w:t>
            </w:r>
          </w:p>
          <w:p w:rsidR="00083590" w:rsidRDefault="0010793C">
            <w:pPr>
              <w:widowControl w:val="0"/>
              <w:jc w:val="center"/>
            </w:pPr>
            <w:r>
              <w:rPr>
                <w:rFonts w:ascii="Times New Roman" w:eastAsia="Times New Roman" w:hAnsi="Times New Roman" w:cs="Times New Roman"/>
              </w:rPr>
              <w:t>должностных лиц органа муниципального  контроля на автомобильном транспорте и в дорожном хозяйстве в ходе проверки</w:t>
            </w:r>
          </w:p>
        </w:tc>
        <w:tc>
          <w:tcPr>
            <w:tcW w:w="31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83590" w:rsidRDefault="0010793C">
            <w:pPr>
              <w:widowControl w:val="0"/>
              <w:spacing w:beforeAutospacing="1"/>
              <w:jc w:val="center"/>
            </w:pPr>
            <w:r>
              <w:rPr>
                <w:rFonts w:ascii="Times New Roman" w:eastAsia="Times New Roman" w:hAnsi="Times New Roman" w:cs="Times New Roman"/>
              </w:rPr>
              <w:t>Заместитель руководителя и главный специалист Управления ЖКХ и строительства администрации Усть-Абаканского района</w:t>
            </w:r>
          </w:p>
          <w:p w:rsidR="00083590" w:rsidRDefault="00083590">
            <w:pPr>
              <w:widowControl w:val="0"/>
              <w:spacing w:beforeAutospacing="1" w:afterAutospacing="1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83590" w:rsidRDefault="00083590">
            <w:pPr>
              <w:widowControl w:val="0"/>
              <w:spacing w:beforeAutospacing="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83590" w:rsidRDefault="0010793C">
            <w:pPr>
              <w:widowControl w:val="0"/>
              <w:spacing w:beforeAutospacing="1"/>
              <w:jc w:val="center"/>
            </w:pPr>
            <w:r>
              <w:rPr>
                <w:rFonts w:ascii="Times New Roman" w:eastAsia="Times New Roman" w:hAnsi="Times New Roman" w:cs="Times New Roman"/>
              </w:rPr>
              <w:t>При проведении проверочных мероприятий</w:t>
            </w:r>
          </w:p>
        </w:tc>
      </w:tr>
      <w:tr w:rsidR="00083590">
        <w:trPr>
          <w:trHeight w:val="3191"/>
        </w:trPr>
        <w:tc>
          <w:tcPr>
            <w:tcW w:w="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83590" w:rsidRDefault="0010793C">
            <w:pPr>
              <w:widowControl w:val="0"/>
              <w:spacing w:beforeAutospacing="1"/>
              <w:jc w:val="both"/>
            </w:pPr>
            <w:r>
              <w:rPr>
                <w:rFonts w:ascii="Times New Roman" w:eastAsia="Times New Roman" w:hAnsi="Times New Roman" w:cs="Times New Roman"/>
              </w:rPr>
              <w:t>5.</w:t>
            </w:r>
          </w:p>
        </w:tc>
        <w:tc>
          <w:tcPr>
            <w:tcW w:w="42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83590" w:rsidRDefault="0010793C">
            <w:pPr>
              <w:widowControl w:val="0"/>
              <w:jc w:val="center"/>
            </w:pPr>
            <w:r>
              <w:rPr>
                <w:rFonts w:ascii="Times New Roman" w:eastAsia="Times New Roman" w:hAnsi="Times New Roman" w:cs="Times New Roman"/>
              </w:rPr>
              <w:t>Информирование неопределенного круга подконтрольных субъектов посредством средств массовой информации с разъяснением</w:t>
            </w:r>
          </w:p>
          <w:p w:rsidR="00083590" w:rsidRDefault="0010793C">
            <w:pPr>
              <w:widowControl w:val="0"/>
              <w:jc w:val="center"/>
            </w:pPr>
            <w:r>
              <w:rPr>
                <w:rFonts w:ascii="Times New Roman" w:eastAsia="Times New Roman" w:hAnsi="Times New Roman" w:cs="Times New Roman"/>
              </w:rPr>
              <w:t>обязательных требований и важности их соблюдения</w:t>
            </w:r>
          </w:p>
          <w:p w:rsidR="00083590" w:rsidRDefault="00083590">
            <w:pPr>
              <w:widowControl w:val="0"/>
              <w:spacing w:beforeAutospacing="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83590" w:rsidRDefault="0010793C">
            <w:pPr>
              <w:widowControl w:val="0"/>
              <w:spacing w:beforeAutospacing="1"/>
              <w:jc w:val="center"/>
            </w:pPr>
            <w:r>
              <w:rPr>
                <w:rFonts w:ascii="Times New Roman" w:eastAsia="Times New Roman" w:hAnsi="Times New Roman" w:cs="Times New Roman"/>
              </w:rPr>
              <w:t>Заместитель руководителя и главный специалист Управления ЖКХ и строительства администрации Усть-Абаканского района</w:t>
            </w:r>
          </w:p>
        </w:tc>
        <w:tc>
          <w:tcPr>
            <w:tcW w:w="20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83590" w:rsidRDefault="0010793C">
            <w:pPr>
              <w:widowControl w:val="0"/>
              <w:jc w:val="center"/>
            </w:pPr>
            <w:r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</w:tr>
      <w:tr w:rsidR="00083590">
        <w:trPr>
          <w:trHeight w:val="979"/>
        </w:trPr>
        <w:tc>
          <w:tcPr>
            <w:tcW w:w="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83590" w:rsidRDefault="0010793C">
            <w:pPr>
              <w:widowControl w:val="0"/>
              <w:spacing w:beforeAutospacing="1"/>
              <w:jc w:val="both"/>
            </w:pPr>
            <w:r>
              <w:rPr>
                <w:rFonts w:ascii="Times New Roman" w:eastAsia="Times New Roman" w:hAnsi="Times New Roman" w:cs="Times New Roman"/>
              </w:rPr>
              <w:t>6.</w:t>
            </w:r>
          </w:p>
        </w:tc>
        <w:tc>
          <w:tcPr>
            <w:tcW w:w="42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83590" w:rsidRDefault="0010793C">
            <w:pPr>
              <w:widowControl w:val="0"/>
              <w:spacing w:beforeAutospacing="1"/>
              <w:jc w:val="center"/>
            </w:pPr>
            <w:r>
              <w:rPr>
                <w:rFonts w:ascii="Times New Roman" w:eastAsia="Times New Roman" w:hAnsi="Times New Roman" w:cs="Times New Roman"/>
              </w:rPr>
              <w:t>Обобщение практики осуществления муниципального  контроля на автомобильном транспорте и в дорожном хозяйстве в Усть-Абаканском районе и ее размещение на официальном сайте администрации Усть-Абаканского района в сети «Интернет»</w:t>
            </w:r>
          </w:p>
        </w:tc>
        <w:tc>
          <w:tcPr>
            <w:tcW w:w="31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83590" w:rsidRDefault="00083590">
            <w:pPr>
              <w:widowControl w:val="0"/>
              <w:spacing w:beforeAutospacing="1" w:afterAutospacing="1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83590" w:rsidRDefault="0010793C">
            <w:pPr>
              <w:widowControl w:val="0"/>
              <w:spacing w:beforeAutospacing="1"/>
              <w:jc w:val="center"/>
            </w:pPr>
            <w:r>
              <w:rPr>
                <w:rFonts w:ascii="Times New Roman" w:eastAsia="Times New Roman" w:hAnsi="Times New Roman" w:cs="Times New Roman"/>
              </w:rPr>
              <w:t>Заместитель руководителя и главный специалист Управления ЖКХ и строительства администрации Усть-Абаканского района</w:t>
            </w:r>
          </w:p>
        </w:tc>
        <w:tc>
          <w:tcPr>
            <w:tcW w:w="20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83590" w:rsidRDefault="0010793C">
            <w:pPr>
              <w:widowControl w:val="0"/>
              <w:spacing w:beforeAutospacing="1"/>
              <w:jc w:val="center"/>
            </w:pPr>
            <w:r>
              <w:rPr>
                <w:rFonts w:ascii="Times New Roman" w:eastAsia="Times New Roman" w:hAnsi="Times New Roman" w:cs="Times New Roman"/>
              </w:rPr>
              <w:t>Не реже 1 раза в год</w:t>
            </w:r>
          </w:p>
        </w:tc>
      </w:tr>
      <w:tr w:rsidR="00083590">
        <w:trPr>
          <w:trHeight w:val="3968"/>
        </w:trPr>
        <w:tc>
          <w:tcPr>
            <w:tcW w:w="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83590" w:rsidRDefault="00BC4B02" w:rsidP="00BC4B02">
            <w:pPr>
              <w:widowControl w:val="0"/>
              <w:spacing w:before="100" w:beforeAutospacing="1"/>
              <w:jc w:val="both"/>
            </w:pPr>
            <w:r>
              <w:t>7.</w:t>
            </w:r>
          </w:p>
        </w:tc>
        <w:tc>
          <w:tcPr>
            <w:tcW w:w="42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83590" w:rsidRDefault="00083590">
            <w:pPr>
              <w:widowControl w:val="0"/>
              <w:spacing w:beforeAutospacing="1"/>
              <w:jc w:val="center"/>
            </w:pPr>
          </w:p>
          <w:p w:rsidR="00083590" w:rsidRDefault="0010793C" w:rsidP="00A639C3">
            <w:pPr>
              <w:widowControl w:val="0"/>
              <w:spacing w:before="100" w:beforeAutospacing="1"/>
              <w:jc w:val="center"/>
            </w:pPr>
            <w:r>
              <w:rPr>
                <w:rFonts w:ascii="Times New Roman" w:eastAsia="Times New Roman" w:hAnsi="Times New Roman" w:cs="Times New Roman"/>
              </w:rPr>
              <w:t>Разработка программы профилактики нарушений юридическими лицами, индивидуальными предпринимателями и физическими лицами обязательных требований при осуществлении муниципального  контроля на автомобильном транспорте и в дорожном хозяйстве на 2024 год</w:t>
            </w:r>
          </w:p>
        </w:tc>
        <w:tc>
          <w:tcPr>
            <w:tcW w:w="31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83590" w:rsidRDefault="0010793C">
            <w:pPr>
              <w:widowControl w:val="0"/>
              <w:spacing w:beforeAutospacing="1"/>
              <w:jc w:val="center"/>
            </w:pPr>
            <w:r>
              <w:rPr>
                <w:rFonts w:ascii="Times New Roman" w:eastAsia="Times New Roman" w:hAnsi="Times New Roman" w:cs="Times New Roman"/>
              </w:rPr>
              <w:t>Заместитель руководителя и главный специалист Управления ЖКХ и строительства администрации Усть-Абаканского района</w:t>
            </w:r>
          </w:p>
        </w:tc>
        <w:tc>
          <w:tcPr>
            <w:tcW w:w="20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83590" w:rsidRDefault="0010793C" w:rsidP="00A639C3">
            <w:pPr>
              <w:widowControl w:val="0"/>
              <w:spacing w:beforeAutospacing="1"/>
              <w:jc w:val="center"/>
            </w:pPr>
            <w:r>
              <w:rPr>
                <w:rFonts w:ascii="Times New Roman" w:eastAsia="Times New Roman" w:hAnsi="Times New Roman" w:cs="Times New Roman"/>
              </w:rPr>
              <w:t>До 20 декабря 2023</w:t>
            </w:r>
            <w:r w:rsidR="00A639C3">
              <w:rPr>
                <w:rFonts w:ascii="Times New Roman" w:eastAsia="Times New Roman" w:hAnsi="Times New Roman" w:cs="Times New Roman"/>
              </w:rPr>
              <w:t xml:space="preserve"> года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:rsidR="00083590" w:rsidRDefault="0010793C">
      <w:pPr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</w:p>
    <w:p w:rsidR="00A639C3" w:rsidRDefault="00A639C3">
      <w:pPr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083590" w:rsidRDefault="00083590">
      <w:pPr>
        <w:jc w:val="right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A639C3" w:rsidRDefault="00A639C3">
      <w:pPr>
        <w:jc w:val="right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083590" w:rsidRDefault="00083590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083590" w:rsidRDefault="00A639C3">
      <w:pPr>
        <w:jc w:val="center"/>
      </w:pPr>
      <w:r>
        <w:rPr>
          <w:rFonts w:ascii="Times New Roman" w:eastAsia="Times New Roman" w:hAnsi="Times New Roman" w:cs="Times New Roman"/>
          <w:b/>
          <w:sz w:val="26"/>
          <w:szCs w:val="26"/>
        </w:rPr>
        <w:lastRenderedPageBreak/>
        <w:t>5</w:t>
      </w:r>
      <w:r w:rsidR="0010793C">
        <w:rPr>
          <w:rFonts w:ascii="Times New Roman" w:eastAsia="Times New Roman" w:hAnsi="Times New Roman" w:cs="Times New Roman"/>
          <w:b/>
          <w:sz w:val="26"/>
          <w:szCs w:val="26"/>
        </w:rPr>
        <w:t>. Показатели результативности и эффективности программы</w:t>
      </w:r>
    </w:p>
    <w:p w:rsidR="00083590" w:rsidRDefault="0010793C">
      <w:pPr>
        <w:jc w:val="center"/>
      </w:pPr>
      <w:r>
        <w:rPr>
          <w:rFonts w:ascii="Times New Roman" w:eastAsia="Times New Roman" w:hAnsi="Times New Roman" w:cs="Times New Roman"/>
          <w:b/>
          <w:sz w:val="26"/>
          <w:szCs w:val="26"/>
        </w:rPr>
        <w:t>профилактики рисков причинения вреда (ущерба)</w:t>
      </w:r>
    </w:p>
    <w:p w:rsidR="00083590" w:rsidRDefault="00083590">
      <w:pPr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083590" w:rsidRDefault="0010793C">
      <w:pPr>
        <w:jc w:val="both"/>
      </w:pPr>
      <w:r>
        <w:rPr>
          <w:rFonts w:ascii="Times New Roman" w:eastAsia="Times New Roman" w:hAnsi="Times New Roman" w:cs="Times New Roman"/>
          <w:sz w:val="26"/>
          <w:szCs w:val="26"/>
        </w:rPr>
        <w:t>Реализация программы профилактики способствует:</w:t>
      </w:r>
    </w:p>
    <w:p w:rsidR="00083590" w:rsidRDefault="0010793C">
      <w:pPr>
        <w:jc w:val="both"/>
      </w:pPr>
      <w:r>
        <w:rPr>
          <w:rFonts w:ascii="Times New Roman" w:eastAsia="Times New Roman" w:hAnsi="Times New Roman" w:cs="Times New Roman"/>
          <w:sz w:val="26"/>
          <w:szCs w:val="26"/>
        </w:rPr>
        <w:t>- увеличению доли контролируемых лиц, соблюдающих обязательные требования Законодательства Российской Федерации в сфере транспорта и дорожного хозяйства;</w:t>
      </w:r>
    </w:p>
    <w:p w:rsidR="00083590" w:rsidRDefault="0010793C">
      <w:pPr>
        <w:jc w:val="both"/>
      </w:pPr>
      <w:r>
        <w:rPr>
          <w:rFonts w:ascii="Times New Roman" w:eastAsia="Times New Roman" w:hAnsi="Times New Roman" w:cs="Times New Roman"/>
          <w:sz w:val="26"/>
          <w:szCs w:val="26"/>
        </w:rPr>
        <w:t>- повышению качества предоставляемых транспортных услуг;</w:t>
      </w:r>
    </w:p>
    <w:p w:rsidR="00083590" w:rsidRDefault="0010793C">
      <w:pPr>
        <w:tabs>
          <w:tab w:val="left" w:pos="968"/>
        </w:tabs>
        <w:jc w:val="both"/>
      </w:pPr>
      <w:r>
        <w:rPr>
          <w:rFonts w:ascii="Times New Roman" w:eastAsia="Times New Roman" w:hAnsi="Times New Roman" w:cs="Times New Roman"/>
          <w:sz w:val="26"/>
          <w:szCs w:val="26"/>
        </w:rPr>
        <w:t>- развитию системы профилактических мероприятий, проводимых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Управлением.</w:t>
      </w:r>
    </w:p>
    <w:p w:rsidR="00083590" w:rsidRDefault="00083590">
      <w:pPr>
        <w:tabs>
          <w:tab w:val="left" w:pos="968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83590" w:rsidRDefault="00A639C3">
      <w:pPr>
        <w:jc w:val="center"/>
        <w:rPr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6</w:t>
      </w:r>
      <w:r w:rsidR="0010793C">
        <w:rPr>
          <w:rFonts w:ascii="Times New Roman" w:eastAsia="Times New Roman" w:hAnsi="Times New Roman" w:cs="Times New Roman"/>
          <w:b/>
          <w:bCs/>
          <w:sz w:val="26"/>
          <w:szCs w:val="26"/>
        </w:rPr>
        <w:t>. Источник финансирования.</w:t>
      </w:r>
    </w:p>
    <w:p w:rsidR="00083590" w:rsidRDefault="0010793C">
      <w:pPr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Для реализации программы финансирование не предусмотрено.</w:t>
      </w:r>
    </w:p>
    <w:p w:rsidR="00083590" w:rsidRDefault="0010793C">
      <w:pPr>
        <w:rPr>
          <w:b/>
          <w:bCs/>
        </w:rPr>
      </w:pPr>
      <w:r>
        <w:rPr>
          <w:rFonts w:ascii="Times New Roman" w:eastAsia="Times New Roman" w:hAnsi="Times New Roman" w:cs="Times New Roman"/>
          <w:sz w:val="26"/>
          <w:szCs w:val="26"/>
        </w:rPr>
        <w:t> </w:t>
      </w:r>
    </w:p>
    <w:p w:rsidR="00083590" w:rsidRDefault="00A639C3">
      <w:pPr>
        <w:jc w:val="center"/>
        <w:rPr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7</w:t>
      </w:r>
      <w:r w:rsidR="0010793C">
        <w:rPr>
          <w:rFonts w:ascii="Times New Roman" w:eastAsia="Times New Roman" w:hAnsi="Times New Roman" w:cs="Times New Roman"/>
          <w:b/>
          <w:bCs/>
          <w:sz w:val="26"/>
          <w:szCs w:val="26"/>
        </w:rPr>
        <w:t>. Отчетные показатели Программы.</w:t>
      </w:r>
    </w:p>
    <w:p w:rsidR="00083590" w:rsidRDefault="0010793C">
      <w:pPr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 </w:t>
      </w:r>
    </w:p>
    <w:p w:rsidR="00083590" w:rsidRDefault="0010793C">
      <w:pPr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Отчетные показатели Программы предназначены способствовать максимальному достижению сокращения количества нарушений субъектами, в отношении которых осуществляется муниципальный земельный контроль, обязательных требований, включая устранение причин, факторов и условий, способствующих возможному нарушению обязательных требований земельного законодательства:</w:t>
      </w:r>
    </w:p>
    <w:p w:rsidR="00083590" w:rsidRDefault="0010793C">
      <w:pPr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а) количество выявленных нарушений;</w:t>
      </w:r>
    </w:p>
    <w:p w:rsidR="00083590" w:rsidRDefault="0010793C">
      <w:pPr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б) информирование юридических лиц, индивидуальных предпринимателей и физических лиц по вопросам соблюдения обязательных требований;</w:t>
      </w:r>
    </w:p>
    <w:p w:rsidR="00083590" w:rsidRDefault="0010793C">
      <w:pPr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в) количество субъектов, которым направлены информационные письма и выданы предостережения о недопустимости нарушения требований;</w:t>
      </w:r>
    </w:p>
    <w:p w:rsidR="00083590" w:rsidRDefault="0010793C">
      <w:pPr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г) количество проверок,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сведения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 xml:space="preserve"> о проведении которых внесены в Федеральную государственную информационную систему «Единый реестр проверок»;</w:t>
      </w:r>
    </w:p>
    <w:p w:rsidR="00083590" w:rsidRDefault="0010793C">
      <w:pPr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д) проведение разъяснительной работы, в том числе в средствах массовой информации, и подобных мероприятий по информированию юридических лиц, индивидуальных предпринимателей по вопросам соблюдения обязательных требований.</w:t>
      </w:r>
    </w:p>
    <w:p w:rsidR="00083590" w:rsidRDefault="0010793C">
      <w:pPr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 </w:t>
      </w:r>
    </w:p>
    <w:p w:rsidR="00083590" w:rsidRDefault="00083590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083590" w:rsidRDefault="00083590">
      <w:pPr>
        <w:tabs>
          <w:tab w:val="left" w:pos="968"/>
        </w:tabs>
        <w:jc w:val="both"/>
      </w:pPr>
    </w:p>
    <w:sectPr w:rsidR="00083590">
      <w:pgSz w:w="11906" w:h="16838"/>
      <w:pgMar w:top="1503" w:right="851" w:bottom="1503" w:left="167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75A51"/>
    <w:multiLevelType w:val="multilevel"/>
    <w:tmpl w:val="268635D4"/>
    <w:lvl w:ilvl="0">
      <w:start w:val="1"/>
      <w:numFmt w:val="decimal"/>
      <w:lvlText w:val="%1."/>
      <w:lvlJc w:val="left"/>
      <w:pPr>
        <w:tabs>
          <w:tab w:val="num" w:pos="0"/>
        </w:tabs>
        <w:ind w:left="720" w:firstLine="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6"/>
        <w:szCs w:val="24"/>
        <w:u w:val="none"/>
        <w:lang w:val="ru-RU" w:eastAsia="ru-RU" w:bidi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108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144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180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216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252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288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324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3600" w:firstLine="0"/>
      </w:pPr>
    </w:lvl>
  </w:abstractNum>
  <w:abstractNum w:abstractNumId="1">
    <w:nsid w:val="2B552774"/>
    <w:multiLevelType w:val="multilevel"/>
    <w:tmpl w:val="80248C4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autoHyphenation/>
  <w:characterSpacingControl w:val="doNotCompress"/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3590"/>
    <w:rsid w:val="00083590"/>
    <w:rsid w:val="0010793C"/>
    <w:rsid w:val="00186F53"/>
    <w:rsid w:val="0038725D"/>
    <w:rsid w:val="00A639C3"/>
    <w:rsid w:val="00BC48C9"/>
    <w:rsid w:val="00BC4B02"/>
    <w:rsid w:val="00D54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Cs w:val="24"/>
        <w:lang w:val="ru-RU" w:eastAsia="ru-RU" w:bidi="ru-RU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z w:val="26"/>
      <w:szCs w:val="26"/>
      <w:u w:val="none"/>
    </w:rPr>
  </w:style>
  <w:style w:type="character" w:customStyle="1" w:styleId="3">
    <w:name w:val="Основной текст (3)_"/>
    <w:basedOn w:val="a0"/>
    <w:link w:val="30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z w:val="26"/>
      <w:szCs w:val="26"/>
      <w:u w:val="none"/>
    </w:rPr>
  </w:style>
  <w:style w:type="character" w:customStyle="1" w:styleId="13pt">
    <w:name w:val="Заголовок №1 + Интервал 3 pt"/>
    <w:basedOn w:val="1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70"/>
      <w:w w:val="100"/>
      <w:sz w:val="26"/>
      <w:szCs w:val="26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u w:val="none"/>
    </w:rPr>
  </w:style>
  <w:style w:type="character" w:customStyle="1" w:styleId="2Exact">
    <w:name w:val="Основной текст (2) Exact"/>
    <w:basedOn w:val="a0"/>
    <w:qFormat/>
    <w:rsid w:val="005D38FB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u w:val="none"/>
    </w:rPr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a3">
    <w:name w:val="Текст выноски Знак"/>
    <w:basedOn w:val="a0"/>
    <w:link w:val="a4"/>
    <w:uiPriority w:val="99"/>
    <w:semiHidden/>
    <w:qFormat/>
    <w:rsid w:val="00B8027B"/>
    <w:rPr>
      <w:rFonts w:ascii="Tahoma" w:hAnsi="Tahoma" w:cs="Tahoma"/>
      <w:color w:val="000000"/>
      <w:sz w:val="16"/>
      <w:szCs w:val="16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9">
    <w:name w:val="index heading"/>
    <w:basedOn w:val="a"/>
    <w:qFormat/>
    <w:pPr>
      <w:suppressLineNumbers/>
    </w:pPr>
    <w:rPr>
      <w:rFonts w:cs="Mangal"/>
    </w:rPr>
  </w:style>
  <w:style w:type="paragraph" w:customStyle="1" w:styleId="10">
    <w:name w:val="Заголовок №1"/>
    <w:basedOn w:val="a"/>
    <w:link w:val="1"/>
    <w:qFormat/>
    <w:pPr>
      <w:shd w:val="clear" w:color="auto" w:fill="FFFFFF"/>
      <w:spacing w:line="341" w:lineRule="exact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qFormat/>
    <w:pPr>
      <w:shd w:val="clear" w:color="auto" w:fill="FFFFFF"/>
      <w:spacing w:after="300" w:line="298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0">
    <w:name w:val="Основной текст (2)"/>
    <w:basedOn w:val="a"/>
    <w:link w:val="2"/>
    <w:qFormat/>
    <w:pPr>
      <w:shd w:val="clear" w:color="auto" w:fill="FFFFFF"/>
      <w:spacing w:before="300" w:after="880" w:line="266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aa">
    <w:name w:val="Содержимое врезки"/>
    <w:basedOn w:val="a"/>
    <w:qFormat/>
  </w:style>
  <w:style w:type="paragraph" w:customStyle="1" w:styleId="ConsPlusTitle">
    <w:name w:val="ConsPlusTitle"/>
    <w:qFormat/>
    <w:pPr>
      <w:widowControl w:val="0"/>
    </w:pPr>
    <w:rPr>
      <w:rFonts w:ascii="Calibri" w:eastAsia="Calibri" w:hAnsi="Calibri" w:cs="Calibri"/>
      <w:b/>
      <w:color w:val="00000A"/>
      <w:sz w:val="24"/>
      <w:szCs w:val="20"/>
    </w:rPr>
  </w:style>
  <w:style w:type="paragraph" w:styleId="ab">
    <w:name w:val="List Paragraph"/>
    <w:basedOn w:val="a"/>
    <w:qFormat/>
    <w:pPr>
      <w:spacing w:after="200"/>
      <w:ind w:left="720"/>
      <w:contextualSpacing/>
    </w:pPr>
  </w:style>
  <w:style w:type="paragraph" w:styleId="a4">
    <w:name w:val="Balloon Text"/>
    <w:basedOn w:val="a"/>
    <w:link w:val="a3"/>
    <w:uiPriority w:val="99"/>
    <w:semiHidden/>
    <w:unhideWhenUsed/>
    <w:qFormat/>
    <w:rsid w:val="00B8027B"/>
    <w:rPr>
      <w:rFonts w:ascii="Tahoma" w:hAnsi="Tahoma" w:cs="Tahoma"/>
      <w:sz w:val="16"/>
      <w:szCs w:val="16"/>
    </w:rPr>
  </w:style>
  <w:style w:type="paragraph" w:customStyle="1" w:styleId="ac">
    <w:name w:val="Содержимое таблицы"/>
    <w:basedOn w:val="a"/>
    <w:qFormat/>
    <w:pPr>
      <w:widowControl w:val="0"/>
      <w:suppressLineNumbers/>
    </w:pPr>
  </w:style>
  <w:style w:type="paragraph" w:customStyle="1" w:styleId="ad">
    <w:name w:val="Заголовок таблицы"/>
    <w:basedOn w:val="ac"/>
    <w:qFormat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Cs w:val="24"/>
        <w:lang w:val="ru-RU" w:eastAsia="ru-RU" w:bidi="ru-RU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z w:val="26"/>
      <w:szCs w:val="26"/>
      <w:u w:val="none"/>
    </w:rPr>
  </w:style>
  <w:style w:type="character" w:customStyle="1" w:styleId="3">
    <w:name w:val="Основной текст (3)_"/>
    <w:basedOn w:val="a0"/>
    <w:link w:val="30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z w:val="26"/>
      <w:szCs w:val="26"/>
      <w:u w:val="none"/>
    </w:rPr>
  </w:style>
  <w:style w:type="character" w:customStyle="1" w:styleId="13pt">
    <w:name w:val="Заголовок №1 + Интервал 3 pt"/>
    <w:basedOn w:val="1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70"/>
      <w:w w:val="100"/>
      <w:sz w:val="26"/>
      <w:szCs w:val="26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u w:val="none"/>
    </w:rPr>
  </w:style>
  <w:style w:type="character" w:customStyle="1" w:styleId="2Exact">
    <w:name w:val="Основной текст (2) Exact"/>
    <w:basedOn w:val="a0"/>
    <w:qFormat/>
    <w:rsid w:val="005D38FB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u w:val="none"/>
    </w:rPr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a3">
    <w:name w:val="Текст выноски Знак"/>
    <w:basedOn w:val="a0"/>
    <w:link w:val="a4"/>
    <w:uiPriority w:val="99"/>
    <w:semiHidden/>
    <w:qFormat/>
    <w:rsid w:val="00B8027B"/>
    <w:rPr>
      <w:rFonts w:ascii="Tahoma" w:hAnsi="Tahoma" w:cs="Tahoma"/>
      <w:color w:val="000000"/>
      <w:sz w:val="16"/>
      <w:szCs w:val="16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9">
    <w:name w:val="index heading"/>
    <w:basedOn w:val="a"/>
    <w:qFormat/>
    <w:pPr>
      <w:suppressLineNumbers/>
    </w:pPr>
    <w:rPr>
      <w:rFonts w:cs="Mangal"/>
    </w:rPr>
  </w:style>
  <w:style w:type="paragraph" w:customStyle="1" w:styleId="10">
    <w:name w:val="Заголовок №1"/>
    <w:basedOn w:val="a"/>
    <w:link w:val="1"/>
    <w:qFormat/>
    <w:pPr>
      <w:shd w:val="clear" w:color="auto" w:fill="FFFFFF"/>
      <w:spacing w:line="341" w:lineRule="exact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qFormat/>
    <w:pPr>
      <w:shd w:val="clear" w:color="auto" w:fill="FFFFFF"/>
      <w:spacing w:after="300" w:line="298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0">
    <w:name w:val="Основной текст (2)"/>
    <w:basedOn w:val="a"/>
    <w:link w:val="2"/>
    <w:qFormat/>
    <w:pPr>
      <w:shd w:val="clear" w:color="auto" w:fill="FFFFFF"/>
      <w:spacing w:before="300" w:after="880" w:line="266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aa">
    <w:name w:val="Содержимое врезки"/>
    <w:basedOn w:val="a"/>
    <w:qFormat/>
  </w:style>
  <w:style w:type="paragraph" w:customStyle="1" w:styleId="ConsPlusTitle">
    <w:name w:val="ConsPlusTitle"/>
    <w:qFormat/>
    <w:pPr>
      <w:widowControl w:val="0"/>
    </w:pPr>
    <w:rPr>
      <w:rFonts w:ascii="Calibri" w:eastAsia="Calibri" w:hAnsi="Calibri" w:cs="Calibri"/>
      <w:b/>
      <w:color w:val="00000A"/>
      <w:sz w:val="24"/>
      <w:szCs w:val="20"/>
    </w:rPr>
  </w:style>
  <w:style w:type="paragraph" w:styleId="ab">
    <w:name w:val="List Paragraph"/>
    <w:basedOn w:val="a"/>
    <w:qFormat/>
    <w:pPr>
      <w:spacing w:after="200"/>
      <w:ind w:left="720"/>
      <w:contextualSpacing/>
    </w:pPr>
  </w:style>
  <w:style w:type="paragraph" w:styleId="a4">
    <w:name w:val="Balloon Text"/>
    <w:basedOn w:val="a"/>
    <w:link w:val="a3"/>
    <w:uiPriority w:val="99"/>
    <w:semiHidden/>
    <w:unhideWhenUsed/>
    <w:qFormat/>
    <w:rsid w:val="00B8027B"/>
    <w:rPr>
      <w:rFonts w:ascii="Tahoma" w:hAnsi="Tahoma" w:cs="Tahoma"/>
      <w:sz w:val="16"/>
      <w:szCs w:val="16"/>
    </w:rPr>
  </w:style>
  <w:style w:type="paragraph" w:customStyle="1" w:styleId="ac">
    <w:name w:val="Содержимое таблицы"/>
    <w:basedOn w:val="a"/>
    <w:qFormat/>
    <w:pPr>
      <w:widowControl w:val="0"/>
      <w:suppressLineNumbers/>
    </w:pPr>
  </w:style>
  <w:style w:type="paragraph" w:customStyle="1" w:styleId="ad">
    <w:name w:val="Заголовок таблицы"/>
    <w:basedOn w:val="ac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7</Pages>
  <Words>1842</Words>
  <Characters>10502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7</cp:revision>
  <cp:lastPrinted>2022-11-30T08:22:00Z</cp:lastPrinted>
  <dcterms:created xsi:type="dcterms:W3CDTF">2022-10-03T04:33:00Z</dcterms:created>
  <dcterms:modified xsi:type="dcterms:W3CDTF">2023-11-14T02:55:00Z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