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2E3D27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2E3D2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2E3D2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7E1BF4">
        <w:rPr>
          <w:rFonts w:ascii="Times New Roman" w:hAnsi="Times New Roman"/>
          <w:sz w:val="24"/>
          <w:szCs w:val="24"/>
        </w:rPr>
        <w:t>08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7E1BF4">
        <w:rPr>
          <w:rFonts w:ascii="Times New Roman" w:hAnsi="Times New Roman"/>
          <w:sz w:val="24"/>
          <w:szCs w:val="24"/>
        </w:rPr>
        <w:t>9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proofErr w:type="gramStart"/>
      <w:r w:rsidR="009F4C86" w:rsidRPr="00D01955">
        <w:rPr>
          <w:rFonts w:ascii="Times New Roman" w:hAnsi="Times New Roman"/>
          <w:sz w:val="24"/>
          <w:szCs w:val="24"/>
        </w:rPr>
        <w:t>от</w:t>
      </w:r>
      <w:proofErr w:type="gramEnd"/>
      <w:r w:rsidR="009F4C86" w:rsidRPr="00D01955">
        <w:rPr>
          <w:rFonts w:ascii="Times New Roman" w:hAnsi="Times New Roman"/>
          <w:sz w:val="24"/>
          <w:szCs w:val="24"/>
        </w:rPr>
        <w:t xml:space="preserve"> </w:t>
      </w:r>
      <w:r w:rsidR="007E1BF4">
        <w:rPr>
          <w:rFonts w:ascii="Times New Roman" w:hAnsi="Times New Roman"/>
          <w:sz w:val="24"/>
          <w:szCs w:val="24"/>
        </w:rPr>
        <w:t>08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7E1BF4">
        <w:rPr>
          <w:rFonts w:ascii="Times New Roman" w:hAnsi="Times New Roman"/>
          <w:sz w:val="24"/>
          <w:szCs w:val="24"/>
        </w:rPr>
        <w:t>9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5321D">
        <w:rPr>
          <w:rFonts w:ascii="Times New Roman" w:hAnsi="Times New Roman"/>
          <w:sz w:val="24"/>
          <w:szCs w:val="24"/>
        </w:rPr>
        <w:t>2 12</w:t>
      </w:r>
      <w:r w:rsidR="00FD66DF">
        <w:rPr>
          <w:rFonts w:ascii="Times New Roman" w:hAnsi="Times New Roman"/>
          <w:sz w:val="24"/>
          <w:szCs w:val="24"/>
        </w:rPr>
        <w:t>4</w:t>
      </w:r>
      <w:r w:rsidR="007E1BF4">
        <w:rPr>
          <w:rFonts w:ascii="Times New Roman" w:hAnsi="Times New Roman"/>
          <w:sz w:val="24"/>
          <w:szCs w:val="24"/>
        </w:rPr>
        <w:t> 654 939</w:t>
      </w:r>
      <w:r w:rsidR="00F12337">
        <w:rPr>
          <w:rFonts w:ascii="Times New Roman" w:hAnsi="Times New Roman"/>
          <w:sz w:val="24"/>
          <w:szCs w:val="24"/>
        </w:rPr>
        <w:t xml:space="preserve"> </w:t>
      </w:r>
      <w:r w:rsidRPr="00C61C21">
        <w:rPr>
          <w:rFonts w:ascii="Times New Roman" w:hAnsi="Times New Roman"/>
          <w:sz w:val="24"/>
          <w:szCs w:val="24"/>
        </w:rPr>
        <w:t>рубл</w:t>
      </w:r>
      <w:r w:rsidR="007E1BF4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7E1BF4">
        <w:rPr>
          <w:rFonts w:ascii="Times New Roman" w:hAnsi="Times New Roman"/>
          <w:sz w:val="24"/>
          <w:szCs w:val="24"/>
        </w:rPr>
        <w:t>24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7E1BF4">
        <w:rPr>
          <w:rFonts w:ascii="Times New Roman" w:hAnsi="Times New Roman"/>
          <w:sz w:val="24"/>
          <w:szCs w:val="24"/>
        </w:rPr>
        <w:t>йки</w:t>
      </w:r>
      <w:r w:rsidRPr="00C61C21">
        <w:rPr>
          <w:rFonts w:ascii="Times New Roman" w:hAnsi="Times New Roman"/>
          <w:sz w:val="24"/>
          <w:szCs w:val="24"/>
        </w:rPr>
        <w:t xml:space="preserve">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7E1BF4">
        <w:rPr>
          <w:rFonts w:ascii="Times New Roman" w:hAnsi="Times New Roman"/>
          <w:sz w:val="24"/>
          <w:szCs w:val="24"/>
        </w:rPr>
        <w:t>2 250 193 129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7E1BF4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7E1BF4">
        <w:rPr>
          <w:rFonts w:ascii="Times New Roman" w:hAnsi="Times New Roman"/>
          <w:sz w:val="24"/>
          <w:szCs w:val="24"/>
        </w:rPr>
        <w:t>36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F12337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64" w:type="dxa"/>
        <w:tblInd w:w="95" w:type="dxa"/>
        <w:tblLook w:val="04A0"/>
      </w:tblPr>
      <w:tblGrid>
        <w:gridCol w:w="2848"/>
        <w:gridCol w:w="426"/>
        <w:gridCol w:w="606"/>
        <w:gridCol w:w="3646"/>
        <w:gridCol w:w="812"/>
        <w:gridCol w:w="1314"/>
        <w:gridCol w:w="812"/>
      </w:tblGrid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 октября  2025 г. №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30"/>
        </w:trPr>
        <w:tc>
          <w:tcPr>
            <w:tcW w:w="96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30"/>
        </w:trPr>
        <w:tc>
          <w:tcPr>
            <w:tcW w:w="96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2 124 654 939,24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2 124 654 939,24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2 124 654 939,24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2 250 193 129,36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2 250 193 129,36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2 250 193 129,36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Pr="00487D10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07" w:type="dxa"/>
        <w:tblInd w:w="-318" w:type="dxa"/>
        <w:tblLook w:val="04A0"/>
      </w:tblPr>
      <w:tblGrid>
        <w:gridCol w:w="3132"/>
        <w:gridCol w:w="4240"/>
        <w:gridCol w:w="1134"/>
        <w:gridCol w:w="1701"/>
      </w:tblGrid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C251"/>
            <w:bookmarkEnd w:id="0"/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от "   "  октября  2025 г. №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487D10" w:rsidRPr="00487D10" w:rsidTr="00487D10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487D10" w:rsidRPr="00487D10" w:rsidTr="00487D10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654 193 582,46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416 509 792,19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416 509 792,19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283 882 124,35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кабинеты, и других лиц, занимающихся частной практикой в соответствии со стат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Российской Федерации (в части суммы налога, не превышающей 650 тысяч рублей за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говые периоды до 1 января 2025 года, а также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налога, не превышающей 312 тысяч рублей за налог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вые периоды после 1 января 2025 года)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4 275 434,84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кабинеты, и других лиц, занимающихся частной практикой в соответствии со стат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Российской Федерации (в части суммы налога, превышающей 312 тысяч рублей, относ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щейся к части налоговой базы, превышающей 2,4 миллиона рублей и составляющей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240 329,80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вокатов, учредивших адвокатские кабинеты, и других лиц,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занимающихся частной практикой в соответствии со стат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Российской Федерации (в части суммы налога, превышающей 702 тысячи рублей, относ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щейся к части налоговой базы, превышающей 5 миллионов рублей и составляющей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951 951,60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8 038 355,60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налоговым резидентом Росси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лиона рублей (за исключением налога на доходы физич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доходов, указанных в абзацах тр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дцать пятом и тридцать шестом статьи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указанных в абзаце девятом пункта 3 статьи 224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Федерации, в части суммы 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лога, превышающей 312 тысяч рублей, относящейся к ча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3 588 800,00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840 490,00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относящейся к налоговой базе, указанной в пункте 6.2 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113 342 306,00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ЗУЕМЫЕ НА ТЕРРИТОРИИ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37 967 400,00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59 967 347,99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52 341 000,00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35 695 000,00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35 695 000,00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16 646 000,00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16 646 000,00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4 547,99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4 547,99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000 1 05 04000 02 0000 110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33 668 000,00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33 608 000,00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33 608 000,00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80 794 067,00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78 294 067,00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74 694 067,00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государственной и муниципальной собственн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(за исключением имущества бюджетных и автономных учреждений, а также имущества государственных и мун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объекта, установку и эксплуатацию рекламных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объекта, установку и эксплуатацию рекламных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струкций на землях или земельных участках, находящихся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2 500 000,00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000 1 12 00000 00 0000 000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9 204 000,00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311 952,28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13 034 023,00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1 837 000,00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животного мира, занесенным в Красную книгу Российской Федерации, а также иным об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животного мира, не относящимся к объектам охоты и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бумаг, добычи, производства, использования и обр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желовесными транспортными средствами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1 470 461 356,78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1 464 183 102,78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120 425 700,00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115 613 960,85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trHeight w:val="118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инфр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муниципал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библиотек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создание модельных муниципальных библиотек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000 2 02 25576 05 0000 150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1 144 236 013,13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детей-сирот и детей, оставшихся без попечения 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Межбюджетные трансферты, передаваемые бюджетам на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2 559 422,80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2 124 654 939,24</w:t>
            </w:r>
          </w:p>
        </w:tc>
      </w:tr>
    </w:tbl>
    <w:p w:rsidR="0085321D" w:rsidRPr="00487D10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72" w:type="dxa"/>
        <w:tblInd w:w="-459" w:type="dxa"/>
        <w:tblLook w:val="04A0"/>
      </w:tblPr>
      <w:tblGrid>
        <w:gridCol w:w="4395"/>
        <w:gridCol w:w="567"/>
        <w:gridCol w:w="613"/>
        <w:gridCol w:w="96"/>
        <w:gridCol w:w="567"/>
        <w:gridCol w:w="317"/>
        <w:gridCol w:w="1060"/>
        <w:gridCol w:w="182"/>
        <w:gridCol w:w="567"/>
        <w:gridCol w:w="850"/>
        <w:gridCol w:w="1098"/>
        <w:gridCol w:w="106"/>
        <w:gridCol w:w="189"/>
        <w:gridCol w:w="236"/>
        <w:gridCol w:w="1098"/>
        <w:gridCol w:w="531"/>
      </w:tblGrid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2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2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октября  2025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87D10" w:rsidRPr="00487D10" w:rsidTr="000C7C6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10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10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10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8 562 397,14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8 562 397,14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8 562 397,14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8 510 271,14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8 510 271,14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3 673 102,66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3 673 102,66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4 837 168,48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2 536 539,30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2 536 539,30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1 245 776,68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1 245 776,68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1 054 852,50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1 010 116,50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104 898 904,02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81 368 449,42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высшего должностного 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  субъекта Российской Федерации и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57 289 726,95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26 582 172,42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26 482 776,76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10 880 233,42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10 880 233,42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17 407 357,03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102 000,0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17 205 532,03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17 933 380,97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террористич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10 224 797,87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321 369,12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319 069,33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319 069,33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310 769,33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618 354,50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порядка»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«Защита населения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114 993,70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114 993,70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10 278 702,35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"Редакция газеты "Усть-Абаканские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известия")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1 452 355 523,36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1 402 733 408,36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239 175 052,96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79 542 893,81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652 519,15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дошкольных образовательных орг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1 058 667 497,21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1 056 346 618,97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1 056 346 618,97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974 165 410,97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210 910 014,77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4 819 776,32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4 819 776,32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3 848 184,00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професси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федеральной территории "Сириус",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вательные программы начального общего 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97 953,24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28 705 440,66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28 609 880,66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27 998 480,66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19 251 440,66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19 182 420,79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69 019,87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8 597 040,00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патриотическое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68 659,78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66 956 025,05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54 265 664,05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53 997 188,55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53 767 188,55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37 607 635,13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4 000 648,74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мед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цинской и социальной помощи «ГР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1 642 568,94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1 407 403,45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235 158,18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7,31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12 823 057,24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849 184,79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121 359,19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49 622 115,00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49 622 115,00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49 622 115,00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29 221 700,00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18 004 300,00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муниципального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236 793 951,98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20 397 793,26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20 397 793,26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144 464 199,50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106 264 335,77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101 419 649,77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34 120 702,44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34 120 702,44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32 546 702,44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1 172 000,00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62 796 886,37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45 715 762,07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42 767 494,57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2 082 672,20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9 000 316,30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6 066 246,30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1 360 900,00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170 120,00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1 868 423,31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1 329 734,51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329 374,00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209 314,80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"Районный молодёжный 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2 273 037,65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360 600,00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4 033 900,30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2 644 124,46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38 199 863,73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30 682 757,37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29 322 173,55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1 342 043,82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7 474 554,36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5 669 536,68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5 669 536,68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1 548 229,00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1 548 229,00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256 788,68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251 788,68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сп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71 127 652,22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112 890,00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70 609 662,22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40 725 671,48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130 001,00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муниципального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124 047 872,83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64 591 763,37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45 581 315,81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56 596 967,03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39 573 909,25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33 336 866,91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33 336 866,91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24 238 036,91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Строительство, реконструкция объектов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439 449,30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379 449,30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 (в том числе 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17 017 957,78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13 189 586,51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13 189 586,51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2 452 141,95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2 452 141,95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196 817 347,55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20 031 632,45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19 978 332,45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19 930 932,45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2 093 752,83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2 093 752,83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1 519 626,00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1 518 026,00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21 816 815,71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152 139 000,00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Дотации на выравнивание бюджетной обесп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84 469 231,34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28 084 155,52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28 084 155,52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26 373 983,38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13 810 369,52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13 810 369,52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6 698 442,10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2 998 396,51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588 209,29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841 262,01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43 371 380,78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16 207 265,78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38 682 227,53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27 722 618,35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10 776 253,35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6 532 393,48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6 532 393,48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2 175 478,87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2 175 478,87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1 995 240,00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1 988 190,00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16 946 365,00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9 329 365,00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9 143 865,00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74 865,00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7 056 035,00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1 107 993,01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1 107 993,01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2 457 680,60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1 252 565,60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1 252 565,60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626 925,00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626 925,00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2 250 193 129,36</w:t>
            </w:r>
          </w:p>
        </w:tc>
      </w:tr>
    </w:tbl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C67" w:rsidRDefault="000C7C6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C67" w:rsidRDefault="000C7C6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C67" w:rsidRDefault="000C7C6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C67" w:rsidRPr="00487D10" w:rsidRDefault="000C7C6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5" w:type="dxa"/>
        <w:tblInd w:w="95" w:type="dxa"/>
        <w:tblLook w:val="04A0"/>
      </w:tblPr>
      <w:tblGrid>
        <w:gridCol w:w="4124"/>
        <w:gridCol w:w="1701"/>
        <w:gridCol w:w="283"/>
        <w:gridCol w:w="328"/>
        <w:gridCol w:w="381"/>
        <w:gridCol w:w="589"/>
        <w:gridCol w:w="403"/>
        <w:gridCol w:w="425"/>
        <w:gridCol w:w="1276"/>
        <w:gridCol w:w="22"/>
        <w:gridCol w:w="403"/>
      </w:tblGrid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октября  2025 г. №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gridAfter w:val="1"/>
          <w:wAfter w:w="403" w:type="dxa"/>
          <w:trHeight w:val="20"/>
        </w:trPr>
        <w:tc>
          <w:tcPr>
            <w:tcW w:w="6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95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A7FF9" w:rsidRDefault="001A7FF9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2025 год</w:t>
            </w:r>
          </w:p>
          <w:p w:rsidR="001A7FF9" w:rsidRPr="00487D10" w:rsidRDefault="001A7FF9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2025 год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142 659 087,94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муниципального образования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государственной власти и представительных органов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8 562 397,14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 исполнительных органов государственной  власти субъе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местных администраций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57 302 726,95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23 544 006,06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47 104 616,29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908 354,50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114 722 670,25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10 776 253,35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16 946 365,00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2 243 672,82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56 596 967,03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39 573 909,25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жилищно-коммунального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17 017 957,78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1 423 309 236,51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239 175 052,96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1 058 845 532,10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49 103 233,92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9 229 392,48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66 956 025,05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146 785 959,50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108 586 095,77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38 199 863,73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118 853 496,66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3 328 242,31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105 325 718,00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71 480 959,22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152 139 000,00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2 250 193 129,36</w:t>
            </w:r>
          </w:p>
        </w:tc>
      </w:tr>
    </w:tbl>
    <w:p w:rsidR="0085321D" w:rsidRPr="00487D10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64" w:type="dxa"/>
        <w:tblInd w:w="95" w:type="dxa"/>
        <w:tblLook w:val="04A0"/>
      </w:tblPr>
      <w:tblGrid>
        <w:gridCol w:w="4833"/>
        <w:gridCol w:w="1701"/>
        <w:gridCol w:w="992"/>
        <w:gridCol w:w="1276"/>
        <w:gridCol w:w="1026"/>
        <w:gridCol w:w="236"/>
      </w:tblGrid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муниципального района  Республики Х</w:t>
            </w: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касия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октября  2025 г. №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3"/>
            <w:bookmarkEnd w:id="1"/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2025 год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2 154 611 471,35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37 234 228,87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spellStart"/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19 846 977,35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6 532 393,48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6 532 393,48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2 175 478,87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2 175 478,87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1 995 240,00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1 988 190,00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1 378 192 111,53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1 349 192 155,37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236 670 312,96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S1430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974 573 445,86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542 719,40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5 049 776,32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4 819 776,32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53 767 188,55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37 607 635,13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4 000 648,74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казенное учреждение «Центр психолого-педагогической, медицинской и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социальной помощи «ГРАНИЦ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1 642 568,94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1 407 403,45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235 158,18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7,31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12 823 057,24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849 184,79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121 359,19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средствами обучения и восп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тания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нениями государственных общеобразовательных организаций, профессиональных образовательных организаций субъектов Российской Федерации, гор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 (в том числе софинансирование с федеральным 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реализующих образовательные программы начального общего образования, образовательные программы основного общего образования,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28 247 480,66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19 251 440,66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8 597 040,00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7 855 012,21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7 855 012,21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204 993,70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204 993,70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162 246 529,78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36 442 462,44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36 442 462,44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за счет средств 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возмездной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62 853 007,39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45 715 762,07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работников сельских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культуры)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9 000 316,30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безопасности музейного фонда и разв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структура культуры"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22 160 110,57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30 682 757,37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29 322 173,55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1 342 043,82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7 474 554,36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5 669 536,68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5 669 536,68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1 548 229,00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1 548 229,00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256 788,68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251 788,68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71 177 652,22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70 659 662,22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занятий физической культурой и спортом за счет средств безвозмездной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140 020 171,59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13 892 841,74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11 048 841,74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115 707 713,13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115 707 713,13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43 947 490,91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16 207 265,78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29 221 700,00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18 004 300,00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10 419 616,72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10 419 616,72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возмездной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26 965 456,20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13 810 369,52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13 810 369,52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6 698 442,10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2 998 396,51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588 209,29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74 677,92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4 033 900,30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84 756 379,08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и реконструкция, содержание, ремонт, капитальный ремонт автомобильных дорог общего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содержание, капитальный ремонт </w:t>
            </w:r>
            <w:proofErr w:type="spellStart"/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184 403 099,44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19 935 932,45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2 093 752,83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2 093 752,83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1 519 626,00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1 518 026,00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10 224 797,87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321 369,12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дотаций бюджетам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строительства, в том числе разработка проектно-сметной документации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4 015 329,59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4 015 329,59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3 355 329,59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553 776,59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2 537 379,00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264 174,00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50 332 395,18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33 336 866,91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24 238 036,91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Строительство, реконструкция объектов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439 449,30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379 449,30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 (с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 (в том числе софинансир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13 189 586,51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13 189 586,51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2 452 141,95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2 452 141,95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95 581 658,01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8 510 271,14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3 673 102,66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70100 03100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3 673 102,66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4 837 168,48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2 536 539,30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2 536 539,30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1 245 776,68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1 245 776,68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1 054 852,50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1 010 116,50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1 107 993,01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1 107 993,01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2 457 680,60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1 252 565,60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1 252 565,60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626 925,00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626 925,00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26 582 172,42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26 482 776,76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10 880 233,42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10 880 233,42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17 407 357,03</w:t>
            </w:r>
          </w:p>
        </w:tc>
      </w:tr>
      <w:tr w:rsidR="005E2853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2853" w:rsidRPr="00487D10" w:rsidRDefault="005E2853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853" w:rsidRPr="00487D10" w:rsidRDefault="005E2853" w:rsidP="00D14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102 000,0</w:t>
            </w:r>
          </w:p>
        </w:tc>
      </w:tr>
      <w:tr w:rsidR="005E2853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853" w:rsidRPr="00487D10" w:rsidRDefault="005E2853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853" w:rsidRPr="00487D10" w:rsidRDefault="005E2853" w:rsidP="00D14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17 205 532,03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22 790 608,89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"Редакция газеты "Усть-Абаканские известия")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70700 01580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2 531 911,14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303 569,33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2 228 341,81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7 056 035,00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2 250 193 129,36</w:t>
            </w:r>
          </w:p>
        </w:tc>
      </w:tr>
    </w:tbl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487D10" w:rsidRPr="00487D10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4FA" w:rsidRDefault="00D234FA" w:rsidP="00A2705A">
      <w:pPr>
        <w:spacing w:after="0" w:line="240" w:lineRule="auto"/>
      </w:pPr>
      <w:r>
        <w:separator/>
      </w:r>
    </w:p>
  </w:endnote>
  <w:endnote w:type="continuationSeparator" w:id="0">
    <w:p w:rsidR="00D234FA" w:rsidRDefault="00D234F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6251D6" w:rsidRDefault="00554857">
        <w:pPr>
          <w:pStyle w:val="a7"/>
          <w:jc w:val="center"/>
        </w:pPr>
        <w:fldSimple w:instr=" PAGE   \* MERGEFORMAT ">
          <w:r w:rsidR="005E2853">
            <w:rPr>
              <w:noProof/>
            </w:rPr>
            <w:t>56</w:t>
          </w:r>
        </w:fldSimple>
      </w:p>
    </w:sdtContent>
  </w:sdt>
  <w:p w:rsidR="006251D6" w:rsidRDefault="006251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4FA" w:rsidRDefault="00D234FA" w:rsidP="00A2705A">
      <w:pPr>
        <w:spacing w:after="0" w:line="240" w:lineRule="auto"/>
      </w:pPr>
      <w:r>
        <w:separator/>
      </w:r>
    </w:p>
  </w:footnote>
  <w:footnote w:type="continuationSeparator" w:id="0">
    <w:p w:rsidR="00D234FA" w:rsidRDefault="00D234F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5398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3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0310A-E641-4AAE-A165-8A308E439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57</Pages>
  <Words>27255</Words>
  <Characters>155357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227</cp:revision>
  <cp:lastPrinted>2025-10-15T08:01:00Z</cp:lastPrinted>
  <dcterms:created xsi:type="dcterms:W3CDTF">2023-12-21T04:57:00Z</dcterms:created>
  <dcterms:modified xsi:type="dcterms:W3CDTF">2025-10-15T08:02:00Z</dcterms:modified>
</cp:coreProperties>
</file>