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1A" w:rsidRPr="00CA5F1A" w:rsidRDefault="00CA5F1A" w:rsidP="00CA5F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МАРКИРОВКА </w:t>
      </w:r>
      <w:r w:rsidR="009E5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ЛЕГКОЙ ПРОМЫШЛЕННОСТИ</w:t>
      </w:r>
    </w:p>
    <w:p w:rsidR="00CA5F1A" w:rsidRPr="00CA5F1A" w:rsidRDefault="009E5207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Усть-Абаканского района</w:t>
      </w:r>
      <w:r w:rsidR="00CA5F1A" w:rsidRPr="00CA5F1A">
        <w:rPr>
          <w:rFonts w:ascii="Times New Roman" w:eastAsia="Calibri" w:hAnsi="Times New Roman" w:cs="Times New Roman"/>
          <w:sz w:val="26"/>
          <w:szCs w:val="26"/>
        </w:rPr>
        <w:t xml:space="preserve"> настоящим сообщает, что в соответствии с </w:t>
      </w:r>
      <w:hyperlink r:id="rId4" w:tgtFrame="_blank" w:history="1">
        <w:r w:rsidR="00CA5F1A" w:rsidRPr="00CA5F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постановлением Правительства Российской Федерации от </w:t>
        </w:r>
        <w:r w:rsidR="00CA5F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31.12.</w:t>
        </w:r>
        <w:r w:rsidR="00CA5F1A" w:rsidRPr="00CA5F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2019 №</w:t>
        </w:r>
      </w:hyperlink>
      <w:r w:rsid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1956 утверждены правила маркировки </w:t>
      </w:r>
      <w:r w:rsidR="00CA5F1A"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 легкой промышленности. </w:t>
      </w:r>
    </w:p>
    <w:p w:rsid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5" w:history="1">
        <w:r w:rsidRPr="00CA5F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Маркировка товаров легкой промышленности </w:t>
      </w:r>
      <w:r w:rsidR="00E6565A"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01.12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2019. С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.06.2019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маркировка уже стартовала в экспериментальном режиме. Маркировка легкой промышленности будет сосуществовать в системе Честный знак наравне с маркировкой других товарных категорий.</w:t>
      </w:r>
    </w:p>
    <w:p w:rsid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до начала экспериментального проекта были проведены исследования производственных компаний с целью выявления оптимальных методов маркировки одежды, белья и текстиля. В исследовании приняли участие многие известные крупные компании такие, как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Икея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Ашан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Спортмастер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Было установлено, что для новой системы подойдут методы, которые уже сейчас используются в маркировке обуви. </w:t>
      </w:r>
      <w:proofErr w:type="gram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эксперименте участвуют: одежда из кожи, пальто, женские блузки, туалетное, столовое, кухонное белье, постельные принадлежности.</w:t>
      </w:r>
      <w:proofErr w:type="gram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данный момент эксперимент активно ведется с производителями, продавцами, оптовыми организациями и импортерами.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CA5F1A" w:rsidRDefault="00CA5F1A" w:rsidP="00CA5F1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БУДУТ МАРКИРОВАТЬ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товаров по кодам ТН ВЭД и ОКПД-2, попадающих в новую систему маркирования, обозначен постановлением 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="00E6565A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№ 792-р.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по ОКПД-2: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14.11.10 Кожаная одежда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14.14.13 Женские блузки, рубашки и батники (в том числе для девочек) из трикотажа или вязаные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14.13.21 / 14.13.31 Пальто, дождевики, куртки, плащи, анораки, ветровки, штормовки и другое из текстиля, кроме трикотажа и вязаных вещей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13.92.13 / 13.92.14 Белье столовое, кухонное, туалетное, постельное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по ТН ВЭД: 4203 10 000, 6106, 6201, 6202, 6302.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товара можно при необходимости узнать у поставщика. Дальнейшее расширение товарных позиций пока обсуждается.</w:t>
      </w:r>
    </w:p>
    <w:p w:rsidR="00466D54" w:rsidRDefault="00466D54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466D54" w:rsidRDefault="00466D54" w:rsidP="00466D5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БУДЕТ ПРОИСХОДИТЬ МАРКИРОВКА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Аналогично схеме маркировки обуви, будут использованы двумерные коды </w:t>
      </w:r>
      <w:proofErr w:type="spellStart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DataMatrix</w:t>
      </w:r>
      <w:proofErr w:type="spellEnd"/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будут наноситься на ярлыки и этикетки товара, а также на упаковку. Идентификаторы будут наноситься при производстве товара, а затем уже подаваться в систему маркировки (информационную электронную систему). Каждый код будет содержать в себе достаточно много информации о товаре:</w:t>
      </w:r>
    </w:p>
    <w:p w:rsidR="00CA5F1A" w:rsidRPr="00CA5F1A" w:rsidRDefault="00CA5F1A" w:rsidP="00CA5F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F1A" w:rsidRPr="00CA5F1A" w:rsidRDefault="00466D54" w:rsidP="009E5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proofErr w:type="gramStart"/>
      <w:r w:rsidRPr="00466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ВВЕДЕНИЯ МАРКИРОВКИ ТОВАРОВ ЛЕГКОЙ ПРОМЫШЛЕННОСТИ</w:t>
      </w:r>
      <w:proofErr w:type="gramEnd"/>
    </w:p>
    <w:p w:rsidR="00466D54" w:rsidRDefault="00CA5F1A" w:rsidP="00466D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="00466D54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оборот немаркированных товаров будет запрещен.</w:t>
      </w:r>
    </w:p>
    <w:p w:rsidR="00CA5F1A" w:rsidRDefault="00CA5F1A" w:rsidP="00466D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</w:t>
      </w:r>
      <w:r w:rsidR="00466D54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 все участники оборота обязаны промаркировать товарные остатки, не реализованные до </w:t>
      </w:r>
      <w:r w:rsidR="00466D54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</w:t>
      </w:r>
      <w:r w:rsidRPr="00CA5F1A">
        <w:rPr>
          <w:rFonts w:ascii="Times New Roman" w:eastAsia="Times New Roman" w:hAnsi="Times New Roman" w:cs="Times New Roman"/>
          <w:sz w:val="26"/>
          <w:szCs w:val="26"/>
          <w:lang w:eastAsia="ru-RU"/>
        </w:rPr>
        <w:t>2021.</w:t>
      </w:r>
    </w:p>
    <w:p w:rsidR="00102F0F" w:rsidRDefault="00CA5F1A" w:rsidP="009E5207">
      <w:pPr>
        <w:spacing w:after="0" w:line="240" w:lineRule="atLeast"/>
        <w:ind w:firstLine="709"/>
        <w:jc w:val="both"/>
      </w:pPr>
      <w:r w:rsidRPr="00CA5F1A">
        <w:rPr>
          <w:rFonts w:ascii="Times New Roman" w:eastAsia="Calibri" w:hAnsi="Times New Roman" w:cs="Times New Roman"/>
          <w:sz w:val="26"/>
          <w:szCs w:val="26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6" w:history="1">
        <w:r w:rsidRPr="00CA5F1A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https://честныйзнак.рф/</w:t>
        </w:r>
      </w:hyperlink>
      <w:bookmarkStart w:id="0" w:name="_GoBack"/>
      <w:bookmarkEnd w:id="0"/>
    </w:p>
    <w:sectPr w:rsidR="00102F0F" w:rsidSect="009E5207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2F"/>
    <w:rsid w:val="00102F0F"/>
    <w:rsid w:val="003206F7"/>
    <w:rsid w:val="00466D54"/>
    <w:rsid w:val="00840A2F"/>
    <w:rsid w:val="009E5207"/>
    <w:rsid w:val="00CA5F1A"/>
    <w:rsid w:val="00E6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" TargetMode="External"/><Relationship Id="rId5" Type="http://schemas.openxmlformats.org/officeDocument/2006/relationships/hyperlink" Target="https://systema-markirovki.ru/" TargetMode="External"/><Relationship Id="rId4" Type="http://schemas.openxmlformats.org/officeDocument/2006/relationships/hyperlink" Target="http://government.ru/docs/3717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Angel</cp:lastModifiedBy>
  <cp:revision>5</cp:revision>
  <dcterms:created xsi:type="dcterms:W3CDTF">2020-08-18T09:54:00Z</dcterms:created>
  <dcterms:modified xsi:type="dcterms:W3CDTF">2020-08-20T08:04:00Z</dcterms:modified>
</cp:coreProperties>
</file>