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60" w:type="dxa"/>
        <w:tblLook w:val="04A0"/>
      </w:tblPr>
      <w:tblGrid>
        <w:gridCol w:w="9070"/>
      </w:tblGrid>
      <w:tr w:rsidR="00835B19" w:rsidRPr="004D19B9" w:rsidTr="00835B19">
        <w:tc>
          <w:tcPr>
            <w:tcW w:w="9210" w:type="dxa"/>
          </w:tcPr>
          <w:tbl>
            <w:tblPr>
              <w:tblW w:w="0" w:type="auto"/>
              <w:tblLook w:val="04A0"/>
            </w:tblPr>
            <w:tblGrid>
              <w:gridCol w:w="4401"/>
              <w:gridCol w:w="4453"/>
            </w:tblGrid>
            <w:tr w:rsidR="00835B19" w:rsidRPr="00593B3E" w:rsidTr="00835B19">
              <w:tc>
                <w:tcPr>
                  <w:tcW w:w="9570" w:type="dxa"/>
                  <w:gridSpan w:val="2"/>
                </w:tcPr>
                <w:p w:rsidR="00835B19" w:rsidRDefault="00E10A0A" w:rsidP="00835B1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600" cy="609600"/>
                        <wp:effectExtent l="0" t="0" r="0" b="0"/>
                        <wp:docPr id="1" name="Рисунок 1" descr="Герб черный-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 черный-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lum bright="6000"/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5B19" w:rsidRPr="008173F1" w:rsidRDefault="00835B19" w:rsidP="00835B1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835B19" w:rsidRPr="00593B3E" w:rsidTr="00835B19">
              <w:tc>
                <w:tcPr>
                  <w:tcW w:w="4785" w:type="dxa"/>
                </w:tcPr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РОССИЯ ФЕДЕРАЦИЯЗЫ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ХАКАС РЕСПУБЛИКАЗЫ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БАН ПИЛТ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593B3E">
                    <w:rPr>
                      <w:sz w:val="28"/>
                      <w:szCs w:val="28"/>
                    </w:rPr>
                    <w:t>Р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I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АЙМА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ЫНЫ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H</w:t>
                  </w:r>
                  <w:r w:rsidRPr="00593B3E">
                    <w:rPr>
                      <w:sz w:val="28"/>
                      <w:szCs w:val="28"/>
                    </w:rPr>
                    <w:t xml:space="preserve"> УСТА</w:t>
                  </w:r>
                  <w:r w:rsidRPr="00593B3E">
                    <w:rPr>
                      <w:sz w:val="28"/>
                      <w:szCs w:val="28"/>
                      <w:lang w:val="en-US"/>
                    </w:rPr>
                    <w:t>F</w:t>
                  </w:r>
                  <w:r w:rsidRPr="00593B3E">
                    <w:rPr>
                      <w:sz w:val="28"/>
                      <w:szCs w:val="28"/>
                    </w:rPr>
                    <w:t>-ПАСТАА</w:t>
                  </w:r>
                </w:p>
              </w:tc>
              <w:tc>
                <w:tcPr>
                  <w:tcW w:w="4785" w:type="dxa"/>
                </w:tcPr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РОССИЙСКАЯ ФЕДЕРАЦИЯ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РЕСПУБЛИКА ХАКАСИЯ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АДМИНИСТРАЦИЯ</w:t>
                  </w:r>
                </w:p>
                <w:p w:rsidR="00835B19" w:rsidRPr="00593B3E" w:rsidRDefault="00835B19" w:rsidP="00835B19">
                  <w:pPr>
                    <w:jc w:val="center"/>
                    <w:rPr>
                      <w:sz w:val="28"/>
                      <w:szCs w:val="28"/>
                    </w:rPr>
                  </w:pPr>
                  <w:r w:rsidRPr="00593B3E">
                    <w:rPr>
                      <w:sz w:val="28"/>
                      <w:szCs w:val="28"/>
                    </w:rPr>
                    <w:t>УСТЬ-АБАКАНСКОГО РАЙОНА</w:t>
                  </w:r>
                </w:p>
              </w:tc>
            </w:tr>
            <w:tr w:rsidR="00835B19" w:rsidRPr="00593B3E" w:rsidTr="00835B19">
              <w:tc>
                <w:tcPr>
                  <w:tcW w:w="9570" w:type="dxa"/>
                  <w:gridSpan w:val="2"/>
                </w:tcPr>
                <w:p w:rsidR="00835B19" w:rsidRPr="00593B3E" w:rsidRDefault="00835B19" w:rsidP="00835B19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</w:p>
                <w:p w:rsidR="00835B19" w:rsidRPr="004F53DE" w:rsidRDefault="00835B19" w:rsidP="00835B19">
                  <w:pPr>
                    <w:keepNext/>
                    <w:jc w:val="center"/>
                    <w:outlineLvl w:val="0"/>
                    <w:rPr>
                      <w:b/>
                      <w:bCs/>
                    </w:rPr>
                  </w:pPr>
                  <w:r w:rsidRPr="004F53DE">
                    <w:rPr>
                      <w:b/>
                      <w:bCs/>
                    </w:rPr>
                    <w:t>П О С Т А Н О В Л Е Н И Е</w:t>
                  </w:r>
                </w:p>
                <w:p w:rsidR="00835B19" w:rsidRPr="00593B3E" w:rsidRDefault="00835B19" w:rsidP="00835B19">
                  <w:pPr>
                    <w:jc w:val="center"/>
                  </w:pPr>
                </w:p>
                <w:p w:rsidR="00835B19" w:rsidRPr="00593B3E" w:rsidRDefault="00835B19" w:rsidP="00835B19">
                  <w:pPr>
                    <w:jc w:val="center"/>
                    <w:rPr>
                      <w:sz w:val="26"/>
                      <w:szCs w:val="26"/>
                    </w:rPr>
                  </w:pPr>
                  <w:r w:rsidRPr="00593B3E">
                    <w:rPr>
                      <w:sz w:val="26"/>
                      <w:szCs w:val="26"/>
                    </w:rPr>
                    <w:t xml:space="preserve">от </w:t>
                  </w:r>
                  <w:r w:rsidR="00731061">
                    <w:rPr>
                      <w:sz w:val="26"/>
                      <w:szCs w:val="26"/>
                    </w:rPr>
                    <w:t>29.03.</w:t>
                  </w:r>
                  <w:r w:rsidRPr="00593B3E">
                    <w:rPr>
                      <w:sz w:val="26"/>
                      <w:szCs w:val="26"/>
                    </w:rPr>
                    <w:t>201</w:t>
                  </w:r>
                  <w:r w:rsidR="0069359F">
                    <w:rPr>
                      <w:sz w:val="26"/>
                      <w:szCs w:val="26"/>
                    </w:rPr>
                    <w:t>7</w:t>
                  </w:r>
                  <w:r w:rsidRPr="00593B3E">
                    <w:rPr>
                      <w:sz w:val="26"/>
                      <w:szCs w:val="26"/>
                    </w:rPr>
                    <w:t>г.</w:t>
                  </w:r>
                  <w:r w:rsidRPr="00593B3E">
                    <w:rPr>
                      <w:sz w:val="26"/>
                      <w:szCs w:val="26"/>
                    </w:rPr>
                    <w:tab/>
                    <w:t xml:space="preserve">     №</w:t>
                  </w:r>
                  <w:r>
                    <w:rPr>
                      <w:sz w:val="26"/>
                      <w:szCs w:val="26"/>
                    </w:rPr>
                    <w:t xml:space="preserve"> </w:t>
                  </w:r>
                  <w:r w:rsidR="00731061">
                    <w:rPr>
                      <w:sz w:val="26"/>
                      <w:szCs w:val="26"/>
                    </w:rPr>
                    <w:t>244-п</w:t>
                  </w:r>
                </w:p>
                <w:p w:rsidR="00835B19" w:rsidRPr="00593B3E" w:rsidRDefault="00B540E7" w:rsidP="00835B1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</w:t>
                  </w:r>
                  <w:r w:rsidR="00835B19">
                    <w:rPr>
                      <w:sz w:val="26"/>
                      <w:szCs w:val="26"/>
                    </w:rPr>
                    <w:t xml:space="preserve">п. </w:t>
                  </w:r>
                  <w:r w:rsidR="00835B19" w:rsidRPr="00593B3E">
                    <w:rPr>
                      <w:sz w:val="26"/>
                      <w:szCs w:val="26"/>
                    </w:rPr>
                    <w:t>Усть-Абакан</w:t>
                  </w:r>
                </w:p>
              </w:tc>
            </w:tr>
          </w:tbl>
          <w:p w:rsidR="00835B19" w:rsidRPr="00552B0A" w:rsidRDefault="00835B19" w:rsidP="00835B19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9313F6" w:rsidRDefault="009313F6" w:rsidP="002E71EB">
      <w:pPr>
        <w:jc w:val="both"/>
        <w:rPr>
          <w:noProof/>
        </w:rPr>
      </w:pPr>
    </w:p>
    <w:p w:rsidR="00D911B8" w:rsidRPr="004F53DE" w:rsidRDefault="00B540E7" w:rsidP="00B540E7">
      <w:pPr>
        <w:ind w:right="3685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порядка проведения антикоррупционной экспертизы нормативных правовых актов и проектов нормативных правовых актов </w:t>
      </w:r>
      <w:r w:rsidR="00CF216C">
        <w:rPr>
          <w:sz w:val="26"/>
          <w:szCs w:val="26"/>
        </w:rPr>
        <w:t>а</w:t>
      </w:r>
      <w:r>
        <w:rPr>
          <w:sz w:val="26"/>
          <w:szCs w:val="26"/>
        </w:rPr>
        <w:t>дминистрации Усть-Абаканского района</w:t>
      </w:r>
    </w:p>
    <w:p w:rsidR="00F77F80" w:rsidRDefault="00F77F80" w:rsidP="002E71EB">
      <w:pPr>
        <w:jc w:val="both"/>
        <w:rPr>
          <w:b/>
          <w:i/>
          <w:sz w:val="26"/>
          <w:szCs w:val="26"/>
        </w:rPr>
      </w:pPr>
    </w:p>
    <w:p w:rsidR="00B540E7" w:rsidRDefault="002E71EB" w:rsidP="00B540E7">
      <w:pPr>
        <w:pStyle w:val="a3"/>
        <w:rPr>
          <w:sz w:val="26"/>
          <w:szCs w:val="26"/>
        </w:rPr>
      </w:pPr>
      <w:r>
        <w:tab/>
      </w:r>
      <w:r w:rsidR="00B540E7">
        <w:rPr>
          <w:sz w:val="26"/>
          <w:szCs w:val="26"/>
        </w:rPr>
        <w:t>В соответствии с пунктом 2 статьи 6</w:t>
      </w:r>
      <w:r w:rsidR="00B540E7" w:rsidRPr="00B540E7">
        <w:rPr>
          <w:sz w:val="26"/>
          <w:szCs w:val="26"/>
        </w:rPr>
        <w:t xml:space="preserve"> Федерального закона от 25.12.2008 </w:t>
      </w:r>
      <w:r w:rsidR="00B540E7">
        <w:rPr>
          <w:sz w:val="26"/>
          <w:szCs w:val="26"/>
        </w:rPr>
        <w:t xml:space="preserve">      №</w:t>
      </w:r>
      <w:r w:rsidR="00B540E7" w:rsidRPr="00B540E7">
        <w:rPr>
          <w:sz w:val="26"/>
          <w:szCs w:val="26"/>
        </w:rPr>
        <w:t xml:space="preserve"> 273-ФЗ </w:t>
      </w:r>
      <w:r w:rsidR="00B540E7">
        <w:rPr>
          <w:sz w:val="26"/>
          <w:szCs w:val="26"/>
        </w:rPr>
        <w:t>«</w:t>
      </w:r>
      <w:r w:rsidR="00B540E7" w:rsidRPr="00B540E7">
        <w:rPr>
          <w:sz w:val="26"/>
          <w:szCs w:val="26"/>
        </w:rPr>
        <w:t>О противодействии коррупции</w:t>
      </w:r>
      <w:r w:rsidR="00B540E7">
        <w:rPr>
          <w:sz w:val="26"/>
          <w:szCs w:val="26"/>
        </w:rPr>
        <w:t>»</w:t>
      </w:r>
      <w:r w:rsidR="00B540E7" w:rsidRPr="00B540E7">
        <w:rPr>
          <w:sz w:val="26"/>
          <w:szCs w:val="26"/>
        </w:rPr>
        <w:t xml:space="preserve">, </w:t>
      </w:r>
      <w:hyperlink r:id="rId8" w:history="1">
        <w:r w:rsidR="00B540E7" w:rsidRPr="00B540E7">
          <w:rPr>
            <w:rStyle w:val="a7"/>
            <w:color w:val="auto"/>
            <w:sz w:val="26"/>
            <w:szCs w:val="26"/>
            <w:u w:val="none"/>
          </w:rPr>
          <w:t>пунктом 3 части 1 статьи 3</w:t>
        </w:r>
      </w:hyperlink>
      <w:r w:rsidR="00B540E7" w:rsidRPr="00B540E7">
        <w:rPr>
          <w:sz w:val="26"/>
          <w:szCs w:val="26"/>
        </w:rPr>
        <w:t xml:space="preserve"> Федерального закона от 17.07.2009 </w:t>
      </w:r>
      <w:r w:rsidR="00B540E7">
        <w:rPr>
          <w:sz w:val="26"/>
          <w:szCs w:val="26"/>
        </w:rPr>
        <w:t>№</w:t>
      </w:r>
      <w:r w:rsidR="00B540E7" w:rsidRPr="00B540E7">
        <w:rPr>
          <w:sz w:val="26"/>
          <w:szCs w:val="26"/>
        </w:rPr>
        <w:t xml:space="preserve"> 172-ФЗ </w:t>
      </w:r>
      <w:r w:rsidR="00B540E7">
        <w:rPr>
          <w:sz w:val="26"/>
          <w:szCs w:val="26"/>
        </w:rPr>
        <w:t>«</w:t>
      </w:r>
      <w:r w:rsidR="00B540E7" w:rsidRPr="00B540E7">
        <w:rPr>
          <w:sz w:val="26"/>
          <w:szCs w:val="26"/>
        </w:rPr>
        <w:t>Об антикоррупционной экспертизе нормативных правовых актов и проектов нормативных правовых актов</w:t>
      </w:r>
      <w:r w:rsidR="00B540E7">
        <w:rPr>
          <w:sz w:val="26"/>
          <w:szCs w:val="26"/>
        </w:rPr>
        <w:t>»</w:t>
      </w:r>
      <w:r w:rsidR="00B540E7" w:rsidRPr="00B540E7">
        <w:rPr>
          <w:sz w:val="26"/>
          <w:szCs w:val="26"/>
        </w:rPr>
        <w:t xml:space="preserve">, </w:t>
      </w:r>
      <w:r w:rsidR="00B540E7">
        <w:rPr>
          <w:sz w:val="26"/>
          <w:szCs w:val="26"/>
        </w:rPr>
        <w:t xml:space="preserve">статьями 5, 66 </w:t>
      </w:r>
      <w:r w:rsidR="00B540E7" w:rsidRPr="00B540E7">
        <w:rPr>
          <w:sz w:val="26"/>
          <w:szCs w:val="26"/>
        </w:rPr>
        <w:t xml:space="preserve">Устава </w:t>
      </w:r>
      <w:r w:rsidR="00CF216C">
        <w:rPr>
          <w:sz w:val="26"/>
          <w:szCs w:val="26"/>
        </w:rPr>
        <w:t xml:space="preserve">муниципального образования </w:t>
      </w:r>
      <w:r w:rsidR="00B540E7">
        <w:rPr>
          <w:sz w:val="26"/>
          <w:szCs w:val="26"/>
        </w:rPr>
        <w:t>Усть-Абаканск</w:t>
      </w:r>
      <w:r w:rsidR="00CF216C">
        <w:rPr>
          <w:sz w:val="26"/>
          <w:szCs w:val="26"/>
        </w:rPr>
        <w:t>ий район</w:t>
      </w:r>
      <w:r w:rsidR="00B540E7" w:rsidRPr="00B540E7">
        <w:rPr>
          <w:sz w:val="26"/>
          <w:szCs w:val="26"/>
        </w:rPr>
        <w:t>, в целях выявления коррупциогенных факторов в нормативных правовых актах</w:t>
      </w:r>
      <w:r w:rsidR="00167A23">
        <w:rPr>
          <w:sz w:val="26"/>
          <w:szCs w:val="26"/>
        </w:rPr>
        <w:t xml:space="preserve"> и</w:t>
      </w:r>
      <w:r w:rsidR="00167A23" w:rsidRPr="00B540E7">
        <w:rPr>
          <w:sz w:val="26"/>
          <w:szCs w:val="26"/>
        </w:rPr>
        <w:t xml:space="preserve">их проектах </w:t>
      </w:r>
      <w:r w:rsidR="00CF216C">
        <w:rPr>
          <w:sz w:val="26"/>
          <w:szCs w:val="26"/>
        </w:rPr>
        <w:t>а</w:t>
      </w:r>
      <w:r w:rsidR="00B540E7" w:rsidRPr="00B540E7">
        <w:rPr>
          <w:sz w:val="26"/>
          <w:szCs w:val="26"/>
        </w:rPr>
        <w:t>дминистраци</w:t>
      </w:r>
      <w:r w:rsidR="00167A23">
        <w:rPr>
          <w:sz w:val="26"/>
          <w:szCs w:val="26"/>
        </w:rPr>
        <w:t>я</w:t>
      </w:r>
      <w:r w:rsidR="00B540E7">
        <w:rPr>
          <w:sz w:val="26"/>
          <w:szCs w:val="26"/>
        </w:rPr>
        <w:t>Усть-Абаканского района</w:t>
      </w:r>
      <w:bookmarkStart w:id="0" w:name="_GoBack"/>
      <w:bookmarkEnd w:id="0"/>
    </w:p>
    <w:p w:rsidR="00B540E7" w:rsidRPr="00B540E7" w:rsidRDefault="00B540E7" w:rsidP="00B540E7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ПОСТАНОВЛЯ</w:t>
      </w:r>
      <w:r w:rsidR="00167A23">
        <w:rPr>
          <w:sz w:val="26"/>
          <w:szCs w:val="26"/>
        </w:rPr>
        <w:t>ЕТ</w:t>
      </w:r>
      <w:r w:rsidRPr="00B540E7">
        <w:rPr>
          <w:sz w:val="26"/>
          <w:szCs w:val="26"/>
        </w:rPr>
        <w:t>:</w:t>
      </w:r>
    </w:p>
    <w:p w:rsidR="00B540E7" w:rsidRPr="00B540E7" w:rsidRDefault="00CF216C" w:rsidP="00B540E7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</w:r>
      <w:r w:rsidR="00B540E7" w:rsidRPr="00B540E7">
        <w:rPr>
          <w:sz w:val="26"/>
          <w:szCs w:val="26"/>
        </w:rPr>
        <w:t xml:space="preserve">1. Утвердить </w:t>
      </w:r>
      <w:hyperlink w:anchor="Par37" w:history="1">
        <w:r w:rsidR="00B540E7" w:rsidRPr="00B540E7">
          <w:rPr>
            <w:rStyle w:val="a7"/>
            <w:color w:val="auto"/>
            <w:sz w:val="26"/>
            <w:szCs w:val="26"/>
            <w:u w:val="none"/>
          </w:rPr>
          <w:t>Порядок</w:t>
        </w:r>
      </w:hyperlink>
      <w:r w:rsidR="00B540E7" w:rsidRPr="00B540E7">
        <w:rPr>
          <w:sz w:val="26"/>
          <w:szCs w:val="26"/>
        </w:rPr>
        <w:t xml:space="preserve"> проведения антикоррупционной экспертизы нормативных правовых актов и проектов нормативных правовых актов </w:t>
      </w:r>
      <w:r>
        <w:rPr>
          <w:sz w:val="26"/>
          <w:szCs w:val="26"/>
        </w:rPr>
        <w:t>а</w:t>
      </w:r>
      <w:r w:rsidR="00B540E7" w:rsidRPr="00B540E7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Усть-Абаканского района</w:t>
      </w:r>
      <w:r w:rsidR="00B540E7" w:rsidRPr="00B540E7">
        <w:rPr>
          <w:sz w:val="26"/>
          <w:szCs w:val="26"/>
        </w:rPr>
        <w:t xml:space="preserve"> (приложение).</w:t>
      </w:r>
    </w:p>
    <w:p w:rsidR="00B540E7" w:rsidRPr="00B540E7" w:rsidRDefault="00B540E7" w:rsidP="00CF216C">
      <w:pPr>
        <w:pStyle w:val="a3"/>
        <w:ind w:firstLine="708"/>
        <w:rPr>
          <w:sz w:val="26"/>
          <w:szCs w:val="26"/>
        </w:rPr>
      </w:pPr>
      <w:r w:rsidRPr="00B540E7">
        <w:rPr>
          <w:sz w:val="26"/>
          <w:szCs w:val="26"/>
        </w:rPr>
        <w:t>2. Признать утратившими силу:</w:t>
      </w:r>
    </w:p>
    <w:p w:rsidR="00B540E7" w:rsidRDefault="00B540E7" w:rsidP="00CF216C">
      <w:pPr>
        <w:pStyle w:val="a3"/>
        <w:ind w:firstLine="708"/>
        <w:rPr>
          <w:sz w:val="26"/>
          <w:szCs w:val="26"/>
        </w:rPr>
      </w:pPr>
      <w:r w:rsidRPr="00B540E7">
        <w:rPr>
          <w:sz w:val="26"/>
          <w:szCs w:val="26"/>
        </w:rPr>
        <w:t xml:space="preserve">- </w:t>
      </w:r>
      <w:hyperlink r:id="rId9" w:history="1">
        <w:r w:rsidR="00CF216C">
          <w:rPr>
            <w:rStyle w:val="a7"/>
            <w:color w:val="auto"/>
            <w:sz w:val="26"/>
            <w:szCs w:val="26"/>
            <w:u w:val="none"/>
          </w:rPr>
          <w:t>п</w:t>
        </w:r>
        <w:r w:rsidRPr="00B540E7">
          <w:rPr>
            <w:rStyle w:val="a7"/>
            <w:color w:val="auto"/>
            <w:sz w:val="26"/>
            <w:szCs w:val="26"/>
            <w:u w:val="none"/>
          </w:rPr>
          <w:t>остановление</w:t>
        </w:r>
      </w:hyperlink>
      <w:r w:rsidR="00CF216C">
        <w:rPr>
          <w:sz w:val="26"/>
          <w:szCs w:val="26"/>
        </w:rPr>
        <w:t>администрации Усть-Абаканского района от 14.12.2012     № 1887-п «О проведении антикоррупционной экспертизы нормативных правовых актов и их проектов в администрации Усть-Абаканского района»;</w:t>
      </w:r>
    </w:p>
    <w:p w:rsidR="00CF216C" w:rsidRDefault="00CF216C" w:rsidP="00CF216C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hyperlink r:id="rId10" w:history="1">
        <w:r w:rsidRPr="00CF216C">
          <w:rPr>
            <w:rStyle w:val="a7"/>
            <w:color w:val="auto"/>
            <w:sz w:val="26"/>
            <w:szCs w:val="26"/>
            <w:u w:val="none"/>
          </w:rPr>
          <w:t>постановление</w:t>
        </w:r>
      </w:hyperlink>
      <w:r w:rsidRPr="00CF216C">
        <w:rPr>
          <w:sz w:val="26"/>
          <w:szCs w:val="26"/>
        </w:rPr>
        <w:t xml:space="preserve"> администрации Усть-Абаканского района от </w:t>
      </w:r>
      <w:r>
        <w:rPr>
          <w:sz w:val="26"/>
          <w:szCs w:val="26"/>
        </w:rPr>
        <w:t xml:space="preserve">24.02.2014 № 240-п «О внесении изменений в </w:t>
      </w:r>
      <w:hyperlink r:id="rId11" w:history="1">
        <w:r>
          <w:rPr>
            <w:rStyle w:val="a7"/>
            <w:color w:val="auto"/>
            <w:sz w:val="26"/>
            <w:szCs w:val="26"/>
            <w:u w:val="none"/>
          </w:rPr>
          <w:t>п</w:t>
        </w:r>
        <w:r w:rsidRPr="00B540E7">
          <w:rPr>
            <w:rStyle w:val="a7"/>
            <w:color w:val="auto"/>
            <w:sz w:val="26"/>
            <w:szCs w:val="26"/>
            <w:u w:val="none"/>
          </w:rPr>
          <w:t>остановление</w:t>
        </w:r>
      </w:hyperlink>
      <w:r>
        <w:rPr>
          <w:sz w:val="26"/>
          <w:szCs w:val="26"/>
        </w:rPr>
        <w:t xml:space="preserve">администрации Усть-Абаканского районаот </w:t>
      </w:r>
      <w:r w:rsidRPr="00CF216C">
        <w:rPr>
          <w:sz w:val="26"/>
          <w:szCs w:val="26"/>
        </w:rPr>
        <w:t xml:space="preserve">14.12.2012 </w:t>
      </w:r>
      <w:r>
        <w:rPr>
          <w:sz w:val="26"/>
          <w:szCs w:val="26"/>
        </w:rPr>
        <w:t>№</w:t>
      </w:r>
      <w:r w:rsidRPr="00CF216C">
        <w:rPr>
          <w:sz w:val="26"/>
          <w:szCs w:val="26"/>
        </w:rPr>
        <w:t xml:space="preserve"> 1887-п «О проведении антикоррупционной экспертизы нормативных правовых актов и их проектов в администрации Усть-Абаканского района»</w:t>
      </w:r>
      <w:r>
        <w:rPr>
          <w:sz w:val="26"/>
          <w:szCs w:val="26"/>
        </w:rPr>
        <w:t>.</w:t>
      </w:r>
    </w:p>
    <w:p w:rsidR="00B540E7" w:rsidRPr="00B540E7" w:rsidRDefault="00CF216C" w:rsidP="00CF216C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3. Управляющему делами а</w:t>
      </w:r>
      <w:r w:rsidR="00B540E7" w:rsidRPr="00B540E7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Усть-Абаканского района</w:t>
      </w:r>
      <w:r w:rsidR="00B540E7" w:rsidRPr="00B540E7">
        <w:rPr>
          <w:sz w:val="26"/>
          <w:szCs w:val="26"/>
        </w:rPr>
        <w:t>(</w:t>
      </w:r>
      <w:r>
        <w:rPr>
          <w:sz w:val="26"/>
          <w:szCs w:val="26"/>
        </w:rPr>
        <w:t>Губин</w:t>
      </w:r>
      <w:r w:rsidR="008C0B2C">
        <w:rPr>
          <w:sz w:val="26"/>
          <w:szCs w:val="26"/>
        </w:rPr>
        <w:t xml:space="preserve"> В.В.</w:t>
      </w:r>
      <w:r w:rsidR="00B540E7" w:rsidRPr="00B540E7">
        <w:rPr>
          <w:sz w:val="26"/>
          <w:szCs w:val="26"/>
        </w:rPr>
        <w:t xml:space="preserve">) опубликовать настоящее </w:t>
      </w:r>
      <w:r>
        <w:rPr>
          <w:sz w:val="26"/>
          <w:szCs w:val="26"/>
        </w:rPr>
        <w:t>п</w:t>
      </w:r>
      <w:r w:rsidR="00B540E7" w:rsidRPr="00B540E7">
        <w:rPr>
          <w:sz w:val="26"/>
          <w:szCs w:val="26"/>
        </w:rPr>
        <w:t xml:space="preserve">остановление в газете </w:t>
      </w:r>
      <w:r>
        <w:rPr>
          <w:sz w:val="26"/>
          <w:szCs w:val="26"/>
        </w:rPr>
        <w:t>«Усть-Абаканские известия»</w:t>
      </w:r>
      <w:r w:rsidR="00B540E7" w:rsidRPr="00B540E7">
        <w:rPr>
          <w:sz w:val="26"/>
          <w:szCs w:val="26"/>
        </w:rPr>
        <w:t xml:space="preserve"> и разместить на официальном сайте в сети Интернет.</w:t>
      </w:r>
    </w:p>
    <w:p w:rsidR="00B540E7" w:rsidRPr="00B540E7" w:rsidRDefault="00B540E7" w:rsidP="00CF216C">
      <w:pPr>
        <w:pStyle w:val="a3"/>
        <w:ind w:firstLine="708"/>
        <w:rPr>
          <w:sz w:val="26"/>
          <w:szCs w:val="26"/>
        </w:rPr>
      </w:pPr>
      <w:r w:rsidRPr="00B540E7">
        <w:rPr>
          <w:sz w:val="26"/>
          <w:szCs w:val="26"/>
        </w:rPr>
        <w:t xml:space="preserve">4. Контроль </w:t>
      </w:r>
      <w:r w:rsidR="008C0B2C">
        <w:rPr>
          <w:sz w:val="26"/>
          <w:szCs w:val="26"/>
        </w:rPr>
        <w:t>за</w:t>
      </w:r>
      <w:r w:rsidRPr="00B540E7">
        <w:rPr>
          <w:sz w:val="26"/>
          <w:szCs w:val="26"/>
        </w:rPr>
        <w:t>исполнени</w:t>
      </w:r>
      <w:r w:rsidR="008C0B2C">
        <w:rPr>
          <w:sz w:val="26"/>
          <w:szCs w:val="26"/>
        </w:rPr>
        <w:t>ем</w:t>
      </w:r>
      <w:r w:rsidRPr="00B540E7">
        <w:rPr>
          <w:sz w:val="26"/>
          <w:szCs w:val="26"/>
        </w:rPr>
        <w:t xml:space="preserve"> настоящего </w:t>
      </w:r>
      <w:r w:rsidR="00CF216C">
        <w:rPr>
          <w:sz w:val="26"/>
          <w:szCs w:val="26"/>
        </w:rPr>
        <w:t>п</w:t>
      </w:r>
      <w:r w:rsidRPr="00B540E7">
        <w:rPr>
          <w:sz w:val="26"/>
          <w:szCs w:val="26"/>
        </w:rPr>
        <w:t xml:space="preserve">остановления возложить на </w:t>
      </w:r>
      <w:r w:rsidR="00CF216C">
        <w:rPr>
          <w:sz w:val="26"/>
          <w:szCs w:val="26"/>
        </w:rPr>
        <w:t>у</w:t>
      </w:r>
      <w:r w:rsidRPr="00B540E7">
        <w:rPr>
          <w:sz w:val="26"/>
          <w:szCs w:val="26"/>
        </w:rPr>
        <w:t xml:space="preserve">правляющего </w:t>
      </w:r>
      <w:r w:rsidR="00CF216C">
        <w:rPr>
          <w:sz w:val="26"/>
          <w:szCs w:val="26"/>
        </w:rPr>
        <w:t>д</w:t>
      </w:r>
      <w:r w:rsidRPr="00B540E7">
        <w:rPr>
          <w:sz w:val="26"/>
          <w:szCs w:val="26"/>
        </w:rPr>
        <w:t xml:space="preserve">елами </w:t>
      </w:r>
      <w:r w:rsidR="00CF216C">
        <w:rPr>
          <w:sz w:val="26"/>
          <w:szCs w:val="26"/>
        </w:rPr>
        <w:t xml:space="preserve">администрации Усть-Абаканского района </w:t>
      </w:r>
      <w:r w:rsidR="008C0B2C">
        <w:rPr>
          <w:sz w:val="26"/>
          <w:szCs w:val="26"/>
        </w:rPr>
        <w:t>Губина В.В</w:t>
      </w:r>
      <w:r w:rsidRPr="00B540E7">
        <w:rPr>
          <w:sz w:val="26"/>
          <w:szCs w:val="26"/>
        </w:rPr>
        <w:t>.</w:t>
      </w:r>
    </w:p>
    <w:p w:rsidR="00F77F80" w:rsidRDefault="00F77F80" w:rsidP="00B540E7">
      <w:pPr>
        <w:pStyle w:val="a3"/>
        <w:rPr>
          <w:sz w:val="26"/>
          <w:szCs w:val="26"/>
        </w:rPr>
      </w:pPr>
    </w:p>
    <w:p w:rsidR="00F77F80" w:rsidRDefault="00F77F80" w:rsidP="00E537FD">
      <w:pPr>
        <w:pStyle w:val="a3"/>
        <w:rPr>
          <w:sz w:val="26"/>
          <w:szCs w:val="26"/>
        </w:rPr>
      </w:pPr>
    </w:p>
    <w:p w:rsidR="001D6E26" w:rsidRPr="000878F2" w:rsidRDefault="004508D3" w:rsidP="004508D3">
      <w:pPr>
        <w:tabs>
          <w:tab w:val="left" w:pos="8124"/>
        </w:tabs>
        <w:jc w:val="both"/>
        <w:rPr>
          <w:sz w:val="26"/>
          <w:szCs w:val="26"/>
        </w:rPr>
      </w:pPr>
      <w:r w:rsidRPr="00D10D0D">
        <w:rPr>
          <w:sz w:val="26"/>
          <w:szCs w:val="26"/>
        </w:rPr>
        <w:t>Г</w:t>
      </w:r>
      <w:r>
        <w:rPr>
          <w:sz w:val="26"/>
          <w:szCs w:val="26"/>
        </w:rPr>
        <w:t xml:space="preserve">лава Усть-Абаканского </w:t>
      </w:r>
      <w:r w:rsidR="00835B19">
        <w:rPr>
          <w:sz w:val="26"/>
          <w:szCs w:val="26"/>
        </w:rPr>
        <w:t>района                                                               Е.В. Егорова</w:t>
      </w:r>
    </w:p>
    <w:sectPr w:rsidR="001D6E26" w:rsidRPr="000878F2" w:rsidSect="00B540E7">
      <w:pgSz w:w="11906" w:h="16838" w:code="9"/>
      <w:pgMar w:top="851" w:right="849" w:bottom="993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314" w:rsidRDefault="00FC1314" w:rsidP="00B540E7">
      <w:r>
        <w:separator/>
      </w:r>
    </w:p>
  </w:endnote>
  <w:endnote w:type="continuationSeparator" w:id="1">
    <w:p w:rsidR="00FC1314" w:rsidRDefault="00FC1314" w:rsidP="00B5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314" w:rsidRDefault="00FC1314" w:rsidP="00B540E7">
      <w:r>
        <w:separator/>
      </w:r>
    </w:p>
  </w:footnote>
  <w:footnote w:type="continuationSeparator" w:id="1">
    <w:p w:rsidR="00FC1314" w:rsidRDefault="00FC1314" w:rsidP="00B540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DA8"/>
    <w:multiLevelType w:val="multilevel"/>
    <w:tmpl w:val="701E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4A137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51207016"/>
    <w:multiLevelType w:val="singleLevel"/>
    <w:tmpl w:val="90DA7C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742E57A4"/>
    <w:multiLevelType w:val="hybridMultilevel"/>
    <w:tmpl w:val="2ABAA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7BEE"/>
    <w:rsid w:val="000140BB"/>
    <w:rsid w:val="00035C92"/>
    <w:rsid w:val="0004110F"/>
    <w:rsid w:val="000878F2"/>
    <w:rsid w:val="000A3B9B"/>
    <w:rsid w:val="00167A23"/>
    <w:rsid w:val="0018258E"/>
    <w:rsid w:val="00190966"/>
    <w:rsid w:val="001C771F"/>
    <w:rsid w:val="001D6E26"/>
    <w:rsid w:val="00240E71"/>
    <w:rsid w:val="00243A2F"/>
    <w:rsid w:val="00262E85"/>
    <w:rsid w:val="00274F9C"/>
    <w:rsid w:val="00285301"/>
    <w:rsid w:val="002E71EB"/>
    <w:rsid w:val="00326292"/>
    <w:rsid w:val="00326AFF"/>
    <w:rsid w:val="003430FC"/>
    <w:rsid w:val="0035265A"/>
    <w:rsid w:val="003658FB"/>
    <w:rsid w:val="00411A86"/>
    <w:rsid w:val="00417F40"/>
    <w:rsid w:val="00437D1E"/>
    <w:rsid w:val="00444EE4"/>
    <w:rsid w:val="004508D3"/>
    <w:rsid w:val="004A1697"/>
    <w:rsid w:val="004A316B"/>
    <w:rsid w:val="004C0104"/>
    <w:rsid w:val="004F53DE"/>
    <w:rsid w:val="00552E70"/>
    <w:rsid w:val="005A6AB6"/>
    <w:rsid w:val="005C01F9"/>
    <w:rsid w:val="005F3C4E"/>
    <w:rsid w:val="00635B1C"/>
    <w:rsid w:val="00680451"/>
    <w:rsid w:val="0069359F"/>
    <w:rsid w:val="006E0164"/>
    <w:rsid w:val="00722146"/>
    <w:rsid w:val="00731061"/>
    <w:rsid w:val="00826BB3"/>
    <w:rsid w:val="00835B19"/>
    <w:rsid w:val="00835B41"/>
    <w:rsid w:val="00853F8B"/>
    <w:rsid w:val="0088448D"/>
    <w:rsid w:val="00894C39"/>
    <w:rsid w:val="008A1F8C"/>
    <w:rsid w:val="008A739D"/>
    <w:rsid w:val="008C0B2C"/>
    <w:rsid w:val="008E5DB9"/>
    <w:rsid w:val="0090029D"/>
    <w:rsid w:val="00923D3A"/>
    <w:rsid w:val="009313F6"/>
    <w:rsid w:val="00936345"/>
    <w:rsid w:val="00946245"/>
    <w:rsid w:val="00963886"/>
    <w:rsid w:val="00A25E8E"/>
    <w:rsid w:val="00A42E54"/>
    <w:rsid w:val="00A97BEE"/>
    <w:rsid w:val="00AC12CE"/>
    <w:rsid w:val="00B40456"/>
    <w:rsid w:val="00B540E7"/>
    <w:rsid w:val="00C04025"/>
    <w:rsid w:val="00C14C0F"/>
    <w:rsid w:val="00C3211E"/>
    <w:rsid w:val="00C47027"/>
    <w:rsid w:val="00CB08B6"/>
    <w:rsid w:val="00CB3C3A"/>
    <w:rsid w:val="00CE4A3A"/>
    <w:rsid w:val="00CF216C"/>
    <w:rsid w:val="00D45DEA"/>
    <w:rsid w:val="00D911B8"/>
    <w:rsid w:val="00D93652"/>
    <w:rsid w:val="00DA4537"/>
    <w:rsid w:val="00DA5991"/>
    <w:rsid w:val="00DE05B8"/>
    <w:rsid w:val="00DF050F"/>
    <w:rsid w:val="00E10A0A"/>
    <w:rsid w:val="00E16703"/>
    <w:rsid w:val="00E4551D"/>
    <w:rsid w:val="00E537FD"/>
    <w:rsid w:val="00E9049F"/>
    <w:rsid w:val="00EB6872"/>
    <w:rsid w:val="00ED0F69"/>
    <w:rsid w:val="00F25248"/>
    <w:rsid w:val="00F41E58"/>
    <w:rsid w:val="00F46D59"/>
    <w:rsid w:val="00F46DBC"/>
    <w:rsid w:val="00F56C53"/>
    <w:rsid w:val="00F77F80"/>
    <w:rsid w:val="00F80F3A"/>
    <w:rsid w:val="00F859D2"/>
    <w:rsid w:val="00FA2FA5"/>
    <w:rsid w:val="00FC1314"/>
    <w:rsid w:val="00FF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7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97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7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A97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97BEE"/>
    <w:pPr>
      <w:jc w:val="both"/>
    </w:pPr>
  </w:style>
  <w:style w:type="character" w:customStyle="1" w:styleId="a4">
    <w:name w:val="Основной текст Знак"/>
    <w:link w:val="a3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97B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7B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40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40E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40E7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0E7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E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7BE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A97BE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7B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A97BE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A97BEE"/>
    <w:pPr>
      <w:jc w:val="both"/>
    </w:pPr>
  </w:style>
  <w:style w:type="character" w:customStyle="1" w:styleId="a4">
    <w:name w:val="Основной текст Знак"/>
    <w:link w:val="a3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97B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7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7BE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40E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40E7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40E7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540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4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C36394537923BB0C4A62786A576739BBCE718E3368FDC6903FFF61D12C21E4F9C555D3CE22DD4FaDC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3C36394537923BB0C4A7C757C3B383CB2C02C873F6BF098C460A43C86252BB3aBCE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C36394537923BB0C4A7C757C3B383CB2C02C873F6BF098C460A43C86252BB3aBC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C36394537923BB0C4A7C757C3B383CB2C02C873F6BF098C460A43C86252BB3aBCE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Усть-Абаканский район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Управлениение имущественных отношений</dc:creator>
  <cp:lastModifiedBy>Angel</cp:lastModifiedBy>
  <cp:revision>2</cp:revision>
  <cp:lastPrinted>2017-03-24T07:50:00Z</cp:lastPrinted>
  <dcterms:created xsi:type="dcterms:W3CDTF">2017-03-30T11:46:00Z</dcterms:created>
  <dcterms:modified xsi:type="dcterms:W3CDTF">2017-03-30T11:46:00Z</dcterms:modified>
</cp:coreProperties>
</file>