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D2" w:rsidRPr="00FB48E5" w:rsidRDefault="003319D2" w:rsidP="00FB48E5">
      <w:pPr>
        <w:pStyle w:val="a4"/>
        <w:spacing w:before="0" w:beforeAutospacing="0" w:after="0" w:afterAutospacing="0"/>
        <w:jc w:val="center"/>
        <w:rPr>
          <w:b/>
          <w:bCs/>
          <w:sz w:val="26"/>
          <w:szCs w:val="26"/>
        </w:rPr>
      </w:pPr>
      <w:r w:rsidRPr="00FB48E5">
        <w:rPr>
          <w:b/>
          <w:bCs/>
          <w:sz w:val="26"/>
          <w:szCs w:val="26"/>
        </w:rPr>
        <w:t>РЕКОМЕНДАЦИИ</w:t>
      </w:r>
    </w:p>
    <w:p w:rsidR="003319D2" w:rsidRPr="00FB48E5" w:rsidRDefault="003319D2" w:rsidP="00FB48E5">
      <w:pPr>
        <w:pStyle w:val="a4"/>
        <w:spacing w:before="0" w:beforeAutospacing="0" w:after="0" w:afterAutospacing="0"/>
        <w:jc w:val="center"/>
        <w:rPr>
          <w:b/>
          <w:bCs/>
          <w:sz w:val="26"/>
          <w:szCs w:val="26"/>
        </w:rPr>
      </w:pPr>
      <w:r w:rsidRPr="00FB48E5">
        <w:rPr>
          <w:b/>
          <w:bCs/>
          <w:sz w:val="26"/>
          <w:szCs w:val="26"/>
        </w:rPr>
        <w:t xml:space="preserve">по проведению анализа сведений о доходах, расходах, </w:t>
      </w:r>
    </w:p>
    <w:p w:rsidR="003319D2" w:rsidRPr="00FB48E5" w:rsidRDefault="003319D2" w:rsidP="00FB48E5">
      <w:pPr>
        <w:pStyle w:val="a4"/>
        <w:spacing w:before="0" w:beforeAutospacing="0" w:after="0" w:afterAutospacing="0"/>
        <w:jc w:val="center"/>
        <w:rPr>
          <w:b/>
          <w:bCs/>
          <w:sz w:val="26"/>
          <w:szCs w:val="26"/>
        </w:rPr>
      </w:pPr>
      <w:r w:rsidRPr="00FB48E5">
        <w:rPr>
          <w:b/>
          <w:bCs/>
          <w:sz w:val="26"/>
          <w:szCs w:val="26"/>
        </w:rPr>
        <w:t xml:space="preserve">об имуществе и обязательствах имущественного характера, представленных государственными гражданскими служащими Республики Хакасия </w:t>
      </w:r>
    </w:p>
    <w:p w:rsidR="00CC71C7" w:rsidRPr="00FB48E5" w:rsidRDefault="00CC71C7" w:rsidP="00FB48E5">
      <w:pPr>
        <w:spacing w:after="0" w:line="240" w:lineRule="auto"/>
        <w:rPr>
          <w:rFonts w:cs="Times New Roman"/>
          <w:szCs w:val="26"/>
        </w:rPr>
      </w:pPr>
    </w:p>
    <w:p w:rsidR="003319D2" w:rsidRPr="00FB48E5" w:rsidRDefault="003319D2" w:rsidP="00FB48E5">
      <w:pPr>
        <w:pStyle w:val="a4"/>
        <w:spacing w:before="0" w:beforeAutospacing="0" w:after="0" w:afterAutospacing="0"/>
        <w:ind w:firstLine="709"/>
        <w:jc w:val="both"/>
        <w:rPr>
          <w:sz w:val="26"/>
          <w:szCs w:val="26"/>
        </w:rPr>
      </w:pPr>
      <w:proofErr w:type="gramStart"/>
      <w:r w:rsidRPr="00FB48E5">
        <w:rPr>
          <w:sz w:val="26"/>
          <w:szCs w:val="26"/>
        </w:rPr>
        <w:t xml:space="preserve">Настоящие рекомендации </w:t>
      </w:r>
      <w:r w:rsidR="003F070C">
        <w:rPr>
          <w:sz w:val="26"/>
          <w:szCs w:val="26"/>
        </w:rPr>
        <w:t>подготовлены отделом по профилактике коррупционных и иных правонарушений Министерства по делам юстиции и региональной безопасности Республики Хакасия с целью</w:t>
      </w:r>
      <w:r w:rsidRPr="00FB48E5">
        <w:rPr>
          <w:sz w:val="26"/>
          <w:szCs w:val="26"/>
        </w:rPr>
        <w:t xml:space="preserve"> оказани</w:t>
      </w:r>
      <w:r w:rsidR="003F070C">
        <w:rPr>
          <w:sz w:val="26"/>
          <w:szCs w:val="26"/>
        </w:rPr>
        <w:t>я</w:t>
      </w:r>
      <w:r w:rsidRPr="00FB48E5">
        <w:rPr>
          <w:sz w:val="26"/>
          <w:szCs w:val="26"/>
        </w:rPr>
        <w:t xml:space="preserve"> метод</w:t>
      </w:r>
      <w:r w:rsidR="003F070C">
        <w:rPr>
          <w:sz w:val="26"/>
          <w:szCs w:val="26"/>
        </w:rPr>
        <w:t>и</w:t>
      </w:r>
      <w:r w:rsidRPr="00FB48E5">
        <w:rPr>
          <w:sz w:val="26"/>
          <w:szCs w:val="26"/>
        </w:rPr>
        <w:t xml:space="preserve">ческой помощи подразделениям </w:t>
      </w:r>
      <w:r w:rsidR="005C0858">
        <w:rPr>
          <w:sz w:val="26"/>
          <w:szCs w:val="26"/>
        </w:rPr>
        <w:t>государственных</w:t>
      </w:r>
      <w:r w:rsidR="003F070C">
        <w:rPr>
          <w:sz w:val="26"/>
          <w:szCs w:val="26"/>
        </w:rPr>
        <w:t xml:space="preserve"> </w:t>
      </w:r>
      <w:r w:rsidRPr="00FB48E5">
        <w:rPr>
          <w:sz w:val="26"/>
          <w:szCs w:val="26"/>
        </w:rPr>
        <w:t>органов</w:t>
      </w:r>
      <w:r w:rsidR="005C0858">
        <w:rPr>
          <w:sz w:val="26"/>
          <w:szCs w:val="26"/>
        </w:rPr>
        <w:t xml:space="preserve"> </w:t>
      </w:r>
      <w:r w:rsidR="003F070C">
        <w:rPr>
          <w:sz w:val="26"/>
          <w:szCs w:val="26"/>
        </w:rPr>
        <w:t xml:space="preserve">Республики Хакасия </w:t>
      </w:r>
      <w:r w:rsidRPr="00FB48E5">
        <w:rPr>
          <w:sz w:val="26"/>
          <w:szCs w:val="26"/>
        </w:rPr>
        <w:t>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r w:rsidR="00427B6D" w:rsidRPr="00FB48E5">
        <w:rPr>
          <w:sz w:val="26"/>
          <w:szCs w:val="26"/>
        </w:rPr>
        <w:t xml:space="preserve"> (далее – подразделения, должностные лица)</w:t>
      </w:r>
      <w:r w:rsidRPr="00FB48E5">
        <w:rPr>
          <w:sz w:val="26"/>
          <w:szCs w:val="26"/>
        </w:rPr>
        <w:t xml:space="preserve"> при приеме и анализе сведений о доходах, расходах, об имуществе</w:t>
      </w:r>
      <w:proofErr w:type="gramEnd"/>
      <w:r w:rsidRPr="00FB48E5">
        <w:rPr>
          <w:sz w:val="26"/>
          <w:szCs w:val="26"/>
        </w:rPr>
        <w:t xml:space="preserve"> и </w:t>
      </w:r>
      <w:proofErr w:type="gramStart"/>
      <w:r w:rsidRPr="00FB48E5">
        <w:rPr>
          <w:sz w:val="26"/>
          <w:szCs w:val="26"/>
        </w:rPr>
        <w:t>обязательствах</w:t>
      </w:r>
      <w:proofErr w:type="gramEnd"/>
      <w:r w:rsidRPr="00FB48E5">
        <w:rPr>
          <w:sz w:val="26"/>
          <w:szCs w:val="26"/>
        </w:rPr>
        <w:t xml:space="preserve"> имущественного характера</w:t>
      </w:r>
      <w:r w:rsidR="001119B3" w:rsidRPr="00FB48E5">
        <w:rPr>
          <w:sz w:val="26"/>
          <w:szCs w:val="26"/>
        </w:rPr>
        <w:t xml:space="preserve"> (далее – анализ сведений)</w:t>
      </w:r>
      <w:r w:rsidRPr="00FB48E5">
        <w:rPr>
          <w:sz w:val="26"/>
          <w:szCs w:val="26"/>
        </w:rPr>
        <w:t>.</w:t>
      </w:r>
    </w:p>
    <w:p w:rsidR="001119B3" w:rsidRPr="00FB48E5" w:rsidRDefault="001119B3" w:rsidP="00FB48E5">
      <w:pPr>
        <w:pStyle w:val="a4"/>
        <w:spacing w:before="0" w:beforeAutospacing="0" w:after="0" w:afterAutospacing="0"/>
        <w:ind w:firstLine="709"/>
        <w:jc w:val="both"/>
        <w:rPr>
          <w:sz w:val="26"/>
          <w:szCs w:val="26"/>
        </w:rPr>
      </w:pPr>
      <w:r w:rsidRPr="00FB48E5">
        <w:rPr>
          <w:sz w:val="26"/>
          <w:szCs w:val="26"/>
        </w:rPr>
        <w:t xml:space="preserve">Анализ сведений входит в число основных функций </w:t>
      </w:r>
      <w:r w:rsidR="00427B6D" w:rsidRPr="00FB48E5">
        <w:rPr>
          <w:sz w:val="26"/>
          <w:szCs w:val="26"/>
        </w:rPr>
        <w:t>подразделений и должностных лиц</w:t>
      </w:r>
      <w:r w:rsidRPr="00FB48E5">
        <w:rPr>
          <w:sz w:val="26"/>
          <w:szCs w:val="26"/>
        </w:rPr>
        <w:t>.</w:t>
      </w:r>
    </w:p>
    <w:p w:rsidR="001119B3" w:rsidRPr="00FB48E5" w:rsidRDefault="001119B3" w:rsidP="00FB48E5">
      <w:pPr>
        <w:pStyle w:val="a4"/>
        <w:spacing w:before="0" w:beforeAutospacing="0" w:after="0" w:afterAutospacing="0"/>
        <w:ind w:firstLine="709"/>
        <w:jc w:val="both"/>
        <w:rPr>
          <w:sz w:val="26"/>
          <w:szCs w:val="26"/>
        </w:rPr>
      </w:pPr>
      <w:r w:rsidRPr="00FB48E5">
        <w:rPr>
          <w:sz w:val="26"/>
          <w:szCs w:val="26"/>
        </w:rPr>
        <w:t>В первую очередь, анализ сведений направлен на выявление признаков представления недостоверных или неполных сведений, конфликта интересов, иных нарушений положений законодательства Российской Федерации о противодействии коррупции.</w:t>
      </w:r>
    </w:p>
    <w:p w:rsidR="001119B3" w:rsidRPr="00FB48E5" w:rsidRDefault="00427B6D" w:rsidP="00FB48E5">
      <w:pPr>
        <w:pStyle w:val="a4"/>
        <w:spacing w:before="0" w:beforeAutospacing="0" w:after="0" w:afterAutospacing="0"/>
        <w:ind w:firstLine="709"/>
        <w:jc w:val="both"/>
        <w:rPr>
          <w:sz w:val="26"/>
          <w:szCs w:val="26"/>
        </w:rPr>
      </w:pPr>
      <w:r w:rsidRPr="00FB48E5">
        <w:rPr>
          <w:sz w:val="26"/>
          <w:szCs w:val="26"/>
        </w:rPr>
        <w:t xml:space="preserve">Во время осуществления анализа сведений </w:t>
      </w:r>
      <w:r w:rsidR="005D4941" w:rsidRPr="00FB48E5">
        <w:rPr>
          <w:sz w:val="26"/>
          <w:szCs w:val="26"/>
        </w:rPr>
        <w:t>подразделения, должностные лица вправе:</w:t>
      </w:r>
    </w:p>
    <w:p w:rsidR="005D4941" w:rsidRPr="00FB48E5" w:rsidRDefault="005D4941" w:rsidP="00FB48E5">
      <w:pPr>
        <w:pStyle w:val="a4"/>
        <w:spacing w:before="0" w:beforeAutospacing="0" w:after="0" w:afterAutospacing="0"/>
        <w:ind w:firstLine="709"/>
        <w:jc w:val="both"/>
        <w:rPr>
          <w:sz w:val="26"/>
          <w:szCs w:val="26"/>
        </w:rPr>
      </w:pPr>
      <w:r w:rsidRPr="00FB48E5">
        <w:rPr>
          <w:sz w:val="26"/>
          <w:szCs w:val="26"/>
        </w:rPr>
        <w:t>проводить беседы с государственными служащими и гражданами с их согласия, получать от них с их согласия необходимые пояснения, с целью конкретизации и уточнения сведений;</w:t>
      </w:r>
    </w:p>
    <w:p w:rsidR="005D4941" w:rsidRPr="00FB48E5" w:rsidRDefault="005D4941" w:rsidP="00FB48E5">
      <w:pPr>
        <w:pStyle w:val="a4"/>
        <w:spacing w:before="0" w:beforeAutospacing="0" w:after="0" w:afterAutospacing="0"/>
        <w:ind w:firstLine="709"/>
        <w:jc w:val="both"/>
        <w:rPr>
          <w:sz w:val="26"/>
          <w:szCs w:val="26"/>
        </w:rPr>
      </w:pPr>
      <w:r w:rsidRPr="00FB48E5">
        <w:rPr>
          <w:sz w:val="26"/>
          <w:szCs w:val="26"/>
        </w:rPr>
        <w:t>направлять запросы в целях получения от государственных органов и организаций информации о соблюдении государственными служащими требований к служебному поведению;</w:t>
      </w:r>
    </w:p>
    <w:p w:rsidR="005D4941" w:rsidRPr="00FB48E5" w:rsidRDefault="005D4941" w:rsidP="00FB48E5">
      <w:pPr>
        <w:pStyle w:val="a4"/>
        <w:spacing w:before="0" w:beforeAutospacing="0" w:after="0" w:afterAutospacing="0"/>
        <w:ind w:firstLine="708"/>
        <w:jc w:val="both"/>
        <w:rPr>
          <w:sz w:val="26"/>
          <w:szCs w:val="26"/>
        </w:rPr>
      </w:pPr>
      <w:r w:rsidRPr="00FB48E5">
        <w:rPr>
          <w:sz w:val="26"/>
          <w:szCs w:val="26"/>
        </w:rPr>
        <w:t>изучать представленные государственными служащими и гражданами сведения, иную полученную информацию, находящуюся в открытых источниках</w:t>
      </w:r>
      <w:r w:rsidR="00C0475C" w:rsidRPr="00FB48E5">
        <w:rPr>
          <w:sz w:val="26"/>
          <w:szCs w:val="26"/>
        </w:rPr>
        <w:t xml:space="preserve"> (например, в открытых государственных реестрах, в средствах массовой информации</w:t>
      </w:r>
      <w:r w:rsidR="00390F5D" w:rsidRPr="00FB48E5">
        <w:rPr>
          <w:sz w:val="26"/>
          <w:szCs w:val="26"/>
        </w:rPr>
        <w:t>, специализированных программных продуктов, например, СПАРК-</w:t>
      </w:r>
      <w:proofErr w:type="spellStart"/>
      <w:r w:rsidR="00390F5D" w:rsidRPr="00FB48E5">
        <w:rPr>
          <w:sz w:val="26"/>
          <w:szCs w:val="26"/>
        </w:rPr>
        <w:t>интерфакс</w:t>
      </w:r>
      <w:proofErr w:type="spellEnd"/>
      <w:r w:rsidR="00390F5D" w:rsidRPr="00FB48E5">
        <w:rPr>
          <w:sz w:val="26"/>
          <w:szCs w:val="26"/>
        </w:rPr>
        <w:t xml:space="preserve">, </w:t>
      </w:r>
      <w:proofErr w:type="spellStart"/>
      <w:r w:rsidR="00390F5D" w:rsidRPr="00FB48E5">
        <w:rPr>
          <w:sz w:val="26"/>
          <w:szCs w:val="26"/>
          <w:lang w:val="en-US"/>
        </w:rPr>
        <w:t>Rusprofile</w:t>
      </w:r>
      <w:proofErr w:type="spellEnd"/>
      <w:r w:rsidR="00C0475C" w:rsidRPr="00FB48E5">
        <w:rPr>
          <w:sz w:val="26"/>
          <w:szCs w:val="26"/>
        </w:rPr>
        <w:t>)</w:t>
      </w:r>
      <w:r w:rsidRPr="00FB48E5">
        <w:rPr>
          <w:sz w:val="26"/>
          <w:szCs w:val="26"/>
        </w:rPr>
        <w:t>.</w:t>
      </w:r>
    </w:p>
    <w:p w:rsidR="005868A7" w:rsidRPr="00FB48E5" w:rsidRDefault="006E41B9" w:rsidP="00FB48E5">
      <w:pPr>
        <w:pStyle w:val="a4"/>
        <w:spacing w:before="0" w:beforeAutospacing="0" w:after="0" w:afterAutospacing="0"/>
        <w:ind w:firstLine="708"/>
        <w:jc w:val="both"/>
        <w:rPr>
          <w:sz w:val="26"/>
          <w:szCs w:val="26"/>
        </w:rPr>
      </w:pPr>
      <w:r w:rsidRPr="00FB48E5">
        <w:rPr>
          <w:sz w:val="26"/>
          <w:szCs w:val="26"/>
        </w:rPr>
        <w:t>А</w:t>
      </w:r>
      <w:r w:rsidR="005868A7" w:rsidRPr="00FB48E5">
        <w:rPr>
          <w:sz w:val="26"/>
          <w:szCs w:val="26"/>
        </w:rPr>
        <w:t xml:space="preserve">нализ сведений проводится в отношении представленных сведений о доходах. Момент представления данных сведений наступает тогда, когда </w:t>
      </w:r>
      <w:r w:rsidR="00A95552" w:rsidRPr="00FB48E5">
        <w:rPr>
          <w:sz w:val="26"/>
          <w:szCs w:val="26"/>
        </w:rPr>
        <w:t xml:space="preserve">государственный </w:t>
      </w:r>
      <w:r w:rsidR="005868A7" w:rsidRPr="00FB48E5">
        <w:rPr>
          <w:sz w:val="26"/>
          <w:szCs w:val="26"/>
        </w:rPr>
        <w:t>служащий сдает справку о доходах, а подразделение</w:t>
      </w:r>
      <w:r w:rsidR="00A95552" w:rsidRPr="00FB48E5">
        <w:rPr>
          <w:sz w:val="26"/>
          <w:szCs w:val="26"/>
        </w:rPr>
        <w:t xml:space="preserve"> или должностное лицо</w:t>
      </w:r>
      <w:r w:rsidR="005868A7" w:rsidRPr="00FB48E5">
        <w:rPr>
          <w:sz w:val="26"/>
          <w:szCs w:val="26"/>
        </w:rPr>
        <w:t xml:space="preserve"> ее принимает. Таким образом, анализ сведений </w:t>
      </w:r>
      <w:r w:rsidR="00A95552" w:rsidRPr="00FB48E5">
        <w:rPr>
          <w:sz w:val="26"/>
          <w:szCs w:val="26"/>
        </w:rPr>
        <w:t>целесообразно</w:t>
      </w:r>
      <w:r w:rsidR="005868A7" w:rsidRPr="00FB48E5">
        <w:rPr>
          <w:sz w:val="26"/>
          <w:szCs w:val="26"/>
        </w:rPr>
        <w:t xml:space="preserve"> проводить</w:t>
      </w:r>
      <w:r w:rsidR="00A95552" w:rsidRPr="00FB48E5">
        <w:rPr>
          <w:sz w:val="26"/>
          <w:szCs w:val="26"/>
        </w:rPr>
        <w:t>,</w:t>
      </w:r>
      <w:r w:rsidR="005868A7" w:rsidRPr="00FB48E5">
        <w:rPr>
          <w:sz w:val="26"/>
          <w:szCs w:val="26"/>
        </w:rPr>
        <w:t xml:space="preserve"> </w:t>
      </w:r>
      <w:r w:rsidR="00A95552" w:rsidRPr="00FB48E5">
        <w:rPr>
          <w:sz w:val="26"/>
          <w:szCs w:val="26"/>
        </w:rPr>
        <w:t>начиная</w:t>
      </w:r>
      <w:r w:rsidR="005868A7" w:rsidRPr="00FB48E5">
        <w:rPr>
          <w:sz w:val="26"/>
          <w:szCs w:val="26"/>
        </w:rPr>
        <w:t xml:space="preserve"> 1 мая года, когда </w:t>
      </w:r>
      <w:r w:rsidR="00A95552" w:rsidRPr="00FB48E5">
        <w:rPr>
          <w:sz w:val="26"/>
          <w:szCs w:val="26"/>
        </w:rPr>
        <w:t>справка</w:t>
      </w:r>
      <w:r w:rsidR="005868A7" w:rsidRPr="00FB48E5">
        <w:rPr>
          <w:sz w:val="26"/>
          <w:szCs w:val="26"/>
        </w:rPr>
        <w:t xml:space="preserve"> о доходах был</w:t>
      </w:r>
      <w:r w:rsidR="00A95552" w:rsidRPr="00FB48E5">
        <w:rPr>
          <w:sz w:val="26"/>
          <w:szCs w:val="26"/>
        </w:rPr>
        <w:t>а</w:t>
      </w:r>
      <w:r w:rsidR="005868A7" w:rsidRPr="00FB48E5">
        <w:rPr>
          <w:sz w:val="26"/>
          <w:szCs w:val="26"/>
        </w:rPr>
        <w:t xml:space="preserve"> представлен</w:t>
      </w:r>
      <w:r w:rsidR="00A95552" w:rsidRPr="00FB48E5">
        <w:rPr>
          <w:sz w:val="26"/>
          <w:szCs w:val="26"/>
        </w:rPr>
        <w:t>а, в том числе с целью предоставления государственному служащему возможности уточнения и корректировки какой-либо информации</w:t>
      </w:r>
      <w:r w:rsidR="005868A7" w:rsidRPr="00FB48E5">
        <w:rPr>
          <w:sz w:val="26"/>
          <w:szCs w:val="26"/>
        </w:rPr>
        <w:t>.</w:t>
      </w:r>
    </w:p>
    <w:p w:rsidR="00A95552" w:rsidRPr="00FB48E5" w:rsidRDefault="00A95552" w:rsidP="00FB48E5">
      <w:pPr>
        <w:pStyle w:val="a4"/>
        <w:spacing w:before="0" w:beforeAutospacing="0" w:after="0" w:afterAutospacing="0"/>
        <w:ind w:firstLine="708"/>
        <w:jc w:val="both"/>
        <w:rPr>
          <w:sz w:val="26"/>
          <w:szCs w:val="26"/>
        </w:rPr>
      </w:pPr>
      <w:proofErr w:type="gramStart"/>
      <w:r w:rsidRPr="00FB48E5">
        <w:rPr>
          <w:sz w:val="26"/>
          <w:szCs w:val="26"/>
        </w:rPr>
        <w:t xml:space="preserve">При этом необходимо учесть, что одним из мероприятий Плана противодействия коррупции в Республике Хакасия на 2021-2024 годы, утвержденного постановлением Правительства Республики Хакасия от 07.05.2021 № 226, является осуществление исполнительными органами Республики Хакасия </w:t>
      </w:r>
      <w:r w:rsidRPr="00FB48E5">
        <w:rPr>
          <w:b/>
          <w:sz w:val="26"/>
          <w:szCs w:val="26"/>
        </w:rPr>
        <w:t>ежегодно до 01 июля</w:t>
      </w:r>
      <w:r w:rsidRPr="00FB48E5">
        <w:rPr>
          <w:sz w:val="26"/>
          <w:szCs w:val="26"/>
        </w:rPr>
        <w:t xml:space="preserve"> анализа сведений о доходах, представленных государственными служащими Республики Хакасия и подготовка справки по результатам проведенного анализа.</w:t>
      </w:r>
      <w:proofErr w:type="gramEnd"/>
    </w:p>
    <w:p w:rsidR="00A95552" w:rsidRPr="00FB48E5" w:rsidRDefault="00EE4DD4" w:rsidP="00FB48E5">
      <w:pPr>
        <w:pStyle w:val="a4"/>
        <w:spacing w:before="0" w:beforeAutospacing="0" w:after="0" w:afterAutospacing="0"/>
        <w:ind w:firstLine="709"/>
        <w:jc w:val="both"/>
        <w:rPr>
          <w:sz w:val="26"/>
          <w:szCs w:val="26"/>
        </w:rPr>
      </w:pPr>
      <w:r w:rsidRPr="00FB48E5">
        <w:rPr>
          <w:i/>
          <w:sz w:val="26"/>
          <w:szCs w:val="26"/>
          <w:u w:val="single"/>
        </w:rPr>
        <w:t xml:space="preserve">Справка по результатам проведенного анализа сведений составляется должностным лицом в свободной </w:t>
      </w:r>
      <w:r w:rsidR="003944C3" w:rsidRPr="00FB48E5">
        <w:rPr>
          <w:i/>
          <w:sz w:val="26"/>
          <w:szCs w:val="26"/>
          <w:u w:val="single"/>
        </w:rPr>
        <w:t xml:space="preserve">письменной </w:t>
      </w:r>
      <w:r w:rsidRPr="00FB48E5">
        <w:rPr>
          <w:i/>
          <w:sz w:val="26"/>
          <w:szCs w:val="26"/>
          <w:u w:val="single"/>
        </w:rPr>
        <w:t>форме и представляется руководителю соответствующего исполнительного органа</w:t>
      </w:r>
      <w:r w:rsidRPr="00FB48E5">
        <w:rPr>
          <w:sz w:val="26"/>
          <w:szCs w:val="26"/>
        </w:rPr>
        <w:t>.</w:t>
      </w:r>
    </w:p>
    <w:p w:rsidR="00A95552" w:rsidRPr="00FB48E5" w:rsidRDefault="00A95552" w:rsidP="00FB48E5">
      <w:pPr>
        <w:pStyle w:val="a4"/>
        <w:spacing w:before="0" w:beforeAutospacing="0" w:after="0" w:afterAutospacing="0"/>
        <w:ind w:firstLine="709"/>
        <w:jc w:val="both"/>
        <w:rPr>
          <w:sz w:val="26"/>
          <w:szCs w:val="26"/>
        </w:rPr>
      </w:pPr>
    </w:p>
    <w:p w:rsidR="005D4941" w:rsidRPr="00FB48E5" w:rsidRDefault="008060A9" w:rsidP="00FB48E5">
      <w:pPr>
        <w:pStyle w:val="a4"/>
        <w:spacing w:before="0" w:beforeAutospacing="0" w:after="0" w:afterAutospacing="0"/>
        <w:ind w:firstLine="709"/>
        <w:jc w:val="both"/>
        <w:rPr>
          <w:sz w:val="26"/>
          <w:szCs w:val="26"/>
        </w:rPr>
      </w:pPr>
      <w:r w:rsidRPr="00FB48E5">
        <w:rPr>
          <w:sz w:val="26"/>
          <w:szCs w:val="26"/>
        </w:rPr>
        <w:lastRenderedPageBreak/>
        <w:t xml:space="preserve">Анализ сведений включает в себя </w:t>
      </w:r>
      <w:r w:rsidRPr="00FB48E5">
        <w:rPr>
          <w:b/>
          <w:sz w:val="26"/>
          <w:szCs w:val="26"/>
        </w:rPr>
        <w:t>первичную оценку</w:t>
      </w:r>
      <w:r w:rsidRPr="00FB48E5">
        <w:rPr>
          <w:sz w:val="26"/>
          <w:szCs w:val="26"/>
        </w:rPr>
        <w:t xml:space="preserve"> и </w:t>
      </w:r>
      <w:r w:rsidRPr="00FB48E5">
        <w:rPr>
          <w:b/>
          <w:sz w:val="26"/>
          <w:szCs w:val="26"/>
        </w:rPr>
        <w:t>детальный</w:t>
      </w:r>
      <w:r w:rsidRPr="00FB48E5">
        <w:rPr>
          <w:sz w:val="26"/>
          <w:szCs w:val="26"/>
        </w:rPr>
        <w:t xml:space="preserve"> анализ справки о доходах расходах, об имуществе и обязательствах имущественного характера (далее – справка о доходах).</w:t>
      </w:r>
    </w:p>
    <w:p w:rsidR="00EE229D" w:rsidRPr="00FB48E5" w:rsidRDefault="00EE229D" w:rsidP="00FB48E5">
      <w:pPr>
        <w:pStyle w:val="a4"/>
        <w:spacing w:before="0" w:beforeAutospacing="0" w:after="0" w:afterAutospacing="0"/>
        <w:ind w:firstLine="709"/>
        <w:jc w:val="both"/>
        <w:rPr>
          <w:sz w:val="26"/>
          <w:szCs w:val="26"/>
        </w:rPr>
      </w:pPr>
    </w:p>
    <w:p w:rsidR="00D9397D" w:rsidRPr="00FB48E5" w:rsidRDefault="00D9397D" w:rsidP="00FB48E5">
      <w:pPr>
        <w:pStyle w:val="a4"/>
        <w:spacing w:before="0" w:beforeAutospacing="0" w:after="0" w:afterAutospacing="0"/>
        <w:ind w:firstLine="709"/>
        <w:jc w:val="both"/>
        <w:rPr>
          <w:sz w:val="26"/>
          <w:szCs w:val="26"/>
        </w:rPr>
      </w:pPr>
      <w:r w:rsidRPr="00FB48E5">
        <w:rPr>
          <w:b/>
          <w:sz w:val="26"/>
          <w:szCs w:val="26"/>
        </w:rPr>
        <w:t>Первичная оценка</w:t>
      </w:r>
      <w:r w:rsidRPr="00FB48E5">
        <w:rPr>
          <w:sz w:val="26"/>
          <w:szCs w:val="26"/>
        </w:rPr>
        <w:t xml:space="preserve"> справки о доходах направлена на выявление очевидного отсутствия необходимой информации, возможных неточностей, технических ошибок.</w:t>
      </w:r>
    </w:p>
    <w:p w:rsidR="00D9397D" w:rsidRPr="00FB48E5" w:rsidRDefault="00D9397D" w:rsidP="00FB48E5">
      <w:pPr>
        <w:pStyle w:val="a4"/>
        <w:spacing w:before="0" w:beforeAutospacing="0" w:after="0" w:afterAutospacing="0"/>
        <w:ind w:firstLine="709"/>
        <w:jc w:val="both"/>
        <w:rPr>
          <w:sz w:val="26"/>
          <w:szCs w:val="26"/>
        </w:rPr>
      </w:pPr>
      <w:r w:rsidRPr="00FB48E5">
        <w:rPr>
          <w:sz w:val="26"/>
          <w:szCs w:val="26"/>
        </w:rPr>
        <w:t xml:space="preserve">При приеме справки оценивается: </w:t>
      </w:r>
    </w:p>
    <w:p w:rsidR="00D9397D" w:rsidRPr="00FB48E5" w:rsidRDefault="00D9397D" w:rsidP="00FB48E5">
      <w:pPr>
        <w:pStyle w:val="a4"/>
        <w:spacing w:before="0" w:beforeAutospacing="0" w:after="0" w:afterAutospacing="0"/>
        <w:ind w:firstLine="709"/>
        <w:jc w:val="both"/>
        <w:rPr>
          <w:sz w:val="26"/>
          <w:szCs w:val="26"/>
        </w:rPr>
      </w:pPr>
      <w:r w:rsidRPr="00FB48E5">
        <w:rPr>
          <w:sz w:val="26"/>
          <w:szCs w:val="26"/>
        </w:rPr>
        <w:t xml:space="preserve">1) своевременность представления; </w:t>
      </w:r>
    </w:p>
    <w:p w:rsidR="00D9397D" w:rsidRPr="00FB48E5" w:rsidRDefault="00D9397D" w:rsidP="00FB48E5">
      <w:pPr>
        <w:pStyle w:val="a4"/>
        <w:spacing w:before="0" w:beforeAutospacing="0" w:after="0" w:afterAutospacing="0"/>
        <w:ind w:firstLine="709"/>
        <w:jc w:val="both"/>
        <w:rPr>
          <w:sz w:val="26"/>
          <w:szCs w:val="26"/>
        </w:rPr>
      </w:pPr>
      <w:r w:rsidRPr="00FB48E5">
        <w:rPr>
          <w:sz w:val="26"/>
          <w:szCs w:val="26"/>
        </w:rPr>
        <w:t xml:space="preserve">2) соответствие представленной справки утвержденной форме (актуальность версии СПО «Справки БК» на дату представления сведений); </w:t>
      </w:r>
    </w:p>
    <w:p w:rsidR="00D9397D" w:rsidRPr="00FB48E5" w:rsidRDefault="00D9397D" w:rsidP="00FB48E5">
      <w:pPr>
        <w:pStyle w:val="a4"/>
        <w:spacing w:before="0" w:beforeAutospacing="0" w:after="0" w:afterAutospacing="0"/>
        <w:ind w:firstLine="709"/>
        <w:jc w:val="both"/>
        <w:rPr>
          <w:sz w:val="26"/>
          <w:szCs w:val="26"/>
        </w:rPr>
      </w:pPr>
      <w:r w:rsidRPr="00FB48E5">
        <w:rPr>
          <w:sz w:val="26"/>
          <w:szCs w:val="26"/>
        </w:rPr>
        <w:t>3) правильность указания персональны</w:t>
      </w:r>
      <w:r w:rsidR="00E10684" w:rsidRPr="00FB48E5">
        <w:rPr>
          <w:sz w:val="26"/>
          <w:szCs w:val="26"/>
        </w:rPr>
        <w:t>х</w:t>
      </w:r>
      <w:r w:rsidRPr="00FB48E5">
        <w:rPr>
          <w:sz w:val="26"/>
          <w:szCs w:val="26"/>
        </w:rPr>
        <w:t xml:space="preserve"> данных, отчетного периода и отчетной даты, даты представления сведений, наличие подписи лица, представившего справку на себя, своих супругу (супруга) и несовершеннолетних детей. </w:t>
      </w:r>
    </w:p>
    <w:p w:rsidR="00D9397D" w:rsidRPr="00FB48E5" w:rsidRDefault="00D9397D" w:rsidP="00FB48E5">
      <w:pPr>
        <w:pStyle w:val="a4"/>
        <w:spacing w:before="0" w:beforeAutospacing="0" w:after="0" w:afterAutospacing="0"/>
        <w:ind w:firstLine="708"/>
        <w:jc w:val="both"/>
        <w:rPr>
          <w:sz w:val="26"/>
          <w:szCs w:val="26"/>
        </w:rPr>
      </w:pPr>
      <w:r w:rsidRPr="00FB48E5">
        <w:rPr>
          <w:sz w:val="26"/>
          <w:szCs w:val="26"/>
        </w:rPr>
        <w:t>4) полнота заполнения соответствующих разделов справки</w:t>
      </w:r>
      <w:r w:rsidR="00714F41" w:rsidRPr="00FB48E5">
        <w:rPr>
          <w:sz w:val="26"/>
          <w:szCs w:val="26"/>
        </w:rPr>
        <w:t xml:space="preserve"> (обязательным является заполнение всех соответствующих граф подразделов справки, в случае указания в них каких-либо сведений)</w:t>
      </w:r>
      <w:r w:rsidRPr="00FB48E5">
        <w:rPr>
          <w:sz w:val="26"/>
          <w:szCs w:val="26"/>
        </w:rPr>
        <w:t>.</w:t>
      </w:r>
    </w:p>
    <w:p w:rsidR="00D9397D" w:rsidRPr="00FB48E5" w:rsidRDefault="00D9397D" w:rsidP="00FB48E5">
      <w:pPr>
        <w:pStyle w:val="a4"/>
        <w:spacing w:before="0" w:beforeAutospacing="0" w:after="0" w:afterAutospacing="0"/>
        <w:ind w:firstLine="708"/>
        <w:jc w:val="both"/>
        <w:rPr>
          <w:sz w:val="26"/>
          <w:szCs w:val="26"/>
        </w:rPr>
      </w:pPr>
      <w:r w:rsidRPr="00FB48E5">
        <w:rPr>
          <w:sz w:val="26"/>
          <w:szCs w:val="26"/>
        </w:rPr>
        <w:t>При первичной оценке справки о доходах 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E47060" w:rsidRPr="00FB48E5" w:rsidRDefault="00E47060" w:rsidP="00FB48E5">
      <w:pPr>
        <w:pStyle w:val="a4"/>
        <w:spacing w:before="0" w:beforeAutospacing="0" w:after="0" w:afterAutospacing="0"/>
        <w:ind w:firstLine="708"/>
        <w:jc w:val="both"/>
        <w:rPr>
          <w:sz w:val="26"/>
          <w:szCs w:val="26"/>
        </w:rPr>
      </w:pPr>
      <w:r w:rsidRPr="00FB48E5">
        <w:rPr>
          <w:sz w:val="26"/>
          <w:szCs w:val="26"/>
        </w:rPr>
        <w:t>Также необходимо обращать внимание на обязательность приложения копий документов к справке о доходах, в частности, в случае заполнения раздела 2 справки о доходах.</w:t>
      </w:r>
    </w:p>
    <w:p w:rsidR="003F5817" w:rsidRPr="00FB48E5" w:rsidRDefault="003F5817" w:rsidP="00FB48E5">
      <w:pPr>
        <w:pStyle w:val="a4"/>
        <w:spacing w:before="0" w:beforeAutospacing="0" w:after="0" w:afterAutospacing="0"/>
        <w:ind w:firstLine="540"/>
        <w:jc w:val="both"/>
        <w:rPr>
          <w:sz w:val="26"/>
          <w:szCs w:val="26"/>
        </w:rPr>
      </w:pPr>
    </w:p>
    <w:p w:rsidR="00C82E45" w:rsidRPr="00FB48E5" w:rsidRDefault="00C82E45" w:rsidP="00FB48E5">
      <w:pPr>
        <w:pStyle w:val="a4"/>
        <w:spacing w:before="0" w:beforeAutospacing="0" w:after="0" w:afterAutospacing="0"/>
        <w:ind w:firstLine="708"/>
        <w:jc w:val="both"/>
        <w:rPr>
          <w:sz w:val="26"/>
          <w:szCs w:val="26"/>
        </w:rPr>
      </w:pPr>
      <w:r w:rsidRPr="00FB48E5">
        <w:rPr>
          <w:sz w:val="26"/>
          <w:szCs w:val="26"/>
        </w:rPr>
        <w:t xml:space="preserve">В рамках </w:t>
      </w:r>
      <w:r w:rsidRPr="00FB48E5">
        <w:rPr>
          <w:b/>
          <w:sz w:val="26"/>
          <w:szCs w:val="26"/>
        </w:rPr>
        <w:t>детального анализа</w:t>
      </w:r>
      <w:r w:rsidRPr="00FB48E5">
        <w:rPr>
          <w:sz w:val="26"/>
          <w:szCs w:val="26"/>
        </w:rPr>
        <w:t xml:space="preserve"> сопоставляется справка за отчетный период со справками за три предшествующих периода (в случае их наличия), а также с иной имеющейся в распоряжении подразделения, должностного лица информацией об имущественном положении, осуществляемых полномочиях лица, представившего сведения, и иных лиц, получение и </w:t>
      </w:r>
      <w:proofErr w:type="gramStart"/>
      <w:r w:rsidRPr="00FB48E5">
        <w:rPr>
          <w:sz w:val="26"/>
          <w:szCs w:val="26"/>
        </w:rPr>
        <w:t>обработка</w:t>
      </w:r>
      <w:proofErr w:type="gramEnd"/>
      <w:r w:rsidRPr="00FB48E5">
        <w:rPr>
          <w:sz w:val="26"/>
          <w:szCs w:val="26"/>
        </w:rPr>
        <w:t xml:space="preserve"> которой не противоречит законодательству Российской Федерации. </w:t>
      </w:r>
    </w:p>
    <w:p w:rsidR="00C82E45" w:rsidRPr="00FB48E5" w:rsidRDefault="00C82E45" w:rsidP="00FB48E5">
      <w:pPr>
        <w:pStyle w:val="a4"/>
        <w:spacing w:before="0" w:beforeAutospacing="0" w:after="0" w:afterAutospacing="0"/>
        <w:ind w:firstLine="708"/>
        <w:jc w:val="both"/>
        <w:rPr>
          <w:sz w:val="26"/>
          <w:szCs w:val="26"/>
        </w:rPr>
      </w:pPr>
      <w:r w:rsidRPr="00FB48E5">
        <w:rPr>
          <w:sz w:val="26"/>
          <w:szCs w:val="26"/>
        </w:rPr>
        <w:t>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(при наличии) со справкой, поданной служащим (работником) при поступлении на государственную службу.</w:t>
      </w:r>
    </w:p>
    <w:p w:rsidR="00FF394D" w:rsidRPr="00FB48E5" w:rsidRDefault="00FF394D" w:rsidP="00FB48E5">
      <w:pPr>
        <w:pStyle w:val="a4"/>
        <w:spacing w:before="0" w:beforeAutospacing="0" w:after="0" w:afterAutospacing="0"/>
        <w:ind w:firstLine="709"/>
        <w:jc w:val="both"/>
        <w:rPr>
          <w:sz w:val="26"/>
          <w:szCs w:val="26"/>
        </w:rPr>
      </w:pPr>
    </w:p>
    <w:p w:rsidR="00292DD2" w:rsidRPr="00FB48E5" w:rsidRDefault="00292DD2" w:rsidP="00FB48E5">
      <w:pPr>
        <w:pStyle w:val="a4"/>
        <w:spacing w:before="0" w:beforeAutospacing="0" w:after="0" w:afterAutospacing="0"/>
        <w:ind w:firstLine="709"/>
        <w:jc w:val="center"/>
        <w:rPr>
          <w:b/>
          <w:sz w:val="26"/>
          <w:szCs w:val="26"/>
        </w:rPr>
      </w:pPr>
      <w:r w:rsidRPr="00FB48E5">
        <w:rPr>
          <w:b/>
          <w:sz w:val="26"/>
          <w:szCs w:val="26"/>
        </w:rPr>
        <w:t>Детальный анализ разделов справки о доходах</w:t>
      </w:r>
    </w:p>
    <w:p w:rsidR="00292DD2" w:rsidRPr="00FB48E5" w:rsidRDefault="00292DD2" w:rsidP="00FB48E5">
      <w:pPr>
        <w:pStyle w:val="a4"/>
        <w:spacing w:before="0" w:beforeAutospacing="0" w:after="0" w:afterAutospacing="0"/>
        <w:ind w:firstLine="709"/>
        <w:jc w:val="center"/>
        <w:rPr>
          <w:i/>
          <w:sz w:val="26"/>
          <w:szCs w:val="26"/>
          <w:u w:val="single"/>
        </w:rPr>
      </w:pPr>
      <w:r w:rsidRPr="00FB48E5">
        <w:rPr>
          <w:i/>
          <w:sz w:val="26"/>
          <w:szCs w:val="26"/>
          <w:u w:val="single"/>
        </w:rPr>
        <w:t xml:space="preserve">Титульный лист </w:t>
      </w:r>
    </w:p>
    <w:p w:rsidR="00292DD2" w:rsidRPr="00FB48E5" w:rsidRDefault="00292DD2" w:rsidP="00FB48E5">
      <w:pPr>
        <w:pStyle w:val="a4"/>
        <w:spacing w:before="0" w:beforeAutospacing="0" w:after="0" w:afterAutospacing="0"/>
        <w:ind w:firstLine="708"/>
        <w:jc w:val="both"/>
        <w:rPr>
          <w:sz w:val="26"/>
          <w:szCs w:val="26"/>
        </w:rPr>
      </w:pPr>
    </w:p>
    <w:p w:rsidR="00292DD2" w:rsidRPr="00FB48E5" w:rsidRDefault="00292DD2" w:rsidP="00FB48E5">
      <w:pPr>
        <w:pStyle w:val="a4"/>
        <w:spacing w:before="0" w:beforeAutospacing="0" w:after="0" w:afterAutospacing="0"/>
        <w:ind w:firstLine="708"/>
        <w:jc w:val="both"/>
        <w:rPr>
          <w:sz w:val="26"/>
          <w:szCs w:val="26"/>
        </w:rPr>
      </w:pPr>
      <w:r w:rsidRPr="00FB48E5">
        <w:rPr>
          <w:sz w:val="26"/>
          <w:szCs w:val="26"/>
        </w:rPr>
        <w:t xml:space="preserve">При анализе титульного листа следует обратить внимание </w:t>
      </w:r>
      <w:proofErr w:type="gramStart"/>
      <w:r w:rsidRPr="00FB48E5">
        <w:rPr>
          <w:sz w:val="26"/>
          <w:szCs w:val="26"/>
        </w:rPr>
        <w:t>на</w:t>
      </w:r>
      <w:proofErr w:type="gramEnd"/>
      <w:r w:rsidRPr="00FB48E5">
        <w:rPr>
          <w:sz w:val="26"/>
          <w:szCs w:val="26"/>
        </w:rPr>
        <w:t>:</w:t>
      </w:r>
    </w:p>
    <w:p w:rsidR="00FB4DFC" w:rsidRPr="00FB48E5" w:rsidRDefault="00FB4DFC" w:rsidP="00FB48E5">
      <w:pPr>
        <w:pStyle w:val="a4"/>
        <w:spacing w:before="0" w:beforeAutospacing="0" w:after="0" w:afterAutospacing="0"/>
        <w:ind w:firstLine="708"/>
        <w:jc w:val="both"/>
        <w:rPr>
          <w:sz w:val="26"/>
          <w:szCs w:val="26"/>
        </w:rPr>
      </w:pPr>
      <w:r w:rsidRPr="00FB48E5">
        <w:rPr>
          <w:sz w:val="26"/>
          <w:szCs w:val="26"/>
        </w:rPr>
        <w:t>1) соответствие фамилии, имени и отчества (полностью, без сокращений), даты рождения, серии, номера, даты выдачи и наименования органа, выдавшего паспорт</w:t>
      </w:r>
      <w:r w:rsidR="00225C4B" w:rsidRPr="00FB48E5">
        <w:rPr>
          <w:sz w:val="26"/>
          <w:szCs w:val="26"/>
        </w:rPr>
        <w:t xml:space="preserve"> (иной документ, удостоверяющий личность)</w:t>
      </w:r>
      <w:r w:rsidRPr="00FB48E5">
        <w:rPr>
          <w:sz w:val="26"/>
          <w:szCs w:val="26"/>
        </w:rPr>
        <w:t xml:space="preserve">, имеющейся актуальной информации, хранящейся в личном деле лица (по состоянию </w:t>
      </w:r>
      <w:r w:rsidR="00E877D7" w:rsidRPr="00FB48E5">
        <w:rPr>
          <w:sz w:val="26"/>
          <w:szCs w:val="26"/>
        </w:rPr>
        <w:t>на дату представления справки</w:t>
      </w:r>
      <w:r w:rsidR="00E37E9C" w:rsidRPr="00FB48E5">
        <w:rPr>
          <w:sz w:val="26"/>
          <w:szCs w:val="26"/>
        </w:rPr>
        <w:t xml:space="preserve"> о доходах</w:t>
      </w:r>
      <w:r w:rsidR="00E877D7" w:rsidRPr="00FB48E5">
        <w:rPr>
          <w:sz w:val="26"/>
          <w:szCs w:val="26"/>
        </w:rPr>
        <w:t>);</w:t>
      </w:r>
    </w:p>
    <w:p w:rsidR="00F35E14" w:rsidRPr="00FB48E5" w:rsidRDefault="00F35E14" w:rsidP="00FB48E5">
      <w:pPr>
        <w:pStyle w:val="a4"/>
        <w:spacing w:before="0" w:beforeAutospacing="0" w:after="0" w:afterAutospacing="0"/>
        <w:ind w:firstLine="708"/>
        <w:jc w:val="both"/>
        <w:rPr>
          <w:sz w:val="26"/>
          <w:szCs w:val="26"/>
        </w:rPr>
      </w:pPr>
      <w:r w:rsidRPr="00FB48E5">
        <w:rPr>
          <w:sz w:val="26"/>
          <w:szCs w:val="26"/>
        </w:rPr>
        <w:t>2) соответствие адреса места регистрации лица, его супруги (супруга), несовершеннолетних детей с имеющейся актуальной информации, хранящейся в личном деле лица (по состоянию на дату представления справки</w:t>
      </w:r>
      <w:r w:rsidR="00E37E9C" w:rsidRPr="00FB48E5">
        <w:rPr>
          <w:sz w:val="26"/>
          <w:szCs w:val="26"/>
        </w:rPr>
        <w:t xml:space="preserve"> о доходах</w:t>
      </w:r>
      <w:r w:rsidRPr="00FB48E5">
        <w:rPr>
          <w:sz w:val="26"/>
          <w:szCs w:val="26"/>
        </w:rPr>
        <w:t>);</w:t>
      </w:r>
    </w:p>
    <w:p w:rsidR="00F35E14" w:rsidRPr="00FB48E5" w:rsidRDefault="00F35E14" w:rsidP="00FB48E5">
      <w:pPr>
        <w:pStyle w:val="a4"/>
        <w:spacing w:before="0" w:beforeAutospacing="0" w:after="0" w:afterAutospacing="0"/>
        <w:ind w:firstLine="709"/>
        <w:jc w:val="both"/>
        <w:rPr>
          <w:sz w:val="26"/>
          <w:szCs w:val="26"/>
        </w:rPr>
      </w:pPr>
      <w:r w:rsidRPr="00FB48E5">
        <w:rPr>
          <w:sz w:val="26"/>
          <w:szCs w:val="26"/>
        </w:rPr>
        <w:lastRenderedPageBreak/>
        <w:t xml:space="preserve">3) согласованность информации о месте регистрации (фактического проживания) со сведениями, указанными в подразделах 3.1 </w:t>
      </w:r>
      <w:r w:rsidR="00E37E9C" w:rsidRPr="00FB48E5">
        <w:rPr>
          <w:sz w:val="26"/>
          <w:szCs w:val="26"/>
        </w:rPr>
        <w:t>«</w:t>
      </w:r>
      <w:r w:rsidRPr="00FB48E5">
        <w:rPr>
          <w:sz w:val="26"/>
          <w:szCs w:val="26"/>
        </w:rPr>
        <w:t>Недвижимое имущество</w:t>
      </w:r>
      <w:r w:rsidR="00E37E9C" w:rsidRPr="00FB48E5">
        <w:rPr>
          <w:sz w:val="26"/>
          <w:szCs w:val="26"/>
        </w:rPr>
        <w:t>»</w:t>
      </w:r>
      <w:r w:rsidRPr="00FB48E5">
        <w:rPr>
          <w:sz w:val="26"/>
          <w:szCs w:val="26"/>
        </w:rPr>
        <w:t xml:space="preserve"> или 6.1 </w:t>
      </w:r>
      <w:r w:rsidR="00E37E9C" w:rsidRPr="00FB48E5">
        <w:rPr>
          <w:sz w:val="26"/>
          <w:szCs w:val="26"/>
        </w:rPr>
        <w:t>«</w:t>
      </w:r>
      <w:r w:rsidRPr="00FB48E5">
        <w:rPr>
          <w:sz w:val="26"/>
          <w:szCs w:val="26"/>
        </w:rPr>
        <w:t>Объекты недвижимого имущества, находящиеся в пользовании</w:t>
      </w:r>
      <w:r w:rsidR="00E37E9C" w:rsidRPr="00FB48E5">
        <w:rPr>
          <w:sz w:val="26"/>
          <w:szCs w:val="26"/>
        </w:rPr>
        <w:t>»</w:t>
      </w:r>
      <w:r w:rsidRPr="00FB48E5">
        <w:rPr>
          <w:sz w:val="26"/>
          <w:szCs w:val="26"/>
        </w:rPr>
        <w:t xml:space="preserve"> справки</w:t>
      </w:r>
      <w:r w:rsidR="00E37E9C" w:rsidRPr="00FB48E5">
        <w:rPr>
          <w:sz w:val="26"/>
          <w:szCs w:val="26"/>
        </w:rPr>
        <w:t xml:space="preserve"> о доходах</w:t>
      </w:r>
      <w:r w:rsidRPr="00FB48E5">
        <w:rPr>
          <w:sz w:val="26"/>
          <w:szCs w:val="26"/>
        </w:rPr>
        <w:t>;</w:t>
      </w:r>
    </w:p>
    <w:p w:rsidR="008D66C0" w:rsidRPr="00FB48E5" w:rsidRDefault="008D66C0" w:rsidP="00FB48E5">
      <w:pPr>
        <w:pStyle w:val="a4"/>
        <w:spacing w:before="0" w:beforeAutospacing="0" w:after="0" w:afterAutospacing="0"/>
        <w:ind w:firstLine="708"/>
        <w:jc w:val="both"/>
        <w:rPr>
          <w:i/>
          <w:sz w:val="26"/>
          <w:szCs w:val="26"/>
        </w:rPr>
      </w:pPr>
      <w:r w:rsidRPr="00FB48E5">
        <w:rPr>
          <w:i/>
          <w:sz w:val="26"/>
          <w:szCs w:val="26"/>
        </w:rPr>
        <w:t>Например, один и тот же адрес регистрации может быть указан в справках служащего и другого служащего, представляющего сведения, в отношении которого он осуществляет финансово-хозяйственные или контрольные функции в рамках одного органа. Данный факт может быть признаком возможного конфликта интересов или нарушения запрета на совместную работу близких родственников или свойственников (родителей, супругов, детей, братьев, сестер, а также братьев, сестер, родителей, детей супругов и супругов детей), в случае, если данный запрет распространяется на указанных лиц.</w:t>
      </w:r>
    </w:p>
    <w:p w:rsidR="00F35E14" w:rsidRPr="00FB48E5" w:rsidRDefault="00F35E14" w:rsidP="00FB48E5">
      <w:pPr>
        <w:pStyle w:val="a4"/>
        <w:spacing w:before="0" w:beforeAutospacing="0" w:after="0" w:afterAutospacing="0"/>
        <w:ind w:firstLine="709"/>
        <w:jc w:val="both"/>
        <w:rPr>
          <w:sz w:val="26"/>
          <w:szCs w:val="26"/>
        </w:rPr>
      </w:pPr>
      <w:r w:rsidRPr="00FB48E5">
        <w:rPr>
          <w:sz w:val="26"/>
          <w:szCs w:val="26"/>
        </w:rPr>
        <w:t>4) правильность указания основного места службы и замещаемой (занимаемой) должности лица в соответствии с приказом, распоряжением или иным актом о назначении, служебным контрактом (трудовым договором)</w:t>
      </w:r>
      <w:r w:rsidR="008D66C0" w:rsidRPr="00FB48E5">
        <w:rPr>
          <w:sz w:val="26"/>
          <w:szCs w:val="26"/>
        </w:rPr>
        <w:t>, в том числе необходимо обращать внимание на должность и место работы супруга (супруги)</w:t>
      </w:r>
      <w:r w:rsidRPr="00FB48E5">
        <w:rPr>
          <w:sz w:val="26"/>
          <w:szCs w:val="26"/>
        </w:rPr>
        <w:t xml:space="preserve">. </w:t>
      </w:r>
    </w:p>
    <w:p w:rsidR="008D66C0" w:rsidRPr="00FB48E5" w:rsidRDefault="008D66C0" w:rsidP="00FB48E5">
      <w:pPr>
        <w:pStyle w:val="a4"/>
        <w:spacing w:before="0" w:beforeAutospacing="0" w:after="0" w:afterAutospacing="0"/>
        <w:ind w:firstLine="709"/>
        <w:jc w:val="both"/>
        <w:rPr>
          <w:i/>
          <w:sz w:val="26"/>
          <w:szCs w:val="26"/>
        </w:rPr>
      </w:pPr>
      <w:proofErr w:type="gramStart"/>
      <w:r w:rsidRPr="00FB48E5">
        <w:rPr>
          <w:i/>
          <w:sz w:val="26"/>
          <w:szCs w:val="26"/>
        </w:rPr>
        <w:t>При анализе сведений о месте работы супруги (супруга) служащего рекомендуется использовать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в целях выявления взаимосвязи организаций, а также наличия возможной личной заинтересованности, которая может повлиять на надлежащее, объективное и беспристрастное исполнение служащим своих должностных обязанностей.</w:t>
      </w:r>
      <w:proofErr w:type="gramEnd"/>
    </w:p>
    <w:p w:rsidR="008D66C0" w:rsidRPr="00FB48E5" w:rsidRDefault="008D66C0" w:rsidP="00FB48E5">
      <w:pPr>
        <w:pStyle w:val="a4"/>
        <w:spacing w:before="0" w:beforeAutospacing="0" w:after="0" w:afterAutospacing="0"/>
        <w:ind w:firstLine="709"/>
        <w:jc w:val="both"/>
        <w:rPr>
          <w:i/>
          <w:sz w:val="26"/>
          <w:szCs w:val="26"/>
        </w:rPr>
      </w:pPr>
      <w:r w:rsidRPr="00FB48E5">
        <w:rPr>
          <w:i/>
          <w:sz w:val="26"/>
          <w:szCs w:val="26"/>
        </w:rPr>
        <w:t>Например, супруга служащего занимает руководящую должность в организации, в отношении которой служащий осуществляет функции контроля. Данный факт может быть признаком наличия конфликта интересов.</w:t>
      </w:r>
    </w:p>
    <w:p w:rsidR="00FB4DFC" w:rsidRPr="00FB48E5" w:rsidRDefault="00FB4DFC" w:rsidP="00FB48E5">
      <w:pPr>
        <w:pStyle w:val="a4"/>
        <w:spacing w:before="0" w:beforeAutospacing="0" w:after="0" w:afterAutospacing="0"/>
        <w:ind w:firstLine="709"/>
        <w:jc w:val="both"/>
        <w:rPr>
          <w:i/>
          <w:sz w:val="26"/>
          <w:szCs w:val="26"/>
        </w:rPr>
      </w:pPr>
    </w:p>
    <w:p w:rsidR="004A19E4" w:rsidRPr="00FB48E5" w:rsidRDefault="004A19E4" w:rsidP="00FB48E5">
      <w:pPr>
        <w:pStyle w:val="a4"/>
        <w:spacing w:before="0" w:beforeAutospacing="0" w:after="0" w:afterAutospacing="0"/>
        <w:ind w:firstLine="709"/>
        <w:jc w:val="center"/>
        <w:rPr>
          <w:i/>
          <w:sz w:val="26"/>
          <w:szCs w:val="26"/>
          <w:u w:val="single"/>
        </w:rPr>
      </w:pPr>
      <w:r w:rsidRPr="00FB48E5">
        <w:rPr>
          <w:i/>
          <w:sz w:val="26"/>
          <w:szCs w:val="26"/>
          <w:u w:val="single"/>
        </w:rPr>
        <w:t xml:space="preserve">Раздел 1 </w:t>
      </w:r>
      <w:r w:rsidR="0085294B" w:rsidRPr="00FB48E5">
        <w:rPr>
          <w:i/>
          <w:sz w:val="26"/>
          <w:szCs w:val="26"/>
          <w:u w:val="single"/>
        </w:rPr>
        <w:t>«Сведения о доходах»</w:t>
      </w:r>
    </w:p>
    <w:p w:rsidR="004A19E4" w:rsidRPr="00FB48E5" w:rsidRDefault="004A19E4" w:rsidP="00FB48E5">
      <w:pPr>
        <w:pStyle w:val="a4"/>
        <w:spacing w:before="0" w:beforeAutospacing="0" w:after="0" w:afterAutospacing="0"/>
        <w:ind w:firstLine="708"/>
        <w:jc w:val="both"/>
        <w:rPr>
          <w:sz w:val="26"/>
          <w:szCs w:val="26"/>
        </w:rPr>
      </w:pPr>
    </w:p>
    <w:p w:rsidR="004A19E4" w:rsidRPr="00FB48E5" w:rsidRDefault="004A19E4" w:rsidP="00FB48E5">
      <w:pPr>
        <w:pStyle w:val="a4"/>
        <w:spacing w:before="0" w:beforeAutospacing="0" w:after="0" w:afterAutospacing="0"/>
        <w:ind w:firstLine="708"/>
        <w:jc w:val="both"/>
        <w:rPr>
          <w:sz w:val="26"/>
          <w:szCs w:val="26"/>
        </w:rPr>
      </w:pPr>
      <w:r w:rsidRPr="00FB48E5">
        <w:rPr>
          <w:sz w:val="26"/>
          <w:szCs w:val="26"/>
        </w:rPr>
        <w:t>Анализ раздела 1 справки о доходах заключается в сопоставлении заявленного общего дохода лица, супруги (супруга), несовершеннолетних детей со сведениями, корреспондирующими с соответствующими позициями данного раздела, и (или) сведениями других разделов справки, а также сведениями, содержащимися в справках за предшествующие периоды.</w:t>
      </w:r>
    </w:p>
    <w:p w:rsidR="00FB4DFC" w:rsidRPr="00FB48E5" w:rsidRDefault="004A19E4" w:rsidP="00FB48E5">
      <w:pPr>
        <w:pStyle w:val="a4"/>
        <w:spacing w:before="0" w:beforeAutospacing="0" w:after="0" w:afterAutospacing="0"/>
        <w:ind w:firstLine="708"/>
        <w:jc w:val="both"/>
        <w:rPr>
          <w:sz w:val="26"/>
          <w:szCs w:val="26"/>
        </w:rPr>
      </w:pPr>
      <w:r w:rsidRPr="00FB48E5">
        <w:rPr>
          <w:sz w:val="26"/>
          <w:szCs w:val="26"/>
        </w:rPr>
        <w:t xml:space="preserve">При анализе титульного листа следует обратить внимание </w:t>
      </w:r>
      <w:proofErr w:type="gramStart"/>
      <w:r w:rsidRPr="00FB48E5">
        <w:rPr>
          <w:sz w:val="26"/>
          <w:szCs w:val="26"/>
        </w:rPr>
        <w:t>на</w:t>
      </w:r>
      <w:proofErr w:type="gramEnd"/>
      <w:r w:rsidRPr="00FB48E5">
        <w:rPr>
          <w:sz w:val="26"/>
          <w:szCs w:val="26"/>
        </w:rPr>
        <w:t>:</w:t>
      </w:r>
    </w:p>
    <w:p w:rsidR="00C80F88" w:rsidRPr="00FB48E5" w:rsidRDefault="00C80F88" w:rsidP="00FB48E5">
      <w:pPr>
        <w:pStyle w:val="a4"/>
        <w:numPr>
          <w:ilvl w:val="0"/>
          <w:numId w:val="2"/>
        </w:numPr>
        <w:spacing w:before="0" w:beforeAutospacing="0" w:after="0" w:afterAutospacing="0"/>
        <w:ind w:left="0" w:firstLine="709"/>
        <w:jc w:val="both"/>
        <w:rPr>
          <w:sz w:val="26"/>
          <w:szCs w:val="26"/>
        </w:rPr>
      </w:pPr>
      <w:r w:rsidRPr="00FB48E5">
        <w:rPr>
          <w:sz w:val="26"/>
          <w:szCs w:val="26"/>
        </w:rPr>
        <w:t>согласованность информации, указанной в строках «Доход от педагогической и научной деятельности»</w:t>
      </w:r>
      <w:r w:rsidR="003944C3" w:rsidRPr="00FB48E5">
        <w:rPr>
          <w:sz w:val="26"/>
          <w:szCs w:val="26"/>
        </w:rPr>
        <w:t>, «Доход от иной творческой деятельности»</w:t>
      </w:r>
      <w:r w:rsidRPr="00FB48E5">
        <w:rPr>
          <w:sz w:val="26"/>
          <w:szCs w:val="26"/>
        </w:rPr>
        <w:t xml:space="preserve"> и «Иные доходы» и сведений</w:t>
      </w:r>
      <w:r w:rsidR="003944C3" w:rsidRPr="00FB48E5">
        <w:rPr>
          <w:sz w:val="26"/>
          <w:szCs w:val="26"/>
        </w:rPr>
        <w:t>,</w:t>
      </w:r>
      <w:r w:rsidRPr="00FB48E5">
        <w:rPr>
          <w:sz w:val="26"/>
          <w:szCs w:val="26"/>
        </w:rPr>
        <w:t xml:space="preserve"> </w:t>
      </w:r>
      <w:r w:rsidR="003944C3" w:rsidRPr="00FB48E5">
        <w:rPr>
          <w:sz w:val="26"/>
          <w:szCs w:val="26"/>
        </w:rPr>
        <w:t>с</w:t>
      </w:r>
      <w:r w:rsidRPr="00FB48E5">
        <w:rPr>
          <w:sz w:val="26"/>
          <w:szCs w:val="26"/>
        </w:rPr>
        <w:t>одержащихся в журнале регистрации уведомлений о намерении осуществлять иную оплачиваемую работу. При этом необходимо обращать внимание на соотношение такого дохода и дохода, полученного за аналогичный период по основному месту работы. В случаях, если для осуществления отдельных видов деятельности установлен запрет, проверяется соблюдение данного запрета</w:t>
      </w:r>
      <w:r w:rsidR="00FF0ACF" w:rsidRPr="00FB48E5">
        <w:rPr>
          <w:sz w:val="26"/>
          <w:szCs w:val="26"/>
        </w:rPr>
        <w:t>;</w:t>
      </w:r>
    </w:p>
    <w:p w:rsidR="00FF0ACF" w:rsidRPr="00FB48E5" w:rsidRDefault="00FF0ACF" w:rsidP="00FB48E5">
      <w:pPr>
        <w:pStyle w:val="a4"/>
        <w:numPr>
          <w:ilvl w:val="0"/>
          <w:numId w:val="2"/>
        </w:numPr>
        <w:spacing w:before="0" w:beforeAutospacing="0" w:after="0" w:afterAutospacing="0"/>
        <w:ind w:left="0" w:firstLine="708"/>
        <w:jc w:val="both"/>
        <w:rPr>
          <w:sz w:val="26"/>
          <w:szCs w:val="26"/>
        </w:rPr>
      </w:pPr>
      <w:r w:rsidRPr="00FB48E5">
        <w:rPr>
          <w:sz w:val="26"/>
          <w:szCs w:val="26"/>
        </w:rPr>
        <w:t>Сведения о доходах от вкладов в банках и иных кредитных организациях сопоставляются с разделом 4 «Сведения о счетах в банках и иных кредитных организациях» справки о доходах;</w:t>
      </w:r>
    </w:p>
    <w:p w:rsidR="00FF0ACF" w:rsidRPr="00FB48E5" w:rsidRDefault="00FF0ACF" w:rsidP="00FB48E5">
      <w:pPr>
        <w:pStyle w:val="a4"/>
        <w:numPr>
          <w:ilvl w:val="0"/>
          <w:numId w:val="2"/>
        </w:numPr>
        <w:spacing w:before="0" w:beforeAutospacing="0" w:after="0" w:afterAutospacing="0"/>
        <w:ind w:left="0" w:firstLine="708"/>
        <w:jc w:val="both"/>
        <w:rPr>
          <w:sz w:val="26"/>
          <w:szCs w:val="26"/>
        </w:rPr>
      </w:pPr>
      <w:r w:rsidRPr="00FB48E5">
        <w:rPr>
          <w:sz w:val="26"/>
          <w:szCs w:val="26"/>
        </w:rPr>
        <w:t>Сведения о доходах, полученных от ценных бумаг и долей участия в коммерческих организациях, должны соотноситься со сведениями, указанными в разделе 5 «Сведения о ценных бумагах» справки о доходах;</w:t>
      </w:r>
    </w:p>
    <w:p w:rsidR="00FF0ACF" w:rsidRPr="00FB48E5" w:rsidRDefault="00FF0ACF" w:rsidP="00FB48E5">
      <w:pPr>
        <w:pStyle w:val="a4"/>
        <w:numPr>
          <w:ilvl w:val="0"/>
          <w:numId w:val="2"/>
        </w:numPr>
        <w:spacing w:before="0" w:beforeAutospacing="0" w:after="0" w:afterAutospacing="0"/>
        <w:ind w:left="0" w:firstLine="708"/>
        <w:jc w:val="both"/>
        <w:rPr>
          <w:sz w:val="26"/>
          <w:szCs w:val="26"/>
        </w:rPr>
      </w:pPr>
      <w:r w:rsidRPr="00FB48E5">
        <w:rPr>
          <w:sz w:val="26"/>
          <w:szCs w:val="26"/>
        </w:rPr>
        <w:lastRenderedPageBreak/>
        <w:t>Сведения о доходах, полученных от сдачи в аренду или продажи недвижимого имущества или транспортного средства, должны соответствовать сведениям об имуществе, отражаемым в подразделе 3.1 «Недвижимое имущество» и движимом имуществе и подразделе 3.2 «Транспортные средства» справки о доходах;</w:t>
      </w:r>
    </w:p>
    <w:p w:rsidR="000C000B" w:rsidRPr="00FB48E5" w:rsidRDefault="000C000B" w:rsidP="00FB48E5">
      <w:pPr>
        <w:pStyle w:val="a4"/>
        <w:spacing w:before="0" w:beforeAutospacing="0" w:after="0" w:afterAutospacing="0"/>
        <w:ind w:firstLine="709"/>
        <w:jc w:val="both"/>
        <w:rPr>
          <w:sz w:val="26"/>
          <w:szCs w:val="26"/>
        </w:rPr>
      </w:pPr>
      <w:r w:rsidRPr="00FB48E5">
        <w:rPr>
          <w:sz w:val="26"/>
          <w:szCs w:val="26"/>
        </w:rPr>
        <w:t>Также необходимо обращать внимание на существенное увеличение дохода по основному месту работы при наличии той же должности.</w:t>
      </w:r>
    </w:p>
    <w:p w:rsidR="00FB4DFC" w:rsidRPr="00FB48E5" w:rsidRDefault="000C000B" w:rsidP="00FB48E5">
      <w:pPr>
        <w:pStyle w:val="a4"/>
        <w:spacing w:before="0" w:beforeAutospacing="0" w:after="0" w:afterAutospacing="0"/>
        <w:ind w:firstLine="709"/>
        <w:jc w:val="both"/>
        <w:rPr>
          <w:i/>
          <w:sz w:val="26"/>
          <w:szCs w:val="26"/>
        </w:rPr>
      </w:pPr>
      <w:r w:rsidRPr="00FB48E5">
        <w:rPr>
          <w:i/>
          <w:sz w:val="26"/>
          <w:szCs w:val="26"/>
        </w:rPr>
        <w:t xml:space="preserve">Например, </w:t>
      </w:r>
      <w:r w:rsidR="00FB4DFC" w:rsidRPr="00FB48E5">
        <w:rPr>
          <w:i/>
          <w:sz w:val="26"/>
          <w:szCs w:val="26"/>
        </w:rPr>
        <w:t xml:space="preserve">в ходе анализа сведений о доходах супруги служащего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В ходе предварительной беседы служащий не смог объяснить существенное увеличение дохода супруги, в </w:t>
      </w:r>
      <w:proofErr w:type="gramStart"/>
      <w:r w:rsidR="00FB4DFC" w:rsidRPr="00FB48E5">
        <w:rPr>
          <w:i/>
          <w:sz w:val="26"/>
          <w:szCs w:val="26"/>
        </w:rPr>
        <w:t>связи</w:t>
      </w:r>
      <w:proofErr w:type="gramEnd"/>
      <w:r w:rsidR="00FB4DFC" w:rsidRPr="00FB48E5">
        <w:rPr>
          <w:i/>
          <w:sz w:val="26"/>
          <w:szCs w:val="26"/>
        </w:rPr>
        <w:t xml:space="preserve">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FF394D" w:rsidRPr="00FB48E5" w:rsidRDefault="00FF394D" w:rsidP="00FB48E5">
      <w:pPr>
        <w:spacing w:after="0" w:line="240" w:lineRule="auto"/>
        <w:ind w:firstLine="708"/>
        <w:rPr>
          <w:rFonts w:cs="Times New Roman"/>
          <w:szCs w:val="26"/>
          <w:lang w:eastAsia="ru-RU"/>
        </w:rPr>
      </w:pPr>
    </w:p>
    <w:p w:rsidR="0085294B" w:rsidRPr="00FB48E5" w:rsidRDefault="0085294B" w:rsidP="00FB48E5">
      <w:pPr>
        <w:spacing w:after="0" w:line="240" w:lineRule="auto"/>
        <w:ind w:firstLine="708"/>
        <w:jc w:val="center"/>
        <w:rPr>
          <w:rFonts w:cs="Times New Roman"/>
          <w:i/>
          <w:szCs w:val="26"/>
          <w:u w:val="single"/>
          <w:lang w:eastAsia="ru-RU"/>
        </w:rPr>
      </w:pPr>
      <w:r w:rsidRPr="00FB48E5">
        <w:rPr>
          <w:rFonts w:cs="Times New Roman"/>
          <w:i/>
          <w:szCs w:val="26"/>
          <w:u w:val="single"/>
          <w:lang w:eastAsia="ru-RU"/>
        </w:rPr>
        <w:t>Раздел 2 «Сведения о расходах»</w:t>
      </w:r>
    </w:p>
    <w:p w:rsidR="00FF394D" w:rsidRPr="00FB48E5" w:rsidRDefault="00FF394D" w:rsidP="00FB48E5">
      <w:pPr>
        <w:spacing w:after="0" w:line="240" w:lineRule="auto"/>
        <w:rPr>
          <w:rFonts w:cs="Times New Roman"/>
          <w:szCs w:val="26"/>
          <w:lang w:eastAsia="ru-RU"/>
        </w:rPr>
      </w:pPr>
    </w:p>
    <w:p w:rsidR="009C396E" w:rsidRPr="00FB48E5" w:rsidRDefault="009C396E" w:rsidP="00FB48E5">
      <w:pPr>
        <w:pStyle w:val="a4"/>
        <w:spacing w:before="0" w:beforeAutospacing="0" w:after="0" w:afterAutospacing="0"/>
        <w:ind w:firstLine="708"/>
        <w:jc w:val="both"/>
        <w:rPr>
          <w:sz w:val="26"/>
          <w:szCs w:val="26"/>
        </w:rPr>
      </w:pPr>
      <w:r w:rsidRPr="00FB48E5">
        <w:rPr>
          <w:sz w:val="26"/>
          <w:szCs w:val="26"/>
        </w:rPr>
        <w:t>При анализе сведений данного раздела устанавливается соответствие доходов понесенным расходам. Наличие сведений в разделе 2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w:t>
      </w:r>
    </w:p>
    <w:p w:rsidR="00FF394D" w:rsidRPr="00FB48E5" w:rsidRDefault="0085294B" w:rsidP="00FB48E5">
      <w:pPr>
        <w:pStyle w:val="a4"/>
        <w:spacing w:before="0" w:beforeAutospacing="0" w:after="0" w:afterAutospacing="0"/>
        <w:ind w:firstLine="708"/>
        <w:jc w:val="both"/>
        <w:rPr>
          <w:sz w:val="26"/>
          <w:szCs w:val="26"/>
        </w:rPr>
      </w:pPr>
      <w:r w:rsidRPr="00FB48E5">
        <w:rPr>
          <w:sz w:val="26"/>
          <w:szCs w:val="26"/>
        </w:rPr>
        <w:t>П</w:t>
      </w:r>
      <w:r w:rsidR="00FF394D" w:rsidRPr="00FB48E5">
        <w:rPr>
          <w:sz w:val="26"/>
          <w:szCs w:val="26"/>
        </w:rPr>
        <w:t>ри установлении фактов ежегодной покупки объектов имущества, ценных бумаг рекомендуе</w:t>
      </w:r>
      <w:r w:rsidR="00D730D4" w:rsidRPr="00FB48E5">
        <w:rPr>
          <w:sz w:val="26"/>
          <w:szCs w:val="26"/>
        </w:rPr>
        <w:t>тся</w:t>
      </w:r>
      <w:r w:rsidR="00FF394D" w:rsidRPr="00FB48E5">
        <w:rPr>
          <w:sz w:val="26"/>
          <w:szCs w:val="26"/>
        </w:rPr>
        <w:t xml:space="preserve"> проводить тщательный анализ расходов и доходов, с целью последующего проведения проверки при необходимости.</w:t>
      </w:r>
    </w:p>
    <w:p w:rsidR="00D730D4" w:rsidRPr="00FB48E5" w:rsidRDefault="00F16AAB" w:rsidP="00FB48E5">
      <w:pPr>
        <w:pStyle w:val="a4"/>
        <w:spacing w:before="0" w:beforeAutospacing="0" w:after="0" w:afterAutospacing="0"/>
        <w:ind w:firstLine="708"/>
        <w:jc w:val="both"/>
        <w:rPr>
          <w:sz w:val="26"/>
          <w:szCs w:val="26"/>
        </w:rPr>
      </w:pPr>
      <w:r w:rsidRPr="00FB48E5">
        <w:rPr>
          <w:sz w:val="26"/>
          <w:szCs w:val="26"/>
        </w:rPr>
        <w:t>При необходимости и в целях получения объективной информации об источниках сре</w:t>
      </w:r>
      <w:proofErr w:type="gramStart"/>
      <w:r w:rsidRPr="00FB48E5">
        <w:rPr>
          <w:sz w:val="26"/>
          <w:szCs w:val="26"/>
        </w:rPr>
        <w:t>дств дл</w:t>
      </w:r>
      <w:proofErr w:type="gramEnd"/>
      <w:r w:rsidRPr="00FB48E5">
        <w:rPr>
          <w:sz w:val="26"/>
          <w:szCs w:val="26"/>
        </w:rPr>
        <w:t>я совершения сделок рекомендуется запрашивать для ознакомления и возможного приобщения подтверждающие документы (</w:t>
      </w:r>
      <w:r w:rsidRPr="00FB48E5">
        <w:rPr>
          <w:i/>
          <w:sz w:val="26"/>
          <w:szCs w:val="26"/>
        </w:rPr>
        <w:t>например, копии договоров займа, дарения</w:t>
      </w:r>
      <w:r w:rsidRPr="00FB48E5">
        <w:rPr>
          <w:sz w:val="26"/>
          <w:szCs w:val="26"/>
        </w:rPr>
        <w:t>).</w:t>
      </w:r>
    </w:p>
    <w:p w:rsidR="00F16AAB" w:rsidRPr="00FB48E5" w:rsidRDefault="00F16AAB" w:rsidP="00FB48E5">
      <w:pPr>
        <w:pStyle w:val="a4"/>
        <w:spacing w:before="0" w:beforeAutospacing="0" w:after="0" w:afterAutospacing="0"/>
        <w:ind w:firstLine="708"/>
        <w:jc w:val="both"/>
        <w:rPr>
          <w:sz w:val="26"/>
          <w:szCs w:val="26"/>
        </w:rPr>
      </w:pPr>
      <w:r w:rsidRPr="00FB48E5">
        <w:rPr>
          <w:i/>
          <w:sz w:val="26"/>
          <w:szCs w:val="26"/>
        </w:rPr>
        <w:t>Особое внимание необходимо уделить денежным средствам, полученным в дар от близких родственников. В этом случае предлагается уточнить у служащего платежеспособность дарителя. При отказе служащего пояснить данную информацию, рекомендуется назначать и проводить соответствующую проверку</w:t>
      </w:r>
      <w:r w:rsidRPr="00FB48E5">
        <w:rPr>
          <w:sz w:val="26"/>
          <w:szCs w:val="26"/>
        </w:rPr>
        <w:t>.</w:t>
      </w:r>
    </w:p>
    <w:p w:rsidR="00F16AAB" w:rsidRPr="00FB48E5" w:rsidRDefault="00F16AAB" w:rsidP="00FB48E5">
      <w:pPr>
        <w:pStyle w:val="a4"/>
        <w:spacing w:before="0" w:beforeAutospacing="0" w:after="0" w:afterAutospacing="0"/>
        <w:ind w:firstLine="708"/>
        <w:jc w:val="both"/>
        <w:rPr>
          <w:sz w:val="26"/>
          <w:szCs w:val="26"/>
        </w:rPr>
      </w:pPr>
      <w:r w:rsidRPr="00FB48E5">
        <w:rPr>
          <w:sz w:val="26"/>
          <w:szCs w:val="26"/>
        </w:rPr>
        <w:t>Сведения, указанные в разделе 2 справки о доходах должны соотноситься с соответствующими разделами справки. Например:</w:t>
      </w:r>
    </w:p>
    <w:p w:rsidR="00F16AAB" w:rsidRPr="00FB48E5" w:rsidRDefault="00F16AAB" w:rsidP="00FB48E5">
      <w:pPr>
        <w:pStyle w:val="a4"/>
        <w:spacing w:before="0" w:beforeAutospacing="0" w:after="0" w:afterAutospacing="0"/>
        <w:ind w:firstLine="708"/>
        <w:jc w:val="both"/>
        <w:rPr>
          <w:sz w:val="26"/>
          <w:szCs w:val="26"/>
        </w:rPr>
      </w:pPr>
      <w:r w:rsidRPr="00FB48E5">
        <w:rPr>
          <w:sz w:val="26"/>
          <w:szCs w:val="26"/>
        </w:rPr>
        <w:t>покупка недвижимого имущества должно найти отражение в подразделе 3.1 справки о доходах;</w:t>
      </w:r>
    </w:p>
    <w:p w:rsidR="00F16AAB" w:rsidRPr="00FB48E5" w:rsidRDefault="00F16AAB" w:rsidP="00FB48E5">
      <w:pPr>
        <w:pStyle w:val="a4"/>
        <w:spacing w:before="0" w:beforeAutospacing="0" w:after="0" w:afterAutospacing="0"/>
        <w:ind w:firstLine="708"/>
        <w:jc w:val="both"/>
        <w:rPr>
          <w:sz w:val="26"/>
          <w:szCs w:val="26"/>
        </w:rPr>
      </w:pPr>
      <w:r w:rsidRPr="00FB48E5">
        <w:rPr>
          <w:sz w:val="26"/>
          <w:szCs w:val="26"/>
        </w:rPr>
        <w:t>покупка транспортного средства соответственно отражается в подразделе 3.2 справки о доходах;</w:t>
      </w:r>
    </w:p>
    <w:p w:rsidR="00BD1AB2" w:rsidRPr="00FB48E5" w:rsidRDefault="00F16AAB" w:rsidP="00FB48E5">
      <w:pPr>
        <w:pStyle w:val="a4"/>
        <w:spacing w:before="0" w:beforeAutospacing="0" w:after="0" w:afterAutospacing="0"/>
        <w:ind w:firstLine="708"/>
        <w:jc w:val="both"/>
        <w:rPr>
          <w:sz w:val="26"/>
          <w:szCs w:val="26"/>
        </w:rPr>
      </w:pPr>
      <w:r w:rsidRPr="00FB48E5">
        <w:rPr>
          <w:sz w:val="26"/>
          <w:szCs w:val="26"/>
        </w:rPr>
        <w:t>покупка ценных бумаг – в подразделах 5.1-5.2 справки о доходах</w:t>
      </w:r>
      <w:r w:rsidR="00BD1AB2" w:rsidRPr="00FB48E5">
        <w:rPr>
          <w:sz w:val="26"/>
          <w:szCs w:val="26"/>
        </w:rPr>
        <w:t>;</w:t>
      </w:r>
    </w:p>
    <w:p w:rsidR="00F16AAB" w:rsidRPr="00FB48E5" w:rsidRDefault="00BD1AB2" w:rsidP="00FB48E5">
      <w:pPr>
        <w:pStyle w:val="a4"/>
        <w:spacing w:before="0" w:beforeAutospacing="0" w:after="0" w:afterAutospacing="0"/>
        <w:ind w:firstLine="708"/>
        <w:jc w:val="both"/>
        <w:rPr>
          <w:sz w:val="26"/>
          <w:szCs w:val="26"/>
        </w:rPr>
      </w:pPr>
      <w:r w:rsidRPr="00FB48E5">
        <w:rPr>
          <w:sz w:val="26"/>
          <w:szCs w:val="26"/>
        </w:rPr>
        <w:t>обязательства финансового характера – в подразделе 6.2 справки о доходах</w:t>
      </w:r>
      <w:r w:rsidR="004F18BC" w:rsidRPr="00FB48E5">
        <w:rPr>
          <w:sz w:val="26"/>
          <w:szCs w:val="26"/>
        </w:rPr>
        <w:t>.</w:t>
      </w:r>
    </w:p>
    <w:p w:rsidR="00BD1AB2" w:rsidRPr="00FB48E5" w:rsidRDefault="00BD1AB2" w:rsidP="00FB48E5">
      <w:pPr>
        <w:pStyle w:val="a4"/>
        <w:spacing w:before="0" w:beforeAutospacing="0" w:after="0" w:afterAutospacing="0"/>
        <w:ind w:firstLine="708"/>
        <w:jc w:val="both"/>
        <w:rPr>
          <w:sz w:val="26"/>
          <w:szCs w:val="26"/>
        </w:rPr>
      </w:pPr>
      <w:r w:rsidRPr="00FB48E5">
        <w:rPr>
          <w:sz w:val="26"/>
          <w:szCs w:val="26"/>
        </w:rPr>
        <w:t xml:space="preserve">При проведении анализа раздела 2 также следует учитывать возможность невнесения в справку сведений о расходах. </w:t>
      </w:r>
      <w:r w:rsidRPr="00FB48E5">
        <w:rPr>
          <w:i/>
          <w:sz w:val="26"/>
          <w:szCs w:val="26"/>
        </w:rPr>
        <w:t>Особое внимание на появление любого нового имущества в других разделах справки</w:t>
      </w:r>
      <w:r w:rsidRPr="00FB48E5">
        <w:rPr>
          <w:sz w:val="26"/>
          <w:szCs w:val="26"/>
        </w:rPr>
        <w:t>.</w:t>
      </w:r>
    </w:p>
    <w:p w:rsidR="00BD1AB2" w:rsidRPr="00FB48E5" w:rsidRDefault="00BD1AB2" w:rsidP="00FB48E5">
      <w:pPr>
        <w:pStyle w:val="a4"/>
        <w:spacing w:before="0" w:beforeAutospacing="0" w:after="0" w:afterAutospacing="0"/>
        <w:ind w:firstLine="708"/>
        <w:jc w:val="both"/>
        <w:rPr>
          <w:sz w:val="26"/>
          <w:szCs w:val="26"/>
        </w:rPr>
      </w:pPr>
      <w:r w:rsidRPr="00FB48E5">
        <w:rPr>
          <w:sz w:val="26"/>
          <w:szCs w:val="26"/>
        </w:rP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BD1AB2" w:rsidRPr="00FB48E5" w:rsidRDefault="00BD1AB2" w:rsidP="00FB48E5">
      <w:pPr>
        <w:pStyle w:val="a4"/>
        <w:spacing w:before="0" w:beforeAutospacing="0" w:after="0" w:afterAutospacing="0"/>
        <w:ind w:firstLine="708"/>
        <w:jc w:val="both"/>
        <w:rPr>
          <w:sz w:val="26"/>
          <w:szCs w:val="26"/>
        </w:rPr>
      </w:pPr>
    </w:p>
    <w:p w:rsidR="009B7A29" w:rsidRPr="00FB48E5" w:rsidRDefault="009B7A29" w:rsidP="00FB48E5">
      <w:pPr>
        <w:spacing w:after="0" w:line="240" w:lineRule="auto"/>
        <w:ind w:firstLine="708"/>
        <w:jc w:val="center"/>
        <w:rPr>
          <w:rFonts w:cs="Times New Roman"/>
          <w:i/>
          <w:szCs w:val="26"/>
          <w:u w:val="single"/>
          <w:lang w:eastAsia="ru-RU"/>
        </w:rPr>
      </w:pPr>
      <w:r w:rsidRPr="00FB48E5">
        <w:rPr>
          <w:rFonts w:cs="Times New Roman"/>
          <w:i/>
          <w:szCs w:val="26"/>
          <w:u w:val="single"/>
          <w:lang w:eastAsia="ru-RU"/>
        </w:rPr>
        <w:lastRenderedPageBreak/>
        <w:t>Подраздел 3.1 «Сведения о недвижимом имуществе»</w:t>
      </w:r>
    </w:p>
    <w:p w:rsidR="00BD1AB2" w:rsidRPr="00FB48E5" w:rsidRDefault="00BD1AB2" w:rsidP="00FB48E5">
      <w:pPr>
        <w:pStyle w:val="a4"/>
        <w:spacing w:before="0" w:beforeAutospacing="0" w:after="0" w:afterAutospacing="0"/>
        <w:ind w:firstLine="708"/>
        <w:jc w:val="both"/>
        <w:rPr>
          <w:sz w:val="26"/>
          <w:szCs w:val="26"/>
        </w:rPr>
      </w:pPr>
    </w:p>
    <w:p w:rsidR="009B7A29" w:rsidRPr="00FB48E5" w:rsidRDefault="009B7A29" w:rsidP="00FB48E5">
      <w:pPr>
        <w:pStyle w:val="a4"/>
        <w:spacing w:before="0" w:beforeAutospacing="0" w:after="0" w:afterAutospacing="0"/>
        <w:ind w:firstLine="708"/>
        <w:jc w:val="both"/>
        <w:rPr>
          <w:sz w:val="26"/>
          <w:szCs w:val="26"/>
        </w:rPr>
      </w:pPr>
      <w:r w:rsidRPr="00FB48E5">
        <w:rPr>
          <w:sz w:val="26"/>
          <w:szCs w:val="26"/>
        </w:rPr>
        <w:t>Данные подраздела 3.1 справки о доходах сравниваются с данными предыдущих периодов.</w:t>
      </w:r>
    </w:p>
    <w:p w:rsidR="009F2884" w:rsidRPr="00FB48E5" w:rsidRDefault="009F2884" w:rsidP="00FB48E5">
      <w:pPr>
        <w:pStyle w:val="a4"/>
        <w:spacing w:before="0" w:beforeAutospacing="0" w:after="0" w:afterAutospacing="0"/>
        <w:ind w:firstLine="708"/>
        <w:jc w:val="both"/>
        <w:rPr>
          <w:sz w:val="26"/>
          <w:szCs w:val="26"/>
        </w:rPr>
      </w:pPr>
      <w:r w:rsidRPr="00FB48E5">
        <w:rPr>
          <w:sz w:val="26"/>
          <w:szCs w:val="26"/>
        </w:rPr>
        <w:t>В случае отсутствия какого-либо имущества, необходимо проверить сведения, указанные в разделах 1 и 7 справки о доходах.</w:t>
      </w:r>
    </w:p>
    <w:p w:rsidR="009F2884" w:rsidRDefault="009F2884" w:rsidP="00FB48E5">
      <w:pPr>
        <w:pStyle w:val="a4"/>
        <w:spacing w:before="0" w:beforeAutospacing="0" w:after="0" w:afterAutospacing="0"/>
        <w:ind w:firstLine="708"/>
        <w:jc w:val="both"/>
        <w:rPr>
          <w:sz w:val="26"/>
          <w:szCs w:val="26"/>
        </w:rPr>
      </w:pPr>
      <w:r w:rsidRPr="00FB48E5">
        <w:rPr>
          <w:sz w:val="26"/>
          <w:szCs w:val="26"/>
        </w:rPr>
        <w:t>В случае появления какого-либо имущества, необходимо установить необходимость заполнения раздела 2 справки о доходах.</w:t>
      </w:r>
    </w:p>
    <w:p w:rsidR="00FF784D" w:rsidRPr="00FB48E5" w:rsidRDefault="00FF784D" w:rsidP="00FB48E5">
      <w:pPr>
        <w:pStyle w:val="a4"/>
        <w:spacing w:before="0" w:beforeAutospacing="0" w:after="0" w:afterAutospacing="0"/>
        <w:ind w:firstLine="708"/>
        <w:jc w:val="both"/>
        <w:rPr>
          <w:sz w:val="26"/>
          <w:szCs w:val="26"/>
        </w:rPr>
      </w:pPr>
      <w:r>
        <w:rPr>
          <w:i/>
          <w:sz w:val="26"/>
          <w:szCs w:val="26"/>
        </w:rPr>
        <w:t>Р</w:t>
      </w:r>
      <w:r w:rsidRPr="00FB48E5">
        <w:rPr>
          <w:i/>
          <w:sz w:val="26"/>
          <w:szCs w:val="26"/>
        </w:rPr>
        <w:t>екомендуется использовать открытые источники информации, в том числе размещенные в информационно-телекоммуникационной сети «Интернет»</w:t>
      </w:r>
      <w:r>
        <w:rPr>
          <w:i/>
          <w:sz w:val="26"/>
          <w:szCs w:val="26"/>
        </w:rPr>
        <w:t xml:space="preserve">, в целях установления рыночной стоимости объекта недвижимого имущества (например, </w:t>
      </w:r>
      <w:proofErr w:type="spellStart"/>
      <w:r>
        <w:rPr>
          <w:i/>
          <w:sz w:val="26"/>
          <w:szCs w:val="26"/>
        </w:rPr>
        <w:t>Домклик</w:t>
      </w:r>
      <w:proofErr w:type="spellEnd"/>
      <w:r>
        <w:rPr>
          <w:i/>
          <w:sz w:val="26"/>
          <w:szCs w:val="26"/>
        </w:rPr>
        <w:t xml:space="preserve">, Циан, </w:t>
      </w:r>
      <w:proofErr w:type="spellStart"/>
      <w:r>
        <w:rPr>
          <w:i/>
          <w:sz w:val="26"/>
          <w:szCs w:val="26"/>
        </w:rPr>
        <w:t>Авито</w:t>
      </w:r>
      <w:proofErr w:type="spellEnd"/>
      <w:r>
        <w:rPr>
          <w:i/>
          <w:sz w:val="26"/>
          <w:szCs w:val="26"/>
        </w:rPr>
        <w:t>).</w:t>
      </w:r>
    </w:p>
    <w:p w:rsidR="00DC4009" w:rsidRPr="00FB48E5" w:rsidRDefault="00DC4009" w:rsidP="00FB48E5">
      <w:pPr>
        <w:pStyle w:val="a4"/>
        <w:spacing w:before="0" w:beforeAutospacing="0" w:after="0" w:afterAutospacing="0"/>
        <w:ind w:firstLine="708"/>
        <w:jc w:val="both"/>
        <w:rPr>
          <w:sz w:val="26"/>
          <w:szCs w:val="26"/>
        </w:rPr>
      </w:pPr>
      <w:r w:rsidRPr="00FB48E5">
        <w:rPr>
          <w:sz w:val="26"/>
          <w:szCs w:val="26"/>
        </w:rPr>
        <w:t>При наличии в собственности жилого, дачного, садового дома или гаража</w:t>
      </w:r>
      <w:r w:rsidR="00D20045" w:rsidRPr="00FB48E5">
        <w:rPr>
          <w:sz w:val="26"/>
          <w:szCs w:val="26"/>
        </w:rPr>
        <w:t xml:space="preserve"> обязательно проверяется информация о земельном участке по адресам указанных объектов (</w:t>
      </w:r>
      <w:r w:rsidR="00D20045" w:rsidRPr="00FB48E5">
        <w:rPr>
          <w:i/>
          <w:sz w:val="26"/>
          <w:szCs w:val="26"/>
        </w:rPr>
        <w:t>сверяется информация в разделах 3.1 и 6.1 справки о доходах</w:t>
      </w:r>
      <w:r w:rsidR="00D20045" w:rsidRPr="00FB48E5">
        <w:rPr>
          <w:sz w:val="26"/>
          <w:szCs w:val="26"/>
        </w:rPr>
        <w:t>).</w:t>
      </w:r>
    </w:p>
    <w:p w:rsidR="00F3712C" w:rsidRPr="00FB48E5" w:rsidRDefault="00F3712C" w:rsidP="00FB48E5">
      <w:pPr>
        <w:pStyle w:val="a4"/>
        <w:spacing w:before="0" w:beforeAutospacing="0" w:after="0" w:afterAutospacing="0"/>
        <w:ind w:firstLine="709"/>
        <w:jc w:val="both"/>
        <w:rPr>
          <w:sz w:val="26"/>
          <w:szCs w:val="26"/>
        </w:rPr>
      </w:pPr>
      <w:r w:rsidRPr="00FB48E5">
        <w:rPr>
          <w:sz w:val="26"/>
          <w:szCs w:val="26"/>
        </w:rPr>
        <w:t>В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подразделе 6.1 «Объекты недвижимого имущества, находящиеся в пользовании» справки как находящийся в пользован</w:t>
      </w:r>
      <w:proofErr w:type="gramStart"/>
      <w:r w:rsidRPr="00FB48E5">
        <w:rPr>
          <w:sz w:val="26"/>
          <w:szCs w:val="26"/>
        </w:rPr>
        <w:t>ии у о</w:t>
      </w:r>
      <w:proofErr w:type="gramEnd"/>
      <w:r w:rsidRPr="00FB48E5">
        <w:rPr>
          <w:sz w:val="26"/>
          <w:szCs w:val="26"/>
        </w:rPr>
        <w:t>стальных членов семьи (в случае совместного проживания в данном объекте недвижимости).</w:t>
      </w:r>
    </w:p>
    <w:p w:rsidR="00F3712C" w:rsidRPr="00FB48E5" w:rsidRDefault="00F3712C" w:rsidP="00FB48E5">
      <w:pPr>
        <w:pStyle w:val="a4"/>
        <w:spacing w:before="0" w:beforeAutospacing="0" w:after="0" w:afterAutospacing="0"/>
        <w:ind w:firstLine="709"/>
        <w:jc w:val="both"/>
        <w:rPr>
          <w:i/>
          <w:sz w:val="26"/>
          <w:szCs w:val="26"/>
        </w:rPr>
      </w:pPr>
      <w:r w:rsidRPr="00FB48E5">
        <w:rPr>
          <w:sz w:val="26"/>
          <w:szCs w:val="26"/>
        </w:rPr>
        <w:t>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BA0B7B" w:rsidRPr="00FB48E5" w:rsidRDefault="00B80314" w:rsidP="00FB48E5">
      <w:pPr>
        <w:pStyle w:val="a4"/>
        <w:spacing w:before="0" w:beforeAutospacing="0" w:after="0" w:afterAutospacing="0"/>
        <w:ind w:firstLine="709"/>
        <w:jc w:val="both"/>
        <w:rPr>
          <w:sz w:val="26"/>
          <w:szCs w:val="26"/>
        </w:rPr>
      </w:pPr>
      <w:r w:rsidRPr="00FB48E5">
        <w:rPr>
          <w:i/>
          <w:sz w:val="26"/>
          <w:szCs w:val="26"/>
        </w:rPr>
        <w:t xml:space="preserve">Информацию </w:t>
      </w:r>
      <w:r w:rsidR="00BA0B7B" w:rsidRPr="00FB48E5">
        <w:rPr>
          <w:i/>
          <w:sz w:val="26"/>
          <w:szCs w:val="26"/>
        </w:rPr>
        <w:t>о виде собственности на объект недвижимого имущества</w:t>
      </w:r>
      <w:r w:rsidRPr="00FB48E5">
        <w:rPr>
          <w:i/>
          <w:sz w:val="26"/>
          <w:szCs w:val="26"/>
        </w:rPr>
        <w:t>,</w:t>
      </w:r>
      <w:r w:rsidR="00BA0B7B" w:rsidRPr="00FB48E5">
        <w:rPr>
          <w:i/>
          <w:sz w:val="26"/>
          <w:szCs w:val="26"/>
        </w:rPr>
        <w:t xml:space="preserve"> адресе объекта недвижимого имущества</w:t>
      </w:r>
      <w:r w:rsidRPr="00FB48E5">
        <w:rPr>
          <w:i/>
          <w:sz w:val="26"/>
          <w:szCs w:val="26"/>
        </w:rPr>
        <w:t xml:space="preserve">, его </w:t>
      </w:r>
      <w:r w:rsidR="00BA0B7B" w:rsidRPr="00FB48E5">
        <w:rPr>
          <w:i/>
          <w:sz w:val="26"/>
          <w:szCs w:val="26"/>
        </w:rPr>
        <w:t>площади (кв. м)</w:t>
      </w:r>
      <w:r w:rsidRPr="00FB48E5">
        <w:rPr>
          <w:i/>
          <w:sz w:val="26"/>
          <w:szCs w:val="26"/>
        </w:rPr>
        <w:t xml:space="preserve">, номере и дате регистрации права собственности рекомендуется сверять со  справочной информацией по объектам недвижимости в режиме </w:t>
      </w:r>
      <w:r w:rsidRPr="00FB48E5">
        <w:rPr>
          <w:i/>
          <w:sz w:val="26"/>
          <w:szCs w:val="26"/>
          <w:lang w:val="en-US"/>
        </w:rPr>
        <w:t>online</w:t>
      </w:r>
      <w:r w:rsidRPr="00FB48E5">
        <w:rPr>
          <w:sz w:val="26"/>
          <w:szCs w:val="26"/>
        </w:rPr>
        <w:t xml:space="preserve"> (открытый сервис </w:t>
      </w:r>
      <w:proofErr w:type="spellStart"/>
      <w:r w:rsidRPr="00FB48E5">
        <w:rPr>
          <w:sz w:val="26"/>
          <w:szCs w:val="26"/>
        </w:rPr>
        <w:t>Росреестра</w:t>
      </w:r>
      <w:proofErr w:type="spellEnd"/>
      <w:r w:rsidRPr="00FB48E5">
        <w:rPr>
          <w:sz w:val="26"/>
          <w:szCs w:val="26"/>
        </w:rPr>
        <w:t xml:space="preserve"> по ссылке: https://lk.rosreestr.ru/eservices/real-estate-objects-online)</w:t>
      </w:r>
    </w:p>
    <w:p w:rsidR="00BA0B7B" w:rsidRPr="00FB48E5" w:rsidRDefault="00BA0B7B" w:rsidP="00FB48E5">
      <w:pPr>
        <w:spacing w:after="0" w:line="240" w:lineRule="auto"/>
        <w:ind w:firstLine="709"/>
        <w:rPr>
          <w:rFonts w:cs="Times New Roman"/>
          <w:szCs w:val="26"/>
          <w:lang w:eastAsia="ru-RU"/>
        </w:rPr>
      </w:pPr>
    </w:p>
    <w:p w:rsidR="00BA0B7B" w:rsidRPr="00FB48E5" w:rsidRDefault="00F3712C" w:rsidP="00FB48E5">
      <w:pPr>
        <w:pStyle w:val="a4"/>
        <w:spacing w:before="0" w:beforeAutospacing="0" w:after="0" w:afterAutospacing="0"/>
        <w:ind w:firstLine="709"/>
        <w:jc w:val="center"/>
        <w:rPr>
          <w:sz w:val="26"/>
          <w:szCs w:val="26"/>
        </w:rPr>
      </w:pPr>
      <w:r w:rsidRPr="00FB48E5">
        <w:rPr>
          <w:i/>
          <w:sz w:val="26"/>
          <w:szCs w:val="26"/>
          <w:u w:val="single"/>
        </w:rPr>
        <w:t>Подраздел 3.2 «Транспортные средства»</w:t>
      </w:r>
    </w:p>
    <w:p w:rsidR="00D20045" w:rsidRPr="00FB48E5" w:rsidRDefault="00D20045" w:rsidP="00FB48E5">
      <w:pPr>
        <w:spacing w:after="0" w:line="240" w:lineRule="auto"/>
        <w:ind w:firstLine="709"/>
        <w:rPr>
          <w:rFonts w:cs="Times New Roman"/>
          <w:szCs w:val="26"/>
          <w:lang w:eastAsia="ru-RU"/>
        </w:rPr>
      </w:pPr>
    </w:p>
    <w:p w:rsidR="000B7123" w:rsidRPr="00FB48E5" w:rsidRDefault="000B7123" w:rsidP="00FB48E5">
      <w:pPr>
        <w:pStyle w:val="a4"/>
        <w:spacing w:before="0" w:beforeAutospacing="0" w:after="0" w:afterAutospacing="0"/>
        <w:ind w:firstLine="709"/>
        <w:jc w:val="both"/>
        <w:rPr>
          <w:sz w:val="26"/>
          <w:szCs w:val="26"/>
        </w:rPr>
      </w:pPr>
      <w:r w:rsidRPr="00FB48E5">
        <w:rPr>
          <w:sz w:val="26"/>
          <w:szCs w:val="26"/>
        </w:rPr>
        <w:t xml:space="preserve">Сведения о транспортных средствах сопоставляются с информацией предшествующего отчетного периода. </w:t>
      </w:r>
    </w:p>
    <w:p w:rsidR="000B7123" w:rsidRDefault="000B7123" w:rsidP="00FB48E5">
      <w:pPr>
        <w:pStyle w:val="a4"/>
        <w:spacing w:before="0" w:beforeAutospacing="0" w:after="0" w:afterAutospacing="0"/>
        <w:ind w:firstLine="709"/>
        <w:jc w:val="both"/>
        <w:rPr>
          <w:sz w:val="26"/>
          <w:szCs w:val="26"/>
        </w:rPr>
      </w:pPr>
      <w:r w:rsidRPr="00FB48E5">
        <w:rPr>
          <w:sz w:val="26"/>
          <w:szCs w:val="26"/>
        </w:rPr>
        <w:t>При этом в случае, если вероятная стоимость транспортного средства, приобретенного лицом, супругой (супругом), несовершеннолетними детьми в отчетном периоде является значительной и превышает их общий доход за три последних года, предшествующих отчетному периоду, необходимо проверить наличие соответствующих сведений о транспортном средстве в разделе 2 справки о доходах.</w:t>
      </w:r>
    </w:p>
    <w:p w:rsidR="00FF784D" w:rsidRPr="00FB48E5" w:rsidRDefault="00FF784D" w:rsidP="00FF784D">
      <w:pPr>
        <w:pStyle w:val="a4"/>
        <w:spacing w:before="0" w:beforeAutospacing="0" w:after="0" w:afterAutospacing="0"/>
        <w:ind w:firstLine="708"/>
        <w:jc w:val="both"/>
        <w:rPr>
          <w:sz w:val="26"/>
          <w:szCs w:val="26"/>
        </w:rPr>
      </w:pPr>
      <w:r>
        <w:rPr>
          <w:i/>
          <w:sz w:val="26"/>
          <w:szCs w:val="26"/>
        </w:rPr>
        <w:t>Р</w:t>
      </w:r>
      <w:r w:rsidRPr="00FB48E5">
        <w:rPr>
          <w:i/>
          <w:sz w:val="26"/>
          <w:szCs w:val="26"/>
        </w:rPr>
        <w:t>екомендуется использовать открытые источники информации, в том числе размещенные в информационно-телекоммуникационной сети «Интернет»</w:t>
      </w:r>
      <w:r>
        <w:rPr>
          <w:i/>
          <w:sz w:val="26"/>
          <w:szCs w:val="26"/>
        </w:rPr>
        <w:t xml:space="preserve">, в целях установления рыночной стоимости транспортного средства (например, </w:t>
      </w:r>
      <w:proofErr w:type="spellStart"/>
      <w:r>
        <w:rPr>
          <w:i/>
          <w:sz w:val="26"/>
          <w:szCs w:val="26"/>
        </w:rPr>
        <w:t>Дром</w:t>
      </w:r>
      <w:proofErr w:type="spellEnd"/>
      <w:r>
        <w:rPr>
          <w:i/>
          <w:sz w:val="26"/>
          <w:szCs w:val="26"/>
        </w:rPr>
        <w:t xml:space="preserve">, </w:t>
      </w:r>
      <w:proofErr w:type="spellStart"/>
      <w:r>
        <w:rPr>
          <w:i/>
          <w:sz w:val="26"/>
          <w:szCs w:val="26"/>
        </w:rPr>
        <w:t>Авто</w:t>
      </w:r>
      <w:proofErr w:type="gramStart"/>
      <w:r>
        <w:rPr>
          <w:i/>
          <w:sz w:val="26"/>
          <w:szCs w:val="26"/>
        </w:rPr>
        <w:t>.р</w:t>
      </w:r>
      <w:proofErr w:type="gramEnd"/>
      <w:r>
        <w:rPr>
          <w:i/>
          <w:sz w:val="26"/>
          <w:szCs w:val="26"/>
        </w:rPr>
        <w:t>у</w:t>
      </w:r>
      <w:proofErr w:type="spellEnd"/>
      <w:r>
        <w:rPr>
          <w:i/>
          <w:sz w:val="26"/>
          <w:szCs w:val="26"/>
        </w:rPr>
        <w:t>).</w:t>
      </w:r>
    </w:p>
    <w:p w:rsidR="00F3712C" w:rsidRPr="00FB48E5" w:rsidRDefault="000B7123" w:rsidP="00FB48E5">
      <w:pPr>
        <w:spacing w:after="0" w:line="240" w:lineRule="auto"/>
        <w:ind w:firstLine="709"/>
        <w:jc w:val="both"/>
        <w:rPr>
          <w:rFonts w:cs="Times New Roman"/>
          <w:szCs w:val="26"/>
        </w:rPr>
      </w:pPr>
      <w:r w:rsidRPr="00FB48E5">
        <w:rPr>
          <w:rFonts w:cs="Times New Roman"/>
          <w:szCs w:val="26"/>
        </w:rPr>
        <w:t>В случае отсутствия какого-либо транспортного средства, необходимо проверить сведения, указанные в разделах 1 и 7 справки о доходах.</w:t>
      </w:r>
    </w:p>
    <w:p w:rsidR="000B7123" w:rsidRDefault="000B7123" w:rsidP="00FB48E5">
      <w:pPr>
        <w:spacing w:after="0" w:line="240" w:lineRule="auto"/>
        <w:ind w:firstLine="709"/>
        <w:jc w:val="center"/>
        <w:rPr>
          <w:rFonts w:cs="Times New Roman"/>
          <w:i/>
          <w:szCs w:val="26"/>
          <w:u w:val="single"/>
        </w:rPr>
      </w:pPr>
    </w:p>
    <w:p w:rsidR="00FF784D" w:rsidRPr="00FB48E5" w:rsidRDefault="00FF784D" w:rsidP="00FB48E5">
      <w:pPr>
        <w:spacing w:after="0" w:line="240" w:lineRule="auto"/>
        <w:ind w:firstLine="709"/>
        <w:jc w:val="center"/>
        <w:rPr>
          <w:rFonts w:cs="Times New Roman"/>
          <w:i/>
          <w:szCs w:val="26"/>
          <w:u w:val="single"/>
        </w:rPr>
      </w:pPr>
    </w:p>
    <w:p w:rsidR="006C4774" w:rsidRPr="00FB48E5" w:rsidRDefault="006C4774" w:rsidP="00FB48E5">
      <w:pPr>
        <w:pStyle w:val="a4"/>
        <w:spacing w:before="0" w:beforeAutospacing="0" w:after="0" w:afterAutospacing="0"/>
        <w:ind w:firstLine="540"/>
        <w:jc w:val="center"/>
        <w:rPr>
          <w:sz w:val="26"/>
          <w:szCs w:val="26"/>
          <w:u w:val="single"/>
        </w:rPr>
      </w:pPr>
      <w:r w:rsidRPr="00FB48E5">
        <w:rPr>
          <w:i/>
          <w:sz w:val="26"/>
          <w:szCs w:val="26"/>
          <w:u w:val="single"/>
        </w:rPr>
        <w:lastRenderedPageBreak/>
        <w:t>Подразделы 3.3-3.5 «</w:t>
      </w:r>
      <w:r w:rsidRPr="00FB48E5">
        <w:rPr>
          <w:bCs/>
          <w:i/>
          <w:sz w:val="26"/>
          <w:szCs w:val="26"/>
          <w:u w:val="single"/>
        </w:rPr>
        <w:t>Цифровые финансовые активы, цифровые права, включающие одновременно цифровые финансовые активы и иные цифровые права</w:t>
      </w:r>
      <w:r w:rsidRPr="00FB48E5">
        <w:rPr>
          <w:i/>
          <w:sz w:val="26"/>
          <w:szCs w:val="26"/>
          <w:u w:val="single"/>
        </w:rPr>
        <w:t>», «</w:t>
      </w:r>
      <w:r w:rsidRPr="00FB48E5">
        <w:rPr>
          <w:bCs/>
          <w:i/>
          <w:sz w:val="26"/>
          <w:szCs w:val="26"/>
          <w:u w:val="single"/>
        </w:rPr>
        <w:t>Утилитарные цифровые права</w:t>
      </w:r>
      <w:r w:rsidRPr="00FB48E5">
        <w:rPr>
          <w:i/>
          <w:sz w:val="26"/>
          <w:szCs w:val="26"/>
          <w:u w:val="single"/>
        </w:rPr>
        <w:t>» и «Цифровая валюта»</w:t>
      </w:r>
    </w:p>
    <w:p w:rsidR="006C4774" w:rsidRPr="00FB48E5" w:rsidRDefault="006C4774" w:rsidP="00FB48E5">
      <w:pPr>
        <w:spacing w:after="0" w:line="240" w:lineRule="auto"/>
        <w:ind w:firstLine="709"/>
        <w:jc w:val="center"/>
        <w:rPr>
          <w:rFonts w:cs="Times New Roman"/>
          <w:i/>
          <w:szCs w:val="26"/>
          <w:u w:val="single"/>
        </w:rPr>
      </w:pPr>
    </w:p>
    <w:p w:rsidR="006C4774" w:rsidRPr="00FB48E5" w:rsidRDefault="006C4774" w:rsidP="00FB48E5">
      <w:pPr>
        <w:pStyle w:val="a4"/>
        <w:spacing w:before="0" w:beforeAutospacing="0" w:after="0" w:afterAutospacing="0"/>
        <w:ind w:firstLine="708"/>
        <w:jc w:val="both"/>
        <w:rPr>
          <w:sz w:val="26"/>
          <w:szCs w:val="26"/>
        </w:rPr>
      </w:pPr>
      <w:r w:rsidRPr="00FB48E5">
        <w:rPr>
          <w:sz w:val="26"/>
          <w:szCs w:val="26"/>
        </w:rPr>
        <w:t xml:space="preserve">При анализе подраздела 3.3 справки о доходах возможно использование реестра российских операторов информационных систем, в которых осуществляется выпуск цифровых финансовых активов, размещенного на официальном сайте Банка России по ссылке: </w:t>
      </w:r>
      <w:hyperlink r:id="rId9" w:tgtFrame="_blank" w:tooltip="&lt;div class=&quot;doc www&quot;&gt;&lt;span class=&quot;aligner&quot;&gt;&lt;div class=&quot;icon listDocWWW-16&quot;&gt;&lt;/div&gt;&lt;/span&gt;https://cbr.ru/vfs/registers/infr/list_OIS.xlsx&lt;/div&gt;" w:history="1">
        <w:r w:rsidRPr="00FB48E5">
          <w:rPr>
            <w:rStyle w:val="a5"/>
            <w:color w:val="auto"/>
            <w:sz w:val="26"/>
            <w:szCs w:val="26"/>
            <w:u w:val="none"/>
          </w:rPr>
          <w:t>https://cbr.ru/vfs/registers/infr/list_OIS.xlsx</w:t>
        </w:r>
      </w:hyperlink>
      <w:r w:rsidRPr="00FB48E5">
        <w:rPr>
          <w:sz w:val="26"/>
          <w:szCs w:val="26"/>
        </w:rPr>
        <w:t>.</w:t>
      </w:r>
    </w:p>
    <w:p w:rsidR="00B7517D" w:rsidRPr="00FB48E5" w:rsidRDefault="00B7517D" w:rsidP="00FB48E5">
      <w:pPr>
        <w:pStyle w:val="a4"/>
        <w:spacing w:before="0" w:beforeAutospacing="0" w:after="0" w:afterAutospacing="0"/>
        <w:ind w:firstLine="708"/>
        <w:jc w:val="both"/>
        <w:rPr>
          <w:sz w:val="26"/>
          <w:szCs w:val="26"/>
        </w:rPr>
      </w:pPr>
      <w:r w:rsidRPr="00FB48E5">
        <w:rPr>
          <w:sz w:val="26"/>
          <w:szCs w:val="26"/>
        </w:rPr>
        <w:t xml:space="preserve">При анализе подраздела 3.4 справки о доходах возможно использование реестра операторов инвестиционных платформ, размещенного на официальном сайте Банка России по ссылке: </w:t>
      </w:r>
      <w:hyperlink r:id="rId10" w:tgtFrame="_blank" w:tooltip="&lt;div class=&quot;doc www&quot;&gt;&lt;span class=&quot;aligner&quot;&gt;&lt;div class=&quot;icon listDocWWW-16&quot;&gt;&lt;/div&gt;&lt;/span&gt;https://cbr.ru/vfs/registers/infr/list_invest_platform_op.xlsx&lt;/div&gt;" w:history="1">
        <w:r w:rsidRPr="00FB48E5">
          <w:rPr>
            <w:rStyle w:val="a5"/>
            <w:color w:val="auto"/>
            <w:sz w:val="26"/>
            <w:szCs w:val="26"/>
            <w:u w:val="none"/>
          </w:rPr>
          <w:t>https://cbr.ru/vfs/registers/infr/list_invest_platform_op.xlsx</w:t>
        </w:r>
      </w:hyperlink>
      <w:r w:rsidRPr="00FB48E5">
        <w:rPr>
          <w:sz w:val="26"/>
          <w:szCs w:val="26"/>
        </w:rPr>
        <w:t>.</w:t>
      </w:r>
    </w:p>
    <w:p w:rsidR="00FB48E5" w:rsidRDefault="00FB48E5" w:rsidP="00FB48E5">
      <w:pPr>
        <w:pStyle w:val="a4"/>
        <w:spacing w:before="0" w:beforeAutospacing="0" w:after="0" w:afterAutospacing="0"/>
        <w:ind w:firstLine="540"/>
        <w:jc w:val="center"/>
        <w:rPr>
          <w:bCs/>
          <w:i/>
          <w:sz w:val="26"/>
          <w:szCs w:val="26"/>
          <w:u w:val="single"/>
        </w:rPr>
      </w:pPr>
    </w:p>
    <w:p w:rsidR="000B7123" w:rsidRPr="00FB48E5" w:rsidRDefault="000B7123" w:rsidP="00FB48E5">
      <w:pPr>
        <w:pStyle w:val="a4"/>
        <w:spacing w:before="0" w:beforeAutospacing="0" w:after="0" w:afterAutospacing="0"/>
        <w:ind w:firstLine="540"/>
        <w:jc w:val="center"/>
        <w:rPr>
          <w:i/>
          <w:sz w:val="26"/>
          <w:szCs w:val="26"/>
          <w:u w:val="single"/>
        </w:rPr>
      </w:pPr>
      <w:r w:rsidRPr="00FB48E5">
        <w:rPr>
          <w:bCs/>
          <w:i/>
          <w:sz w:val="26"/>
          <w:szCs w:val="26"/>
          <w:u w:val="single"/>
        </w:rPr>
        <w:t>Раздел 4 «Сведения о счетах в банках и иных кредитных организациях»</w:t>
      </w:r>
    </w:p>
    <w:p w:rsidR="000B7123" w:rsidRPr="00FB48E5" w:rsidRDefault="000B7123" w:rsidP="00FB48E5">
      <w:pPr>
        <w:spacing w:after="0" w:line="240" w:lineRule="auto"/>
        <w:ind w:firstLine="709"/>
        <w:jc w:val="center"/>
        <w:rPr>
          <w:rFonts w:cs="Times New Roman"/>
          <w:i/>
          <w:szCs w:val="26"/>
          <w:u w:val="single"/>
          <w:lang w:eastAsia="ru-RU"/>
        </w:rPr>
      </w:pPr>
    </w:p>
    <w:p w:rsidR="00474AB4" w:rsidRPr="00FB48E5" w:rsidRDefault="00474AB4" w:rsidP="00FB48E5">
      <w:pPr>
        <w:pStyle w:val="a4"/>
        <w:spacing w:before="0" w:beforeAutospacing="0" w:after="0" w:afterAutospacing="0"/>
        <w:ind w:firstLine="709"/>
        <w:jc w:val="both"/>
        <w:rPr>
          <w:sz w:val="26"/>
          <w:szCs w:val="26"/>
        </w:rPr>
      </w:pPr>
      <w:r w:rsidRPr="00FB48E5">
        <w:rPr>
          <w:sz w:val="26"/>
          <w:szCs w:val="26"/>
        </w:rPr>
        <w:t>В рамках анализа раздела 4 справки о доходах представленные сведения сопоставляются с аналогичными сведениями справок предыдущих отчетных периодов (при их наличии).</w:t>
      </w:r>
    </w:p>
    <w:p w:rsidR="003C7B75" w:rsidRPr="00FB48E5" w:rsidRDefault="003C7B75" w:rsidP="00FB48E5">
      <w:pPr>
        <w:pStyle w:val="a4"/>
        <w:spacing w:before="0" w:beforeAutospacing="0" w:after="0" w:afterAutospacing="0"/>
        <w:ind w:firstLine="709"/>
        <w:jc w:val="both"/>
        <w:rPr>
          <w:sz w:val="26"/>
          <w:szCs w:val="26"/>
        </w:rPr>
      </w:pPr>
      <w:r w:rsidRPr="00FB48E5">
        <w:rPr>
          <w:sz w:val="26"/>
          <w:szCs w:val="26"/>
        </w:rPr>
        <w:t xml:space="preserve">Необходимо обращать внимание на дату открытия счета. </w:t>
      </w:r>
    </w:p>
    <w:p w:rsidR="003C7B75" w:rsidRPr="00FB48E5" w:rsidRDefault="003C7B75" w:rsidP="00FB48E5">
      <w:pPr>
        <w:pStyle w:val="a4"/>
        <w:spacing w:before="0" w:beforeAutospacing="0" w:after="0" w:afterAutospacing="0"/>
        <w:ind w:firstLine="709"/>
        <w:jc w:val="both"/>
        <w:rPr>
          <w:sz w:val="26"/>
          <w:szCs w:val="26"/>
        </w:rPr>
      </w:pPr>
      <w:r w:rsidRPr="00FB48E5">
        <w:rPr>
          <w:sz w:val="26"/>
          <w:szCs w:val="26"/>
        </w:rPr>
        <w:t>Дата открытия счета в банке должна быть не позднее отчетной даты, поскольку счет, который был открыт позднее отчетной даты, в справке не указывается.</w:t>
      </w:r>
    </w:p>
    <w:p w:rsidR="003C7B75" w:rsidRPr="00FB48E5" w:rsidRDefault="003C7B75" w:rsidP="00FB48E5">
      <w:pPr>
        <w:pStyle w:val="a4"/>
        <w:spacing w:before="0" w:beforeAutospacing="0" w:after="0" w:afterAutospacing="0"/>
        <w:ind w:firstLine="709"/>
        <w:jc w:val="both"/>
        <w:rPr>
          <w:sz w:val="26"/>
          <w:szCs w:val="26"/>
        </w:rPr>
      </w:pPr>
      <w:r w:rsidRPr="00FB48E5">
        <w:rPr>
          <w:sz w:val="26"/>
          <w:szCs w:val="26"/>
        </w:rPr>
        <w:t>В случае если, в справке за отчетный период указан банковский счет, открытый ранее отчетного периода, а в справках за предыдущие отчетные периоды данный счет не фигурирует, необходимо запросить у служащего письменные пояснения.</w:t>
      </w:r>
    </w:p>
    <w:p w:rsidR="003C7B75" w:rsidRPr="00FB48E5" w:rsidRDefault="006B58D7" w:rsidP="00FB48E5">
      <w:pPr>
        <w:pStyle w:val="a4"/>
        <w:spacing w:before="0" w:beforeAutospacing="0" w:after="0" w:afterAutospacing="0"/>
        <w:ind w:firstLine="709"/>
        <w:jc w:val="both"/>
        <w:rPr>
          <w:sz w:val="26"/>
          <w:szCs w:val="26"/>
        </w:rPr>
      </w:pPr>
      <w:r w:rsidRPr="00FB48E5">
        <w:rPr>
          <w:sz w:val="26"/>
          <w:szCs w:val="26"/>
        </w:rPr>
        <w:t xml:space="preserve">Особое внимание на </w:t>
      </w:r>
      <w:r w:rsidR="003C7B75" w:rsidRPr="00FB48E5">
        <w:rPr>
          <w:sz w:val="26"/>
          <w:szCs w:val="26"/>
        </w:rPr>
        <w:t>депозитны</w:t>
      </w:r>
      <w:r w:rsidRPr="00FB48E5">
        <w:rPr>
          <w:sz w:val="26"/>
          <w:szCs w:val="26"/>
        </w:rPr>
        <w:t>е</w:t>
      </w:r>
      <w:r w:rsidR="003C7B75" w:rsidRPr="00FB48E5">
        <w:rPr>
          <w:sz w:val="26"/>
          <w:szCs w:val="26"/>
        </w:rPr>
        <w:t xml:space="preserve"> счет</w:t>
      </w:r>
      <w:r w:rsidRPr="00FB48E5">
        <w:rPr>
          <w:sz w:val="26"/>
          <w:szCs w:val="26"/>
        </w:rPr>
        <w:t>а</w:t>
      </w:r>
      <w:r w:rsidR="003C7B75" w:rsidRPr="00FB48E5">
        <w:rPr>
          <w:sz w:val="26"/>
          <w:szCs w:val="26"/>
        </w:rPr>
        <w:t xml:space="preserve"> со значительным остатком. При этом </w:t>
      </w:r>
      <w:r w:rsidRPr="00FB48E5">
        <w:rPr>
          <w:sz w:val="26"/>
          <w:szCs w:val="26"/>
        </w:rPr>
        <w:t xml:space="preserve">необходимо проверить сведения, содержащиеся </w:t>
      </w:r>
      <w:r w:rsidR="003C7B75" w:rsidRPr="00FB48E5">
        <w:rPr>
          <w:sz w:val="26"/>
          <w:szCs w:val="26"/>
        </w:rPr>
        <w:t xml:space="preserve">в </w:t>
      </w:r>
      <w:r w:rsidRPr="00FB48E5">
        <w:rPr>
          <w:sz w:val="26"/>
          <w:szCs w:val="26"/>
        </w:rPr>
        <w:t xml:space="preserve">разделе 1 </w:t>
      </w:r>
      <w:r w:rsidR="003C7B75" w:rsidRPr="00FB48E5">
        <w:rPr>
          <w:sz w:val="26"/>
          <w:szCs w:val="26"/>
        </w:rPr>
        <w:t xml:space="preserve">справки </w:t>
      </w:r>
      <w:r w:rsidRPr="00FB48E5">
        <w:rPr>
          <w:sz w:val="26"/>
          <w:szCs w:val="26"/>
        </w:rPr>
        <w:t>о доходах.</w:t>
      </w:r>
    </w:p>
    <w:p w:rsidR="00CA2E7D" w:rsidRPr="00FF784D" w:rsidRDefault="00CA2E7D" w:rsidP="00FB48E5">
      <w:pPr>
        <w:pStyle w:val="a4"/>
        <w:spacing w:before="0" w:beforeAutospacing="0" w:after="0" w:afterAutospacing="0"/>
        <w:ind w:firstLine="708"/>
        <w:jc w:val="both"/>
        <w:rPr>
          <w:sz w:val="26"/>
          <w:szCs w:val="26"/>
        </w:rPr>
      </w:pPr>
      <w:r w:rsidRPr="00FB48E5">
        <w:rPr>
          <w:sz w:val="26"/>
          <w:szCs w:val="26"/>
        </w:rPr>
        <w:t>При наличии в подразделе 6.2 «Срочные обязательства финансового характера» справки о доходах необходимо также обратиться к разделу 4 справки</w:t>
      </w:r>
      <w:r w:rsidR="00B01472" w:rsidRPr="00FB48E5">
        <w:rPr>
          <w:sz w:val="26"/>
          <w:szCs w:val="26"/>
        </w:rPr>
        <w:t xml:space="preserve"> в целях </w:t>
      </w:r>
      <w:r w:rsidR="00B01472" w:rsidRPr="00FF784D">
        <w:rPr>
          <w:sz w:val="26"/>
          <w:szCs w:val="26"/>
        </w:rPr>
        <w:t>установления полноты указанной информации.</w:t>
      </w:r>
    </w:p>
    <w:p w:rsidR="00FF784D" w:rsidRPr="00FF784D" w:rsidRDefault="00FF784D" w:rsidP="00FF784D">
      <w:pPr>
        <w:pStyle w:val="a4"/>
        <w:spacing w:before="0" w:beforeAutospacing="0" w:after="0" w:afterAutospacing="0" w:line="288" w:lineRule="atLeast"/>
        <w:ind w:firstLine="708"/>
        <w:jc w:val="both"/>
        <w:rPr>
          <w:sz w:val="26"/>
          <w:szCs w:val="26"/>
        </w:rPr>
      </w:pPr>
      <w:r w:rsidRPr="00FF784D">
        <w:rPr>
          <w:sz w:val="26"/>
          <w:szCs w:val="26"/>
        </w:rPr>
        <w:t>При наличии у служащего или членов его семьи более двух счетов в одном или нескольких банках рекомендуется уточнить у него сумму поступивших на счета денежных средств</w:t>
      </w:r>
      <w:r w:rsidR="00714845">
        <w:rPr>
          <w:sz w:val="26"/>
          <w:szCs w:val="26"/>
        </w:rPr>
        <w:t>,</w:t>
      </w:r>
      <w:r>
        <w:rPr>
          <w:sz w:val="26"/>
          <w:szCs w:val="26"/>
        </w:rPr>
        <w:t xml:space="preserve"> в целях</w:t>
      </w:r>
      <w:r w:rsidR="00714845">
        <w:rPr>
          <w:sz w:val="26"/>
          <w:szCs w:val="26"/>
        </w:rPr>
        <w:t xml:space="preserve"> проверки полноты</w:t>
      </w:r>
      <w:r>
        <w:rPr>
          <w:sz w:val="26"/>
          <w:szCs w:val="26"/>
        </w:rPr>
        <w:t xml:space="preserve"> заполнения соответствующей графы</w:t>
      </w:r>
      <w:r w:rsidR="00714845">
        <w:rPr>
          <w:sz w:val="26"/>
          <w:szCs w:val="26"/>
        </w:rPr>
        <w:t xml:space="preserve"> раздела 4 справки о доходах</w:t>
      </w:r>
      <w:r>
        <w:rPr>
          <w:sz w:val="26"/>
          <w:szCs w:val="26"/>
        </w:rPr>
        <w:t>.</w:t>
      </w:r>
    </w:p>
    <w:p w:rsidR="000B7123" w:rsidRPr="00FB48E5" w:rsidRDefault="000B7123" w:rsidP="00FB48E5">
      <w:pPr>
        <w:spacing w:after="0" w:line="240" w:lineRule="auto"/>
        <w:ind w:firstLine="709"/>
        <w:jc w:val="both"/>
        <w:rPr>
          <w:rFonts w:cs="Times New Roman"/>
          <w:szCs w:val="26"/>
          <w:lang w:eastAsia="ru-RU"/>
        </w:rPr>
      </w:pPr>
    </w:p>
    <w:p w:rsidR="000A1E2E" w:rsidRPr="00FB48E5" w:rsidRDefault="000A1E2E" w:rsidP="00FB48E5">
      <w:pPr>
        <w:pStyle w:val="a4"/>
        <w:spacing w:before="0" w:beforeAutospacing="0" w:after="0" w:afterAutospacing="0"/>
        <w:ind w:firstLine="540"/>
        <w:jc w:val="center"/>
        <w:rPr>
          <w:i/>
          <w:sz w:val="26"/>
          <w:szCs w:val="26"/>
          <w:u w:val="single"/>
        </w:rPr>
      </w:pPr>
      <w:r w:rsidRPr="00FB48E5">
        <w:rPr>
          <w:i/>
          <w:sz w:val="26"/>
          <w:szCs w:val="26"/>
          <w:u w:val="single"/>
        </w:rPr>
        <w:t>Подраздел 5.1 «Акции и иное участие в коммерческих организациях и фондах»</w:t>
      </w:r>
    </w:p>
    <w:p w:rsidR="000A1E2E" w:rsidRPr="00FB48E5" w:rsidRDefault="000A1E2E" w:rsidP="00FB48E5">
      <w:pPr>
        <w:spacing w:after="0" w:line="240" w:lineRule="auto"/>
        <w:ind w:firstLine="709"/>
        <w:jc w:val="center"/>
        <w:rPr>
          <w:rFonts w:cs="Times New Roman"/>
          <w:i/>
          <w:szCs w:val="26"/>
          <w:u w:val="single"/>
          <w:lang w:eastAsia="ru-RU"/>
        </w:rPr>
      </w:pPr>
    </w:p>
    <w:p w:rsidR="00E756B2" w:rsidRPr="00FB48E5" w:rsidRDefault="00E756B2" w:rsidP="00FB48E5">
      <w:pPr>
        <w:pStyle w:val="a4"/>
        <w:spacing w:before="0" w:beforeAutospacing="0" w:after="0" w:afterAutospacing="0"/>
        <w:ind w:firstLine="709"/>
        <w:jc w:val="both"/>
        <w:rPr>
          <w:sz w:val="26"/>
          <w:szCs w:val="26"/>
        </w:rPr>
      </w:pPr>
      <w:r w:rsidRPr="00FB48E5">
        <w:rPr>
          <w:sz w:val="26"/>
          <w:szCs w:val="26"/>
        </w:rPr>
        <w:t>При анализе подраздела 5.1 справки о доходах следует обратить внимание на обязательность заполнения всех соответствующих разделов.</w:t>
      </w:r>
    </w:p>
    <w:p w:rsidR="00A27DB8" w:rsidRPr="00FB48E5" w:rsidRDefault="00A27DB8" w:rsidP="00FB48E5">
      <w:pPr>
        <w:pStyle w:val="a4"/>
        <w:spacing w:before="0" w:beforeAutospacing="0" w:after="0" w:afterAutospacing="0"/>
        <w:ind w:firstLine="708"/>
        <w:jc w:val="both"/>
        <w:rPr>
          <w:sz w:val="26"/>
          <w:szCs w:val="26"/>
        </w:rPr>
      </w:pPr>
      <w:r w:rsidRPr="00FB48E5">
        <w:rPr>
          <w:sz w:val="26"/>
          <w:szCs w:val="26"/>
        </w:rPr>
        <w:t>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A27DB8" w:rsidRPr="00FB48E5" w:rsidRDefault="00A27DB8" w:rsidP="00FB48E5">
      <w:pPr>
        <w:pStyle w:val="a4"/>
        <w:spacing w:before="0" w:beforeAutospacing="0" w:after="0" w:afterAutospacing="0"/>
        <w:ind w:firstLine="708"/>
        <w:jc w:val="both"/>
        <w:rPr>
          <w:i/>
          <w:sz w:val="26"/>
          <w:szCs w:val="26"/>
        </w:rPr>
      </w:pPr>
      <w:r w:rsidRPr="00FB48E5">
        <w:rPr>
          <w:i/>
          <w:sz w:val="26"/>
          <w:szCs w:val="26"/>
        </w:rPr>
        <w:t>Например,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A27DB8" w:rsidRPr="00FB48E5" w:rsidRDefault="00A27DB8" w:rsidP="00FB48E5">
      <w:pPr>
        <w:pStyle w:val="a4"/>
        <w:spacing w:before="0" w:beforeAutospacing="0" w:after="0" w:afterAutospacing="0"/>
        <w:ind w:firstLine="708"/>
        <w:jc w:val="both"/>
        <w:rPr>
          <w:sz w:val="26"/>
          <w:szCs w:val="26"/>
        </w:rPr>
      </w:pPr>
      <w:r w:rsidRPr="00FB48E5">
        <w:rPr>
          <w:sz w:val="26"/>
          <w:szCs w:val="26"/>
        </w:rPr>
        <w:t>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0A1E2E" w:rsidRPr="00FB48E5" w:rsidRDefault="00A27DB8" w:rsidP="00FB48E5">
      <w:pPr>
        <w:spacing w:after="0" w:line="240" w:lineRule="auto"/>
        <w:ind w:firstLine="709"/>
        <w:jc w:val="both"/>
        <w:rPr>
          <w:rFonts w:cs="Times New Roman"/>
          <w:szCs w:val="26"/>
          <w:lang w:eastAsia="ru-RU"/>
        </w:rPr>
      </w:pPr>
      <w:r w:rsidRPr="00FB48E5">
        <w:rPr>
          <w:rFonts w:cs="Times New Roman"/>
          <w:szCs w:val="26"/>
          <w:lang w:eastAsia="ru-RU"/>
        </w:rPr>
        <w:t>Необходимо установить отражение дохода от реализации ценных бумаг, долей участия в коммерческих организациях в разделе 1 справки о доходах.</w:t>
      </w:r>
    </w:p>
    <w:p w:rsidR="00A27DB8" w:rsidRPr="00FB48E5" w:rsidRDefault="00A27DB8" w:rsidP="00FB48E5">
      <w:pPr>
        <w:pStyle w:val="a4"/>
        <w:spacing w:before="0" w:beforeAutospacing="0" w:after="0" w:afterAutospacing="0"/>
        <w:ind w:firstLine="708"/>
        <w:jc w:val="both"/>
        <w:rPr>
          <w:sz w:val="26"/>
          <w:szCs w:val="26"/>
        </w:rPr>
      </w:pPr>
      <w:r w:rsidRPr="00FB48E5">
        <w:rPr>
          <w:sz w:val="26"/>
          <w:szCs w:val="26"/>
        </w:rPr>
        <w:lastRenderedPageBreak/>
        <w:t>При отчуждении ценных бумаг и долей участия в коммерческих организациях на безвозмездной основе должен быть заполнен раздел 7 справки о доходах.</w:t>
      </w:r>
    </w:p>
    <w:p w:rsidR="00724AC5" w:rsidRPr="00FB48E5" w:rsidRDefault="00724AC5" w:rsidP="00FB48E5">
      <w:pPr>
        <w:pStyle w:val="a4"/>
        <w:spacing w:before="0" w:beforeAutospacing="0" w:after="0" w:afterAutospacing="0"/>
        <w:ind w:firstLine="708"/>
        <w:jc w:val="both"/>
        <w:rPr>
          <w:sz w:val="26"/>
          <w:szCs w:val="26"/>
        </w:rPr>
      </w:pPr>
      <w:r w:rsidRPr="00FB48E5">
        <w:rPr>
          <w:sz w:val="26"/>
          <w:szCs w:val="26"/>
        </w:rPr>
        <w:t>В случае приобретения ценных бумаг, долей участия в коммерческих организациях целесообразно уточнить стоимость их приобретения и, как следствие, необходимость заполнения раздела 2 справки о доходах. Одновременно необходимо сравнить информацию о предоставленной стоимости приобретения со среднерыночной ценой на дату их приобретения.</w:t>
      </w:r>
    </w:p>
    <w:p w:rsidR="00724AC5" w:rsidRPr="00FB48E5" w:rsidRDefault="00724AC5" w:rsidP="00FB48E5">
      <w:pPr>
        <w:pStyle w:val="a4"/>
        <w:spacing w:before="0" w:beforeAutospacing="0" w:after="0" w:afterAutospacing="0"/>
        <w:ind w:firstLine="709"/>
        <w:jc w:val="both"/>
        <w:rPr>
          <w:i/>
          <w:sz w:val="26"/>
          <w:szCs w:val="26"/>
        </w:rPr>
      </w:pPr>
      <w:r w:rsidRPr="00FB48E5">
        <w:rPr>
          <w:i/>
          <w:sz w:val="26"/>
          <w:szCs w:val="26"/>
        </w:rPr>
        <w:t>В случае</w:t>
      </w:r>
      <w:proofErr w:type="gramStart"/>
      <w:r w:rsidRPr="00FB48E5">
        <w:rPr>
          <w:i/>
          <w:sz w:val="26"/>
          <w:szCs w:val="26"/>
        </w:rPr>
        <w:t>,</w:t>
      </w:r>
      <w:proofErr w:type="gramEnd"/>
      <w:r w:rsidRPr="00FB48E5">
        <w:rPr>
          <w:i/>
          <w:sz w:val="26"/>
          <w:szCs w:val="26"/>
        </w:rPr>
        <w:t xml:space="preserve"> если в отчетном периоде совершены сделки с недвижимым имуществом и (или) транспортными средствами и в связи с этим заполнен раздел 2 справки, </w:t>
      </w:r>
      <w:r w:rsidRPr="00FB48E5">
        <w:rPr>
          <w:b/>
          <w:i/>
          <w:sz w:val="26"/>
          <w:szCs w:val="26"/>
        </w:rPr>
        <w:t>любые приобретения ценных бумаг</w:t>
      </w:r>
      <w:r w:rsidRPr="00FB48E5">
        <w:rPr>
          <w:i/>
          <w:sz w:val="26"/>
          <w:szCs w:val="26"/>
        </w:rPr>
        <w:t xml:space="preserve"> и долей участия в коммерческих организациях автоматически (по совокупности) подлежат декларированию в разделе 2 справки.</w:t>
      </w:r>
    </w:p>
    <w:p w:rsidR="00FB48E5" w:rsidRDefault="00FB48E5" w:rsidP="00FB48E5">
      <w:pPr>
        <w:spacing w:after="0" w:line="240" w:lineRule="auto"/>
        <w:ind w:firstLine="709"/>
        <w:jc w:val="both"/>
        <w:rPr>
          <w:rFonts w:cs="Times New Roman"/>
          <w:szCs w:val="26"/>
          <w:lang w:eastAsia="ru-RU"/>
        </w:rPr>
      </w:pPr>
    </w:p>
    <w:p w:rsidR="00104F36" w:rsidRPr="00FB48E5" w:rsidRDefault="00104F36" w:rsidP="00FB48E5">
      <w:pPr>
        <w:pStyle w:val="a4"/>
        <w:spacing w:before="0" w:beforeAutospacing="0" w:after="0" w:afterAutospacing="0"/>
        <w:ind w:firstLine="540"/>
        <w:jc w:val="center"/>
        <w:rPr>
          <w:i/>
          <w:sz w:val="26"/>
          <w:szCs w:val="26"/>
          <w:u w:val="single"/>
        </w:rPr>
      </w:pPr>
      <w:r w:rsidRPr="00FB48E5">
        <w:rPr>
          <w:i/>
          <w:sz w:val="26"/>
          <w:szCs w:val="26"/>
          <w:u w:val="single"/>
        </w:rPr>
        <w:t>Подраздел 5.2 «Иные ценные бумаги»</w:t>
      </w:r>
    </w:p>
    <w:p w:rsidR="00104F36" w:rsidRPr="00FB48E5" w:rsidRDefault="00104F36" w:rsidP="00FB48E5">
      <w:pPr>
        <w:spacing w:after="0" w:line="240" w:lineRule="auto"/>
        <w:ind w:firstLine="709"/>
        <w:jc w:val="both"/>
        <w:rPr>
          <w:rFonts w:cs="Times New Roman"/>
          <w:szCs w:val="26"/>
          <w:lang w:eastAsia="ru-RU"/>
        </w:rPr>
      </w:pPr>
    </w:p>
    <w:p w:rsidR="001529FD" w:rsidRPr="00FB48E5" w:rsidRDefault="001529FD" w:rsidP="00FB48E5">
      <w:pPr>
        <w:pStyle w:val="a4"/>
        <w:spacing w:before="0" w:beforeAutospacing="0" w:after="0" w:afterAutospacing="0"/>
        <w:ind w:firstLine="708"/>
        <w:jc w:val="both"/>
        <w:rPr>
          <w:sz w:val="26"/>
          <w:szCs w:val="26"/>
        </w:rPr>
      </w:pPr>
      <w:r w:rsidRPr="00FB48E5">
        <w:rPr>
          <w:sz w:val="26"/>
          <w:szCs w:val="26"/>
        </w:rPr>
        <w:t>При анализе подраздела 5.2 справки о доходах необходимо удостовериться, что в данном подразделе не указаны акции, подлежащие отражению в подразделе 5.1 справки о доходах.</w:t>
      </w:r>
    </w:p>
    <w:p w:rsidR="00BE348E" w:rsidRPr="00FB48E5" w:rsidRDefault="001529FD" w:rsidP="00FB48E5">
      <w:pPr>
        <w:spacing w:after="0" w:line="240" w:lineRule="auto"/>
        <w:ind w:firstLine="709"/>
        <w:jc w:val="both"/>
        <w:rPr>
          <w:rFonts w:cs="Times New Roman"/>
          <w:szCs w:val="26"/>
          <w:lang w:eastAsia="ru-RU"/>
        </w:rPr>
      </w:pPr>
      <w:r w:rsidRPr="00FB48E5">
        <w:rPr>
          <w:rFonts w:cs="Times New Roman"/>
          <w:szCs w:val="26"/>
          <w:lang w:eastAsia="ru-RU"/>
        </w:rPr>
        <w:t>Анализ подраздела 5.2 справки о доходах проводится аналогично анализу подраздела 5.1 справки.</w:t>
      </w:r>
    </w:p>
    <w:p w:rsidR="00BE348E" w:rsidRPr="00FB48E5" w:rsidRDefault="00BE348E" w:rsidP="00FB48E5">
      <w:pPr>
        <w:spacing w:after="0" w:line="240" w:lineRule="auto"/>
        <w:rPr>
          <w:rFonts w:cs="Times New Roman"/>
          <w:szCs w:val="26"/>
          <w:lang w:eastAsia="ru-RU"/>
        </w:rPr>
      </w:pPr>
    </w:p>
    <w:p w:rsidR="00BE348E" w:rsidRPr="00FB48E5" w:rsidRDefault="00BE348E" w:rsidP="00FB48E5">
      <w:pPr>
        <w:pStyle w:val="a4"/>
        <w:spacing w:before="0" w:beforeAutospacing="0" w:after="0" w:afterAutospacing="0"/>
        <w:ind w:firstLine="540"/>
        <w:jc w:val="center"/>
        <w:rPr>
          <w:i/>
          <w:sz w:val="26"/>
          <w:szCs w:val="26"/>
          <w:u w:val="single"/>
        </w:rPr>
      </w:pPr>
      <w:r w:rsidRPr="00FB48E5">
        <w:rPr>
          <w:i/>
          <w:sz w:val="26"/>
          <w:szCs w:val="26"/>
          <w:u w:val="single"/>
        </w:rPr>
        <w:t xml:space="preserve">Подраздел 6.1 «Объекты недвижимого имущества, находящиеся </w:t>
      </w:r>
    </w:p>
    <w:p w:rsidR="00BE348E" w:rsidRPr="00FB48E5" w:rsidRDefault="00BE348E" w:rsidP="00FB48E5">
      <w:pPr>
        <w:pStyle w:val="a4"/>
        <w:spacing w:before="0" w:beforeAutospacing="0" w:after="0" w:afterAutospacing="0"/>
        <w:ind w:firstLine="540"/>
        <w:jc w:val="center"/>
        <w:rPr>
          <w:i/>
          <w:sz w:val="26"/>
          <w:szCs w:val="26"/>
          <w:u w:val="single"/>
        </w:rPr>
      </w:pPr>
      <w:r w:rsidRPr="00FB48E5">
        <w:rPr>
          <w:i/>
          <w:sz w:val="26"/>
          <w:szCs w:val="26"/>
          <w:u w:val="single"/>
        </w:rPr>
        <w:t>в пользовании»</w:t>
      </w:r>
    </w:p>
    <w:p w:rsidR="00104F36" w:rsidRPr="00FB48E5" w:rsidRDefault="00104F36" w:rsidP="00FB48E5">
      <w:pPr>
        <w:spacing w:after="0" w:line="240" w:lineRule="auto"/>
        <w:rPr>
          <w:rFonts w:cs="Times New Roman"/>
          <w:szCs w:val="26"/>
          <w:lang w:eastAsia="ru-RU"/>
        </w:rPr>
      </w:pPr>
    </w:p>
    <w:p w:rsidR="00BE348E" w:rsidRPr="00FB48E5" w:rsidRDefault="00BE348E" w:rsidP="00FB48E5">
      <w:pPr>
        <w:pStyle w:val="a4"/>
        <w:spacing w:before="0" w:beforeAutospacing="0" w:after="0" w:afterAutospacing="0"/>
        <w:ind w:firstLine="708"/>
        <w:jc w:val="both"/>
        <w:rPr>
          <w:sz w:val="26"/>
          <w:szCs w:val="26"/>
        </w:rPr>
      </w:pPr>
      <w:r w:rsidRPr="00FB48E5">
        <w:rPr>
          <w:sz w:val="26"/>
          <w:szCs w:val="26"/>
        </w:rPr>
        <w:t>В случае если на титульном листе справки указанное в информации о регистрации имущество не отражено в подразделе 3.1 справки о доходах, такое имущество подлежит указанию в подразделе 6.1 справки.</w:t>
      </w:r>
    </w:p>
    <w:p w:rsidR="00BE348E" w:rsidRPr="00FB48E5" w:rsidRDefault="006E5109" w:rsidP="00FB48E5">
      <w:pPr>
        <w:pStyle w:val="a4"/>
        <w:spacing w:before="0" w:beforeAutospacing="0" w:after="0" w:afterAutospacing="0"/>
        <w:ind w:firstLine="708"/>
        <w:jc w:val="both"/>
        <w:rPr>
          <w:sz w:val="26"/>
          <w:szCs w:val="26"/>
        </w:rPr>
      </w:pPr>
      <w:r w:rsidRPr="00FB48E5">
        <w:rPr>
          <w:sz w:val="26"/>
          <w:szCs w:val="26"/>
        </w:rPr>
        <w:t>В случае</w:t>
      </w:r>
      <w:proofErr w:type="gramStart"/>
      <w:r w:rsidRPr="00FB48E5">
        <w:rPr>
          <w:sz w:val="26"/>
          <w:szCs w:val="26"/>
        </w:rPr>
        <w:t>,</w:t>
      </w:r>
      <w:proofErr w:type="gramEnd"/>
      <w:r w:rsidRPr="00FB48E5">
        <w:rPr>
          <w:sz w:val="26"/>
          <w:szCs w:val="26"/>
        </w:rPr>
        <w:t xml:space="preserve"> если какое-либо имущество предоставлено служащему (члену его семьи) в безвозмездное пользование необходимо установить лицо, предоставившее имущество, и основания предоставления (ФИО, степень родства, иные отношения).</w:t>
      </w:r>
    </w:p>
    <w:p w:rsidR="006E5109" w:rsidRPr="00FB48E5" w:rsidRDefault="006E5109" w:rsidP="00FB48E5">
      <w:pPr>
        <w:pStyle w:val="a4"/>
        <w:spacing w:before="0" w:beforeAutospacing="0" w:after="0" w:afterAutospacing="0"/>
        <w:ind w:firstLine="708"/>
        <w:jc w:val="both"/>
        <w:rPr>
          <w:sz w:val="26"/>
          <w:szCs w:val="26"/>
        </w:rPr>
      </w:pPr>
    </w:p>
    <w:p w:rsidR="007243C9" w:rsidRPr="00FB48E5" w:rsidRDefault="007243C9" w:rsidP="00FB48E5">
      <w:pPr>
        <w:pStyle w:val="a4"/>
        <w:spacing w:before="0" w:beforeAutospacing="0" w:after="0" w:afterAutospacing="0"/>
        <w:ind w:firstLine="540"/>
        <w:jc w:val="center"/>
        <w:rPr>
          <w:i/>
          <w:sz w:val="26"/>
          <w:szCs w:val="26"/>
          <w:u w:val="single"/>
        </w:rPr>
      </w:pPr>
      <w:r w:rsidRPr="00FB48E5">
        <w:rPr>
          <w:i/>
          <w:sz w:val="26"/>
          <w:szCs w:val="26"/>
          <w:u w:val="single"/>
        </w:rPr>
        <w:t>Подраздел 6.2</w:t>
      </w:r>
      <w:r w:rsidR="00436CD5" w:rsidRPr="00FB48E5">
        <w:rPr>
          <w:i/>
          <w:sz w:val="26"/>
          <w:szCs w:val="26"/>
          <w:u w:val="single"/>
        </w:rPr>
        <w:t xml:space="preserve"> «</w:t>
      </w:r>
      <w:r w:rsidRPr="00FB48E5">
        <w:rPr>
          <w:i/>
          <w:sz w:val="26"/>
          <w:szCs w:val="26"/>
          <w:u w:val="single"/>
        </w:rPr>
        <w:t>Срочные обязательства финансового характера</w:t>
      </w:r>
      <w:r w:rsidR="00436CD5" w:rsidRPr="00FB48E5">
        <w:rPr>
          <w:i/>
          <w:sz w:val="26"/>
          <w:szCs w:val="26"/>
          <w:u w:val="single"/>
        </w:rPr>
        <w:t>»</w:t>
      </w:r>
    </w:p>
    <w:p w:rsidR="00BE348E" w:rsidRPr="00FB48E5" w:rsidRDefault="00BE348E" w:rsidP="00FB48E5">
      <w:pPr>
        <w:spacing w:after="0" w:line="240" w:lineRule="auto"/>
        <w:ind w:firstLine="709"/>
        <w:rPr>
          <w:rFonts w:cs="Times New Roman"/>
          <w:szCs w:val="26"/>
          <w:lang w:eastAsia="ru-RU"/>
        </w:rPr>
      </w:pPr>
    </w:p>
    <w:p w:rsidR="00436CD5" w:rsidRPr="00FB48E5" w:rsidRDefault="008C3786" w:rsidP="00FB48E5">
      <w:pPr>
        <w:spacing w:after="0" w:line="240" w:lineRule="auto"/>
        <w:ind w:firstLine="709"/>
        <w:rPr>
          <w:rFonts w:cs="Times New Roman"/>
          <w:szCs w:val="26"/>
          <w:lang w:eastAsia="ru-RU"/>
        </w:rPr>
      </w:pPr>
      <w:r w:rsidRPr="00FB48E5">
        <w:rPr>
          <w:rFonts w:cs="Times New Roman"/>
          <w:szCs w:val="26"/>
          <w:lang w:eastAsia="ru-RU"/>
        </w:rPr>
        <w:t xml:space="preserve">При анализе подраздела 6.2 справки о доходах сравнивается </w:t>
      </w:r>
      <w:proofErr w:type="gramStart"/>
      <w:r w:rsidRPr="00FB48E5">
        <w:rPr>
          <w:rFonts w:cs="Times New Roman"/>
          <w:szCs w:val="26"/>
          <w:lang w:eastAsia="ru-RU"/>
        </w:rPr>
        <w:t>информация</w:t>
      </w:r>
      <w:proofErr w:type="gramEnd"/>
      <w:r w:rsidRPr="00FB48E5">
        <w:rPr>
          <w:rFonts w:cs="Times New Roman"/>
          <w:szCs w:val="26"/>
          <w:lang w:eastAsia="ru-RU"/>
        </w:rPr>
        <w:t xml:space="preserve"> об обязательствах финансового характера с аналогичной информацией за предыдущие годы.</w:t>
      </w:r>
    </w:p>
    <w:p w:rsidR="008C3786" w:rsidRPr="00FB48E5" w:rsidRDefault="008C3786" w:rsidP="00FB48E5">
      <w:pPr>
        <w:spacing w:after="0" w:line="240" w:lineRule="auto"/>
        <w:ind w:firstLine="709"/>
        <w:rPr>
          <w:rFonts w:cs="Times New Roman"/>
          <w:szCs w:val="26"/>
          <w:lang w:eastAsia="ru-RU"/>
        </w:rPr>
      </w:pPr>
      <w:r w:rsidRPr="00FB48E5">
        <w:rPr>
          <w:rFonts w:cs="Times New Roman"/>
          <w:szCs w:val="26"/>
          <w:lang w:eastAsia="ru-RU"/>
        </w:rPr>
        <w:t>Особое внимание на размер обязательства по состоянию на отчетную дату.</w:t>
      </w:r>
    </w:p>
    <w:p w:rsidR="00473FEE" w:rsidRPr="00FB48E5" w:rsidRDefault="00473FEE" w:rsidP="00FB48E5">
      <w:pPr>
        <w:pStyle w:val="a4"/>
        <w:spacing w:before="0" w:beforeAutospacing="0" w:after="0" w:afterAutospacing="0"/>
        <w:ind w:firstLine="708"/>
        <w:jc w:val="both"/>
        <w:rPr>
          <w:sz w:val="26"/>
          <w:szCs w:val="26"/>
        </w:rPr>
      </w:pPr>
      <w:r w:rsidRPr="00FB48E5">
        <w:rPr>
          <w:sz w:val="26"/>
          <w:szCs w:val="26"/>
        </w:rPr>
        <w:t>При анализе информации о кредиторе (должнике), гарантиях и поручительствах необходимо удостовериться в отсутствии конфликта интересов.</w:t>
      </w:r>
    </w:p>
    <w:p w:rsidR="00473FEE" w:rsidRPr="00FB48E5" w:rsidRDefault="00473FEE" w:rsidP="00FB48E5">
      <w:pPr>
        <w:pStyle w:val="a4"/>
        <w:spacing w:before="0" w:beforeAutospacing="0" w:after="0" w:afterAutospacing="0"/>
        <w:ind w:firstLine="709"/>
        <w:jc w:val="both"/>
        <w:rPr>
          <w:sz w:val="26"/>
          <w:szCs w:val="26"/>
        </w:rPr>
      </w:pPr>
      <w:r w:rsidRPr="00FB48E5">
        <w:rPr>
          <w:sz w:val="26"/>
          <w:szCs w:val="26"/>
        </w:rPr>
        <w:t xml:space="preserve">При анализе информации об условиях срочного обязательства финансового характера целесообразно сопоставить представленные сведения со среднерыночными условиями. </w:t>
      </w:r>
    </w:p>
    <w:p w:rsidR="00473FEE" w:rsidRPr="00FB48E5" w:rsidRDefault="00473FEE" w:rsidP="00FB48E5">
      <w:pPr>
        <w:pStyle w:val="a4"/>
        <w:spacing w:before="0" w:beforeAutospacing="0" w:after="0" w:afterAutospacing="0"/>
        <w:ind w:firstLine="709"/>
        <w:jc w:val="both"/>
        <w:rPr>
          <w:sz w:val="26"/>
          <w:szCs w:val="26"/>
        </w:rPr>
      </w:pPr>
      <w:r w:rsidRPr="00FB48E5">
        <w:rPr>
          <w:sz w:val="26"/>
          <w:szCs w:val="26"/>
        </w:rPr>
        <w:t xml:space="preserve">Рекомендуется использовать открытые источники информации, в том числе размещенные в информационно-телекоммуникационной сети «Интернет». </w:t>
      </w:r>
    </w:p>
    <w:p w:rsidR="00473FEE" w:rsidRPr="00FB48E5" w:rsidRDefault="00473FEE" w:rsidP="00FB48E5">
      <w:pPr>
        <w:pStyle w:val="a4"/>
        <w:spacing w:before="0" w:beforeAutospacing="0" w:after="0" w:afterAutospacing="0"/>
        <w:ind w:firstLine="709"/>
        <w:jc w:val="both"/>
        <w:rPr>
          <w:i/>
          <w:sz w:val="26"/>
          <w:szCs w:val="26"/>
        </w:rPr>
      </w:pPr>
      <w:r w:rsidRPr="00FB48E5">
        <w:rPr>
          <w:i/>
          <w:sz w:val="26"/>
          <w:szCs w:val="26"/>
        </w:rPr>
        <w:t>Например, уточнить на сайте соответствующего банка или иной кредитной организации размер процентной ставки по аналогичному финансовому обязательству на соответствующую дату.</w:t>
      </w:r>
    </w:p>
    <w:p w:rsidR="00473FEE" w:rsidRPr="00FB48E5" w:rsidRDefault="00473FEE" w:rsidP="00FB48E5">
      <w:pPr>
        <w:pStyle w:val="a4"/>
        <w:spacing w:before="0" w:beforeAutospacing="0" w:after="0" w:afterAutospacing="0"/>
        <w:ind w:firstLine="709"/>
        <w:jc w:val="both"/>
        <w:rPr>
          <w:sz w:val="26"/>
          <w:szCs w:val="26"/>
        </w:rPr>
      </w:pPr>
      <w:r w:rsidRPr="00FB48E5">
        <w:rPr>
          <w:sz w:val="26"/>
          <w:szCs w:val="26"/>
        </w:rPr>
        <w:t xml:space="preserve">В случае существенного расхождения между этими показателями необходимо запросить пояснения у служащего. </w:t>
      </w:r>
    </w:p>
    <w:p w:rsidR="00C63912" w:rsidRPr="00FB48E5" w:rsidRDefault="00C63912" w:rsidP="00FB48E5">
      <w:pPr>
        <w:pStyle w:val="a4"/>
        <w:spacing w:before="0" w:beforeAutospacing="0" w:after="0" w:afterAutospacing="0"/>
        <w:ind w:firstLine="708"/>
        <w:jc w:val="both"/>
        <w:rPr>
          <w:sz w:val="26"/>
          <w:szCs w:val="26"/>
        </w:rPr>
      </w:pPr>
      <w:r w:rsidRPr="00FB48E5">
        <w:rPr>
          <w:sz w:val="26"/>
          <w:szCs w:val="26"/>
        </w:rPr>
        <w:lastRenderedPageBreak/>
        <w:t xml:space="preserve">При наличии кредитных договоров необходимо обращать внимание на отражение сведений в разделе 4 справки о </w:t>
      </w:r>
      <w:proofErr w:type="gramStart"/>
      <w:r w:rsidRPr="00FB48E5">
        <w:rPr>
          <w:sz w:val="26"/>
          <w:szCs w:val="26"/>
        </w:rPr>
        <w:t>доходах</w:t>
      </w:r>
      <w:proofErr w:type="gramEnd"/>
      <w:r w:rsidRPr="00FB48E5">
        <w:rPr>
          <w:sz w:val="26"/>
          <w:szCs w:val="26"/>
        </w:rPr>
        <w:t xml:space="preserve"> об имеющихся счетах, которые открыты при заключении кредитных договоров.</w:t>
      </w:r>
    </w:p>
    <w:p w:rsidR="00A96211" w:rsidRPr="00FB48E5" w:rsidRDefault="00A96211" w:rsidP="00FB48E5">
      <w:pPr>
        <w:pStyle w:val="a4"/>
        <w:spacing w:before="0" w:beforeAutospacing="0" w:after="0" w:afterAutospacing="0"/>
        <w:ind w:firstLine="709"/>
        <w:jc w:val="both"/>
        <w:rPr>
          <w:sz w:val="26"/>
          <w:szCs w:val="26"/>
        </w:rPr>
      </w:pPr>
      <w:r w:rsidRPr="00FB48E5">
        <w:rPr>
          <w:sz w:val="26"/>
          <w:szCs w:val="26"/>
        </w:rPr>
        <w:t>В случае указания в графе «Условия обязательства» заложенного имущества в обеспечение срочного обязательства финансового характера, следует уточнить необходимость отражения такого имущества в разделе 3 справки о доходах.</w:t>
      </w:r>
    </w:p>
    <w:p w:rsidR="00A96211" w:rsidRPr="00FB48E5" w:rsidRDefault="00A96211" w:rsidP="00FB48E5">
      <w:pPr>
        <w:pStyle w:val="a4"/>
        <w:spacing w:before="0" w:beforeAutospacing="0" w:after="0" w:afterAutospacing="0"/>
        <w:ind w:firstLine="709"/>
        <w:jc w:val="both"/>
        <w:rPr>
          <w:sz w:val="26"/>
          <w:szCs w:val="26"/>
        </w:rPr>
      </w:pPr>
      <w:r w:rsidRPr="00FB48E5">
        <w:rPr>
          <w:sz w:val="26"/>
          <w:szCs w:val="26"/>
        </w:rPr>
        <w:t>Посредством сопоставления представленных справок со справками за предыдущие отчетные периоды выявляется сумма сокращения финансовых обязательств за отчетный год в сравнении с доходами, указанными в разделе 1 представленных справок. В случае наличия сомнений в объективности представленных сведений необходимо запросить пояснения, в том числе в отношении источника погашения обязательств.</w:t>
      </w:r>
    </w:p>
    <w:p w:rsidR="000A386F" w:rsidRDefault="00A96211" w:rsidP="00FB48E5">
      <w:pPr>
        <w:pStyle w:val="a4"/>
        <w:spacing w:before="0" w:beforeAutospacing="0" w:after="0" w:afterAutospacing="0"/>
        <w:ind w:firstLine="709"/>
        <w:jc w:val="both"/>
        <w:rPr>
          <w:i/>
          <w:sz w:val="26"/>
          <w:szCs w:val="26"/>
        </w:rPr>
      </w:pPr>
      <w:r w:rsidRPr="00FB48E5">
        <w:rPr>
          <w:i/>
          <w:sz w:val="26"/>
          <w:szCs w:val="26"/>
        </w:rPr>
        <w:t>Фактом, свидетельствующим о возможном совершении коррупционного правонарушения, может быть ситуация значительного сокращения суммы имевшихся срочных обязательств. При этом сумма выплаченного долга равна или превышает общий доход лица, супруги (супруга) и несовершеннолетних (детей) за отчетный период.</w:t>
      </w:r>
    </w:p>
    <w:p w:rsidR="00A96211" w:rsidRPr="000A386F" w:rsidRDefault="000A386F" w:rsidP="00FB48E5">
      <w:pPr>
        <w:pStyle w:val="a4"/>
        <w:spacing w:before="0" w:beforeAutospacing="0" w:after="0" w:afterAutospacing="0"/>
        <w:ind w:firstLine="709"/>
        <w:jc w:val="both"/>
        <w:rPr>
          <w:sz w:val="26"/>
          <w:szCs w:val="26"/>
        </w:rPr>
      </w:pPr>
      <w:r w:rsidRPr="000A386F">
        <w:rPr>
          <w:sz w:val="26"/>
          <w:szCs w:val="26"/>
        </w:rPr>
        <w:t xml:space="preserve">Кроме того, </w:t>
      </w:r>
      <w:r>
        <w:rPr>
          <w:sz w:val="26"/>
          <w:szCs w:val="26"/>
        </w:rPr>
        <w:t>наличие у государственного служащего</w:t>
      </w:r>
      <w:r w:rsidRPr="000A386F">
        <w:rPr>
          <w:sz w:val="26"/>
          <w:szCs w:val="26"/>
        </w:rPr>
        <w:t xml:space="preserve"> </w:t>
      </w:r>
      <w:r>
        <w:rPr>
          <w:sz w:val="26"/>
          <w:szCs w:val="26"/>
        </w:rPr>
        <w:t xml:space="preserve">финансовых </w:t>
      </w:r>
      <w:proofErr w:type="gramStart"/>
      <w:r>
        <w:rPr>
          <w:sz w:val="26"/>
          <w:szCs w:val="26"/>
        </w:rPr>
        <w:t>обязательств</w:t>
      </w:r>
      <w:proofErr w:type="gramEnd"/>
      <w:r>
        <w:rPr>
          <w:sz w:val="26"/>
          <w:szCs w:val="26"/>
        </w:rPr>
        <w:t xml:space="preserve"> возможно проверить с помощью сервиса «Банк данных исполнительных производств» на сайте ФССП России (</w:t>
      </w:r>
      <w:r>
        <w:rPr>
          <w:sz w:val="26"/>
          <w:szCs w:val="26"/>
          <w:lang w:val="en-US"/>
        </w:rPr>
        <w:t>https</w:t>
      </w:r>
      <w:r>
        <w:rPr>
          <w:sz w:val="26"/>
          <w:szCs w:val="26"/>
        </w:rPr>
        <w:t>:</w:t>
      </w:r>
      <w:r w:rsidRPr="000A386F">
        <w:rPr>
          <w:sz w:val="26"/>
          <w:szCs w:val="26"/>
        </w:rPr>
        <w:t>//</w:t>
      </w:r>
      <w:proofErr w:type="spellStart"/>
      <w:r>
        <w:rPr>
          <w:sz w:val="26"/>
          <w:szCs w:val="26"/>
          <w:lang w:val="en-US"/>
        </w:rPr>
        <w:t>fssp</w:t>
      </w:r>
      <w:proofErr w:type="spellEnd"/>
      <w:r w:rsidRPr="000A386F">
        <w:rPr>
          <w:sz w:val="26"/>
          <w:szCs w:val="26"/>
        </w:rPr>
        <w:t>.</w:t>
      </w:r>
      <w:proofErr w:type="spellStart"/>
      <w:r>
        <w:rPr>
          <w:sz w:val="26"/>
          <w:szCs w:val="26"/>
          <w:lang w:val="en-US"/>
        </w:rPr>
        <w:t>gov</w:t>
      </w:r>
      <w:proofErr w:type="spellEnd"/>
      <w:r w:rsidRPr="000A386F">
        <w:rPr>
          <w:sz w:val="26"/>
          <w:szCs w:val="26"/>
        </w:rPr>
        <w:t>.</w:t>
      </w:r>
      <w:proofErr w:type="spellStart"/>
      <w:r>
        <w:rPr>
          <w:sz w:val="26"/>
          <w:szCs w:val="26"/>
          <w:lang w:val="en-US"/>
        </w:rPr>
        <w:t>ru</w:t>
      </w:r>
      <w:proofErr w:type="spellEnd"/>
      <w:r w:rsidRPr="000A386F">
        <w:rPr>
          <w:sz w:val="26"/>
          <w:szCs w:val="26"/>
        </w:rPr>
        <w:t>/</w:t>
      </w:r>
      <w:proofErr w:type="spellStart"/>
      <w:r>
        <w:rPr>
          <w:sz w:val="26"/>
          <w:szCs w:val="26"/>
          <w:lang w:val="en-US"/>
        </w:rPr>
        <w:t>iss</w:t>
      </w:r>
      <w:proofErr w:type="spellEnd"/>
      <w:r w:rsidRPr="000A386F">
        <w:rPr>
          <w:sz w:val="26"/>
          <w:szCs w:val="26"/>
        </w:rPr>
        <w:t>/</w:t>
      </w:r>
      <w:proofErr w:type="spellStart"/>
      <w:r>
        <w:rPr>
          <w:sz w:val="26"/>
          <w:szCs w:val="26"/>
          <w:lang w:val="en-US"/>
        </w:rPr>
        <w:t>ip</w:t>
      </w:r>
      <w:proofErr w:type="spellEnd"/>
      <w:r>
        <w:rPr>
          <w:sz w:val="26"/>
          <w:szCs w:val="26"/>
        </w:rPr>
        <w:t>).</w:t>
      </w:r>
    </w:p>
    <w:p w:rsidR="00A96211" w:rsidRPr="00FB48E5" w:rsidRDefault="00A96211" w:rsidP="00FB48E5">
      <w:pPr>
        <w:pStyle w:val="a4"/>
        <w:spacing w:before="0" w:beforeAutospacing="0" w:after="0" w:afterAutospacing="0"/>
        <w:ind w:firstLine="709"/>
        <w:jc w:val="both"/>
        <w:rPr>
          <w:sz w:val="26"/>
          <w:szCs w:val="26"/>
        </w:rPr>
      </w:pPr>
    </w:p>
    <w:p w:rsidR="00F44F42" w:rsidRPr="00FB48E5" w:rsidRDefault="00F44F42" w:rsidP="00FB48E5">
      <w:pPr>
        <w:pStyle w:val="a4"/>
        <w:spacing w:before="0" w:beforeAutospacing="0" w:after="0" w:afterAutospacing="0"/>
        <w:ind w:firstLine="540"/>
        <w:jc w:val="center"/>
        <w:rPr>
          <w:i/>
          <w:sz w:val="26"/>
          <w:szCs w:val="26"/>
          <w:u w:val="single"/>
        </w:rPr>
      </w:pPr>
      <w:r w:rsidRPr="00FB48E5">
        <w:rPr>
          <w:bCs/>
          <w:i/>
          <w:sz w:val="26"/>
          <w:szCs w:val="26"/>
          <w:u w:val="single"/>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473FEE" w:rsidRPr="00FB48E5" w:rsidRDefault="00473FEE" w:rsidP="00FB48E5">
      <w:pPr>
        <w:spacing w:after="0" w:line="240" w:lineRule="auto"/>
        <w:ind w:firstLine="709"/>
        <w:rPr>
          <w:rFonts w:cs="Times New Roman"/>
          <w:szCs w:val="26"/>
          <w:lang w:eastAsia="ru-RU"/>
        </w:rPr>
      </w:pPr>
    </w:p>
    <w:p w:rsidR="00F44F42" w:rsidRPr="00FB48E5" w:rsidRDefault="00F44F42" w:rsidP="00FB48E5">
      <w:pPr>
        <w:pStyle w:val="a4"/>
        <w:spacing w:before="0" w:beforeAutospacing="0" w:after="0" w:afterAutospacing="0"/>
        <w:ind w:firstLine="709"/>
        <w:jc w:val="both"/>
        <w:rPr>
          <w:sz w:val="26"/>
          <w:szCs w:val="26"/>
        </w:rPr>
      </w:pPr>
      <w:proofErr w:type="gramStart"/>
      <w:r w:rsidRPr="00FB48E5">
        <w:rPr>
          <w:sz w:val="26"/>
          <w:szCs w:val="26"/>
        </w:rPr>
        <w:t>Информация, указанная в данном разделе, сопоставляется с иными разделами справки (подразделы 3.1-3.5, 5.1-5.2) за текущий и предыдущие периоды на предмет согласованности отображения соответствующих сведений.</w:t>
      </w:r>
      <w:proofErr w:type="gramEnd"/>
    </w:p>
    <w:p w:rsidR="00F44F42" w:rsidRPr="00FB48E5" w:rsidRDefault="00F44F42" w:rsidP="00FB48E5">
      <w:pPr>
        <w:pStyle w:val="a4"/>
        <w:spacing w:before="0" w:beforeAutospacing="0" w:after="0" w:afterAutospacing="0"/>
        <w:ind w:firstLine="708"/>
        <w:jc w:val="both"/>
        <w:rPr>
          <w:sz w:val="26"/>
          <w:szCs w:val="26"/>
        </w:rPr>
      </w:pPr>
      <w:r w:rsidRPr="00FB48E5">
        <w:rPr>
          <w:sz w:val="26"/>
          <w:szCs w:val="26"/>
        </w:rPr>
        <w:t>Особое внимание на приобретателя имущества (права) по сделке в целях установления возможного конфликта интересов.</w:t>
      </w:r>
    </w:p>
    <w:p w:rsidR="00F44F42" w:rsidRPr="00FB48E5" w:rsidRDefault="00F44F42" w:rsidP="00FB48E5">
      <w:pPr>
        <w:spacing w:after="0" w:line="240" w:lineRule="auto"/>
        <w:ind w:firstLine="709"/>
        <w:rPr>
          <w:rFonts w:cs="Times New Roman"/>
          <w:szCs w:val="26"/>
          <w:lang w:eastAsia="ru-RU"/>
        </w:rPr>
      </w:pPr>
    </w:p>
    <w:p w:rsidR="006A77E9" w:rsidRDefault="006A77E9" w:rsidP="00FB48E5">
      <w:pPr>
        <w:pStyle w:val="a4"/>
        <w:spacing w:before="0" w:beforeAutospacing="0" w:after="0" w:afterAutospacing="0"/>
        <w:ind w:firstLine="709"/>
        <w:jc w:val="both"/>
        <w:rPr>
          <w:b/>
          <w:i/>
          <w:sz w:val="26"/>
          <w:szCs w:val="26"/>
        </w:rPr>
      </w:pPr>
      <w:r w:rsidRPr="003F070C">
        <w:rPr>
          <w:b/>
          <w:i/>
          <w:sz w:val="26"/>
          <w:szCs w:val="26"/>
        </w:rP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руководителем государственного органа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rsidR="00714845" w:rsidRDefault="00714845" w:rsidP="00714845">
      <w:pPr>
        <w:pStyle w:val="a4"/>
        <w:spacing w:before="0" w:beforeAutospacing="0" w:after="0" w:afterAutospacing="0"/>
        <w:jc w:val="both"/>
        <w:rPr>
          <w:b/>
          <w:i/>
          <w:sz w:val="26"/>
          <w:szCs w:val="26"/>
        </w:rPr>
      </w:pPr>
    </w:p>
    <w:p w:rsidR="00714845" w:rsidRPr="00714845" w:rsidRDefault="005C0858" w:rsidP="00714845">
      <w:pPr>
        <w:pStyle w:val="a4"/>
        <w:spacing w:before="0" w:beforeAutospacing="0" w:after="0" w:afterAutospacing="0"/>
        <w:jc w:val="both"/>
        <w:rPr>
          <w:sz w:val="26"/>
          <w:szCs w:val="26"/>
        </w:rPr>
      </w:pPr>
      <w:r>
        <w:rPr>
          <w:sz w:val="26"/>
          <w:szCs w:val="26"/>
        </w:rPr>
        <w:t>26</w:t>
      </w:r>
      <w:r w:rsidR="00714845" w:rsidRPr="00714845">
        <w:rPr>
          <w:sz w:val="26"/>
          <w:szCs w:val="26"/>
        </w:rPr>
        <w:t>.04.2024</w:t>
      </w:r>
      <w:bookmarkStart w:id="0" w:name="_GoBack"/>
      <w:bookmarkEnd w:id="0"/>
    </w:p>
    <w:sectPr w:rsidR="00714845" w:rsidRPr="00714845" w:rsidSect="00FB48E5">
      <w:headerReference w:type="default" r:id="rId11"/>
      <w:pgSz w:w="11906" w:h="16838"/>
      <w:pgMar w:top="851" w:right="707"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81" w:rsidRDefault="000C5781" w:rsidP="00FB48E5">
      <w:pPr>
        <w:spacing w:after="0" w:line="240" w:lineRule="auto"/>
      </w:pPr>
      <w:r>
        <w:separator/>
      </w:r>
    </w:p>
  </w:endnote>
  <w:endnote w:type="continuationSeparator" w:id="0">
    <w:p w:rsidR="000C5781" w:rsidRDefault="000C5781" w:rsidP="00FB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81" w:rsidRDefault="000C5781" w:rsidP="00FB48E5">
      <w:pPr>
        <w:spacing w:after="0" w:line="240" w:lineRule="auto"/>
      </w:pPr>
      <w:r>
        <w:separator/>
      </w:r>
    </w:p>
  </w:footnote>
  <w:footnote w:type="continuationSeparator" w:id="0">
    <w:p w:rsidR="000C5781" w:rsidRDefault="000C5781" w:rsidP="00FB4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290982"/>
      <w:docPartObj>
        <w:docPartGallery w:val="Page Numbers (Top of Page)"/>
        <w:docPartUnique/>
      </w:docPartObj>
    </w:sdtPr>
    <w:sdtEndPr>
      <w:rPr>
        <w:sz w:val="20"/>
        <w:szCs w:val="20"/>
      </w:rPr>
    </w:sdtEndPr>
    <w:sdtContent>
      <w:p w:rsidR="00FB48E5" w:rsidRPr="00FB48E5" w:rsidRDefault="00FB48E5">
        <w:pPr>
          <w:pStyle w:val="a6"/>
          <w:jc w:val="center"/>
          <w:rPr>
            <w:sz w:val="20"/>
            <w:szCs w:val="20"/>
          </w:rPr>
        </w:pPr>
        <w:r w:rsidRPr="00FB48E5">
          <w:rPr>
            <w:sz w:val="20"/>
            <w:szCs w:val="20"/>
          </w:rPr>
          <w:fldChar w:fldCharType="begin"/>
        </w:r>
        <w:r w:rsidRPr="00FB48E5">
          <w:rPr>
            <w:sz w:val="20"/>
            <w:szCs w:val="20"/>
          </w:rPr>
          <w:instrText>PAGE   \* MERGEFORMAT</w:instrText>
        </w:r>
        <w:r w:rsidRPr="00FB48E5">
          <w:rPr>
            <w:sz w:val="20"/>
            <w:szCs w:val="20"/>
          </w:rPr>
          <w:fldChar w:fldCharType="separate"/>
        </w:r>
        <w:r w:rsidR="005C0858">
          <w:rPr>
            <w:noProof/>
            <w:sz w:val="20"/>
            <w:szCs w:val="20"/>
          </w:rPr>
          <w:t>8</w:t>
        </w:r>
        <w:r w:rsidRPr="00FB48E5">
          <w:rPr>
            <w:sz w:val="20"/>
            <w:szCs w:val="20"/>
          </w:rPr>
          <w:fldChar w:fldCharType="end"/>
        </w:r>
      </w:p>
    </w:sdtContent>
  </w:sdt>
  <w:p w:rsidR="00FB48E5" w:rsidRDefault="00FB48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E1E57"/>
    <w:multiLevelType w:val="hybridMultilevel"/>
    <w:tmpl w:val="3A02B2A8"/>
    <w:lvl w:ilvl="0" w:tplc="9A38F6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ABF14EE"/>
    <w:multiLevelType w:val="hybridMultilevel"/>
    <w:tmpl w:val="A15AA914"/>
    <w:lvl w:ilvl="0" w:tplc="24DEA6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9D2"/>
    <w:rsid w:val="000972CF"/>
    <w:rsid w:val="000A1E2E"/>
    <w:rsid w:val="000A386F"/>
    <w:rsid w:val="000B7123"/>
    <w:rsid w:val="000C000B"/>
    <w:rsid w:val="000C5781"/>
    <w:rsid w:val="00104F36"/>
    <w:rsid w:val="001119B3"/>
    <w:rsid w:val="00123B04"/>
    <w:rsid w:val="001466DB"/>
    <w:rsid w:val="001529FD"/>
    <w:rsid w:val="001C4F16"/>
    <w:rsid w:val="00225C4B"/>
    <w:rsid w:val="00292DD2"/>
    <w:rsid w:val="003319D2"/>
    <w:rsid w:val="0038065D"/>
    <w:rsid w:val="00390F5D"/>
    <w:rsid w:val="003944C3"/>
    <w:rsid w:val="003C7B75"/>
    <w:rsid w:val="003F070C"/>
    <w:rsid w:val="003F5817"/>
    <w:rsid w:val="00417972"/>
    <w:rsid w:val="00427B6D"/>
    <w:rsid w:val="00436CD5"/>
    <w:rsid w:val="00444970"/>
    <w:rsid w:val="00473FEE"/>
    <w:rsid w:val="00474AB4"/>
    <w:rsid w:val="00481A90"/>
    <w:rsid w:val="004A19E4"/>
    <w:rsid w:val="004F18BC"/>
    <w:rsid w:val="00542818"/>
    <w:rsid w:val="00562BCB"/>
    <w:rsid w:val="005868A7"/>
    <w:rsid w:val="005C0858"/>
    <w:rsid w:val="005D4941"/>
    <w:rsid w:val="006A49E8"/>
    <w:rsid w:val="006A77E9"/>
    <w:rsid w:val="006B58D7"/>
    <w:rsid w:val="006C4774"/>
    <w:rsid w:val="006E41B9"/>
    <w:rsid w:val="006E5109"/>
    <w:rsid w:val="00714845"/>
    <w:rsid w:val="00714F41"/>
    <w:rsid w:val="007243C9"/>
    <w:rsid w:val="00724AC5"/>
    <w:rsid w:val="00757C14"/>
    <w:rsid w:val="008060A9"/>
    <w:rsid w:val="0085294B"/>
    <w:rsid w:val="0089210E"/>
    <w:rsid w:val="008A2A54"/>
    <w:rsid w:val="008C3786"/>
    <w:rsid w:val="008D66C0"/>
    <w:rsid w:val="009146BF"/>
    <w:rsid w:val="00946250"/>
    <w:rsid w:val="009B7A29"/>
    <w:rsid w:val="009C396E"/>
    <w:rsid w:val="009F2884"/>
    <w:rsid w:val="00A27DB8"/>
    <w:rsid w:val="00A95552"/>
    <w:rsid w:val="00A96211"/>
    <w:rsid w:val="00AB0D3B"/>
    <w:rsid w:val="00AD59C0"/>
    <w:rsid w:val="00B01472"/>
    <w:rsid w:val="00B56F58"/>
    <w:rsid w:val="00B576F7"/>
    <w:rsid w:val="00B7517D"/>
    <w:rsid w:val="00B80314"/>
    <w:rsid w:val="00BA0B7B"/>
    <w:rsid w:val="00BD1AB2"/>
    <w:rsid w:val="00BE348E"/>
    <w:rsid w:val="00C03DE0"/>
    <w:rsid w:val="00C0475C"/>
    <w:rsid w:val="00C63912"/>
    <w:rsid w:val="00C80F88"/>
    <w:rsid w:val="00C82E45"/>
    <w:rsid w:val="00CA2E7D"/>
    <w:rsid w:val="00CC71C7"/>
    <w:rsid w:val="00D20045"/>
    <w:rsid w:val="00D730D4"/>
    <w:rsid w:val="00D9397D"/>
    <w:rsid w:val="00DC4009"/>
    <w:rsid w:val="00E10684"/>
    <w:rsid w:val="00E31075"/>
    <w:rsid w:val="00E37E9C"/>
    <w:rsid w:val="00E47060"/>
    <w:rsid w:val="00E756B2"/>
    <w:rsid w:val="00E877D7"/>
    <w:rsid w:val="00EC3011"/>
    <w:rsid w:val="00EE229D"/>
    <w:rsid w:val="00EE4DD4"/>
    <w:rsid w:val="00F16AAB"/>
    <w:rsid w:val="00F35E14"/>
    <w:rsid w:val="00F3712C"/>
    <w:rsid w:val="00F44F42"/>
    <w:rsid w:val="00FB48E5"/>
    <w:rsid w:val="00FB4DFC"/>
    <w:rsid w:val="00FF0ACF"/>
    <w:rsid w:val="00FF394D"/>
    <w:rsid w:val="00FF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CB"/>
  </w:style>
  <w:style w:type="paragraph" w:styleId="1">
    <w:name w:val="heading 1"/>
    <w:basedOn w:val="a"/>
    <w:link w:val="10"/>
    <w:uiPriority w:val="9"/>
    <w:qFormat/>
    <w:rsid w:val="00390F5D"/>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BCB"/>
    <w:pPr>
      <w:ind w:left="720"/>
      <w:contextualSpacing/>
    </w:pPr>
  </w:style>
  <w:style w:type="paragraph" w:styleId="a4">
    <w:name w:val="Normal (Web)"/>
    <w:basedOn w:val="a"/>
    <w:uiPriority w:val="99"/>
    <w:unhideWhenUsed/>
    <w:rsid w:val="003319D2"/>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390F5D"/>
    <w:rPr>
      <w:rFonts w:eastAsia="Times New Roman" w:cs="Times New Roman"/>
      <w:b/>
      <w:bCs/>
      <w:kern w:val="36"/>
      <w:sz w:val="48"/>
      <w:szCs w:val="48"/>
      <w:lang w:eastAsia="ru-RU"/>
    </w:rPr>
  </w:style>
  <w:style w:type="character" w:styleId="a5">
    <w:name w:val="Hyperlink"/>
    <w:basedOn w:val="a0"/>
    <w:uiPriority w:val="99"/>
    <w:semiHidden/>
    <w:unhideWhenUsed/>
    <w:rsid w:val="006C4774"/>
    <w:rPr>
      <w:color w:val="0000FF"/>
      <w:u w:val="single"/>
    </w:rPr>
  </w:style>
  <w:style w:type="paragraph" w:styleId="a6">
    <w:name w:val="header"/>
    <w:basedOn w:val="a"/>
    <w:link w:val="a7"/>
    <w:uiPriority w:val="99"/>
    <w:unhideWhenUsed/>
    <w:rsid w:val="00FB48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48E5"/>
  </w:style>
  <w:style w:type="paragraph" w:styleId="a8">
    <w:name w:val="footer"/>
    <w:basedOn w:val="a"/>
    <w:link w:val="a9"/>
    <w:uiPriority w:val="99"/>
    <w:unhideWhenUsed/>
    <w:rsid w:val="00FB48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4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CB"/>
  </w:style>
  <w:style w:type="paragraph" w:styleId="1">
    <w:name w:val="heading 1"/>
    <w:basedOn w:val="a"/>
    <w:link w:val="10"/>
    <w:uiPriority w:val="9"/>
    <w:qFormat/>
    <w:rsid w:val="00390F5D"/>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BCB"/>
    <w:pPr>
      <w:ind w:left="720"/>
      <w:contextualSpacing/>
    </w:pPr>
  </w:style>
  <w:style w:type="paragraph" w:styleId="a4">
    <w:name w:val="Normal (Web)"/>
    <w:basedOn w:val="a"/>
    <w:uiPriority w:val="99"/>
    <w:unhideWhenUsed/>
    <w:rsid w:val="003319D2"/>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390F5D"/>
    <w:rPr>
      <w:rFonts w:eastAsia="Times New Roman" w:cs="Times New Roman"/>
      <w:b/>
      <w:bCs/>
      <w:kern w:val="36"/>
      <w:sz w:val="48"/>
      <w:szCs w:val="48"/>
      <w:lang w:eastAsia="ru-RU"/>
    </w:rPr>
  </w:style>
  <w:style w:type="character" w:styleId="a5">
    <w:name w:val="Hyperlink"/>
    <w:basedOn w:val="a0"/>
    <w:uiPriority w:val="99"/>
    <w:semiHidden/>
    <w:unhideWhenUsed/>
    <w:rsid w:val="006C4774"/>
    <w:rPr>
      <w:color w:val="0000FF"/>
      <w:u w:val="single"/>
    </w:rPr>
  </w:style>
  <w:style w:type="paragraph" w:styleId="a6">
    <w:name w:val="header"/>
    <w:basedOn w:val="a"/>
    <w:link w:val="a7"/>
    <w:uiPriority w:val="99"/>
    <w:unhideWhenUsed/>
    <w:rsid w:val="00FB48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48E5"/>
  </w:style>
  <w:style w:type="paragraph" w:styleId="a8">
    <w:name w:val="footer"/>
    <w:basedOn w:val="a"/>
    <w:link w:val="a9"/>
    <w:uiPriority w:val="99"/>
    <w:unhideWhenUsed/>
    <w:rsid w:val="00FB48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4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406">
      <w:bodyDiv w:val="1"/>
      <w:marLeft w:val="0"/>
      <w:marRight w:val="0"/>
      <w:marTop w:val="0"/>
      <w:marBottom w:val="0"/>
      <w:divBdr>
        <w:top w:val="none" w:sz="0" w:space="0" w:color="auto"/>
        <w:left w:val="none" w:sz="0" w:space="0" w:color="auto"/>
        <w:bottom w:val="none" w:sz="0" w:space="0" w:color="auto"/>
        <w:right w:val="none" w:sz="0" w:space="0" w:color="auto"/>
      </w:divBdr>
    </w:div>
    <w:div w:id="50346829">
      <w:bodyDiv w:val="1"/>
      <w:marLeft w:val="0"/>
      <w:marRight w:val="0"/>
      <w:marTop w:val="0"/>
      <w:marBottom w:val="0"/>
      <w:divBdr>
        <w:top w:val="none" w:sz="0" w:space="0" w:color="auto"/>
        <w:left w:val="none" w:sz="0" w:space="0" w:color="auto"/>
        <w:bottom w:val="none" w:sz="0" w:space="0" w:color="auto"/>
        <w:right w:val="none" w:sz="0" w:space="0" w:color="auto"/>
      </w:divBdr>
    </w:div>
    <w:div w:id="75254218">
      <w:bodyDiv w:val="1"/>
      <w:marLeft w:val="0"/>
      <w:marRight w:val="0"/>
      <w:marTop w:val="0"/>
      <w:marBottom w:val="0"/>
      <w:divBdr>
        <w:top w:val="none" w:sz="0" w:space="0" w:color="auto"/>
        <w:left w:val="none" w:sz="0" w:space="0" w:color="auto"/>
        <w:bottom w:val="none" w:sz="0" w:space="0" w:color="auto"/>
        <w:right w:val="none" w:sz="0" w:space="0" w:color="auto"/>
      </w:divBdr>
    </w:div>
    <w:div w:id="96869500">
      <w:bodyDiv w:val="1"/>
      <w:marLeft w:val="0"/>
      <w:marRight w:val="0"/>
      <w:marTop w:val="0"/>
      <w:marBottom w:val="0"/>
      <w:divBdr>
        <w:top w:val="none" w:sz="0" w:space="0" w:color="auto"/>
        <w:left w:val="none" w:sz="0" w:space="0" w:color="auto"/>
        <w:bottom w:val="none" w:sz="0" w:space="0" w:color="auto"/>
        <w:right w:val="none" w:sz="0" w:space="0" w:color="auto"/>
      </w:divBdr>
    </w:div>
    <w:div w:id="106974245">
      <w:bodyDiv w:val="1"/>
      <w:marLeft w:val="0"/>
      <w:marRight w:val="0"/>
      <w:marTop w:val="0"/>
      <w:marBottom w:val="0"/>
      <w:divBdr>
        <w:top w:val="none" w:sz="0" w:space="0" w:color="auto"/>
        <w:left w:val="none" w:sz="0" w:space="0" w:color="auto"/>
        <w:bottom w:val="none" w:sz="0" w:space="0" w:color="auto"/>
        <w:right w:val="none" w:sz="0" w:space="0" w:color="auto"/>
      </w:divBdr>
    </w:div>
    <w:div w:id="119962860">
      <w:bodyDiv w:val="1"/>
      <w:marLeft w:val="0"/>
      <w:marRight w:val="0"/>
      <w:marTop w:val="0"/>
      <w:marBottom w:val="0"/>
      <w:divBdr>
        <w:top w:val="none" w:sz="0" w:space="0" w:color="auto"/>
        <w:left w:val="none" w:sz="0" w:space="0" w:color="auto"/>
        <w:bottom w:val="none" w:sz="0" w:space="0" w:color="auto"/>
        <w:right w:val="none" w:sz="0" w:space="0" w:color="auto"/>
      </w:divBdr>
    </w:div>
    <w:div w:id="120004232">
      <w:bodyDiv w:val="1"/>
      <w:marLeft w:val="0"/>
      <w:marRight w:val="0"/>
      <w:marTop w:val="0"/>
      <w:marBottom w:val="0"/>
      <w:divBdr>
        <w:top w:val="none" w:sz="0" w:space="0" w:color="auto"/>
        <w:left w:val="none" w:sz="0" w:space="0" w:color="auto"/>
        <w:bottom w:val="none" w:sz="0" w:space="0" w:color="auto"/>
        <w:right w:val="none" w:sz="0" w:space="0" w:color="auto"/>
      </w:divBdr>
    </w:div>
    <w:div w:id="150416024">
      <w:bodyDiv w:val="1"/>
      <w:marLeft w:val="0"/>
      <w:marRight w:val="0"/>
      <w:marTop w:val="0"/>
      <w:marBottom w:val="0"/>
      <w:divBdr>
        <w:top w:val="none" w:sz="0" w:space="0" w:color="auto"/>
        <w:left w:val="none" w:sz="0" w:space="0" w:color="auto"/>
        <w:bottom w:val="none" w:sz="0" w:space="0" w:color="auto"/>
        <w:right w:val="none" w:sz="0" w:space="0" w:color="auto"/>
      </w:divBdr>
    </w:div>
    <w:div w:id="157580984">
      <w:bodyDiv w:val="1"/>
      <w:marLeft w:val="0"/>
      <w:marRight w:val="0"/>
      <w:marTop w:val="0"/>
      <w:marBottom w:val="0"/>
      <w:divBdr>
        <w:top w:val="none" w:sz="0" w:space="0" w:color="auto"/>
        <w:left w:val="none" w:sz="0" w:space="0" w:color="auto"/>
        <w:bottom w:val="none" w:sz="0" w:space="0" w:color="auto"/>
        <w:right w:val="none" w:sz="0" w:space="0" w:color="auto"/>
      </w:divBdr>
    </w:div>
    <w:div w:id="163934123">
      <w:bodyDiv w:val="1"/>
      <w:marLeft w:val="0"/>
      <w:marRight w:val="0"/>
      <w:marTop w:val="0"/>
      <w:marBottom w:val="0"/>
      <w:divBdr>
        <w:top w:val="none" w:sz="0" w:space="0" w:color="auto"/>
        <w:left w:val="none" w:sz="0" w:space="0" w:color="auto"/>
        <w:bottom w:val="none" w:sz="0" w:space="0" w:color="auto"/>
        <w:right w:val="none" w:sz="0" w:space="0" w:color="auto"/>
      </w:divBdr>
    </w:div>
    <w:div w:id="167017118">
      <w:bodyDiv w:val="1"/>
      <w:marLeft w:val="0"/>
      <w:marRight w:val="0"/>
      <w:marTop w:val="0"/>
      <w:marBottom w:val="0"/>
      <w:divBdr>
        <w:top w:val="none" w:sz="0" w:space="0" w:color="auto"/>
        <w:left w:val="none" w:sz="0" w:space="0" w:color="auto"/>
        <w:bottom w:val="none" w:sz="0" w:space="0" w:color="auto"/>
        <w:right w:val="none" w:sz="0" w:space="0" w:color="auto"/>
      </w:divBdr>
    </w:div>
    <w:div w:id="192158795">
      <w:bodyDiv w:val="1"/>
      <w:marLeft w:val="0"/>
      <w:marRight w:val="0"/>
      <w:marTop w:val="0"/>
      <w:marBottom w:val="0"/>
      <w:divBdr>
        <w:top w:val="none" w:sz="0" w:space="0" w:color="auto"/>
        <w:left w:val="none" w:sz="0" w:space="0" w:color="auto"/>
        <w:bottom w:val="none" w:sz="0" w:space="0" w:color="auto"/>
        <w:right w:val="none" w:sz="0" w:space="0" w:color="auto"/>
      </w:divBdr>
    </w:div>
    <w:div w:id="231670540">
      <w:bodyDiv w:val="1"/>
      <w:marLeft w:val="0"/>
      <w:marRight w:val="0"/>
      <w:marTop w:val="0"/>
      <w:marBottom w:val="0"/>
      <w:divBdr>
        <w:top w:val="none" w:sz="0" w:space="0" w:color="auto"/>
        <w:left w:val="none" w:sz="0" w:space="0" w:color="auto"/>
        <w:bottom w:val="none" w:sz="0" w:space="0" w:color="auto"/>
        <w:right w:val="none" w:sz="0" w:space="0" w:color="auto"/>
      </w:divBdr>
    </w:div>
    <w:div w:id="255788025">
      <w:bodyDiv w:val="1"/>
      <w:marLeft w:val="0"/>
      <w:marRight w:val="0"/>
      <w:marTop w:val="0"/>
      <w:marBottom w:val="0"/>
      <w:divBdr>
        <w:top w:val="none" w:sz="0" w:space="0" w:color="auto"/>
        <w:left w:val="none" w:sz="0" w:space="0" w:color="auto"/>
        <w:bottom w:val="none" w:sz="0" w:space="0" w:color="auto"/>
        <w:right w:val="none" w:sz="0" w:space="0" w:color="auto"/>
      </w:divBdr>
    </w:div>
    <w:div w:id="274098932">
      <w:bodyDiv w:val="1"/>
      <w:marLeft w:val="0"/>
      <w:marRight w:val="0"/>
      <w:marTop w:val="0"/>
      <w:marBottom w:val="0"/>
      <w:divBdr>
        <w:top w:val="none" w:sz="0" w:space="0" w:color="auto"/>
        <w:left w:val="none" w:sz="0" w:space="0" w:color="auto"/>
        <w:bottom w:val="none" w:sz="0" w:space="0" w:color="auto"/>
        <w:right w:val="none" w:sz="0" w:space="0" w:color="auto"/>
      </w:divBdr>
    </w:div>
    <w:div w:id="278416154">
      <w:bodyDiv w:val="1"/>
      <w:marLeft w:val="0"/>
      <w:marRight w:val="0"/>
      <w:marTop w:val="0"/>
      <w:marBottom w:val="0"/>
      <w:divBdr>
        <w:top w:val="none" w:sz="0" w:space="0" w:color="auto"/>
        <w:left w:val="none" w:sz="0" w:space="0" w:color="auto"/>
        <w:bottom w:val="none" w:sz="0" w:space="0" w:color="auto"/>
        <w:right w:val="none" w:sz="0" w:space="0" w:color="auto"/>
      </w:divBdr>
    </w:div>
    <w:div w:id="281349963">
      <w:bodyDiv w:val="1"/>
      <w:marLeft w:val="0"/>
      <w:marRight w:val="0"/>
      <w:marTop w:val="0"/>
      <w:marBottom w:val="0"/>
      <w:divBdr>
        <w:top w:val="none" w:sz="0" w:space="0" w:color="auto"/>
        <w:left w:val="none" w:sz="0" w:space="0" w:color="auto"/>
        <w:bottom w:val="none" w:sz="0" w:space="0" w:color="auto"/>
        <w:right w:val="none" w:sz="0" w:space="0" w:color="auto"/>
      </w:divBdr>
    </w:div>
    <w:div w:id="308366884">
      <w:bodyDiv w:val="1"/>
      <w:marLeft w:val="0"/>
      <w:marRight w:val="0"/>
      <w:marTop w:val="0"/>
      <w:marBottom w:val="0"/>
      <w:divBdr>
        <w:top w:val="none" w:sz="0" w:space="0" w:color="auto"/>
        <w:left w:val="none" w:sz="0" w:space="0" w:color="auto"/>
        <w:bottom w:val="none" w:sz="0" w:space="0" w:color="auto"/>
        <w:right w:val="none" w:sz="0" w:space="0" w:color="auto"/>
      </w:divBdr>
    </w:div>
    <w:div w:id="335545480">
      <w:bodyDiv w:val="1"/>
      <w:marLeft w:val="0"/>
      <w:marRight w:val="0"/>
      <w:marTop w:val="0"/>
      <w:marBottom w:val="0"/>
      <w:divBdr>
        <w:top w:val="none" w:sz="0" w:space="0" w:color="auto"/>
        <w:left w:val="none" w:sz="0" w:space="0" w:color="auto"/>
        <w:bottom w:val="none" w:sz="0" w:space="0" w:color="auto"/>
        <w:right w:val="none" w:sz="0" w:space="0" w:color="auto"/>
      </w:divBdr>
    </w:div>
    <w:div w:id="350254826">
      <w:bodyDiv w:val="1"/>
      <w:marLeft w:val="0"/>
      <w:marRight w:val="0"/>
      <w:marTop w:val="0"/>
      <w:marBottom w:val="0"/>
      <w:divBdr>
        <w:top w:val="none" w:sz="0" w:space="0" w:color="auto"/>
        <w:left w:val="none" w:sz="0" w:space="0" w:color="auto"/>
        <w:bottom w:val="none" w:sz="0" w:space="0" w:color="auto"/>
        <w:right w:val="none" w:sz="0" w:space="0" w:color="auto"/>
      </w:divBdr>
    </w:div>
    <w:div w:id="357047396">
      <w:bodyDiv w:val="1"/>
      <w:marLeft w:val="0"/>
      <w:marRight w:val="0"/>
      <w:marTop w:val="0"/>
      <w:marBottom w:val="0"/>
      <w:divBdr>
        <w:top w:val="none" w:sz="0" w:space="0" w:color="auto"/>
        <w:left w:val="none" w:sz="0" w:space="0" w:color="auto"/>
        <w:bottom w:val="none" w:sz="0" w:space="0" w:color="auto"/>
        <w:right w:val="none" w:sz="0" w:space="0" w:color="auto"/>
      </w:divBdr>
    </w:div>
    <w:div w:id="362560792">
      <w:bodyDiv w:val="1"/>
      <w:marLeft w:val="0"/>
      <w:marRight w:val="0"/>
      <w:marTop w:val="0"/>
      <w:marBottom w:val="0"/>
      <w:divBdr>
        <w:top w:val="none" w:sz="0" w:space="0" w:color="auto"/>
        <w:left w:val="none" w:sz="0" w:space="0" w:color="auto"/>
        <w:bottom w:val="none" w:sz="0" w:space="0" w:color="auto"/>
        <w:right w:val="none" w:sz="0" w:space="0" w:color="auto"/>
      </w:divBdr>
    </w:div>
    <w:div w:id="366877890">
      <w:bodyDiv w:val="1"/>
      <w:marLeft w:val="0"/>
      <w:marRight w:val="0"/>
      <w:marTop w:val="0"/>
      <w:marBottom w:val="0"/>
      <w:divBdr>
        <w:top w:val="none" w:sz="0" w:space="0" w:color="auto"/>
        <w:left w:val="none" w:sz="0" w:space="0" w:color="auto"/>
        <w:bottom w:val="none" w:sz="0" w:space="0" w:color="auto"/>
        <w:right w:val="none" w:sz="0" w:space="0" w:color="auto"/>
      </w:divBdr>
    </w:div>
    <w:div w:id="376052616">
      <w:bodyDiv w:val="1"/>
      <w:marLeft w:val="0"/>
      <w:marRight w:val="0"/>
      <w:marTop w:val="0"/>
      <w:marBottom w:val="0"/>
      <w:divBdr>
        <w:top w:val="none" w:sz="0" w:space="0" w:color="auto"/>
        <w:left w:val="none" w:sz="0" w:space="0" w:color="auto"/>
        <w:bottom w:val="none" w:sz="0" w:space="0" w:color="auto"/>
        <w:right w:val="none" w:sz="0" w:space="0" w:color="auto"/>
      </w:divBdr>
    </w:div>
    <w:div w:id="412435666">
      <w:bodyDiv w:val="1"/>
      <w:marLeft w:val="0"/>
      <w:marRight w:val="0"/>
      <w:marTop w:val="0"/>
      <w:marBottom w:val="0"/>
      <w:divBdr>
        <w:top w:val="none" w:sz="0" w:space="0" w:color="auto"/>
        <w:left w:val="none" w:sz="0" w:space="0" w:color="auto"/>
        <w:bottom w:val="none" w:sz="0" w:space="0" w:color="auto"/>
        <w:right w:val="none" w:sz="0" w:space="0" w:color="auto"/>
      </w:divBdr>
    </w:div>
    <w:div w:id="420567475">
      <w:bodyDiv w:val="1"/>
      <w:marLeft w:val="0"/>
      <w:marRight w:val="0"/>
      <w:marTop w:val="0"/>
      <w:marBottom w:val="0"/>
      <w:divBdr>
        <w:top w:val="none" w:sz="0" w:space="0" w:color="auto"/>
        <w:left w:val="none" w:sz="0" w:space="0" w:color="auto"/>
        <w:bottom w:val="none" w:sz="0" w:space="0" w:color="auto"/>
        <w:right w:val="none" w:sz="0" w:space="0" w:color="auto"/>
      </w:divBdr>
    </w:div>
    <w:div w:id="435558342">
      <w:bodyDiv w:val="1"/>
      <w:marLeft w:val="0"/>
      <w:marRight w:val="0"/>
      <w:marTop w:val="0"/>
      <w:marBottom w:val="0"/>
      <w:divBdr>
        <w:top w:val="none" w:sz="0" w:space="0" w:color="auto"/>
        <w:left w:val="none" w:sz="0" w:space="0" w:color="auto"/>
        <w:bottom w:val="none" w:sz="0" w:space="0" w:color="auto"/>
        <w:right w:val="none" w:sz="0" w:space="0" w:color="auto"/>
      </w:divBdr>
    </w:div>
    <w:div w:id="449400766">
      <w:bodyDiv w:val="1"/>
      <w:marLeft w:val="0"/>
      <w:marRight w:val="0"/>
      <w:marTop w:val="0"/>
      <w:marBottom w:val="0"/>
      <w:divBdr>
        <w:top w:val="none" w:sz="0" w:space="0" w:color="auto"/>
        <w:left w:val="none" w:sz="0" w:space="0" w:color="auto"/>
        <w:bottom w:val="none" w:sz="0" w:space="0" w:color="auto"/>
        <w:right w:val="none" w:sz="0" w:space="0" w:color="auto"/>
      </w:divBdr>
    </w:div>
    <w:div w:id="494152624">
      <w:bodyDiv w:val="1"/>
      <w:marLeft w:val="0"/>
      <w:marRight w:val="0"/>
      <w:marTop w:val="0"/>
      <w:marBottom w:val="0"/>
      <w:divBdr>
        <w:top w:val="none" w:sz="0" w:space="0" w:color="auto"/>
        <w:left w:val="none" w:sz="0" w:space="0" w:color="auto"/>
        <w:bottom w:val="none" w:sz="0" w:space="0" w:color="auto"/>
        <w:right w:val="none" w:sz="0" w:space="0" w:color="auto"/>
      </w:divBdr>
    </w:div>
    <w:div w:id="524052547">
      <w:bodyDiv w:val="1"/>
      <w:marLeft w:val="0"/>
      <w:marRight w:val="0"/>
      <w:marTop w:val="0"/>
      <w:marBottom w:val="0"/>
      <w:divBdr>
        <w:top w:val="none" w:sz="0" w:space="0" w:color="auto"/>
        <w:left w:val="none" w:sz="0" w:space="0" w:color="auto"/>
        <w:bottom w:val="none" w:sz="0" w:space="0" w:color="auto"/>
        <w:right w:val="none" w:sz="0" w:space="0" w:color="auto"/>
      </w:divBdr>
    </w:div>
    <w:div w:id="553733523">
      <w:bodyDiv w:val="1"/>
      <w:marLeft w:val="0"/>
      <w:marRight w:val="0"/>
      <w:marTop w:val="0"/>
      <w:marBottom w:val="0"/>
      <w:divBdr>
        <w:top w:val="none" w:sz="0" w:space="0" w:color="auto"/>
        <w:left w:val="none" w:sz="0" w:space="0" w:color="auto"/>
        <w:bottom w:val="none" w:sz="0" w:space="0" w:color="auto"/>
        <w:right w:val="none" w:sz="0" w:space="0" w:color="auto"/>
      </w:divBdr>
    </w:div>
    <w:div w:id="568924138">
      <w:bodyDiv w:val="1"/>
      <w:marLeft w:val="0"/>
      <w:marRight w:val="0"/>
      <w:marTop w:val="0"/>
      <w:marBottom w:val="0"/>
      <w:divBdr>
        <w:top w:val="none" w:sz="0" w:space="0" w:color="auto"/>
        <w:left w:val="none" w:sz="0" w:space="0" w:color="auto"/>
        <w:bottom w:val="none" w:sz="0" w:space="0" w:color="auto"/>
        <w:right w:val="none" w:sz="0" w:space="0" w:color="auto"/>
      </w:divBdr>
    </w:div>
    <w:div w:id="575632700">
      <w:bodyDiv w:val="1"/>
      <w:marLeft w:val="0"/>
      <w:marRight w:val="0"/>
      <w:marTop w:val="0"/>
      <w:marBottom w:val="0"/>
      <w:divBdr>
        <w:top w:val="none" w:sz="0" w:space="0" w:color="auto"/>
        <w:left w:val="none" w:sz="0" w:space="0" w:color="auto"/>
        <w:bottom w:val="none" w:sz="0" w:space="0" w:color="auto"/>
        <w:right w:val="none" w:sz="0" w:space="0" w:color="auto"/>
      </w:divBdr>
    </w:div>
    <w:div w:id="616374185">
      <w:bodyDiv w:val="1"/>
      <w:marLeft w:val="0"/>
      <w:marRight w:val="0"/>
      <w:marTop w:val="0"/>
      <w:marBottom w:val="0"/>
      <w:divBdr>
        <w:top w:val="none" w:sz="0" w:space="0" w:color="auto"/>
        <w:left w:val="none" w:sz="0" w:space="0" w:color="auto"/>
        <w:bottom w:val="none" w:sz="0" w:space="0" w:color="auto"/>
        <w:right w:val="none" w:sz="0" w:space="0" w:color="auto"/>
      </w:divBdr>
    </w:div>
    <w:div w:id="622880452">
      <w:bodyDiv w:val="1"/>
      <w:marLeft w:val="0"/>
      <w:marRight w:val="0"/>
      <w:marTop w:val="0"/>
      <w:marBottom w:val="0"/>
      <w:divBdr>
        <w:top w:val="none" w:sz="0" w:space="0" w:color="auto"/>
        <w:left w:val="none" w:sz="0" w:space="0" w:color="auto"/>
        <w:bottom w:val="none" w:sz="0" w:space="0" w:color="auto"/>
        <w:right w:val="none" w:sz="0" w:space="0" w:color="auto"/>
      </w:divBdr>
    </w:div>
    <w:div w:id="665743025">
      <w:bodyDiv w:val="1"/>
      <w:marLeft w:val="0"/>
      <w:marRight w:val="0"/>
      <w:marTop w:val="0"/>
      <w:marBottom w:val="0"/>
      <w:divBdr>
        <w:top w:val="none" w:sz="0" w:space="0" w:color="auto"/>
        <w:left w:val="none" w:sz="0" w:space="0" w:color="auto"/>
        <w:bottom w:val="none" w:sz="0" w:space="0" w:color="auto"/>
        <w:right w:val="none" w:sz="0" w:space="0" w:color="auto"/>
      </w:divBdr>
    </w:div>
    <w:div w:id="674964746">
      <w:bodyDiv w:val="1"/>
      <w:marLeft w:val="0"/>
      <w:marRight w:val="0"/>
      <w:marTop w:val="0"/>
      <w:marBottom w:val="0"/>
      <w:divBdr>
        <w:top w:val="none" w:sz="0" w:space="0" w:color="auto"/>
        <w:left w:val="none" w:sz="0" w:space="0" w:color="auto"/>
        <w:bottom w:val="none" w:sz="0" w:space="0" w:color="auto"/>
        <w:right w:val="none" w:sz="0" w:space="0" w:color="auto"/>
      </w:divBdr>
    </w:div>
    <w:div w:id="686978893">
      <w:bodyDiv w:val="1"/>
      <w:marLeft w:val="0"/>
      <w:marRight w:val="0"/>
      <w:marTop w:val="0"/>
      <w:marBottom w:val="0"/>
      <w:divBdr>
        <w:top w:val="none" w:sz="0" w:space="0" w:color="auto"/>
        <w:left w:val="none" w:sz="0" w:space="0" w:color="auto"/>
        <w:bottom w:val="none" w:sz="0" w:space="0" w:color="auto"/>
        <w:right w:val="none" w:sz="0" w:space="0" w:color="auto"/>
      </w:divBdr>
    </w:div>
    <w:div w:id="799110167">
      <w:bodyDiv w:val="1"/>
      <w:marLeft w:val="0"/>
      <w:marRight w:val="0"/>
      <w:marTop w:val="0"/>
      <w:marBottom w:val="0"/>
      <w:divBdr>
        <w:top w:val="none" w:sz="0" w:space="0" w:color="auto"/>
        <w:left w:val="none" w:sz="0" w:space="0" w:color="auto"/>
        <w:bottom w:val="none" w:sz="0" w:space="0" w:color="auto"/>
        <w:right w:val="none" w:sz="0" w:space="0" w:color="auto"/>
      </w:divBdr>
    </w:div>
    <w:div w:id="804663254">
      <w:bodyDiv w:val="1"/>
      <w:marLeft w:val="0"/>
      <w:marRight w:val="0"/>
      <w:marTop w:val="0"/>
      <w:marBottom w:val="0"/>
      <w:divBdr>
        <w:top w:val="none" w:sz="0" w:space="0" w:color="auto"/>
        <w:left w:val="none" w:sz="0" w:space="0" w:color="auto"/>
        <w:bottom w:val="none" w:sz="0" w:space="0" w:color="auto"/>
        <w:right w:val="none" w:sz="0" w:space="0" w:color="auto"/>
      </w:divBdr>
    </w:div>
    <w:div w:id="858659428">
      <w:bodyDiv w:val="1"/>
      <w:marLeft w:val="0"/>
      <w:marRight w:val="0"/>
      <w:marTop w:val="0"/>
      <w:marBottom w:val="0"/>
      <w:divBdr>
        <w:top w:val="none" w:sz="0" w:space="0" w:color="auto"/>
        <w:left w:val="none" w:sz="0" w:space="0" w:color="auto"/>
        <w:bottom w:val="none" w:sz="0" w:space="0" w:color="auto"/>
        <w:right w:val="none" w:sz="0" w:space="0" w:color="auto"/>
      </w:divBdr>
    </w:div>
    <w:div w:id="889725410">
      <w:bodyDiv w:val="1"/>
      <w:marLeft w:val="0"/>
      <w:marRight w:val="0"/>
      <w:marTop w:val="0"/>
      <w:marBottom w:val="0"/>
      <w:divBdr>
        <w:top w:val="none" w:sz="0" w:space="0" w:color="auto"/>
        <w:left w:val="none" w:sz="0" w:space="0" w:color="auto"/>
        <w:bottom w:val="none" w:sz="0" w:space="0" w:color="auto"/>
        <w:right w:val="none" w:sz="0" w:space="0" w:color="auto"/>
      </w:divBdr>
    </w:div>
    <w:div w:id="904336678">
      <w:bodyDiv w:val="1"/>
      <w:marLeft w:val="0"/>
      <w:marRight w:val="0"/>
      <w:marTop w:val="0"/>
      <w:marBottom w:val="0"/>
      <w:divBdr>
        <w:top w:val="none" w:sz="0" w:space="0" w:color="auto"/>
        <w:left w:val="none" w:sz="0" w:space="0" w:color="auto"/>
        <w:bottom w:val="none" w:sz="0" w:space="0" w:color="auto"/>
        <w:right w:val="none" w:sz="0" w:space="0" w:color="auto"/>
      </w:divBdr>
    </w:div>
    <w:div w:id="912473022">
      <w:bodyDiv w:val="1"/>
      <w:marLeft w:val="0"/>
      <w:marRight w:val="0"/>
      <w:marTop w:val="0"/>
      <w:marBottom w:val="0"/>
      <w:divBdr>
        <w:top w:val="none" w:sz="0" w:space="0" w:color="auto"/>
        <w:left w:val="none" w:sz="0" w:space="0" w:color="auto"/>
        <w:bottom w:val="none" w:sz="0" w:space="0" w:color="auto"/>
        <w:right w:val="none" w:sz="0" w:space="0" w:color="auto"/>
      </w:divBdr>
    </w:div>
    <w:div w:id="938878412">
      <w:bodyDiv w:val="1"/>
      <w:marLeft w:val="0"/>
      <w:marRight w:val="0"/>
      <w:marTop w:val="0"/>
      <w:marBottom w:val="0"/>
      <w:divBdr>
        <w:top w:val="none" w:sz="0" w:space="0" w:color="auto"/>
        <w:left w:val="none" w:sz="0" w:space="0" w:color="auto"/>
        <w:bottom w:val="none" w:sz="0" w:space="0" w:color="auto"/>
        <w:right w:val="none" w:sz="0" w:space="0" w:color="auto"/>
      </w:divBdr>
    </w:div>
    <w:div w:id="967130192">
      <w:bodyDiv w:val="1"/>
      <w:marLeft w:val="0"/>
      <w:marRight w:val="0"/>
      <w:marTop w:val="0"/>
      <w:marBottom w:val="0"/>
      <w:divBdr>
        <w:top w:val="none" w:sz="0" w:space="0" w:color="auto"/>
        <w:left w:val="none" w:sz="0" w:space="0" w:color="auto"/>
        <w:bottom w:val="none" w:sz="0" w:space="0" w:color="auto"/>
        <w:right w:val="none" w:sz="0" w:space="0" w:color="auto"/>
      </w:divBdr>
    </w:div>
    <w:div w:id="1003245396">
      <w:bodyDiv w:val="1"/>
      <w:marLeft w:val="0"/>
      <w:marRight w:val="0"/>
      <w:marTop w:val="0"/>
      <w:marBottom w:val="0"/>
      <w:divBdr>
        <w:top w:val="none" w:sz="0" w:space="0" w:color="auto"/>
        <w:left w:val="none" w:sz="0" w:space="0" w:color="auto"/>
        <w:bottom w:val="none" w:sz="0" w:space="0" w:color="auto"/>
        <w:right w:val="none" w:sz="0" w:space="0" w:color="auto"/>
      </w:divBdr>
    </w:div>
    <w:div w:id="1013532759">
      <w:bodyDiv w:val="1"/>
      <w:marLeft w:val="0"/>
      <w:marRight w:val="0"/>
      <w:marTop w:val="0"/>
      <w:marBottom w:val="0"/>
      <w:divBdr>
        <w:top w:val="none" w:sz="0" w:space="0" w:color="auto"/>
        <w:left w:val="none" w:sz="0" w:space="0" w:color="auto"/>
        <w:bottom w:val="none" w:sz="0" w:space="0" w:color="auto"/>
        <w:right w:val="none" w:sz="0" w:space="0" w:color="auto"/>
      </w:divBdr>
    </w:div>
    <w:div w:id="1034572562">
      <w:bodyDiv w:val="1"/>
      <w:marLeft w:val="0"/>
      <w:marRight w:val="0"/>
      <w:marTop w:val="0"/>
      <w:marBottom w:val="0"/>
      <w:divBdr>
        <w:top w:val="none" w:sz="0" w:space="0" w:color="auto"/>
        <w:left w:val="none" w:sz="0" w:space="0" w:color="auto"/>
        <w:bottom w:val="none" w:sz="0" w:space="0" w:color="auto"/>
        <w:right w:val="none" w:sz="0" w:space="0" w:color="auto"/>
      </w:divBdr>
    </w:div>
    <w:div w:id="1061713578">
      <w:bodyDiv w:val="1"/>
      <w:marLeft w:val="0"/>
      <w:marRight w:val="0"/>
      <w:marTop w:val="0"/>
      <w:marBottom w:val="0"/>
      <w:divBdr>
        <w:top w:val="none" w:sz="0" w:space="0" w:color="auto"/>
        <w:left w:val="none" w:sz="0" w:space="0" w:color="auto"/>
        <w:bottom w:val="none" w:sz="0" w:space="0" w:color="auto"/>
        <w:right w:val="none" w:sz="0" w:space="0" w:color="auto"/>
      </w:divBdr>
    </w:div>
    <w:div w:id="1112019008">
      <w:bodyDiv w:val="1"/>
      <w:marLeft w:val="0"/>
      <w:marRight w:val="0"/>
      <w:marTop w:val="0"/>
      <w:marBottom w:val="0"/>
      <w:divBdr>
        <w:top w:val="none" w:sz="0" w:space="0" w:color="auto"/>
        <w:left w:val="none" w:sz="0" w:space="0" w:color="auto"/>
        <w:bottom w:val="none" w:sz="0" w:space="0" w:color="auto"/>
        <w:right w:val="none" w:sz="0" w:space="0" w:color="auto"/>
      </w:divBdr>
    </w:div>
    <w:div w:id="1112630158">
      <w:bodyDiv w:val="1"/>
      <w:marLeft w:val="0"/>
      <w:marRight w:val="0"/>
      <w:marTop w:val="0"/>
      <w:marBottom w:val="0"/>
      <w:divBdr>
        <w:top w:val="none" w:sz="0" w:space="0" w:color="auto"/>
        <w:left w:val="none" w:sz="0" w:space="0" w:color="auto"/>
        <w:bottom w:val="none" w:sz="0" w:space="0" w:color="auto"/>
        <w:right w:val="none" w:sz="0" w:space="0" w:color="auto"/>
      </w:divBdr>
    </w:div>
    <w:div w:id="1138381965">
      <w:bodyDiv w:val="1"/>
      <w:marLeft w:val="0"/>
      <w:marRight w:val="0"/>
      <w:marTop w:val="0"/>
      <w:marBottom w:val="0"/>
      <w:divBdr>
        <w:top w:val="none" w:sz="0" w:space="0" w:color="auto"/>
        <w:left w:val="none" w:sz="0" w:space="0" w:color="auto"/>
        <w:bottom w:val="none" w:sz="0" w:space="0" w:color="auto"/>
        <w:right w:val="none" w:sz="0" w:space="0" w:color="auto"/>
      </w:divBdr>
    </w:div>
    <w:div w:id="1148280616">
      <w:bodyDiv w:val="1"/>
      <w:marLeft w:val="0"/>
      <w:marRight w:val="0"/>
      <w:marTop w:val="0"/>
      <w:marBottom w:val="0"/>
      <w:divBdr>
        <w:top w:val="none" w:sz="0" w:space="0" w:color="auto"/>
        <w:left w:val="none" w:sz="0" w:space="0" w:color="auto"/>
        <w:bottom w:val="none" w:sz="0" w:space="0" w:color="auto"/>
        <w:right w:val="none" w:sz="0" w:space="0" w:color="auto"/>
      </w:divBdr>
    </w:div>
    <w:div w:id="1155991679">
      <w:bodyDiv w:val="1"/>
      <w:marLeft w:val="0"/>
      <w:marRight w:val="0"/>
      <w:marTop w:val="0"/>
      <w:marBottom w:val="0"/>
      <w:divBdr>
        <w:top w:val="none" w:sz="0" w:space="0" w:color="auto"/>
        <w:left w:val="none" w:sz="0" w:space="0" w:color="auto"/>
        <w:bottom w:val="none" w:sz="0" w:space="0" w:color="auto"/>
        <w:right w:val="none" w:sz="0" w:space="0" w:color="auto"/>
      </w:divBdr>
    </w:div>
    <w:div w:id="1186938576">
      <w:bodyDiv w:val="1"/>
      <w:marLeft w:val="0"/>
      <w:marRight w:val="0"/>
      <w:marTop w:val="0"/>
      <w:marBottom w:val="0"/>
      <w:divBdr>
        <w:top w:val="none" w:sz="0" w:space="0" w:color="auto"/>
        <w:left w:val="none" w:sz="0" w:space="0" w:color="auto"/>
        <w:bottom w:val="none" w:sz="0" w:space="0" w:color="auto"/>
        <w:right w:val="none" w:sz="0" w:space="0" w:color="auto"/>
      </w:divBdr>
    </w:div>
    <w:div w:id="1187716533">
      <w:bodyDiv w:val="1"/>
      <w:marLeft w:val="0"/>
      <w:marRight w:val="0"/>
      <w:marTop w:val="0"/>
      <w:marBottom w:val="0"/>
      <w:divBdr>
        <w:top w:val="none" w:sz="0" w:space="0" w:color="auto"/>
        <w:left w:val="none" w:sz="0" w:space="0" w:color="auto"/>
        <w:bottom w:val="none" w:sz="0" w:space="0" w:color="auto"/>
        <w:right w:val="none" w:sz="0" w:space="0" w:color="auto"/>
      </w:divBdr>
    </w:div>
    <w:div w:id="1202742006">
      <w:bodyDiv w:val="1"/>
      <w:marLeft w:val="0"/>
      <w:marRight w:val="0"/>
      <w:marTop w:val="0"/>
      <w:marBottom w:val="0"/>
      <w:divBdr>
        <w:top w:val="none" w:sz="0" w:space="0" w:color="auto"/>
        <w:left w:val="none" w:sz="0" w:space="0" w:color="auto"/>
        <w:bottom w:val="none" w:sz="0" w:space="0" w:color="auto"/>
        <w:right w:val="none" w:sz="0" w:space="0" w:color="auto"/>
      </w:divBdr>
    </w:div>
    <w:div w:id="1204177968">
      <w:bodyDiv w:val="1"/>
      <w:marLeft w:val="0"/>
      <w:marRight w:val="0"/>
      <w:marTop w:val="0"/>
      <w:marBottom w:val="0"/>
      <w:divBdr>
        <w:top w:val="none" w:sz="0" w:space="0" w:color="auto"/>
        <w:left w:val="none" w:sz="0" w:space="0" w:color="auto"/>
        <w:bottom w:val="none" w:sz="0" w:space="0" w:color="auto"/>
        <w:right w:val="none" w:sz="0" w:space="0" w:color="auto"/>
      </w:divBdr>
    </w:div>
    <w:div w:id="1212232840">
      <w:bodyDiv w:val="1"/>
      <w:marLeft w:val="0"/>
      <w:marRight w:val="0"/>
      <w:marTop w:val="0"/>
      <w:marBottom w:val="0"/>
      <w:divBdr>
        <w:top w:val="none" w:sz="0" w:space="0" w:color="auto"/>
        <w:left w:val="none" w:sz="0" w:space="0" w:color="auto"/>
        <w:bottom w:val="none" w:sz="0" w:space="0" w:color="auto"/>
        <w:right w:val="none" w:sz="0" w:space="0" w:color="auto"/>
      </w:divBdr>
    </w:div>
    <w:div w:id="1266770931">
      <w:bodyDiv w:val="1"/>
      <w:marLeft w:val="0"/>
      <w:marRight w:val="0"/>
      <w:marTop w:val="0"/>
      <w:marBottom w:val="0"/>
      <w:divBdr>
        <w:top w:val="none" w:sz="0" w:space="0" w:color="auto"/>
        <w:left w:val="none" w:sz="0" w:space="0" w:color="auto"/>
        <w:bottom w:val="none" w:sz="0" w:space="0" w:color="auto"/>
        <w:right w:val="none" w:sz="0" w:space="0" w:color="auto"/>
      </w:divBdr>
    </w:div>
    <w:div w:id="1302266537">
      <w:bodyDiv w:val="1"/>
      <w:marLeft w:val="0"/>
      <w:marRight w:val="0"/>
      <w:marTop w:val="0"/>
      <w:marBottom w:val="0"/>
      <w:divBdr>
        <w:top w:val="none" w:sz="0" w:space="0" w:color="auto"/>
        <w:left w:val="none" w:sz="0" w:space="0" w:color="auto"/>
        <w:bottom w:val="none" w:sz="0" w:space="0" w:color="auto"/>
        <w:right w:val="none" w:sz="0" w:space="0" w:color="auto"/>
      </w:divBdr>
    </w:div>
    <w:div w:id="1309244292">
      <w:bodyDiv w:val="1"/>
      <w:marLeft w:val="0"/>
      <w:marRight w:val="0"/>
      <w:marTop w:val="0"/>
      <w:marBottom w:val="0"/>
      <w:divBdr>
        <w:top w:val="none" w:sz="0" w:space="0" w:color="auto"/>
        <w:left w:val="none" w:sz="0" w:space="0" w:color="auto"/>
        <w:bottom w:val="none" w:sz="0" w:space="0" w:color="auto"/>
        <w:right w:val="none" w:sz="0" w:space="0" w:color="auto"/>
      </w:divBdr>
    </w:div>
    <w:div w:id="1327513375">
      <w:bodyDiv w:val="1"/>
      <w:marLeft w:val="0"/>
      <w:marRight w:val="0"/>
      <w:marTop w:val="0"/>
      <w:marBottom w:val="0"/>
      <w:divBdr>
        <w:top w:val="none" w:sz="0" w:space="0" w:color="auto"/>
        <w:left w:val="none" w:sz="0" w:space="0" w:color="auto"/>
        <w:bottom w:val="none" w:sz="0" w:space="0" w:color="auto"/>
        <w:right w:val="none" w:sz="0" w:space="0" w:color="auto"/>
      </w:divBdr>
    </w:div>
    <w:div w:id="1367414900">
      <w:bodyDiv w:val="1"/>
      <w:marLeft w:val="0"/>
      <w:marRight w:val="0"/>
      <w:marTop w:val="0"/>
      <w:marBottom w:val="0"/>
      <w:divBdr>
        <w:top w:val="none" w:sz="0" w:space="0" w:color="auto"/>
        <w:left w:val="none" w:sz="0" w:space="0" w:color="auto"/>
        <w:bottom w:val="none" w:sz="0" w:space="0" w:color="auto"/>
        <w:right w:val="none" w:sz="0" w:space="0" w:color="auto"/>
      </w:divBdr>
    </w:div>
    <w:div w:id="1383365770">
      <w:bodyDiv w:val="1"/>
      <w:marLeft w:val="0"/>
      <w:marRight w:val="0"/>
      <w:marTop w:val="0"/>
      <w:marBottom w:val="0"/>
      <w:divBdr>
        <w:top w:val="none" w:sz="0" w:space="0" w:color="auto"/>
        <w:left w:val="none" w:sz="0" w:space="0" w:color="auto"/>
        <w:bottom w:val="none" w:sz="0" w:space="0" w:color="auto"/>
        <w:right w:val="none" w:sz="0" w:space="0" w:color="auto"/>
      </w:divBdr>
    </w:div>
    <w:div w:id="1383556120">
      <w:bodyDiv w:val="1"/>
      <w:marLeft w:val="0"/>
      <w:marRight w:val="0"/>
      <w:marTop w:val="0"/>
      <w:marBottom w:val="0"/>
      <w:divBdr>
        <w:top w:val="none" w:sz="0" w:space="0" w:color="auto"/>
        <w:left w:val="none" w:sz="0" w:space="0" w:color="auto"/>
        <w:bottom w:val="none" w:sz="0" w:space="0" w:color="auto"/>
        <w:right w:val="none" w:sz="0" w:space="0" w:color="auto"/>
      </w:divBdr>
    </w:div>
    <w:div w:id="1400977061">
      <w:bodyDiv w:val="1"/>
      <w:marLeft w:val="0"/>
      <w:marRight w:val="0"/>
      <w:marTop w:val="0"/>
      <w:marBottom w:val="0"/>
      <w:divBdr>
        <w:top w:val="none" w:sz="0" w:space="0" w:color="auto"/>
        <w:left w:val="none" w:sz="0" w:space="0" w:color="auto"/>
        <w:bottom w:val="none" w:sz="0" w:space="0" w:color="auto"/>
        <w:right w:val="none" w:sz="0" w:space="0" w:color="auto"/>
      </w:divBdr>
    </w:div>
    <w:div w:id="1446270394">
      <w:bodyDiv w:val="1"/>
      <w:marLeft w:val="0"/>
      <w:marRight w:val="0"/>
      <w:marTop w:val="0"/>
      <w:marBottom w:val="0"/>
      <w:divBdr>
        <w:top w:val="none" w:sz="0" w:space="0" w:color="auto"/>
        <w:left w:val="none" w:sz="0" w:space="0" w:color="auto"/>
        <w:bottom w:val="none" w:sz="0" w:space="0" w:color="auto"/>
        <w:right w:val="none" w:sz="0" w:space="0" w:color="auto"/>
      </w:divBdr>
    </w:div>
    <w:div w:id="1497110926">
      <w:bodyDiv w:val="1"/>
      <w:marLeft w:val="0"/>
      <w:marRight w:val="0"/>
      <w:marTop w:val="0"/>
      <w:marBottom w:val="0"/>
      <w:divBdr>
        <w:top w:val="none" w:sz="0" w:space="0" w:color="auto"/>
        <w:left w:val="none" w:sz="0" w:space="0" w:color="auto"/>
        <w:bottom w:val="none" w:sz="0" w:space="0" w:color="auto"/>
        <w:right w:val="none" w:sz="0" w:space="0" w:color="auto"/>
      </w:divBdr>
    </w:div>
    <w:div w:id="1513838473">
      <w:bodyDiv w:val="1"/>
      <w:marLeft w:val="0"/>
      <w:marRight w:val="0"/>
      <w:marTop w:val="0"/>
      <w:marBottom w:val="0"/>
      <w:divBdr>
        <w:top w:val="none" w:sz="0" w:space="0" w:color="auto"/>
        <w:left w:val="none" w:sz="0" w:space="0" w:color="auto"/>
        <w:bottom w:val="none" w:sz="0" w:space="0" w:color="auto"/>
        <w:right w:val="none" w:sz="0" w:space="0" w:color="auto"/>
      </w:divBdr>
    </w:div>
    <w:div w:id="1588146450">
      <w:bodyDiv w:val="1"/>
      <w:marLeft w:val="0"/>
      <w:marRight w:val="0"/>
      <w:marTop w:val="0"/>
      <w:marBottom w:val="0"/>
      <w:divBdr>
        <w:top w:val="none" w:sz="0" w:space="0" w:color="auto"/>
        <w:left w:val="none" w:sz="0" w:space="0" w:color="auto"/>
        <w:bottom w:val="none" w:sz="0" w:space="0" w:color="auto"/>
        <w:right w:val="none" w:sz="0" w:space="0" w:color="auto"/>
      </w:divBdr>
    </w:div>
    <w:div w:id="1603033574">
      <w:bodyDiv w:val="1"/>
      <w:marLeft w:val="0"/>
      <w:marRight w:val="0"/>
      <w:marTop w:val="0"/>
      <w:marBottom w:val="0"/>
      <w:divBdr>
        <w:top w:val="none" w:sz="0" w:space="0" w:color="auto"/>
        <w:left w:val="none" w:sz="0" w:space="0" w:color="auto"/>
        <w:bottom w:val="none" w:sz="0" w:space="0" w:color="auto"/>
        <w:right w:val="none" w:sz="0" w:space="0" w:color="auto"/>
      </w:divBdr>
    </w:div>
    <w:div w:id="1627933706">
      <w:bodyDiv w:val="1"/>
      <w:marLeft w:val="0"/>
      <w:marRight w:val="0"/>
      <w:marTop w:val="0"/>
      <w:marBottom w:val="0"/>
      <w:divBdr>
        <w:top w:val="none" w:sz="0" w:space="0" w:color="auto"/>
        <w:left w:val="none" w:sz="0" w:space="0" w:color="auto"/>
        <w:bottom w:val="none" w:sz="0" w:space="0" w:color="auto"/>
        <w:right w:val="none" w:sz="0" w:space="0" w:color="auto"/>
      </w:divBdr>
    </w:div>
    <w:div w:id="1682273159">
      <w:bodyDiv w:val="1"/>
      <w:marLeft w:val="0"/>
      <w:marRight w:val="0"/>
      <w:marTop w:val="0"/>
      <w:marBottom w:val="0"/>
      <w:divBdr>
        <w:top w:val="none" w:sz="0" w:space="0" w:color="auto"/>
        <w:left w:val="none" w:sz="0" w:space="0" w:color="auto"/>
        <w:bottom w:val="none" w:sz="0" w:space="0" w:color="auto"/>
        <w:right w:val="none" w:sz="0" w:space="0" w:color="auto"/>
      </w:divBdr>
    </w:div>
    <w:div w:id="1736660949">
      <w:bodyDiv w:val="1"/>
      <w:marLeft w:val="0"/>
      <w:marRight w:val="0"/>
      <w:marTop w:val="0"/>
      <w:marBottom w:val="0"/>
      <w:divBdr>
        <w:top w:val="none" w:sz="0" w:space="0" w:color="auto"/>
        <w:left w:val="none" w:sz="0" w:space="0" w:color="auto"/>
        <w:bottom w:val="none" w:sz="0" w:space="0" w:color="auto"/>
        <w:right w:val="none" w:sz="0" w:space="0" w:color="auto"/>
      </w:divBdr>
    </w:div>
    <w:div w:id="1765805473">
      <w:bodyDiv w:val="1"/>
      <w:marLeft w:val="0"/>
      <w:marRight w:val="0"/>
      <w:marTop w:val="0"/>
      <w:marBottom w:val="0"/>
      <w:divBdr>
        <w:top w:val="none" w:sz="0" w:space="0" w:color="auto"/>
        <w:left w:val="none" w:sz="0" w:space="0" w:color="auto"/>
        <w:bottom w:val="none" w:sz="0" w:space="0" w:color="auto"/>
        <w:right w:val="none" w:sz="0" w:space="0" w:color="auto"/>
      </w:divBdr>
    </w:div>
    <w:div w:id="1828207567">
      <w:bodyDiv w:val="1"/>
      <w:marLeft w:val="0"/>
      <w:marRight w:val="0"/>
      <w:marTop w:val="0"/>
      <w:marBottom w:val="0"/>
      <w:divBdr>
        <w:top w:val="none" w:sz="0" w:space="0" w:color="auto"/>
        <w:left w:val="none" w:sz="0" w:space="0" w:color="auto"/>
        <w:bottom w:val="none" w:sz="0" w:space="0" w:color="auto"/>
        <w:right w:val="none" w:sz="0" w:space="0" w:color="auto"/>
      </w:divBdr>
    </w:div>
    <w:div w:id="1887133600">
      <w:bodyDiv w:val="1"/>
      <w:marLeft w:val="0"/>
      <w:marRight w:val="0"/>
      <w:marTop w:val="0"/>
      <w:marBottom w:val="0"/>
      <w:divBdr>
        <w:top w:val="none" w:sz="0" w:space="0" w:color="auto"/>
        <w:left w:val="none" w:sz="0" w:space="0" w:color="auto"/>
        <w:bottom w:val="none" w:sz="0" w:space="0" w:color="auto"/>
        <w:right w:val="none" w:sz="0" w:space="0" w:color="auto"/>
      </w:divBdr>
    </w:div>
    <w:div w:id="1924023198">
      <w:bodyDiv w:val="1"/>
      <w:marLeft w:val="0"/>
      <w:marRight w:val="0"/>
      <w:marTop w:val="0"/>
      <w:marBottom w:val="0"/>
      <w:divBdr>
        <w:top w:val="none" w:sz="0" w:space="0" w:color="auto"/>
        <w:left w:val="none" w:sz="0" w:space="0" w:color="auto"/>
        <w:bottom w:val="none" w:sz="0" w:space="0" w:color="auto"/>
        <w:right w:val="none" w:sz="0" w:space="0" w:color="auto"/>
      </w:divBdr>
    </w:div>
    <w:div w:id="1929149453">
      <w:bodyDiv w:val="1"/>
      <w:marLeft w:val="0"/>
      <w:marRight w:val="0"/>
      <w:marTop w:val="0"/>
      <w:marBottom w:val="0"/>
      <w:divBdr>
        <w:top w:val="none" w:sz="0" w:space="0" w:color="auto"/>
        <w:left w:val="none" w:sz="0" w:space="0" w:color="auto"/>
        <w:bottom w:val="none" w:sz="0" w:space="0" w:color="auto"/>
        <w:right w:val="none" w:sz="0" w:space="0" w:color="auto"/>
      </w:divBdr>
    </w:div>
    <w:div w:id="1931350885">
      <w:bodyDiv w:val="1"/>
      <w:marLeft w:val="0"/>
      <w:marRight w:val="0"/>
      <w:marTop w:val="0"/>
      <w:marBottom w:val="0"/>
      <w:divBdr>
        <w:top w:val="none" w:sz="0" w:space="0" w:color="auto"/>
        <w:left w:val="none" w:sz="0" w:space="0" w:color="auto"/>
        <w:bottom w:val="none" w:sz="0" w:space="0" w:color="auto"/>
        <w:right w:val="none" w:sz="0" w:space="0" w:color="auto"/>
      </w:divBdr>
    </w:div>
    <w:div w:id="1959138870">
      <w:bodyDiv w:val="1"/>
      <w:marLeft w:val="0"/>
      <w:marRight w:val="0"/>
      <w:marTop w:val="0"/>
      <w:marBottom w:val="0"/>
      <w:divBdr>
        <w:top w:val="none" w:sz="0" w:space="0" w:color="auto"/>
        <w:left w:val="none" w:sz="0" w:space="0" w:color="auto"/>
        <w:bottom w:val="none" w:sz="0" w:space="0" w:color="auto"/>
        <w:right w:val="none" w:sz="0" w:space="0" w:color="auto"/>
      </w:divBdr>
    </w:div>
    <w:div w:id="1961691483">
      <w:bodyDiv w:val="1"/>
      <w:marLeft w:val="0"/>
      <w:marRight w:val="0"/>
      <w:marTop w:val="0"/>
      <w:marBottom w:val="0"/>
      <w:divBdr>
        <w:top w:val="none" w:sz="0" w:space="0" w:color="auto"/>
        <w:left w:val="none" w:sz="0" w:space="0" w:color="auto"/>
        <w:bottom w:val="none" w:sz="0" w:space="0" w:color="auto"/>
        <w:right w:val="none" w:sz="0" w:space="0" w:color="auto"/>
      </w:divBdr>
    </w:div>
    <w:div w:id="2049262030">
      <w:bodyDiv w:val="1"/>
      <w:marLeft w:val="0"/>
      <w:marRight w:val="0"/>
      <w:marTop w:val="0"/>
      <w:marBottom w:val="0"/>
      <w:divBdr>
        <w:top w:val="none" w:sz="0" w:space="0" w:color="auto"/>
        <w:left w:val="none" w:sz="0" w:space="0" w:color="auto"/>
        <w:bottom w:val="none" w:sz="0" w:space="0" w:color="auto"/>
        <w:right w:val="none" w:sz="0" w:space="0" w:color="auto"/>
      </w:divBdr>
    </w:div>
    <w:div w:id="2053261886">
      <w:bodyDiv w:val="1"/>
      <w:marLeft w:val="0"/>
      <w:marRight w:val="0"/>
      <w:marTop w:val="0"/>
      <w:marBottom w:val="0"/>
      <w:divBdr>
        <w:top w:val="none" w:sz="0" w:space="0" w:color="auto"/>
        <w:left w:val="none" w:sz="0" w:space="0" w:color="auto"/>
        <w:bottom w:val="none" w:sz="0" w:space="0" w:color="auto"/>
        <w:right w:val="none" w:sz="0" w:space="0" w:color="auto"/>
      </w:divBdr>
    </w:div>
    <w:div w:id="20834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br.ru/vfs/registers/infr/list_invest_platform_op.xlsx" TargetMode="External"/><Relationship Id="rId4" Type="http://schemas.microsoft.com/office/2007/relationships/stylesWithEffects" Target="stylesWithEffects.xml"/><Relationship Id="rId9" Type="http://schemas.openxmlformats.org/officeDocument/2006/relationships/hyperlink" Target="https://cbr.ru/vfs/registers/infr/list_OIS.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25D3-2FE8-43E9-8FAC-A6B22A6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8</Pages>
  <Words>3395</Words>
  <Characters>19355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cp:lastPrinted>2024-03-21T02:46:00Z</cp:lastPrinted>
  <dcterms:created xsi:type="dcterms:W3CDTF">2024-03-19T03:55:00Z</dcterms:created>
  <dcterms:modified xsi:type="dcterms:W3CDTF">2024-04-26T05:47:00Z</dcterms:modified>
</cp:coreProperties>
</file>