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65"/>
        <w:tblW w:w="9886" w:type="dxa"/>
        <w:tblLayout w:type="fixed"/>
        <w:tblLook w:val="0000"/>
      </w:tblPr>
      <w:tblGrid>
        <w:gridCol w:w="9886"/>
      </w:tblGrid>
      <w:tr w:rsidR="00B81E8E" w:rsidRPr="00237F03" w:rsidTr="00C52901">
        <w:trPr>
          <w:trHeight w:val="1985"/>
        </w:trPr>
        <w:tc>
          <w:tcPr>
            <w:tcW w:w="9886" w:type="dxa"/>
            <w:tcBorders>
              <w:top w:val="nil"/>
              <w:left w:val="nil"/>
              <w:bottom w:val="double" w:sz="18" w:space="0" w:color="auto"/>
              <w:right w:val="nil"/>
            </w:tcBorders>
          </w:tcPr>
          <w:p w:rsidR="00B81E8E" w:rsidRPr="00E327C0" w:rsidRDefault="001F1C89" w:rsidP="005B7C2D">
            <w:pPr>
              <w:autoSpaceDE w:val="0"/>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A7662C">
              <w:rPr>
                <w:rFonts w:ascii="Times New Roman" w:eastAsia="Times New Roman" w:hAnsi="Times New Roman"/>
                <w:b/>
                <w:noProof/>
                <w:sz w:val="24"/>
                <w:szCs w:val="24"/>
                <w:lang w:eastAsia="ru-RU"/>
              </w:rPr>
              <w:drawing>
                <wp:inline distT="0" distB="0" distL="0" distR="0">
                  <wp:extent cx="739775" cy="835025"/>
                  <wp:effectExtent l="19050" t="0" r="3175" b="0"/>
                  <wp:docPr id="1" name="Рисунок 2"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ь-АбаканскийМР-герб"/>
                          <pic:cNvPicPr>
                            <a:picLocks noChangeAspect="1" noChangeArrowheads="1"/>
                          </pic:cNvPicPr>
                        </pic:nvPicPr>
                        <pic:blipFill>
                          <a:blip r:embed="rId7" cstate="print"/>
                          <a:srcRect/>
                          <a:stretch>
                            <a:fillRect/>
                          </a:stretch>
                        </pic:blipFill>
                        <pic:spPr bwMode="auto">
                          <a:xfrm>
                            <a:off x="0" y="0"/>
                            <a:ext cx="739775" cy="835025"/>
                          </a:xfrm>
                          <a:prstGeom prst="rect">
                            <a:avLst/>
                          </a:prstGeom>
                          <a:noFill/>
                          <a:ln w="9525">
                            <a:noFill/>
                            <a:miter lim="800000"/>
                            <a:headEnd/>
                            <a:tailEnd/>
                          </a:ln>
                        </pic:spPr>
                      </pic:pic>
                    </a:graphicData>
                  </a:graphic>
                </wp:inline>
              </w:drawing>
            </w: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СОВЕТ ДЕПУТАТОВ </w:t>
            </w:r>
          </w:p>
          <w:p w:rsidR="00C61C21"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 xml:space="preserve">УСТЬ-АБАКАНСКОГО </w:t>
            </w:r>
            <w:r w:rsidR="00C61C21">
              <w:rPr>
                <w:rFonts w:ascii="Times New Roman" w:eastAsia="Times New Roman" w:hAnsi="Times New Roman"/>
                <w:b/>
                <w:sz w:val="24"/>
                <w:szCs w:val="24"/>
                <w:lang w:eastAsia="ru-RU"/>
              </w:rPr>
              <w:t xml:space="preserve">МУНИЦИПАЛЬНОГО </w:t>
            </w:r>
            <w:r w:rsidRPr="00E327C0">
              <w:rPr>
                <w:rFonts w:ascii="Times New Roman" w:eastAsia="Times New Roman" w:hAnsi="Times New Roman"/>
                <w:b/>
                <w:sz w:val="24"/>
                <w:szCs w:val="24"/>
                <w:lang w:eastAsia="ru-RU"/>
              </w:rPr>
              <w:t xml:space="preserve">РАЙОНА </w:t>
            </w:r>
          </w:p>
          <w:p w:rsidR="00B81E8E" w:rsidRPr="00E327C0" w:rsidRDefault="00B81E8E" w:rsidP="005B7C2D">
            <w:pPr>
              <w:autoSpaceDE w:val="0"/>
              <w:autoSpaceDN w:val="0"/>
              <w:spacing w:after="0" w:line="240" w:lineRule="auto"/>
              <w:jc w:val="center"/>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РЕСПУБЛИКИ ХАКАСИЯ</w:t>
            </w:r>
          </w:p>
        </w:tc>
      </w:tr>
    </w:tbl>
    <w:p w:rsidR="00B81E8E" w:rsidRDefault="00544DCF" w:rsidP="005B7C2D">
      <w:pPr>
        <w:autoSpaceDE w:val="0"/>
        <w:autoSpaceDN w:val="0"/>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00C63637">
        <w:rPr>
          <w:rFonts w:ascii="Times New Roman" w:eastAsia="Times New Roman" w:hAnsi="Times New Roman"/>
          <w:b/>
          <w:sz w:val="24"/>
          <w:szCs w:val="24"/>
          <w:lang w:eastAsia="ru-RU"/>
        </w:rPr>
        <w:t>роект</w:t>
      </w:r>
    </w:p>
    <w:p w:rsidR="00F23786" w:rsidRDefault="00F23786" w:rsidP="005B7C2D">
      <w:pPr>
        <w:autoSpaceDE w:val="0"/>
        <w:autoSpaceDN w:val="0"/>
        <w:spacing w:after="0" w:line="240" w:lineRule="auto"/>
        <w:jc w:val="right"/>
        <w:rPr>
          <w:rFonts w:ascii="Times New Roman" w:eastAsia="Times New Roman" w:hAnsi="Times New Roman"/>
          <w:b/>
          <w:sz w:val="24"/>
          <w:szCs w:val="24"/>
          <w:lang w:eastAsia="ru-RU"/>
        </w:rPr>
      </w:pPr>
    </w:p>
    <w:p w:rsidR="00B81E8E" w:rsidRPr="00E327C0" w:rsidRDefault="00B81E8E" w:rsidP="005B7C2D">
      <w:pPr>
        <w:autoSpaceDE w:val="0"/>
        <w:autoSpaceDN w:val="0"/>
        <w:spacing w:after="0" w:line="240" w:lineRule="auto"/>
        <w:jc w:val="center"/>
        <w:rPr>
          <w:rFonts w:ascii="Times New Roman" w:eastAsia="Times New Roman" w:hAnsi="Times New Roman"/>
          <w:b/>
          <w:sz w:val="24"/>
          <w:szCs w:val="24"/>
          <w:lang w:eastAsia="ru-RU"/>
        </w:rPr>
      </w:pPr>
      <w:r w:rsidRPr="00E327C0">
        <w:rPr>
          <w:rFonts w:ascii="Times New Roman" w:eastAsia="Times New Roman" w:hAnsi="Times New Roman"/>
          <w:b/>
          <w:sz w:val="24"/>
          <w:szCs w:val="24"/>
          <w:lang w:eastAsia="ru-RU"/>
        </w:rPr>
        <w:t>РЕШЕНИЕ</w:t>
      </w:r>
    </w:p>
    <w:p w:rsidR="00B81E8E" w:rsidRDefault="00B81E8E" w:rsidP="005B7C2D">
      <w:pPr>
        <w:autoSpaceDE w:val="0"/>
        <w:autoSpaceDN w:val="0"/>
        <w:spacing w:after="0" w:line="240" w:lineRule="auto"/>
        <w:rPr>
          <w:rFonts w:ascii="Times New Roman" w:eastAsia="Times New Roman" w:hAnsi="Times New Roman"/>
          <w:sz w:val="24"/>
          <w:szCs w:val="24"/>
          <w:lang w:eastAsia="ru-RU"/>
        </w:rPr>
      </w:pPr>
    </w:p>
    <w:p w:rsidR="00681983" w:rsidRPr="00E327C0" w:rsidRDefault="00681983" w:rsidP="005B7C2D">
      <w:pPr>
        <w:autoSpaceDE w:val="0"/>
        <w:autoSpaceDN w:val="0"/>
        <w:spacing w:after="0" w:line="240" w:lineRule="auto"/>
        <w:rPr>
          <w:rFonts w:ascii="Times New Roman" w:eastAsia="Times New Roman" w:hAnsi="Times New Roman"/>
          <w:sz w:val="24"/>
          <w:szCs w:val="24"/>
          <w:lang w:eastAsia="ru-RU"/>
        </w:rPr>
      </w:pPr>
    </w:p>
    <w:p w:rsidR="00B81E8E" w:rsidRDefault="00CE39AD" w:rsidP="005B7C2D">
      <w:pPr>
        <w:tabs>
          <w:tab w:val="left" w:pos="9781"/>
        </w:tabs>
        <w:autoSpaceDE w:val="0"/>
        <w:autoSpaceDN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 </w:t>
      </w:r>
      <w:r w:rsidR="00633E99">
        <w:rPr>
          <w:rFonts w:ascii="Times New Roman" w:eastAsia="Times New Roman" w:hAnsi="Times New Roman"/>
          <w:sz w:val="24"/>
          <w:szCs w:val="24"/>
          <w:lang w:eastAsia="ru-RU"/>
        </w:rPr>
        <w:t>«</w:t>
      </w:r>
      <w:r w:rsidR="00544DCF">
        <w:rPr>
          <w:rFonts w:ascii="Times New Roman" w:eastAsia="Times New Roman" w:hAnsi="Times New Roman"/>
          <w:sz w:val="24"/>
          <w:szCs w:val="24"/>
          <w:lang w:eastAsia="ru-RU"/>
        </w:rPr>
        <w:t>__</w:t>
      </w:r>
      <w:r w:rsidR="00633E99">
        <w:rPr>
          <w:rFonts w:ascii="Times New Roman" w:eastAsia="Times New Roman" w:hAnsi="Times New Roman"/>
          <w:sz w:val="24"/>
          <w:szCs w:val="24"/>
          <w:lang w:eastAsia="ru-RU"/>
        </w:rPr>
        <w:t>»  ___</w:t>
      </w:r>
      <w:r w:rsidR="00544DCF">
        <w:rPr>
          <w:rFonts w:ascii="Times New Roman" w:eastAsia="Times New Roman" w:hAnsi="Times New Roman"/>
          <w:sz w:val="24"/>
          <w:szCs w:val="24"/>
          <w:lang w:eastAsia="ru-RU"/>
        </w:rPr>
        <w:t>_______</w:t>
      </w:r>
      <w:r w:rsidR="00B81E8E" w:rsidRPr="00E327C0">
        <w:rPr>
          <w:rFonts w:ascii="Times New Roman" w:eastAsia="Times New Roman" w:hAnsi="Times New Roman"/>
          <w:sz w:val="24"/>
          <w:szCs w:val="24"/>
          <w:lang w:eastAsia="ru-RU"/>
        </w:rPr>
        <w:t xml:space="preserve">  202</w:t>
      </w:r>
      <w:r w:rsidR="00C61C21">
        <w:rPr>
          <w:rFonts w:ascii="Times New Roman" w:eastAsia="Times New Roman" w:hAnsi="Times New Roman"/>
          <w:sz w:val="24"/>
          <w:szCs w:val="24"/>
          <w:lang w:eastAsia="ru-RU"/>
        </w:rPr>
        <w:t>5</w:t>
      </w:r>
      <w:r w:rsidR="00B81E8E" w:rsidRPr="00E327C0">
        <w:rPr>
          <w:rFonts w:ascii="Times New Roman" w:eastAsia="Times New Roman" w:hAnsi="Times New Roman"/>
          <w:sz w:val="24"/>
          <w:szCs w:val="24"/>
          <w:lang w:eastAsia="ru-RU"/>
        </w:rPr>
        <w:t xml:space="preserve"> г.</w:t>
      </w:r>
      <w:r w:rsidR="00C75B9D">
        <w:rPr>
          <w:rFonts w:ascii="Times New Roman" w:eastAsia="Times New Roman" w:hAnsi="Times New Roman"/>
          <w:sz w:val="24"/>
          <w:szCs w:val="24"/>
          <w:lang w:eastAsia="ru-RU"/>
        </w:rPr>
        <w:t xml:space="preserve">                      </w:t>
      </w:r>
      <w:proofErr w:type="spellStart"/>
      <w:r w:rsidR="00DD1D58">
        <w:rPr>
          <w:rFonts w:ascii="Times New Roman" w:eastAsia="Times New Roman" w:hAnsi="Times New Roman"/>
          <w:sz w:val="24"/>
          <w:szCs w:val="24"/>
          <w:lang w:eastAsia="ru-RU"/>
        </w:rPr>
        <w:t>рп</w:t>
      </w:r>
      <w:proofErr w:type="spellEnd"/>
      <w:r w:rsidR="00B81E8E" w:rsidRPr="00E327C0">
        <w:rPr>
          <w:rFonts w:ascii="Times New Roman" w:eastAsia="Times New Roman" w:hAnsi="Times New Roman"/>
          <w:sz w:val="24"/>
          <w:szCs w:val="24"/>
          <w:lang w:eastAsia="ru-RU"/>
        </w:rPr>
        <w:t xml:space="preserve"> Усть-Абакан                                            №</w:t>
      </w:r>
      <w:r w:rsidR="00544DCF">
        <w:rPr>
          <w:rFonts w:ascii="Times New Roman" w:eastAsia="Times New Roman" w:hAnsi="Times New Roman"/>
          <w:sz w:val="24"/>
          <w:szCs w:val="24"/>
          <w:lang w:eastAsia="ru-RU"/>
        </w:rPr>
        <w:t>___</w:t>
      </w:r>
    </w:p>
    <w:p w:rsidR="00CE39AD" w:rsidRDefault="00CE39AD" w:rsidP="005B7C2D">
      <w:pPr>
        <w:tabs>
          <w:tab w:val="left" w:pos="7365"/>
        </w:tabs>
        <w:autoSpaceDE w:val="0"/>
        <w:autoSpaceDN w:val="0"/>
        <w:spacing w:after="0" w:line="240" w:lineRule="auto"/>
        <w:rPr>
          <w:rFonts w:ascii="Times New Roman" w:eastAsia="Times New Roman" w:hAnsi="Times New Roman"/>
          <w:sz w:val="24"/>
          <w:szCs w:val="24"/>
          <w:lang w:eastAsia="ru-RU"/>
        </w:rPr>
      </w:pPr>
    </w:p>
    <w:p w:rsidR="00F23786" w:rsidRDefault="00F23786" w:rsidP="005B7C2D">
      <w:pPr>
        <w:tabs>
          <w:tab w:val="left" w:pos="7365"/>
        </w:tabs>
        <w:autoSpaceDE w:val="0"/>
        <w:autoSpaceDN w:val="0"/>
        <w:spacing w:after="0" w:line="240" w:lineRule="auto"/>
        <w:rPr>
          <w:rFonts w:ascii="Times New Roman" w:eastAsia="Times New Roman" w:hAnsi="Times New Roman"/>
          <w:sz w:val="24"/>
          <w:szCs w:val="24"/>
          <w:lang w:eastAsia="ru-RU"/>
        </w:rPr>
      </w:pP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 xml:space="preserve">О </w:t>
      </w:r>
      <w:proofErr w:type="gramStart"/>
      <w:r w:rsidRPr="00E327C0">
        <w:rPr>
          <w:rFonts w:ascii="Times New Roman" w:eastAsia="Times New Roman" w:hAnsi="Times New Roman"/>
          <w:b/>
          <w:i/>
          <w:sz w:val="24"/>
          <w:szCs w:val="24"/>
          <w:lang w:eastAsia="ru-RU"/>
        </w:rPr>
        <w:t>внесении</w:t>
      </w:r>
      <w:proofErr w:type="gramEnd"/>
      <w:r w:rsidRPr="00E327C0">
        <w:rPr>
          <w:rFonts w:ascii="Times New Roman" w:eastAsia="Times New Roman" w:hAnsi="Times New Roman"/>
          <w:b/>
          <w:i/>
          <w:sz w:val="24"/>
          <w:szCs w:val="24"/>
          <w:lang w:eastAsia="ru-RU"/>
        </w:rPr>
        <w:t xml:space="preserve"> изменений в решение Совета депутатов </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Усть-Абаканского района Республики Хакасия от 2</w:t>
      </w:r>
      <w:r w:rsidR="00C61C21">
        <w:rPr>
          <w:rFonts w:ascii="Times New Roman" w:eastAsia="Times New Roman" w:hAnsi="Times New Roman"/>
          <w:b/>
          <w:i/>
          <w:sz w:val="24"/>
          <w:szCs w:val="24"/>
          <w:lang w:eastAsia="ru-RU"/>
        </w:rPr>
        <w:t>0</w:t>
      </w:r>
      <w:r w:rsidRPr="00E327C0">
        <w:rPr>
          <w:rFonts w:ascii="Times New Roman" w:eastAsia="Times New Roman" w:hAnsi="Times New Roman"/>
          <w:b/>
          <w:i/>
          <w:sz w:val="24"/>
          <w:szCs w:val="24"/>
          <w:lang w:eastAsia="ru-RU"/>
        </w:rPr>
        <w:t>.12.20</w:t>
      </w:r>
      <w:r w:rsidR="002458FC">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4г. № 69</w:t>
      </w:r>
    </w:p>
    <w:p w:rsidR="00B81E8E" w:rsidRPr="00E327C0" w:rsidRDefault="00B81E8E" w:rsidP="005B7C2D">
      <w:pPr>
        <w:autoSpaceDE w:val="0"/>
        <w:autoSpaceDN w:val="0"/>
        <w:spacing w:after="0" w:line="264" w:lineRule="auto"/>
        <w:jc w:val="center"/>
        <w:rPr>
          <w:rFonts w:ascii="Times New Roman" w:eastAsia="Times New Roman" w:hAnsi="Times New Roman"/>
          <w:b/>
          <w:i/>
          <w:sz w:val="24"/>
          <w:szCs w:val="24"/>
          <w:lang w:eastAsia="ru-RU"/>
        </w:rPr>
      </w:pPr>
      <w:r w:rsidRPr="00E327C0">
        <w:rPr>
          <w:rFonts w:ascii="Times New Roman" w:eastAsia="Times New Roman" w:hAnsi="Times New Roman"/>
          <w:b/>
          <w:i/>
          <w:sz w:val="24"/>
          <w:szCs w:val="24"/>
          <w:lang w:eastAsia="ru-RU"/>
        </w:rPr>
        <w:t xml:space="preserve">«О бюджете </w:t>
      </w:r>
      <w:proofErr w:type="gramStart"/>
      <w:r w:rsidRPr="00E327C0">
        <w:rPr>
          <w:rFonts w:ascii="Times New Roman" w:eastAsia="Times New Roman" w:hAnsi="Times New Roman"/>
          <w:b/>
          <w:i/>
          <w:sz w:val="24"/>
          <w:szCs w:val="24"/>
          <w:lang w:eastAsia="ru-RU"/>
        </w:rPr>
        <w:t>муниципального</w:t>
      </w:r>
      <w:proofErr w:type="gramEnd"/>
      <w:r w:rsidRPr="00E327C0">
        <w:rPr>
          <w:rFonts w:ascii="Times New Roman" w:eastAsia="Times New Roman" w:hAnsi="Times New Roman"/>
          <w:b/>
          <w:i/>
          <w:sz w:val="24"/>
          <w:szCs w:val="24"/>
          <w:lang w:eastAsia="ru-RU"/>
        </w:rPr>
        <w:t xml:space="preserve"> образования Усть-Абаканский район Республики Хакасия на 202</w:t>
      </w:r>
      <w:r w:rsidR="00C61C21">
        <w:rPr>
          <w:rFonts w:ascii="Times New Roman" w:eastAsia="Times New Roman" w:hAnsi="Times New Roman"/>
          <w:b/>
          <w:i/>
          <w:sz w:val="24"/>
          <w:szCs w:val="24"/>
          <w:lang w:eastAsia="ru-RU"/>
        </w:rPr>
        <w:t>5</w:t>
      </w:r>
      <w:r w:rsidRPr="00E327C0">
        <w:rPr>
          <w:rFonts w:ascii="Times New Roman" w:eastAsia="Times New Roman" w:hAnsi="Times New Roman"/>
          <w:b/>
          <w:i/>
          <w:sz w:val="24"/>
          <w:szCs w:val="24"/>
          <w:lang w:eastAsia="ru-RU"/>
        </w:rPr>
        <w:t xml:space="preserve"> год и плановый период 202</w:t>
      </w:r>
      <w:r w:rsidR="00C61C21">
        <w:rPr>
          <w:rFonts w:ascii="Times New Roman" w:eastAsia="Times New Roman" w:hAnsi="Times New Roman"/>
          <w:b/>
          <w:i/>
          <w:sz w:val="24"/>
          <w:szCs w:val="24"/>
          <w:lang w:eastAsia="ru-RU"/>
        </w:rPr>
        <w:t>6</w:t>
      </w:r>
      <w:r w:rsidRPr="00E327C0">
        <w:rPr>
          <w:rFonts w:ascii="Times New Roman" w:eastAsia="Times New Roman" w:hAnsi="Times New Roman"/>
          <w:b/>
          <w:i/>
          <w:sz w:val="24"/>
          <w:szCs w:val="24"/>
          <w:lang w:eastAsia="ru-RU"/>
        </w:rPr>
        <w:t xml:space="preserve"> и 20</w:t>
      </w:r>
      <w:r w:rsidR="004E3286">
        <w:rPr>
          <w:rFonts w:ascii="Times New Roman" w:eastAsia="Times New Roman" w:hAnsi="Times New Roman"/>
          <w:b/>
          <w:i/>
          <w:sz w:val="24"/>
          <w:szCs w:val="24"/>
          <w:lang w:eastAsia="ru-RU"/>
        </w:rPr>
        <w:t>2</w:t>
      </w:r>
      <w:r w:rsidR="00C61C21">
        <w:rPr>
          <w:rFonts w:ascii="Times New Roman" w:eastAsia="Times New Roman" w:hAnsi="Times New Roman"/>
          <w:b/>
          <w:i/>
          <w:sz w:val="24"/>
          <w:szCs w:val="24"/>
          <w:lang w:eastAsia="ru-RU"/>
        </w:rPr>
        <w:t>7</w:t>
      </w:r>
      <w:r w:rsidRPr="00E327C0">
        <w:rPr>
          <w:rFonts w:ascii="Times New Roman" w:eastAsia="Times New Roman" w:hAnsi="Times New Roman"/>
          <w:b/>
          <w:i/>
          <w:sz w:val="24"/>
          <w:szCs w:val="24"/>
          <w:lang w:eastAsia="ru-RU"/>
        </w:rPr>
        <w:t xml:space="preserve"> годов» </w:t>
      </w:r>
    </w:p>
    <w:p w:rsidR="00B81E8E" w:rsidRDefault="00B81E8E" w:rsidP="005B7C2D">
      <w:pPr>
        <w:autoSpaceDE w:val="0"/>
        <w:autoSpaceDN w:val="0"/>
        <w:spacing w:after="0" w:line="264" w:lineRule="auto"/>
        <w:jc w:val="center"/>
        <w:rPr>
          <w:rFonts w:ascii="Times New Roman" w:eastAsia="Times New Roman" w:hAnsi="Times New Roman"/>
          <w:b/>
          <w:i/>
          <w:sz w:val="24"/>
          <w:szCs w:val="24"/>
          <w:lang w:eastAsia="ru-RU"/>
        </w:rPr>
      </w:pP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E327C0">
        <w:rPr>
          <w:rFonts w:ascii="Times New Roman" w:eastAsia="Times New Roman" w:hAnsi="Times New Roman"/>
          <w:b/>
          <w:sz w:val="24"/>
          <w:szCs w:val="24"/>
          <w:lang w:eastAsia="ru-RU"/>
        </w:rPr>
        <w:tab/>
      </w:r>
      <w:proofErr w:type="gramStart"/>
      <w:r w:rsidRPr="00E327C0">
        <w:rPr>
          <w:rFonts w:ascii="Times New Roman" w:eastAsia="Times New Roman" w:hAnsi="Times New Roman"/>
          <w:sz w:val="24"/>
          <w:szCs w:val="24"/>
          <w:lang w:eastAsia="ru-RU"/>
        </w:rPr>
        <w:t>Заслушав и обсудив представленные Гла</w:t>
      </w:r>
      <w:r w:rsidR="00737FE5">
        <w:rPr>
          <w:rFonts w:ascii="Times New Roman" w:eastAsia="Times New Roman" w:hAnsi="Times New Roman"/>
          <w:sz w:val="24"/>
          <w:szCs w:val="24"/>
          <w:lang w:eastAsia="ru-RU"/>
        </w:rPr>
        <w:t>в</w:t>
      </w:r>
      <w:r w:rsidR="001B7AB4">
        <w:rPr>
          <w:rFonts w:ascii="Times New Roman" w:eastAsia="Times New Roman" w:hAnsi="Times New Roman"/>
          <w:sz w:val="24"/>
          <w:szCs w:val="24"/>
          <w:lang w:eastAsia="ru-RU"/>
        </w:rPr>
        <w:t>ой</w:t>
      </w:r>
      <w:r w:rsidRPr="00E327C0">
        <w:rPr>
          <w:rFonts w:ascii="Times New Roman" w:eastAsia="Times New Roman" w:hAnsi="Times New Roman"/>
          <w:sz w:val="24"/>
          <w:szCs w:val="24"/>
          <w:lang w:eastAsia="ru-RU"/>
        </w:rPr>
        <w:t xml:space="preserve"> Усть-Абаканского</w:t>
      </w:r>
      <w:r w:rsidR="00F525A4">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 xml:space="preserve">муниципального </w:t>
      </w:r>
      <w:r w:rsidRPr="00E327C0">
        <w:rPr>
          <w:rFonts w:ascii="Times New Roman" w:eastAsia="Times New Roman" w:hAnsi="Times New Roman"/>
          <w:sz w:val="24"/>
          <w:szCs w:val="24"/>
          <w:lang w:eastAsia="ru-RU"/>
        </w:rPr>
        <w:t xml:space="preserve"> района Республики Хакасия изменения в Решение Совета депутатов Усть-Абаканского</w:t>
      </w:r>
      <w:r w:rsidR="00B763F5">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района Республики Хакасия от </w:t>
      </w:r>
      <w:r w:rsidR="00323D73" w:rsidRPr="00323D73">
        <w:rPr>
          <w:rFonts w:ascii="Times New Roman" w:hAnsi="Times New Roman"/>
          <w:sz w:val="24"/>
          <w:szCs w:val="24"/>
        </w:rPr>
        <w:t>2</w:t>
      </w:r>
      <w:r w:rsidR="00C61C21">
        <w:rPr>
          <w:rFonts w:ascii="Times New Roman" w:hAnsi="Times New Roman"/>
          <w:sz w:val="24"/>
          <w:szCs w:val="24"/>
        </w:rPr>
        <w:t>0</w:t>
      </w:r>
      <w:r w:rsidR="00323D73" w:rsidRPr="00323D73">
        <w:rPr>
          <w:rFonts w:ascii="Times New Roman" w:hAnsi="Times New Roman"/>
          <w:sz w:val="24"/>
          <w:szCs w:val="24"/>
        </w:rPr>
        <w:t>.</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бюджете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4E3286" w:rsidRPr="00D01955">
        <w:rPr>
          <w:rFonts w:ascii="Times New Roman" w:eastAsia="Times New Roman" w:hAnsi="Times New Roman"/>
          <w:sz w:val="24"/>
          <w:szCs w:val="24"/>
          <w:lang w:eastAsia="ru-RU"/>
        </w:rPr>
        <w:t>,</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0319DE">
        <w:rPr>
          <w:rFonts w:ascii="Times New Roman" w:hAnsi="Times New Roman"/>
          <w:sz w:val="24"/>
          <w:szCs w:val="24"/>
        </w:rPr>
        <w:t>20</w:t>
      </w:r>
      <w:r w:rsidR="009F4C86" w:rsidRPr="00D01955">
        <w:rPr>
          <w:rFonts w:ascii="Times New Roman" w:hAnsi="Times New Roman"/>
          <w:sz w:val="24"/>
          <w:szCs w:val="24"/>
        </w:rPr>
        <w:t>.</w:t>
      </w:r>
      <w:r w:rsidR="000319DE">
        <w:rPr>
          <w:rFonts w:ascii="Times New Roman" w:hAnsi="Times New Roman"/>
          <w:sz w:val="24"/>
          <w:szCs w:val="24"/>
        </w:rPr>
        <w:t>11</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sidRPr="00D01955">
        <w:rPr>
          <w:rFonts w:ascii="Times New Roman" w:eastAsia="Times New Roman" w:hAnsi="Times New Roman"/>
          <w:sz w:val="24"/>
          <w:szCs w:val="24"/>
          <w:lang w:eastAsia="ru-RU"/>
        </w:rPr>
        <w:t>,</w:t>
      </w:r>
      <w:r w:rsidR="009F4C86">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в соответствии со статьей 9</w:t>
      </w:r>
      <w:r w:rsidR="008D3DB4" w:rsidRPr="00D01955">
        <w:rPr>
          <w:rFonts w:ascii="Times New Roman" w:eastAsia="Times New Roman" w:hAnsi="Times New Roman"/>
          <w:sz w:val="24"/>
          <w:szCs w:val="24"/>
          <w:lang w:eastAsia="ru-RU"/>
        </w:rPr>
        <w:t xml:space="preserve"> Бюджетного кодекса Российской Ф</w:t>
      </w:r>
      <w:r w:rsidRPr="00D01955">
        <w:rPr>
          <w:rFonts w:ascii="Times New Roman" w:eastAsia="Times New Roman" w:hAnsi="Times New Roman"/>
          <w:sz w:val="24"/>
          <w:szCs w:val="24"/>
          <w:lang w:eastAsia="ru-RU"/>
        </w:rPr>
        <w:t>едерации от 31.07.1998 г. № 145–ФЗ, статьей</w:t>
      </w:r>
      <w:proofErr w:type="gramEnd"/>
      <w:r w:rsidRPr="00D01955">
        <w:rPr>
          <w:rFonts w:ascii="Times New Roman" w:eastAsia="Times New Roman" w:hAnsi="Times New Roman"/>
          <w:sz w:val="24"/>
          <w:szCs w:val="24"/>
          <w:lang w:eastAsia="ru-RU"/>
        </w:rPr>
        <w:t xml:space="preserve"> 23 Устава  Усть-Абаканск</w:t>
      </w:r>
      <w:r w:rsidR="00F525A4">
        <w:rPr>
          <w:rFonts w:ascii="Times New Roman" w:eastAsia="Times New Roman" w:hAnsi="Times New Roman"/>
          <w:sz w:val="24"/>
          <w:szCs w:val="24"/>
          <w:lang w:eastAsia="ru-RU"/>
        </w:rPr>
        <w:t>ого</w:t>
      </w:r>
      <w:r w:rsidRPr="00D01955">
        <w:rPr>
          <w:rFonts w:ascii="Times New Roman" w:eastAsia="Times New Roman" w:hAnsi="Times New Roman"/>
          <w:sz w:val="24"/>
          <w:szCs w:val="24"/>
          <w:lang w:eastAsia="ru-RU"/>
        </w:rPr>
        <w:t xml:space="preserve"> </w:t>
      </w:r>
      <w:r w:rsidR="00F525A4" w:rsidRPr="00F525A4">
        <w:rPr>
          <w:rFonts w:ascii="Times New Roman" w:hAnsi="Times New Roman"/>
          <w:sz w:val="24"/>
          <w:szCs w:val="24"/>
        </w:rPr>
        <w:t>муниципального</w:t>
      </w:r>
      <w:r w:rsidR="00F525A4">
        <w:rPr>
          <w:sz w:val="26"/>
          <w:szCs w:val="26"/>
        </w:rPr>
        <w:t xml:space="preserve"> </w:t>
      </w:r>
      <w:r w:rsidRPr="00D01955">
        <w:rPr>
          <w:rFonts w:ascii="Times New Roman" w:eastAsia="Times New Roman" w:hAnsi="Times New Roman"/>
          <w:sz w:val="24"/>
          <w:szCs w:val="24"/>
          <w:lang w:eastAsia="ru-RU"/>
        </w:rPr>
        <w:t>район</w:t>
      </w:r>
      <w:r w:rsidR="00F525A4">
        <w:rPr>
          <w:rFonts w:ascii="Times New Roman" w:eastAsia="Times New Roman" w:hAnsi="Times New Roman"/>
          <w:sz w:val="24"/>
          <w:szCs w:val="24"/>
          <w:lang w:eastAsia="ru-RU"/>
        </w:rPr>
        <w:t xml:space="preserve">а </w:t>
      </w:r>
      <w:r w:rsidRPr="00D01955">
        <w:rPr>
          <w:rFonts w:ascii="Times New Roman" w:eastAsia="Times New Roman" w:hAnsi="Times New Roman"/>
          <w:sz w:val="24"/>
          <w:szCs w:val="24"/>
          <w:lang w:eastAsia="ru-RU"/>
        </w:rPr>
        <w:t xml:space="preserve"> Республики Хакасия</w:t>
      </w:r>
    </w:p>
    <w:p w:rsidR="00B81E8E" w:rsidRPr="00D01955"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Совет депутатов Усть-Абаканского </w:t>
      </w:r>
      <w:r w:rsidR="00F525A4" w:rsidRPr="00F525A4">
        <w:rPr>
          <w:rFonts w:ascii="Times New Roman" w:hAnsi="Times New Roman"/>
          <w:sz w:val="24"/>
          <w:szCs w:val="24"/>
        </w:rPr>
        <w:t>муниципального</w:t>
      </w:r>
      <w:r w:rsidR="00F525A4" w:rsidRPr="00D01955">
        <w:rPr>
          <w:rFonts w:ascii="Times New Roman" w:eastAsia="Times New Roman" w:hAnsi="Times New Roman"/>
          <w:sz w:val="24"/>
          <w:szCs w:val="24"/>
          <w:lang w:eastAsia="ru-RU"/>
        </w:rPr>
        <w:t xml:space="preserve"> </w:t>
      </w:r>
      <w:r w:rsidRPr="00D01955">
        <w:rPr>
          <w:rFonts w:ascii="Times New Roman" w:eastAsia="Times New Roman" w:hAnsi="Times New Roman"/>
          <w:sz w:val="24"/>
          <w:szCs w:val="24"/>
          <w:lang w:eastAsia="ru-RU"/>
        </w:rPr>
        <w:t>района Республики Хакасия</w:t>
      </w:r>
    </w:p>
    <w:p w:rsidR="00B81E8E" w:rsidRPr="00D01955" w:rsidRDefault="00B81E8E" w:rsidP="005B7C2D">
      <w:pPr>
        <w:autoSpaceDE w:val="0"/>
        <w:autoSpaceDN w:val="0"/>
        <w:spacing w:after="0"/>
        <w:jc w:val="both"/>
        <w:rPr>
          <w:rFonts w:ascii="Times New Roman" w:eastAsia="Times New Roman" w:hAnsi="Times New Roman"/>
          <w:b/>
          <w:sz w:val="24"/>
          <w:szCs w:val="24"/>
          <w:lang w:eastAsia="ru-RU"/>
        </w:rPr>
      </w:pPr>
      <w:r w:rsidRPr="00D01955">
        <w:rPr>
          <w:rFonts w:ascii="Times New Roman" w:eastAsia="Times New Roman" w:hAnsi="Times New Roman"/>
          <w:b/>
          <w:sz w:val="24"/>
          <w:szCs w:val="24"/>
          <w:lang w:eastAsia="ru-RU"/>
        </w:rPr>
        <w:t>РЕШИЛ:</w:t>
      </w:r>
    </w:p>
    <w:p w:rsidR="00B81E8E" w:rsidRPr="00F66BC3" w:rsidRDefault="00B81E8E" w:rsidP="005B7C2D">
      <w:pPr>
        <w:autoSpaceDE w:val="0"/>
        <w:autoSpaceDN w:val="0"/>
        <w:spacing w:after="0"/>
        <w:jc w:val="both"/>
        <w:rPr>
          <w:rFonts w:ascii="Times New Roman" w:eastAsia="Times New Roman" w:hAnsi="Times New Roman"/>
          <w:sz w:val="24"/>
          <w:szCs w:val="24"/>
          <w:lang w:eastAsia="ru-RU"/>
        </w:rPr>
      </w:pPr>
      <w:r w:rsidRPr="00D01955">
        <w:rPr>
          <w:rFonts w:ascii="Times New Roman" w:eastAsia="Times New Roman" w:hAnsi="Times New Roman"/>
          <w:sz w:val="24"/>
          <w:szCs w:val="24"/>
          <w:lang w:eastAsia="ru-RU"/>
        </w:rPr>
        <w:t xml:space="preserve">1. Внести в Решение Совета депутатов Усть-Абаканского района Республики Хакасия от </w:t>
      </w:r>
      <w:r w:rsidR="00323D73" w:rsidRPr="00D01955">
        <w:rPr>
          <w:rFonts w:ascii="Times New Roman" w:hAnsi="Times New Roman"/>
          <w:sz w:val="24"/>
          <w:szCs w:val="24"/>
        </w:rPr>
        <w:t>2</w:t>
      </w:r>
      <w:r w:rsidR="00C61C21">
        <w:rPr>
          <w:rFonts w:ascii="Times New Roman" w:hAnsi="Times New Roman"/>
          <w:sz w:val="24"/>
          <w:szCs w:val="24"/>
        </w:rPr>
        <w:t>0</w:t>
      </w:r>
      <w:r w:rsidR="00323D73" w:rsidRPr="00D01955">
        <w:rPr>
          <w:rFonts w:ascii="Times New Roman" w:hAnsi="Times New Roman"/>
          <w:sz w:val="24"/>
          <w:szCs w:val="24"/>
        </w:rPr>
        <w:t>.12.202</w:t>
      </w:r>
      <w:r w:rsidR="00C61C21">
        <w:rPr>
          <w:rFonts w:ascii="Times New Roman" w:hAnsi="Times New Roman"/>
          <w:sz w:val="24"/>
          <w:szCs w:val="24"/>
        </w:rPr>
        <w:t>4</w:t>
      </w:r>
      <w:r w:rsidR="00323D73" w:rsidRPr="00D01955">
        <w:rPr>
          <w:rFonts w:ascii="Times New Roman" w:hAnsi="Times New Roman"/>
          <w:sz w:val="24"/>
          <w:szCs w:val="24"/>
        </w:rPr>
        <w:t xml:space="preserve"> г № </w:t>
      </w:r>
      <w:r w:rsidR="00C61C21">
        <w:rPr>
          <w:rFonts w:ascii="Times New Roman" w:hAnsi="Times New Roman"/>
          <w:sz w:val="24"/>
          <w:szCs w:val="24"/>
        </w:rPr>
        <w:t>69</w:t>
      </w:r>
      <w:r w:rsidR="00323D73" w:rsidRPr="00D01955">
        <w:rPr>
          <w:rFonts w:ascii="Times New Roman" w:hAnsi="Times New Roman"/>
          <w:sz w:val="24"/>
          <w:szCs w:val="24"/>
        </w:rPr>
        <w:t xml:space="preserve"> «О </w:t>
      </w:r>
      <w:proofErr w:type="gramStart"/>
      <w:r w:rsidR="00323D73" w:rsidRPr="00D01955">
        <w:rPr>
          <w:rFonts w:ascii="Times New Roman" w:hAnsi="Times New Roman"/>
          <w:sz w:val="24"/>
          <w:szCs w:val="24"/>
        </w:rPr>
        <w:t>бюджете</w:t>
      </w:r>
      <w:proofErr w:type="gramEnd"/>
      <w:r w:rsidR="00323D73" w:rsidRPr="00D01955">
        <w:rPr>
          <w:rFonts w:ascii="Times New Roman" w:hAnsi="Times New Roman"/>
          <w:sz w:val="24"/>
          <w:szCs w:val="24"/>
        </w:rPr>
        <w:t xml:space="preserve"> муниципального образования Усть-Абаканский район Республики Хакасия на 202</w:t>
      </w:r>
      <w:r w:rsidR="00C61C21">
        <w:rPr>
          <w:rFonts w:ascii="Times New Roman" w:hAnsi="Times New Roman"/>
          <w:sz w:val="24"/>
          <w:szCs w:val="24"/>
        </w:rPr>
        <w:t>5</w:t>
      </w:r>
      <w:r w:rsidR="00323D73" w:rsidRPr="00D01955">
        <w:rPr>
          <w:rFonts w:ascii="Times New Roman" w:hAnsi="Times New Roman"/>
          <w:sz w:val="24"/>
          <w:szCs w:val="24"/>
        </w:rPr>
        <w:t xml:space="preserve"> год и плановый период 202</w:t>
      </w:r>
      <w:r w:rsidR="00C61C21">
        <w:rPr>
          <w:rFonts w:ascii="Times New Roman" w:hAnsi="Times New Roman"/>
          <w:sz w:val="24"/>
          <w:szCs w:val="24"/>
        </w:rPr>
        <w:t>6</w:t>
      </w:r>
      <w:r w:rsidR="00323D73" w:rsidRPr="00D01955">
        <w:rPr>
          <w:rFonts w:ascii="Times New Roman" w:hAnsi="Times New Roman"/>
          <w:sz w:val="24"/>
          <w:szCs w:val="24"/>
        </w:rPr>
        <w:t xml:space="preserve"> и 202</w:t>
      </w:r>
      <w:r w:rsidR="00C61C21">
        <w:rPr>
          <w:rFonts w:ascii="Times New Roman" w:hAnsi="Times New Roman"/>
          <w:sz w:val="24"/>
          <w:szCs w:val="24"/>
        </w:rPr>
        <w:t>7</w:t>
      </w:r>
      <w:r w:rsidR="00323D73" w:rsidRPr="00D01955">
        <w:rPr>
          <w:rFonts w:ascii="Times New Roman" w:hAnsi="Times New Roman"/>
          <w:sz w:val="24"/>
          <w:szCs w:val="24"/>
        </w:rPr>
        <w:t xml:space="preserve"> годов»</w:t>
      </w:r>
      <w:r w:rsidR="00EC7BD5" w:rsidRPr="00D01955">
        <w:rPr>
          <w:rFonts w:ascii="Times New Roman" w:hAnsi="Times New Roman"/>
          <w:sz w:val="24"/>
          <w:szCs w:val="24"/>
        </w:rPr>
        <w:t xml:space="preserve"> </w:t>
      </w:r>
      <w:r w:rsidR="009F4C86" w:rsidRPr="00D01955">
        <w:rPr>
          <w:rFonts w:ascii="Times New Roman" w:hAnsi="Times New Roman"/>
          <w:sz w:val="24"/>
          <w:szCs w:val="24"/>
        </w:rPr>
        <w:t xml:space="preserve">с изменениями от </w:t>
      </w:r>
      <w:r w:rsidR="000319DE">
        <w:rPr>
          <w:rFonts w:ascii="Times New Roman" w:hAnsi="Times New Roman"/>
          <w:sz w:val="24"/>
          <w:szCs w:val="24"/>
        </w:rPr>
        <w:t>20</w:t>
      </w:r>
      <w:r w:rsidR="009F4C86" w:rsidRPr="00D01955">
        <w:rPr>
          <w:rFonts w:ascii="Times New Roman" w:hAnsi="Times New Roman"/>
          <w:sz w:val="24"/>
          <w:szCs w:val="24"/>
        </w:rPr>
        <w:t>.</w:t>
      </w:r>
      <w:r w:rsidR="00EA6E6D">
        <w:rPr>
          <w:rFonts w:ascii="Times New Roman" w:hAnsi="Times New Roman"/>
          <w:sz w:val="24"/>
          <w:szCs w:val="24"/>
        </w:rPr>
        <w:t>1</w:t>
      </w:r>
      <w:r w:rsidR="000319DE">
        <w:rPr>
          <w:rFonts w:ascii="Times New Roman" w:hAnsi="Times New Roman"/>
          <w:sz w:val="24"/>
          <w:szCs w:val="24"/>
        </w:rPr>
        <w:t>1</w:t>
      </w:r>
      <w:r w:rsidR="009F4C86" w:rsidRPr="00D01955">
        <w:rPr>
          <w:rFonts w:ascii="Times New Roman" w:hAnsi="Times New Roman"/>
          <w:sz w:val="24"/>
          <w:szCs w:val="24"/>
        </w:rPr>
        <w:t>.202</w:t>
      </w:r>
      <w:r w:rsidR="009F4C86">
        <w:rPr>
          <w:rFonts w:ascii="Times New Roman" w:hAnsi="Times New Roman"/>
          <w:sz w:val="24"/>
          <w:szCs w:val="24"/>
        </w:rPr>
        <w:t>5</w:t>
      </w:r>
      <w:r w:rsidR="009F4C86" w:rsidRPr="00D01955">
        <w:rPr>
          <w:rFonts w:ascii="Times New Roman" w:hAnsi="Times New Roman"/>
          <w:sz w:val="24"/>
          <w:szCs w:val="24"/>
        </w:rPr>
        <w:t xml:space="preserve"> года</w:t>
      </w:r>
      <w:r w:rsidR="009F4C86">
        <w:rPr>
          <w:rFonts w:ascii="Times New Roman" w:eastAsia="Times New Roman" w:hAnsi="Times New Roman"/>
          <w:sz w:val="24"/>
          <w:szCs w:val="24"/>
          <w:lang w:eastAsia="ru-RU"/>
        </w:rPr>
        <w:t xml:space="preserve">, </w:t>
      </w:r>
      <w:r w:rsidRPr="00F66BC3">
        <w:rPr>
          <w:rFonts w:ascii="Times New Roman" w:eastAsia="Times New Roman" w:hAnsi="Times New Roman"/>
          <w:sz w:val="24"/>
          <w:szCs w:val="24"/>
          <w:lang w:eastAsia="ru-RU"/>
        </w:rPr>
        <w:t>следующие изменения:</w:t>
      </w:r>
    </w:p>
    <w:p w:rsidR="00763FC6" w:rsidRPr="00C61C21" w:rsidRDefault="009F1755" w:rsidP="00C61C21">
      <w:pPr>
        <w:autoSpaceDE w:val="0"/>
        <w:autoSpaceDN w:val="0"/>
        <w:spacing w:after="0"/>
        <w:jc w:val="both"/>
        <w:rPr>
          <w:rFonts w:ascii="Times New Roman" w:eastAsia="Times New Roman" w:hAnsi="Times New Roman"/>
          <w:sz w:val="24"/>
          <w:szCs w:val="24"/>
          <w:lang w:eastAsia="ru-RU"/>
        </w:rPr>
      </w:pPr>
      <w:r w:rsidRPr="00C61C21">
        <w:rPr>
          <w:rFonts w:ascii="Times New Roman" w:eastAsia="Times New Roman" w:hAnsi="Times New Roman"/>
          <w:sz w:val="24"/>
          <w:szCs w:val="24"/>
          <w:lang w:eastAsia="ru-RU"/>
        </w:rPr>
        <w:t xml:space="preserve">1.1. </w:t>
      </w:r>
      <w:r w:rsidR="00763FC6" w:rsidRPr="00C61C21">
        <w:rPr>
          <w:rFonts w:ascii="Times New Roman" w:eastAsia="Times New Roman" w:hAnsi="Times New Roman"/>
          <w:sz w:val="24"/>
          <w:szCs w:val="24"/>
          <w:lang w:eastAsia="ru-RU"/>
        </w:rPr>
        <w:t>пункт 1 статьи 1 Решения читать в новой редакции:</w:t>
      </w:r>
    </w:p>
    <w:p w:rsidR="00C61C21" w:rsidRPr="00C61C21" w:rsidRDefault="00DD3488" w:rsidP="00C61C21">
      <w:pPr>
        <w:spacing w:after="0"/>
        <w:jc w:val="both"/>
        <w:rPr>
          <w:rFonts w:ascii="Times New Roman" w:hAnsi="Times New Roman"/>
          <w:sz w:val="24"/>
          <w:szCs w:val="24"/>
        </w:rPr>
      </w:pPr>
      <w:r w:rsidRPr="00C61C21">
        <w:rPr>
          <w:rFonts w:ascii="Times New Roman" w:eastAsia="Times New Roman" w:hAnsi="Times New Roman"/>
          <w:sz w:val="24"/>
          <w:szCs w:val="24"/>
          <w:lang w:eastAsia="ru-RU"/>
        </w:rPr>
        <w:t>«1.</w:t>
      </w:r>
      <w:r w:rsidR="00C61C21" w:rsidRPr="00C61C21">
        <w:rPr>
          <w:rFonts w:ascii="Times New Roman" w:hAnsi="Times New Roman"/>
          <w:sz w:val="24"/>
          <w:szCs w:val="24"/>
        </w:rPr>
        <w:t xml:space="preserve"> Утвердить основные характеристики бюджета муниципального образования Усть-Абаканский район Республики Хакасия (далее – бюджет муниципального района) на 2025 год:</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1) общий объем доходов бюджета муниципального района в сумме </w:t>
      </w:r>
      <w:r w:rsidR="000319DE">
        <w:rPr>
          <w:rFonts w:ascii="Times New Roman" w:hAnsi="Times New Roman"/>
          <w:sz w:val="24"/>
          <w:szCs w:val="24"/>
        </w:rPr>
        <w:t>2 118 454 445</w:t>
      </w:r>
      <w:r w:rsidR="00F12337">
        <w:rPr>
          <w:rFonts w:ascii="Times New Roman" w:hAnsi="Times New Roman"/>
          <w:sz w:val="24"/>
          <w:szCs w:val="24"/>
        </w:rPr>
        <w:t xml:space="preserve"> </w:t>
      </w:r>
      <w:r w:rsidRPr="00C61C21">
        <w:rPr>
          <w:rFonts w:ascii="Times New Roman" w:hAnsi="Times New Roman"/>
          <w:sz w:val="24"/>
          <w:szCs w:val="24"/>
        </w:rPr>
        <w:t>рубл</w:t>
      </w:r>
      <w:r w:rsidR="000319DE">
        <w:rPr>
          <w:rFonts w:ascii="Times New Roman" w:hAnsi="Times New Roman"/>
          <w:sz w:val="24"/>
          <w:szCs w:val="24"/>
        </w:rPr>
        <w:t>ей</w:t>
      </w:r>
      <w:r w:rsidRPr="00C61C21">
        <w:rPr>
          <w:rFonts w:ascii="Times New Roman" w:hAnsi="Times New Roman"/>
          <w:sz w:val="24"/>
          <w:szCs w:val="24"/>
        </w:rPr>
        <w:t xml:space="preserve"> </w:t>
      </w:r>
      <w:r w:rsidR="000319DE">
        <w:rPr>
          <w:rFonts w:ascii="Times New Roman" w:hAnsi="Times New Roman"/>
          <w:sz w:val="24"/>
          <w:szCs w:val="24"/>
        </w:rPr>
        <w:t>34</w:t>
      </w:r>
      <w:r w:rsidRPr="00C61C21">
        <w:rPr>
          <w:rFonts w:ascii="Times New Roman" w:hAnsi="Times New Roman"/>
          <w:sz w:val="24"/>
          <w:szCs w:val="24"/>
        </w:rPr>
        <w:t xml:space="preserve"> копе</w:t>
      </w:r>
      <w:r w:rsidR="000319DE">
        <w:rPr>
          <w:rFonts w:ascii="Times New Roman" w:hAnsi="Times New Roman"/>
          <w:sz w:val="24"/>
          <w:szCs w:val="24"/>
        </w:rPr>
        <w:t>й</w:t>
      </w:r>
      <w:r w:rsidR="007E1BF4">
        <w:rPr>
          <w:rFonts w:ascii="Times New Roman" w:hAnsi="Times New Roman"/>
          <w:sz w:val="24"/>
          <w:szCs w:val="24"/>
        </w:rPr>
        <w:t>к</w:t>
      </w:r>
      <w:r w:rsidR="000319DE">
        <w:rPr>
          <w:rFonts w:ascii="Times New Roman" w:hAnsi="Times New Roman"/>
          <w:sz w:val="24"/>
          <w:szCs w:val="24"/>
        </w:rPr>
        <w:t>и</w:t>
      </w:r>
      <w:r w:rsidRPr="00C61C21">
        <w:rPr>
          <w:rFonts w:ascii="Times New Roman" w:hAnsi="Times New Roman"/>
          <w:sz w:val="24"/>
          <w:szCs w:val="24"/>
        </w:rPr>
        <w:t xml:space="preserve">; </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2) общий объем расходов бюджета муниципального района в сумме </w:t>
      </w:r>
      <w:r w:rsidR="000319DE">
        <w:rPr>
          <w:rFonts w:ascii="Times New Roman" w:hAnsi="Times New Roman"/>
          <w:sz w:val="24"/>
          <w:szCs w:val="24"/>
        </w:rPr>
        <w:t>2 243 992 635</w:t>
      </w:r>
      <w:r w:rsidRPr="00C61C21">
        <w:rPr>
          <w:rFonts w:ascii="Times New Roman" w:hAnsi="Times New Roman"/>
          <w:sz w:val="24"/>
          <w:szCs w:val="24"/>
        </w:rPr>
        <w:t xml:space="preserve"> рубл</w:t>
      </w:r>
      <w:r w:rsidR="000319DE">
        <w:rPr>
          <w:rFonts w:ascii="Times New Roman" w:hAnsi="Times New Roman"/>
          <w:sz w:val="24"/>
          <w:szCs w:val="24"/>
        </w:rPr>
        <w:t>ей</w:t>
      </w:r>
      <w:r w:rsidRPr="00C61C21">
        <w:rPr>
          <w:rFonts w:ascii="Times New Roman" w:hAnsi="Times New Roman"/>
          <w:sz w:val="24"/>
          <w:szCs w:val="24"/>
        </w:rPr>
        <w:t xml:space="preserve"> </w:t>
      </w:r>
      <w:r w:rsidR="000319DE">
        <w:rPr>
          <w:rFonts w:ascii="Times New Roman" w:hAnsi="Times New Roman"/>
          <w:sz w:val="24"/>
          <w:szCs w:val="24"/>
        </w:rPr>
        <w:t>46</w:t>
      </w:r>
      <w:r w:rsidRPr="00C61C21">
        <w:rPr>
          <w:rFonts w:ascii="Times New Roman" w:hAnsi="Times New Roman"/>
          <w:sz w:val="24"/>
          <w:szCs w:val="24"/>
        </w:rPr>
        <w:t xml:space="preserve"> копе</w:t>
      </w:r>
      <w:r w:rsidR="000319DE">
        <w:rPr>
          <w:rFonts w:ascii="Times New Roman" w:hAnsi="Times New Roman"/>
          <w:sz w:val="24"/>
          <w:szCs w:val="24"/>
        </w:rPr>
        <w:t>е</w:t>
      </w:r>
      <w:r w:rsidRPr="00C61C21">
        <w:rPr>
          <w:rFonts w:ascii="Times New Roman" w:hAnsi="Times New Roman"/>
          <w:sz w:val="24"/>
          <w:szCs w:val="24"/>
        </w:rPr>
        <w:t>к;</w:t>
      </w:r>
    </w:p>
    <w:p w:rsidR="00C61C21" w:rsidRPr="00C61C21" w:rsidRDefault="00C61C21" w:rsidP="00C61C21">
      <w:pPr>
        <w:spacing w:after="0"/>
        <w:jc w:val="both"/>
        <w:rPr>
          <w:rFonts w:ascii="Times New Roman" w:hAnsi="Times New Roman"/>
          <w:sz w:val="24"/>
          <w:szCs w:val="24"/>
        </w:rPr>
      </w:pPr>
      <w:r w:rsidRPr="00C61C21">
        <w:rPr>
          <w:rFonts w:ascii="Times New Roman" w:hAnsi="Times New Roman"/>
          <w:sz w:val="24"/>
          <w:szCs w:val="24"/>
        </w:rPr>
        <w:t xml:space="preserve">3)  дефицит бюджета муниципального района в сумме </w:t>
      </w:r>
      <w:r w:rsidR="00F567A0">
        <w:rPr>
          <w:rFonts w:ascii="Times New Roman" w:hAnsi="Times New Roman"/>
          <w:sz w:val="24"/>
          <w:szCs w:val="24"/>
        </w:rPr>
        <w:t>125 538 190</w:t>
      </w:r>
      <w:r w:rsidRPr="00C61C21">
        <w:rPr>
          <w:rFonts w:ascii="Times New Roman" w:hAnsi="Times New Roman"/>
          <w:sz w:val="24"/>
          <w:szCs w:val="24"/>
        </w:rPr>
        <w:t xml:space="preserve"> рублей </w:t>
      </w:r>
      <w:r w:rsidR="00F567A0">
        <w:rPr>
          <w:rFonts w:ascii="Times New Roman" w:hAnsi="Times New Roman"/>
          <w:sz w:val="24"/>
          <w:szCs w:val="24"/>
        </w:rPr>
        <w:t>12</w:t>
      </w:r>
      <w:r w:rsidRPr="00C61C21">
        <w:rPr>
          <w:rFonts w:ascii="Times New Roman" w:hAnsi="Times New Roman"/>
          <w:sz w:val="24"/>
          <w:szCs w:val="24"/>
        </w:rPr>
        <w:t xml:space="preserve"> копе</w:t>
      </w:r>
      <w:r w:rsidR="00EE253C">
        <w:rPr>
          <w:rFonts w:ascii="Times New Roman" w:hAnsi="Times New Roman"/>
          <w:sz w:val="24"/>
          <w:szCs w:val="24"/>
        </w:rPr>
        <w:t>е</w:t>
      </w:r>
      <w:r w:rsidRPr="00C61C21">
        <w:rPr>
          <w:rFonts w:ascii="Times New Roman" w:hAnsi="Times New Roman"/>
          <w:sz w:val="24"/>
          <w:szCs w:val="24"/>
        </w:rPr>
        <w:t>к».</w:t>
      </w:r>
    </w:p>
    <w:p w:rsidR="00F23786" w:rsidRDefault="00E74414" w:rsidP="00DE4E64">
      <w:pPr>
        <w:pStyle w:val="ConsPlusNormal"/>
        <w:shd w:val="clear" w:color="auto" w:fill="FFFFFF"/>
        <w:spacing w:line="276" w:lineRule="auto"/>
        <w:ind w:firstLine="0"/>
        <w:jc w:val="both"/>
        <w:rPr>
          <w:rFonts w:ascii="Times New Roman" w:hAnsi="Times New Roman" w:cs="Times New Roman"/>
          <w:sz w:val="24"/>
          <w:szCs w:val="24"/>
        </w:rPr>
      </w:pPr>
      <w:r w:rsidRPr="0012019F">
        <w:rPr>
          <w:rFonts w:ascii="Times New Roman" w:hAnsi="Times New Roman" w:cs="Times New Roman"/>
          <w:sz w:val="24"/>
          <w:szCs w:val="24"/>
        </w:rPr>
        <w:t>1</w:t>
      </w:r>
      <w:r w:rsidRPr="00DE4E64">
        <w:rPr>
          <w:rFonts w:ascii="Times New Roman" w:hAnsi="Times New Roman" w:cs="Times New Roman"/>
          <w:sz w:val="24"/>
          <w:szCs w:val="24"/>
        </w:rPr>
        <w:t>.</w:t>
      </w:r>
      <w:r w:rsidR="004E3286" w:rsidRPr="00DE4E64">
        <w:rPr>
          <w:rFonts w:ascii="Times New Roman" w:hAnsi="Times New Roman" w:cs="Times New Roman"/>
          <w:sz w:val="24"/>
          <w:szCs w:val="24"/>
        </w:rPr>
        <w:t>2</w:t>
      </w:r>
      <w:r w:rsidRPr="00DE4E64">
        <w:rPr>
          <w:rFonts w:ascii="Times New Roman" w:hAnsi="Times New Roman" w:cs="Times New Roman"/>
          <w:sz w:val="24"/>
          <w:szCs w:val="24"/>
        </w:rPr>
        <w:t xml:space="preserve">. </w:t>
      </w:r>
      <w:r w:rsidR="00F23786" w:rsidRPr="00DE4E64">
        <w:rPr>
          <w:rFonts w:ascii="Times New Roman" w:hAnsi="Times New Roman"/>
          <w:sz w:val="24"/>
          <w:szCs w:val="24"/>
        </w:rPr>
        <w:t>Приложение 1 Решения «Источники финансирования дефицита бюджета муниципального образования Усть-Абаканский район Республики Хакасия на 202</w:t>
      </w:r>
      <w:r w:rsidR="00C61C21">
        <w:rPr>
          <w:rFonts w:ascii="Times New Roman" w:hAnsi="Times New Roman"/>
          <w:sz w:val="24"/>
          <w:szCs w:val="24"/>
        </w:rPr>
        <w:t>5</w:t>
      </w:r>
      <w:r w:rsidR="00F23786" w:rsidRPr="00DE4E64">
        <w:rPr>
          <w:rFonts w:ascii="Times New Roman" w:hAnsi="Times New Roman"/>
          <w:sz w:val="24"/>
          <w:szCs w:val="24"/>
        </w:rPr>
        <w:t xml:space="preserve"> год» читать в новой </w:t>
      </w:r>
      <w:r w:rsidR="00F23786" w:rsidRPr="00DE4E64">
        <w:rPr>
          <w:rFonts w:ascii="Times New Roman" w:hAnsi="Times New Roman" w:cs="Times New Roman"/>
          <w:sz w:val="24"/>
          <w:szCs w:val="24"/>
        </w:rPr>
        <w:t>редакции (приложение 1).</w:t>
      </w:r>
    </w:p>
    <w:p w:rsidR="00F23786" w:rsidRDefault="00CF19A2"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917F7F">
        <w:rPr>
          <w:rFonts w:ascii="Times New Roman" w:eastAsia="Times New Roman" w:hAnsi="Times New Roman"/>
          <w:sz w:val="24"/>
          <w:szCs w:val="24"/>
          <w:lang w:eastAsia="ru-RU"/>
        </w:rPr>
        <w:t>3</w:t>
      </w:r>
      <w:r w:rsidR="002107AF">
        <w:rPr>
          <w:rFonts w:ascii="Times New Roman" w:eastAsia="Times New Roman" w:hAnsi="Times New Roman"/>
          <w:sz w:val="24"/>
          <w:szCs w:val="24"/>
          <w:lang w:eastAsia="ru-RU"/>
        </w:rPr>
        <w:t>.</w:t>
      </w:r>
      <w:r w:rsidR="00F23786">
        <w:rPr>
          <w:rFonts w:ascii="Times New Roman" w:eastAsia="Times New Roman" w:hAnsi="Times New Roman"/>
          <w:sz w:val="24"/>
          <w:szCs w:val="24"/>
          <w:lang w:eastAsia="ru-RU"/>
        </w:rPr>
        <w:t xml:space="preserve"> </w:t>
      </w:r>
      <w:r w:rsidR="00063839">
        <w:rPr>
          <w:rFonts w:ascii="Times New Roman" w:eastAsia="Times New Roman" w:hAnsi="Times New Roman"/>
          <w:sz w:val="24"/>
          <w:szCs w:val="24"/>
          <w:lang w:eastAsia="ru-RU"/>
        </w:rPr>
        <w:t>Приложение 3</w:t>
      </w:r>
      <w:r w:rsidR="00F23786" w:rsidRPr="00E327C0">
        <w:rPr>
          <w:rFonts w:ascii="Times New Roman" w:eastAsia="Times New Roman" w:hAnsi="Times New Roman"/>
          <w:sz w:val="24"/>
          <w:szCs w:val="24"/>
          <w:lang w:eastAsia="ru-RU"/>
        </w:rPr>
        <w:t xml:space="preserve"> Решения «Доходы бюджета муниципального образования Усть-Абаканский район Республики Хакасия по группам,  подгруппам и статьям кодов классификации доходов на 202</w:t>
      </w:r>
      <w:r w:rsidR="00C61C21">
        <w:rPr>
          <w:rFonts w:ascii="Times New Roman" w:eastAsia="Times New Roman" w:hAnsi="Times New Roman"/>
          <w:sz w:val="24"/>
          <w:szCs w:val="24"/>
          <w:lang w:eastAsia="ru-RU"/>
        </w:rPr>
        <w:t>5</w:t>
      </w:r>
      <w:r w:rsidR="00F23786" w:rsidRPr="00E327C0">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2</w:t>
      </w:r>
      <w:r w:rsidR="00F23786" w:rsidRPr="00E327C0">
        <w:rPr>
          <w:rFonts w:ascii="Times New Roman" w:eastAsia="Times New Roman" w:hAnsi="Times New Roman"/>
          <w:sz w:val="24"/>
          <w:szCs w:val="24"/>
          <w:lang w:eastAsia="ru-RU"/>
        </w:rPr>
        <w:t>).</w:t>
      </w:r>
    </w:p>
    <w:p w:rsidR="00F23786" w:rsidRDefault="00801EFB"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F23786" w:rsidRPr="009F1755">
        <w:rPr>
          <w:rFonts w:ascii="Times New Roman" w:eastAsia="Times New Roman" w:hAnsi="Times New Roman"/>
          <w:sz w:val="24"/>
          <w:szCs w:val="24"/>
          <w:lang w:eastAsia="ru-RU"/>
        </w:rPr>
        <w:t>.</w:t>
      </w:r>
      <w:r w:rsidR="00917F7F">
        <w:rPr>
          <w:rFonts w:ascii="Times New Roman" w:eastAsia="Times New Roman" w:hAnsi="Times New Roman"/>
          <w:sz w:val="24"/>
          <w:szCs w:val="24"/>
          <w:lang w:eastAsia="ru-RU"/>
        </w:rPr>
        <w:t>4</w:t>
      </w:r>
      <w:r w:rsidR="002107AF">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 xml:space="preserve"> Приложение 5 Решения «Ведомственная структура расходов бюджета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F23786" w:rsidRPr="009F1755">
        <w:rPr>
          <w:rFonts w:ascii="Times New Roman" w:eastAsia="Times New Roman" w:hAnsi="Times New Roman"/>
          <w:sz w:val="24"/>
          <w:szCs w:val="24"/>
          <w:lang w:eastAsia="ru-RU"/>
        </w:rPr>
        <w:t xml:space="preserve"> год» читать в новой редакции (приложение </w:t>
      </w:r>
      <w:r w:rsidR="00917F7F">
        <w:rPr>
          <w:rFonts w:ascii="Times New Roman" w:eastAsia="Times New Roman" w:hAnsi="Times New Roman"/>
          <w:sz w:val="24"/>
          <w:szCs w:val="24"/>
          <w:lang w:eastAsia="ru-RU"/>
        </w:rPr>
        <w:t>3</w:t>
      </w:r>
      <w:r w:rsidR="00CF19A2">
        <w:rPr>
          <w:rFonts w:ascii="Times New Roman" w:eastAsia="Times New Roman" w:hAnsi="Times New Roman"/>
          <w:sz w:val="24"/>
          <w:szCs w:val="24"/>
          <w:lang w:eastAsia="ru-RU"/>
        </w:rPr>
        <w:t>)</w:t>
      </w:r>
      <w:r w:rsidR="00F23786" w:rsidRPr="009F1755">
        <w:rPr>
          <w:rFonts w:ascii="Times New Roman" w:eastAsia="Times New Roman" w:hAnsi="Times New Roman"/>
          <w:sz w:val="24"/>
          <w:szCs w:val="24"/>
          <w:lang w:eastAsia="ru-RU"/>
        </w:rPr>
        <w:t>.</w:t>
      </w:r>
    </w:p>
    <w:p w:rsidR="00F23786" w:rsidRDefault="00F23786" w:rsidP="00801EFB">
      <w:pPr>
        <w:autoSpaceDE w:val="0"/>
        <w:autoSpaceDN w:val="0"/>
        <w:adjustRightInd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w:t>
      </w:r>
      <w:r w:rsidR="00063839" w:rsidRPr="009F1755">
        <w:rPr>
          <w:rFonts w:ascii="Times New Roman" w:eastAsia="Times New Roman" w:hAnsi="Times New Roman"/>
          <w:sz w:val="24"/>
          <w:szCs w:val="24"/>
          <w:lang w:eastAsia="ru-RU"/>
        </w:rPr>
        <w:t>Приложение 7 Решения «Распределение бюджетных ассигнований по разделам и подразделам классификации расходов муниципального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00063839" w:rsidRPr="009F1755">
        <w:rPr>
          <w:rFonts w:ascii="Times New Roman" w:eastAsia="Times New Roman" w:hAnsi="Times New Roman"/>
          <w:sz w:val="24"/>
          <w:szCs w:val="24"/>
          <w:lang w:eastAsia="ru-RU"/>
        </w:rPr>
        <w:t xml:space="preserve"> год» читать в новой редакции (приложение</w:t>
      </w:r>
      <w:r w:rsidR="00063839">
        <w:rPr>
          <w:rFonts w:ascii="Times New Roman" w:eastAsia="Times New Roman" w:hAnsi="Times New Roman"/>
          <w:sz w:val="24"/>
          <w:szCs w:val="24"/>
          <w:lang w:eastAsia="ru-RU"/>
        </w:rPr>
        <w:t xml:space="preserve"> </w:t>
      </w:r>
      <w:r w:rsidR="00B763F5">
        <w:rPr>
          <w:rFonts w:ascii="Times New Roman" w:eastAsia="Times New Roman" w:hAnsi="Times New Roman"/>
          <w:sz w:val="24"/>
          <w:szCs w:val="24"/>
          <w:lang w:eastAsia="ru-RU"/>
        </w:rPr>
        <w:t>4</w:t>
      </w:r>
      <w:r w:rsidR="00063839" w:rsidRPr="009F1755">
        <w:rPr>
          <w:rFonts w:ascii="Times New Roman" w:eastAsia="Times New Roman" w:hAnsi="Times New Roman"/>
          <w:sz w:val="24"/>
          <w:szCs w:val="24"/>
          <w:lang w:eastAsia="ru-RU"/>
        </w:rPr>
        <w:t>).</w:t>
      </w:r>
    </w:p>
    <w:p w:rsidR="00F23786" w:rsidRDefault="00F23786" w:rsidP="00F23786">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763F5">
        <w:rPr>
          <w:rFonts w:ascii="Times New Roman" w:eastAsia="Times New Roman" w:hAnsi="Times New Roman"/>
          <w:sz w:val="24"/>
          <w:szCs w:val="24"/>
          <w:lang w:eastAsia="ru-RU"/>
        </w:rPr>
        <w:t>6</w:t>
      </w:r>
      <w:r w:rsidRPr="009F1755">
        <w:rPr>
          <w:rFonts w:ascii="Times New Roman" w:eastAsia="Times New Roman" w:hAnsi="Times New Roman"/>
          <w:sz w:val="24"/>
          <w:szCs w:val="24"/>
          <w:lang w:eastAsia="ru-RU"/>
        </w:rPr>
        <w:t xml:space="preserve">. Приложение </w:t>
      </w:r>
      <w:r>
        <w:rPr>
          <w:rFonts w:ascii="Times New Roman" w:eastAsia="Times New Roman" w:hAnsi="Times New Roman"/>
          <w:sz w:val="24"/>
          <w:szCs w:val="24"/>
          <w:lang w:eastAsia="ru-RU"/>
        </w:rPr>
        <w:t>9</w:t>
      </w:r>
      <w:r w:rsidRPr="009F1755">
        <w:rPr>
          <w:rFonts w:ascii="Times New Roman" w:eastAsia="Times New Roman" w:hAnsi="Times New Roman"/>
          <w:sz w:val="24"/>
          <w:szCs w:val="24"/>
          <w:lang w:eastAsia="ru-RU"/>
        </w:rPr>
        <w:t xml:space="preserve"> Решения «Распределение бюджетных ассигнований по целевым статьям (муниципальным программам Усть-Абаканского района и </w:t>
      </w:r>
      <w:proofErr w:type="spellStart"/>
      <w:r w:rsidRPr="009F1755">
        <w:rPr>
          <w:rFonts w:ascii="Times New Roman" w:eastAsia="Times New Roman" w:hAnsi="Times New Roman"/>
          <w:sz w:val="24"/>
          <w:szCs w:val="24"/>
          <w:lang w:eastAsia="ru-RU"/>
        </w:rPr>
        <w:t>непрограммным</w:t>
      </w:r>
      <w:proofErr w:type="spellEnd"/>
      <w:r w:rsidRPr="009F1755">
        <w:rPr>
          <w:rFonts w:ascii="Times New Roman" w:eastAsia="Times New Roman" w:hAnsi="Times New Roman"/>
          <w:sz w:val="24"/>
          <w:szCs w:val="24"/>
          <w:lang w:eastAsia="ru-RU"/>
        </w:rPr>
        <w:t xml:space="preserve"> направлениям деятельности), группам и подгруппам </w:t>
      </w:r>
      <w:proofErr w:type="gramStart"/>
      <w:r w:rsidRPr="009F1755">
        <w:rPr>
          <w:rFonts w:ascii="Times New Roman" w:eastAsia="Times New Roman" w:hAnsi="Times New Roman"/>
          <w:sz w:val="24"/>
          <w:szCs w:val="24"/>
          <w:lang w:eastAsia="ru-RU"/>
        </w:rPr>
        <w:t>видов расходов классификации расходов бюджета муниципального</w:t>
      </w:r>
      <w:proofErr w:type="gramEnd"/>
      <w:r w:rsidRPr="009F1755">
        <w:rPr>
          <w:rFonts w:ascii="Times New Roman" w:eastAsia="Times New Roman" w:hAnsi="Times New Roman"/>
          <w:sz w:val="24"/>
          <w:szCs w:val="24"/>
          <w:lang w:eastAsia="ru-RU"/>
        </w:rPr>
        <w:t xml:space="preserve"> образования Усть-Абаканский район Республики Хакасия на 202</w:t>
      </w:r>
      <w:r w:rsidR="00C61C21">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 xml:space="preserve"> год» читать в новой редакции (приложение </w:t>
      </w:r>
      <w:r w:rsidR="00B763F5">
        <w:rPr>
          <w:rFonts w:ascii="Times New Roman" w:eastAsia="Times New Roman" w:hAnsi="Times New Roman"/>
          <w:sz w:val="24"/>
          <w:szCs w:val="24"/>
          <w:lang w:eastAsia="ru-RU"/>
        </w:rPr>
        <w:t>5</w:t>
      </w:r>
      <w:r w:rsidRPr="009F1755">
        <w:rPr>
          <w:rFonts w:ascii="Times New Roman" w:eastAsia="Times New Roman" w:hAnsi="Times New Roman"/>
          <w:sz w:val="24"/>
          <w:szCs w:val="24"/>
          <w:lang w:eastAsia="ru-RU"/>
        </w:rPr>
        <w:t>).</w:t>
      </w:r>
    </w:p>
    <w:p w:rsidR="00B81E8E" w:rsidRPr="009F1755"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81E8E" w:rsidRPr="009F1755">
        <w:rPr>
          <w:rFonts w:ascii="Times New Roman" w:eastAsia="Times New Roman" w:hAnsi="Times New Roman"/>
          <w:sz w:val="24"/>
          <w:szCs w:val="24"/>
          <w:lang w:eastAsia="ru-RU"/>
        </w:rPr>
        <w:t>. Настоящее Решение вступает в силу после его официального опубликования.</w:t>
      </w:r>
    </w:p>
    <w:p w:rsidR="00B81E8E" w:rsidRPr="00E327C0" w:rsidRDefault="004466FF" w:rsidP="005B7C2D">
      <w:pPr>
        <w:autoSpaceDE w:val="0"/>
        <w:autoSpaceDN w:val="0"/>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81E8E" w:rsidRPr="009F1755">
        <w:rPr>
          <w:rFonts w:ascii="Times New Roman" w:eastAsia="Times New Roman" w:hAnsi="Times New Roman"/>
          <w:sz w:val="24"/>
          <w:szCs w:val="24"/>
          <w:lang w:eastAsia="ru-RU"/>
        </w:rPr>
        <w:t xml:space="preserve">. </w:t>
      </w:r>
      <w:proofErr w:type="gramStart"/>
      <w:r w:rsidR="00B81E8E" w:rsidRPr="009F1755">
        <w:rPr>
          <w:rFonts w:ascii="Times New Roman" w:eastAsia="Times New Roman" w:hAnsi="Times New Roman"/>
          <w:sz w:val="24"/>
          <w:szCs w:val="24"/>
          <w:lang w:eastAsia="ru-RU"/>
        </w:rPr>
        <w:t>Направить данное</w:t>
      </w:r>
      <w:r w:rsidR="00B81E8E" w:rsidRPr="00E327C0">
        <w:rPr>
          <w:rFonts w:ascii="Times New Roman" w:eastAsia="Times New Roman" w:hAnsi="Times New Roman"/>
          <w:sz w:val="24"/>
          <w:szCs w:val="24"/>
          <w:lang w:eastAsia="ru-RU"/>
        </w:rPr>
        <w:t xml:space="preserve"> Решение Глав</w:t>
      </w:r>
      <w:r w:rsidR="005B266F">
        <w:rPr>
          <w:rFonts w:ascii="Times New Roman" w:eastAsia="Times New Roman" w:hAnsi="Times New Roman"/>
          <w:sz w:val="24"/>
          <w:szCs w:val="24"/>
          <w:lang w:eastAsia="ru-RU"/>
        </w:rPr>
        <w:t>е</w:t>
      </w:r>
      <w:r w:rsidR="00B81E8E" w:rsidRPr="00E327C0">
        <w:rPr>
          <w:rFonts w:ascii="Times New Roman" w:eastAsia="Times New Roman" w:hAnsi="Times New Roman"/>
          <w:sz w:val="24"/>
          <w:szCs w:val="24"/>
          <w:lang w:eastAsia="ru-RU"/>
        </w:rPr>
        <w:t xml:space="preserve"> Усть-Абаканского</w:t>
      </w:r>
      <w:r w:rsidR="00B763F5">
        <w:rPr>
          <w:rFonts w:ascii="Times New Roman" w:eastAsia="Times New Roman" w:hAnsi="Times New Roman"/>
          <w:sz w:val="24"/>
          <w:szCs w:val="24"/>
          <w:lang w:eastAsia="ru-RU"/>
        </w:rPr>
        <w:t xml:space="preserve"> муниципального</w:t>
      </w:r>
      <w:r w:rsidR="00B81E8E" w:rsidRPr="00E327C0">
        <w:rPr>
          <w:rFonts w:ascii="Times New Roman" w:eastAsia="Times New Roman" w:hAnsi="Times New Roman"/>
          <w:sz w:val="24"/>
          <w:szCs w:val="24"/>
          <w:lang w:eastAsia="ru-RU"/>
        </w:rPr>
        <w:t xml:space="preserve"> района Республики Хакасия </w:t>
      </w:r>
      <w:r w:rsidR="005B266F">
        <w:rPr>
          <w:rFonts w:ascii="Times New Roman" w:eastAsia="Times New Roman" w:hAnsi="Times New Roman"/>
          <w:sz w:val="24"/>
          <w:szCs w:val="24"/>
          <w:lang w:eastAsia="ru-RU"/>
        </w:rPr>
        <w:t>Е.В. Егоров</w:t>
      </w:r>
      <w:r w:rsidR="00B763F5">
        <w:rPr>
          <w:rFonts w:ascii="Times New Roman" w:eastAsia="Times New Roman" w:hAnsi="Times New Roman"/>
          <w:sz w:val="24"/>
          <w:szCs w:val="24"/>
          <w:lang w:eastAsia="ru-RU"/>
        </w:rPr>
        <w:t>ой</w:t>
      </w:r>
      <w:r w:rsidR="002C6824">
        <w:rPr>
          <w:rFonts w:ascii="Times New Roman" w:eastAsia="Times New Roman" w:hAnsi="Times New Roman"/>
          <w:sz w:val="24"/>
          <w:szCs w:val="24"/>
          <w:lang w:eastAsia="ru-RU"/>
        </w:rPr>
        <w:t xml:space="preserve"> </w:t>
      </w:r>
      <w:r w:rsidR="00B81E8E" w:rsidRPr="00E327C0">
        <w:rPr>
          <w:rFonts w:ascii="Times New Roman" w:eastAsia="Times New Roman" w:hAnsi="Times New Roman"/>
          <w:sz w:val="24"/>
          <w:szCs w:val="24"/>
          <w:lang w:eastAsia="ru-RU"/>
        </w:rPr>
        <w:t>для подписания и обнародования в газете «Усть-Абаканский известия официальные».</w:t>
      </w:r>
      <w:proofErr w:type="gramEnd"/>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40005E" w:rsidRDefault="0040005E" w:rsidP="005B7C2D">
      <w:pPr>
        <w:autoSpaceDE w:val="0"/>
        <w:autoSpaceDN w:val="0"/>
        <w:spacing w:after="0" w:line="240" w:lineRule="auto"/>
        <w:jc w:val="both"/>
        <w:rPr>
          <w:rFonts w:ascii="Times New Roman" w:eastAsia="Times New Roman" w:hAnsi="Times New Roman"/>
          <w:sz w:val="24"/>
          <w:szCs w:val="24"/>
          <w:lang w:eastAsia="ru-RU"/>
        </w:rPr>
      </w:pPr>
    </w:p>
    <w:p w:rsidR="0040005E" w:rsidRDefault="0040005E"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tbl>
      <w:tblPr>
        <w:tblStyle w:val="a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857"/>
      </w:tblGrid>
      <w:tr w:rsidR="00F525A4" w:rsidTr="00F525A4">
        <w:tc>
          <w:tcPr>
            <w:tcW w:w="5495" w:type="dxa"/>
          </w:tcPr>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Председатель Совета депутатов</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Усть-Абаканского </w:t>
            </w:r>
            <w:r w:rsidRPr="00F525A4">
              <w:rPr>
                <w:rFonts w:ascii="Times New Roman" w:hAnsi="Times New Roman"/>
                <w:sz w:val="24"/>
                <w:szCs w:val="24"/>
              </w:rPr>
              <w:t>муниципальног</w:t>
            </w:r>
            <w:r>
              <w:rPr>
                <w:rFonts w:ascii="Times New Roman" w:hAnsi="Times New Roman"/>
                <w:sz w:val="24"/>
                <w:szCs w:val="24"/>
              </w:rPr>
              <w:t>о</w:t>
            </w:r>
            <w:r w:rsidRPr="00E327C0">
              <w:rPr>
                <w:rFonts w:ascii="Times New Roman" w:eastAsia="Times New Roman" w:hAnsi="Times New Roman"/>
                <w:sz w:val="24"/>
                <w:szCs w:val="24"/>
                <w:lang w:eastAsia="ru-RU"/>
              </w:rPr>
              <w:t xml:space="preserve"> </w:t>
            </w:r>
          </w:p>
          <w:p w:rsidR="00F525A4" w:rsidRDefault="00F525A4" w:rsidP="00F525A4">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района </w:t>
            </w:r>
            <w:r>
              <w:rPr>
                <w:rFonts w:ascii="Times New Roman" w:eastAsia="Times New Roman" w:hAnsi="Times New Roman"/>
                <w:sz w:val="24"/>
                <w:szCs w:val="24"/>
                <w:lang w:eastAsia="ru-RU"/>
              </w:rPr>
              <w:t>Республики Хакасия</w:t>
            </w:r>
            <w:r w:rsidRPr="00E327C0">
              <w:rPr>
                <w:rFonts w:ascii="Times New Roman" w:eastAsia="Times New Roman" w:hAnsi="Times New Roman"/>
                <w:sz w:val="24"/>
                <w:szCs w:val="24"/>
                <w:lang w:eastAsia="ru-RU"/>
              </w:rPr>
              <w:t xml:space="preserve">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______________</w:t>
            </w:r>
            <w:r>
              <w:rPr>
                <w:rFonts w:ascii="Times New Roman" w:eastAsia="Times New Roman" w:hAnsi="Times New Roman"/>
                <w:sz w:val="24"/>
                <w:szCs w:val="24"/>
                <w:lang w:eastAsia="ru-RU"/>
              </w:rPr>
              <w:t>Е</w:t>
            </w:r>
            <w:r w:rsidRPr="00E327C0">
              <w:rPr>
                <w:rFonts w:ascii="Times New Roman" w:eastAsia="Times New Roman" w:hAnsi="Times New Roman"/>
                <w:sz w:val="24"/>
                <w:szCs w:val="24"/>
                <w:lang w:eastAsia="ru-RU"/>
              </w:rPr>
              <w:t>.</w:t>
            </w:r>
            <w:r>
              <w:rPr>
                <w:rFonts w:ascii="Times New Roman" w:eastAsia="Times New Roman" w:hAnsi="Times New Roman"/>
                <w:sz w:val="24"/>
                <w:szCs w:val="24"/>
                <w:lang w:eastAsia="ru-RU"/>
              </w:rPr>
              <w:t>Н</w:t>
            </w:r>
            <w:r w:rsidRPr="00E327C0">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Баравлева</w:t>
            </w:r>
            <w:proofErr w:type="spellEnd"/>
            <w:r w:rsidRPr="00E327C0">
              <w:rPr>
                <w:rFonts w:ascii="Times New Roman" w:eastAsia="Times New Roman" w:hAnsi="Times New Roman"/>
                <w:sz w:val="24"/>
                <w:szCs w:val="24"/>
                <w:lang w:eastAsia="ru-RU"/>
              </w:rPr>
              <w:t xml:space="preserve">   </w:t>
            </w:r>
          </w:p>
        </w:tc>
        <w:tc>
          <w:tcPr>
            <w:tcW w:w="4857" w:type="dxa"/>
          </w:tcPr>
          <w:p w:rsidR="00DD1D58"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r w:rsidRPr="00E327C0">
              <w:rPr>
                <w:rFonts w:ascii="Times New Roman" w:eastAsia="Times New Roman" w:hAnsi="Times New Roman"/>
                <w:sz w:val="24"/>
                <w:szCs w:val="24"/>
                <w:lang w:eastAsia="ru-RU"/>
              </w:rPr>
              <w:t>лав</w:t>
            </w:r>
            <w:r>
              <w:rPr>
                <w:rFonts w:ascii="Times New Roman" w:eastAsia="Times New Roman" w:hAnsi="Times New Roman"/>
                <w:sz w:val="24"/>
                <w:szCs w:val="24"/>
                <w:lang w:eastAsia="ru-RU"/>
              </w:rPr>
              <w:t xml:space="preserve">а </w:t>
            </w:r>
            <w:r w:rsidRPr="00E327C0">
              <w:rPr>
                <w:rFonts w:ascii="Times New Roman" w:eastAsia="Times New Roman" w:hAnsi="Times New Roman"/>
                <w:sz w:val="24"/>
                <w:szCs w:val="24"/>
                <w:lang w:eastAsia="ru-RU"/>
              </w:rPr>
              <w:t xml:space="preserve">Усть-Абаканского </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F525A4">
              <w:rPr>
                <w:rFonts w:ascii="Times New Roman" w:hAnsi="Times New Roman"/>
                <w:sz w:val="24"/>
                <w:szCs w:val="24"/>
              </w:rPr>
              <w:t>муниципального</w:t>
            </w:r>
            <w:r w:rsidRPr="00E327C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w:t>
            </w:r>
            <w:r w:rsidRPr="00E327C0">
              <w:rPr>
                <w:rFonts w:ascii="Times New Roman" w:eastAsia="Times New Roman" w:hAnsi="Times New Roman"/>
                <w:sz w:val="24"/>
                <w:szCs w:val="24"/>
                <w:lang w:eastAsia="ru-RU"/>
              </w:rPr>
              <w:t>айона</w:t>
            </w:r>
            <w:r>
              <w:rPr>
                <w:rFonts w:ascii="Times New Roman" w:eastAsia="Times New Roman" w:hAnsi="Times New Roman"/>
                <w:sz w:val="24"/>
                <w:szCs w:val="24"/>
                <w:lang w:eastAsia="ru-RU"/>
              </w:rPr>
              <w:t xml:space="preserve"> Республики</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Хакасия</w:t>
            </w: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____________</w:t>
            </w:r>
            <w:r>
              <w:rPr>
                <w:rFonts w:ascii="Times New Roman" w:eastAsia="Times New Roman" w:hAnsi="Times New Roman"/>
                <w:sz w:val="24"/>
                <w:szCs w:val="24"/>
                <w:lang w:eastAsia="ru-RU"/>
              </w:rPr>
              <w:t>Е.В. Егорова</w:t>
            </w:r>
          </w:p>
        </w:tc>
      </w:tr>
    </w:tbl>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72388E" w:rsidRDefault="0072388E"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5B7C2D">
      <w:pPr>
        <w:autoSpaceDE w:val="0"/>
        <w:autoSpaceDN w:val="0"/>
        <w:spacing w:after="0" w:line="240" w:lineRule="auto"/>
        <w:jc w:val="both"/>
        <w:rPr>
          <w:rFonts w:ascii="Times New Roman" w:eastAsia="Times New Roman" w:hAnsi="Times New Roman"/>
          <w:sz w:val="24"/>
          <w:szCs w:val="24"/>
          <w:lang w:eastAsia="ru-RU"/>
        </w:rPr>
      </w:pPr>
    </w:p>
    <w:p w:rsidR="004C3505" w:rsidRDefault="004C3505" w:rsidP="005B7C2D">
      <w:pPr>
        <w:autoSpaceDE w:val="0"/>
        <w:autoSpaceDN w:val="0"/>
        <w:spacing w:after="0" w:line="240" w:lineRule="auto"/>
        <w:jc w:val="both"/>
        <w:rPr>
          <w:rFonts w:ascii="Times New Roman" w:eastAsia="Times New Roman" w:hAnsi="Times New Roman"/>
          <w:sz w:val="24"/>
          <w:szCs w:val="24"/>
          <w:lang w:eastAsia="ru-RU"/>
        </w:rPr>
      </w:pPr>
    </w:p>
    <w:p w:rsidR="00F525A4" w:rsidRDefault="00F525A4" w:rsidP="00F525A4">
      <w:pPr>
        <w:autoSpaceDE w:val="0"/>
        <w:autoSpaceDN w:val="0"/>
        <w:spacing w:after="0" w:line="240" w:lineRule="auto"/>
        <w:ind w:left="566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 </w:t>
      </w:r>
    </w:p>
    <w:p w:rsidR="00F525A4" w:rsidRDefault="00F525A4" w:rsidP="00F525A4">
      <w:pPr>
        <w:tabs>
          <w:tab w:val="left" w:pos="6298"/>
        </w:tabs>
        <w:autoSpaceDE w:val="0"/>
        <w:autoSpaceDN w:val="0"/>
        <w:spacing w:after="0" w:line="240" w:lineRule="auto"/>
        <w:jc w:val="both"/>
        <w:rPr>
          <w:rFonts w:ascii="Times New Roman" w:eastAsia="Times New Roman" w:hAnsi="Times New Roman"/>
          <w:sz w:val="24"/>
          <w:szCs w:val="24"/>
          <w:lang w:eastAsia="ru-RU"/>
        </w:rPr>
      </w:pPr>
    </w:p>
    <w:p w:rsidR="00AC6160" w:rsidRDefault="00B81E8E"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                                                      </w:t>
      </w:r>
    </w:p>
    <w:p w:rsidR="003D397E" w:rsidRDefault="00B81E8E" w:rsidP="005B7C2D">
      <w:pPr>
        <w:autoSpaceDE w:val="0"/>
        <w:autoSpaceDN w:val="0"/>
        <w:spacing w:after="0" w:line="240" w:lineRule="auto"/>
        <w:jc w:val="both"/>
        <w:rPr>
          <w:rFonts w:ascii="Times New Roman" w:eastAsia="Times New Roman" w:hAnsi="Times New Roman"/>
          <w:sz w:val="24"/>
          <w:szCs w:val="24"/>
          <w:lang w:eastAsia="ru-RU"/>
        </w:rPr>
      </w:pPr>
      <w:r w:rsidRPr="00E327C0">
        <w:rPr>
          <w:rFonts w:ascii="Times New Roman" w:eastAsia="Times New Roman" w:hAnsi="Times New Roman"/>
          <w:sz w:val="24"/>
          <w:szCs w:val="24"/>
          <w:lang w:eastAsia="ru-RU"/>
        </w:rPr>
        <w:t xml:space="preserve">                                   </w:t>
      </w:r>
      <w:r w:rsidR="00123ACE">
        <w:rPr>
          <w:rFonts w:ascii="Times New Roman" w:eastAsia="Times New Roman" w:hAnsi="Times New Roman"/>
          <w:sz w:val="24"/>
          <w:szCs w:val="24"/>
          <w:lang w:eastAsia="ru-RU"/>
        </w:rPr>
        <w:t xml:space="preserve">       </w:t>
      </w:r>
      <w:r w:rsidRPr="00E327C0">
        <w:rPr>
          <w:rFonts w:ascii="Times New Roman" w:eastAsia="Times New Roman" w:hAnsi="Times New Roman"/>
          <w:sz w:val="24"/>
          <w:szCs w:val="24"/>
          <w:lang w:eastAsia="ru-RU"/>
        </w:rPr>
        <w:t xml:space="preserve">    </w:t>
      </w: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F80F03" w:rsidRDefault="00F80F03" w:rsidP="005B7C2D">
      <w:pPr>
        <w:autoSpaceDE w:val="0"/>
        <w:autoSpaceDN w:val="0"/>
        <w:spacing w:after="0" w:line="240" w:lineRule="auto"/>
        <w:jc w:val="both"/>
        <w:rPr>
          <w:rFonts w:ascii="Times New Roman" w:eastAsia="Times New Roman" w:hAnsi="Times New Roman"/>
          <w:sz w:val="24"/>
          <w:szCs w:val="24"/>
          <w:lang w:eastAsia="ru-RU"/>
        </w:rPr>
      </w:pPr>
    </w:p>
    <w:p w:rsidR="00B9047D" w:rsidRDefault="00B9047D"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EB6566" w:rsidRDefault="00EB6566"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0631A0" w:rsidRDefault="000631A0" w:rsidP="005B7C2D">
      <w:pPr>
        <w:autoSpaceDE w:val="0"/>
        <w:autoSpaceDN w:val="0"/>
        <w:spacing w:after="0" w:line="240" w:lineRule="auto"/>
        <w:jc w:val="both"/>
        <w:rPr>
          <w:rFonts w:ascii="Times New Roman" w:eastAsia="Times New Roman" w:hAnsi="Times New Roman"/>
          <w:sz w:val="24"/>
          <w:szCs w:val="24"/>
          <w:lang w:eastAsia="ru-RU"/>
        </w:rPr>
      </w:pPr>
    </w:p>
    <w:p w:rsidR="00C73137" w:rsidRDefault="00C73137" w:rsidP="005B7C2D">
      <w:pPr>
        <w:autoSpaceDE w:val="0"/>
        <w:autoSpaceDN w:val="0"/>
        <w:spacing w:after="0" w:line="240" w:lineRule="auto"/>
        <w:jc w:val="both"/>
        <w:rPr>
          <w:rFonts w:ascii="Times New Roman" w:eastAsia="Times New Roman" w:hAnsi="Times New Roman"/>
          <w:sz w:val="24"/>
          <w:szCs w:val="24"/>
          <w:lang w:eastAsia="ru-RU"/>
        </w:rPr>
      </w:pPr>
    </w:p>
    <w:p w:rsidR="0085321D" w:rsidRDefault="0085321D"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487D10" w:rsidRDefault="00487D10" w:rsidP="005B7C2D">
      <w:pPr>
        <w:autoSpaceDE w:val="0"/>
        <w:autoSpaceDN w:val="0"/>
        <w:spacing w:after="0" w:line="240" w:lineRule="auto"/>
        <w:jc w:val="both"/>
        <w:rPr>
          <w:rFonts w:ascii="Times New Roman" w:eastAsia="Times New Roman" w:hAnsi="Times New Roman"/>
          <w:sz w:val="24"/>
          <w:szCs w:val="24"/>
          <w:lang w:eastAsia="ru-RU"/>
        </w:rPr>
      </w:pPr>
    </w:p>
    <w:p w:rsidR="00F5437C" w:rsidRDefault="00F5437C" w:rsidP="005B7C2D">
      <w:pPr>
        <w:autoSpaceDE w:val="0"/>
        <w:autoSpaceDN w:val="0"/>
        <w:spacing w:after="0" w:line="240" w:lineRule="auto"/>
        <w:jc w:val="both"/>
        <w:rPr>
          <w:rFonts w:ascii="Times New Roman" w:eastAsia="Times New Roman" w:hAnsi="Times New Roman"/>
          <w:sz w:val="24"/>
          <w:szCs w:val="24"/>
          <w:lang w:eastAsia="ru-RU"/>
        </w:rPr>
      </w:pPr>
    </w:p>
    <w:p w:rsidR="00F5437C" w:rsidRDefault="00F5437C" w:rsidP="005B7C2D">
      <w:pPr>
        <w:autoSpaceDE w:val="0"/>
        <w:autoSpaceDN w:val="0"/>
        <w:spacing w:after="0" w:line="240" w:lineRule="auto"/>
        <w:jc w:val="both"/>
        <w:rPr>
          <w:rFonts w:ascii="Times New Roman" w:eastAsia="Times New Roman" w:hAnsi="Times New Roman"/>
          <w:sz w:val="24"/>
          <w:szCs w:val="24"/>
          <w:lang w:eastAsia="ru-RU"/>
        </w:rPr>
      </w:pPr>
    </w:p>
    <w:tbl>
      <w:tblPr>
        <w:tblW w:w="12704" w:type="dxa"/>
        <w:tblInd w:w="95" w:type="dxa"/>
        <w:tblLook w:val="04A0"/>
      </w:tblPr>
      <w:tblGrid>
        <w:gridCol w:w="2990"/>
        <w:gridCol w:w="4394"/>
        <w:gridCol w:w="2660"/>
        <w:gridCol w:w="2660"/>
      </w:tblGrid>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Приложение 1</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муниципального района Республики Хакасия </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w:t>
            </w:r>
            <w:proofErr w:type="gramStart"/>
            <w:r w:rsidRPr="000319DE">
              <w:rPr>
                <w:rFonts w:ascii="Times New Roman" w:eastAsia="Times New Roman" w:hAnsi="Times New Roman"/>
                <w:sz w:val="18"/>
                <w:szCs w:val="18"/>
                <w:lang w:eastAsia="ru-RU"/>
              </w:rPr>
              <w:t>внесении</w:t>
            </w:r>
            <w:proofErr w:type="gramEnd"/>
            <w:r w:rsidRPr="000319DE">
              <w:rPr>
                <w:rFonts w:ascii="Times New Roman" w:eastAsia="Times New Roman" w:hAnsi="Times New Roman"/>
                <w:sz w:val="18"/>
                <w:szCs w:val="18"/>
                <w:lang w:eastAsia="ru-RU"/>
              </w:rPr>
              <w:t xml:space="preserve"> изменений в Решение Совета депутатов</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Усть-Абаканский район  Республики</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Хакасия на 2025 год и плановый период 2026 и 2027 годов",</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от "   "  декабря  2025 г. № </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Приложение 1</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 </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Усть-Абаканский район  Республики</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9714"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Хакасия  на 2025 год и плановый период 2026 и 2027 годов",</w:t>
            </w:r>
          </w:p>
        </w:tc>
      </w:tr>
      <w:tr w:rsidR="000319DE" w:rsidRPr="000319DE" w:rsidTr="000319DE">
        <w:trPr>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7054"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от "20" декабря  2024 г. № 69</w:t>
            </w: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0319DE">
        <w:trPr>
          <w:gridAfter w:val="1"/>
          <w:wAfter w:w="2660" w:type="dxa"/>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394"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660"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gridAfter w:val="1"/>
          <w:wAfter w:w="2660" w:type="dxa"/>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394"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660"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gridAfter w:val="1"/>
          <w:wAfter w:w="2660" w:type="dxa"/>
          <w:trHeight w:val="230"/>
        </w:trPr>
        <w:tc>
          <w:tcPr>
            <w:tcW w:w="10044" w:type="dxa"/>
            <w:gridSpan w:val="3"/>
            <w:vMerge w:val="restart"/>
            <w:tcBorders>
              <w:top w:val="nil"/>
              <w:left w:val="nil"/>
              <w:bottom w:val="nil"/>
              <w:right w:val="nil"/>
            </w:tcBorders>
            <w:shd w:val="clear" w:color="auto" w:fill="auto"/>
            <w:vAlign w:val="bottom"/>
            <w:hideMark/>
          </w:tcPr>
          <w:p w:rsidR="000319DE" w:rsidRDefault="000319DE" w:rsidP="000319DE">
            <w:pPr>
              <w:spacing w:after="0" w:line="240" w:lineRule="auto"/>
              <w:jc w:val="center"/>
              <w:rPr>
                <w:rFonts w:ascii="Times New Roman" w:eastAsia="Times New Roman" w:hAnsi="Times New Roman"/>
                <w:sz w:val="20"/>
                <w:szCs w:val="20"/>
                <w:lang w:eastAsia="ru-RU"/>
              </w:rPr>
            </w:pPr>
          </w:p>
          <w:p w:rsidR="000319DE" w:rsidRDefault="000319DE" w:rsidP="000319DE">
            <w:pPr>
              <w:spacing w:after="0" w:line="240" w:lineRule="auto"/>
              <w:jc w:val="center"/>
              <w:rPr>
                <w:rFonts w:ascii="Times New Roman" w:eastAsia="Times New Roman" w:hAnsi="Times New Roman"/>
                <w:sz w:val="20"/>
                <w:szCs w:val="20"/>
                <w:lang w:eastAsia="ru-RU"/>
              </w:rPr>
            </w:pPr>
          </w:p>
          <w:p w:rsid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Источники финансирования  дефицита бюджета муниципального образования                                                                                                             Усть-Абаканский район Республики Хакасия на 2025 год</w:t>
            </w:r>
          </w:p>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0319DE">
        <w:trPr>
          <w:gridAfter w:val="1"/>
          <w:wAfter w:w="2660" w:type="dxa"/>
          <w:trHeight w:val="230"/>
        </w:trPr>
        <w:tc>
          <w:tcPr>
            <w:tcW w:w="10044" w:type="dxa"/>
            <w:gridSpan w:val="3"/>
            <w:vMerge/>
            <w:tcBorders>
              <w:top w:val="nil"/>
              <w:left w:val="nil"/>
              <w:bottom w:val="nil"/>
              <w:right w:val="nil"/>
            </w:tcBorders>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gridAfter w:val="1"/>
          <w:wAfter w:w="2660" w:type="dxa"/>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39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26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0319DE">
        <w:trPr>
          <w:gridAfter w:val="1"/>
          <w:wAfter w:w="2660" w:type="dxa"/>
          <w:trHeight w:val="20"/>
        </w:trPr>
        <w:tc>
          <w:tcPr>
            <w:tcW w:w="299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39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2660"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рублей</w:t>
            </w:r>
          </w:p>
        </w:tc>
      </w:tr>
      <w:tr w:rsidR="000319DE" w:rsidRPr="000319DE" w:rsidTr="000319DE">
        <w:trPr>
          <w:gridAfter w:val="1"/>
          <w:wAfter w:w="2660" w:type="dxa"/>
          <w:trHeight w:val="20"/>
        </w:trPr>
        <w:tc>
          <w:tcPr>
            <w:tcW w:w="299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Код бюджетной классификации</w:t>
            </w:r>
          </w:p>
        </w:tc>
        <w:tc>
          <w:tcPr>
            <w:tcW w:w="4394"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Наименование</w:t>
            </w:r>
          </w:p>
        </w:tc>
        <w:tc>
          <w:tcPr>
            <w:tcW w:w="2660"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Сумма на 2025 год</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911 01 05 00 </w:t>
            </w:r>
            <w:proofErr w:type="spellStart"/>
            <w:r w:rsidRPr="000319DE">
              <w:rPr>
                <w:rFonts w:ascii="Times New Roman" w:eastAsia="Times New Roman" w:hAnsi="Times New Roman"/>
                <w:sz w:val="20"/>
                <w:szCs w:val="20"/>
                <w:lang w:eastAsia="ru-RU"/>
              </w:rPr>
              <w:t>00</w:t>
            </w:r>
            <w:proofErr w:type="spellEnd"/>
            <w:r w:rsidRPr="000319DE">
              <w:rPr>
                <w:rFonts w:ascii="Times New Roman" w:eastAsia="Times New Roman" w:hAnsi="Times New Roman"/>
                <w:sz w:val="20"/>
                <w:szCs w:val="20"/>
                <w:lang w:eastAsia="ru-RU"/>
              </w:rPr>
              <w:t xml:space="preserve"> </w:t>
            </w:r>
            <w:proofErr w:type="spellStart"/>
            <w:r w:rsidRPr="000319DE">
              <w:rPr>
                <w:rFonts w:ascii="Times New Roman" w:eastAsia="Times New Roman" w:hAnsi="Times New Roman"/>
                <w:sz w:val="20"/>
                <w:szCs w:val="20"/>
                <w:lang w:eastAsia="ru-RU"/>
              </w:rPr>
              <w:t>00</w:t>
            </w:r>
            <w:proofErr w:type="spellEnd"/>
            <w:r w:rsidRPr="000319DE">
              <w:rPr>
                <w:rFonts w:ascii="Times New Roman" w:eastAsia="Times New Roman" w:hAnsi="Times New Roman"/>
                <w:sz w:val="20"/>
                <w:szCs w:val="20"/>
                <w:lang w:eastAsia="ru-RU"/>
              </w:rPr>
              <w:t xml:space="preserve"> 0000 000</w:t>
            </w:r>
          </w:p>
        </w:tc>
        <w:tc>
          <w:tcPr>
            <w:tcW w:w="4394" w:type="dxa"/>
            <w:tcBorders>
              <w:top w:val="single" w:sz="4" w:space="0" w:color="auto"/>
              <w:left w:val="nil"/>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Изменение остатков средств на счетах по учету средств бюджетов</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125 538 190,12</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911 01 05 02 00 </w:t>
            </w:r>
            <w:proofErr w:type="spellStart"/>
            <w:r w:rsidRPr="000319DE">
              <w:rPr>
                <w:rFonts w:ascii="Times New Roman" w:eastAsia="Times New Roman" w:hAnsi="Times New Roman"/>
                <w:sz w:val="20"/>
                <w:szCs w:val="20"/>
                <w:lang w:eastAsia="ru-RU"/>
              </w:rPr>
              <w:t>00</w:t>
            </w:r>
            <w:proofErr w:type="spellEnd"/>
            <w:r w:rsidRPr="000319DE">
              <w:rPr>
                <w:rFonts w:ascii="Times New Roman" w:eastAsia="Times New Roman" w:hAnsi="Times New Roman"/>
                <w:sz w:val="20"/>
                <w:szCs w:val="20"/>
                <w:lang w:eastAsia="ru-RU"/>
              </w:rPr>
              <w:t xml:space="preserve"> 0000 500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Увеличение прочих остатков средств бюджетов </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2 118 454 445,34</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911 01 05 02 01 00 0000 510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Увеличение прочих остатков денежных средств бюджетов </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2 118 454 445,34</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911 01 05 02 01 05 0000 510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Увеличение прочих остатков  денежных средств бюджетов муниципальных районов</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2 118 454 445,34</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911 01 05 02 00 </w:t>
            </w:r>
            <w:proofErr w:type="spellStart"/>
            <w:r w:rsidRPr="000319DE">
              <w:rPr>
                <w:rFonts w:ascii="Times New Roman" w:eastAsia="Times New Roman" w:hAnsi="Times New Roman"/>
                <w:sz w:val="20"/>
                <w:szCs w:val="20"/>
                <w:lang w:eastAsia="ru-RU"/>
              </w:rPr>
              <w:t>00</w:t>
            </w:r>
            <w:proofErr w:type="spellEnd"/>
            <w:r w:rsidRPr="000319DE">
              <w:rPr>
                <w:rFonts w:ascii="Times New Roman" w:eastAsia="Times New Roman" w:hAnsi="Times New Roman"/>
                <w:sz w:val="20"/>
                <w:szCs w:val="20"/>
                <w:lang w:eastAsia="ru-RU"/>
              </w:rPr>
              <w:t xml:space="preserve"> 0000 600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Уменьшение прочих остатков средств бюджетов </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2 243 992 635,46</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911 01 05 02 01 00 0000 610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Уменьшение прочих остатков денежных средств бюджетов </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2 243 992 635,46</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911 01 05 02 01 05 0000 610</w:t>
            </w:r>
          </w:p>
        </w:tc>
        <w:tc>
          <w:tcPr>
            <w:tcW w:w="439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Уменьшение прочих остатков  денежных средств бюджетов муниципальных районов</w:t>
            </w:r>
          </w:p>
        </w:tc>
        <w:tc>
          <w:tcPr>
            <w:tcW w:w="2660"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2 243 992 635,46</w:t>
            </w:r>
          </w:p>
        </w:tc>
      </w:tr>
      <w:tr w:rsidR="000319DE" w:rsidRPr="000319DE" w:rsidTr="000319DE">
        <w:trPr>
          <w:gridAfter w:val="1"/>
          <w:wAfter w:w="2660" w:type="dxa"/>
          <w:trHeight w:val="20"/>
        </w:trPr>
        <w:tc>
          <w:tcPr>
            <w:tcW w:w="2990" w:type="dxa"/>
            <w:tcBorders>
              <w:top w:val="nil"/>
              <w:left w:val="single" w:sz="4" w:space="0" w:color="auto"/>
              <w:bottom w:val="single" w:sz="4" w:space="0" w:color="auto"/>
              <w:right w:val="single" w:sz="4" w:space="0" w:color="auto"/>
            </w:tcBorders>
            <w:shd w:val="clear" w:color="000000" w:fill="DBEEF3"/>
            <w:vAlign w:val="center"/>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4394" w:type="dxa"/>
            <w:tcBorders>
              <w:top w:val="nil"/>
              <w:left w:val="nil"/>
              <w:bottom w:val="single" w:sz="4" w:space="0" w:color="auto"/>
              <w:right w:val="single" w:sz="4" w:space="0" w:color="auto"/>
            </w:tcBorders>
            <w:shd w:val="clear" w:color="000000" w:fill="DBEEF3"/>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Всего источников финансирования</w:t>
            </w:r>
          </w:p>
        </w:tc>
        <w:tc>
          <w:tcPr>
            <w:tcW w:w="2660" w:type="dxa"/>
            <w:tcBorders>
              <w:top w:val="nil"/>
              <w:left w:val="nil"/>
              <w:bottom w:val="single" w:sz="4" w:space="0" w:color="auto"/>
              <w:right w:val="single" w:sz="4" w:space="0" w:color="auto"/>
            </w:tcBorders>
            <w:shd w:val="clear" w:color="000000" w:fill="DBEEF3"/>
            <w:noWrap/>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125 538 190,12</w:t>
            </w:r>
          </w:p>
        </w:tc>
      </w:tr>
    </w:tbl>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tbl>
      <w:tblPr>
        <w:tblW w:w="10078" w:type="dxa"/>
        <w:tblInd w:w="95" w:type="dxa"/>
        <w:tblLook w:val="04A0"/>
      </w:tblPr>
      <w:tblGrid>
        <w:gridCol w:w="2848"/>
        <w:gridCol w:w="5103"/>
        <w:gridCol w:w="2127"/>
      </w:tblGrid>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bookmarkStart w:id="0" w:name="RANGE!A1:C254"/>
            <w:bookmarkEnd w:id="0"/>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Приложение 2</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муниципального района Республики Хакасия </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w:t>
            </w:r>
            <w:proofErr w:type="gramStart"/>
            <w:r w:rsidRPr="000319DE">
              <w:rPr>
                <w:rFonts w:ascii="Times New Roman" w:eastAsia="Times New Roman" w:hAnsi="Times New Roman"/>
                <w:sz w:val="18"/>
                <w:szCs w:val="18"/>
                <w:lang w:eastAsia="ru-RU"/>
              </w:rPr>
              <w:t>внесении</w:t>
            </w:r>
            <w:proofErr w:type="gramEnd"/>
            <w:r w:rsidRPr="000319DE">
              <w:rPr>
                <w:rFonts w:ascii="Times New Roman" w:eastAsia="Times New Roman" w:hAnsi="Times New Roman"/>
                <w:sz w:val="18"/>
                <w:szCs w:val="18"/>
                <w:lang w:eastAsia="ru-RU"/>
              </w:rPr>
              <w:t xml:space="preserve"> изменений в Решение Совета депутатов</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Усть-Абаканский район  Республики</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Хакасия на 2025 год и плановый период 2026 и 2027 годов",</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от "   "  декабря  2025 г. № </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Приложение 3</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 </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Усть-Абаканский район  Республики</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Хакасия  на 2025 год и плановый период 2026 и 2027 годов",</w:t>
            </w:r>
          </w:p>
        </w:tc>
      </w:tr>
      <w:tr w:rsidR="000319DE" w:rsidRPr="000319DE" w:rsidTr="000319DE">
        <w:trPr>
          <w:trHeight w:val="20"/>
        </w:trPr>
        <w:tc>
          <w:tcPr>
            <w:tcW w:w="2848"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23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от "20" декабря  2024 г. № 69</w:t>
            </w:r>
          </w:p>
        </w:tc>
      </w:tr>
      <w:tr w:rsidR="000319DE" w:rsidRPr="000319DE" w:rsidTr="000319DE">
        <w:trPr>
          <w:trHeight w:val="20"/>
        </w:trPr>
        <w:tc>
          <w:tcPr>
            <w:tcW w:w="2848"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5103"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27"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trHeight w:val="20"/>
        </w:trPr>
        <w:tc>
          <w:tcPr>
            <w:tcW w:w="2848"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5103"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27"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trHeight w:val="20"/>
        </w:trPr>
        <w:tc>
          <w:tcPr>
            <w:tcW w:w="10078" w:type="dxa"/>
            <w:gridSpan w:val="3"/>
            <w:tcBorders>
              <w:top w:val="nil"/>
              <w:left w:val="nil"/>
              <w:bottom w:val="nil"/>
              <w:right w:val="nil"/>
            </w:tcBorders>
            <w:shd w:val="clear" w:color="auto" w:fill="auto"/>
            <w:noWrap/>
            <w:vAlign w:val="bottom"/>
            <w:hideMark/>
          </w:tcPr>
          <w:p w:rsidR="000319DE" w:rsidRDefault="000319DE" w:rsidP="000319DE">
            <w:pPr>
              <w:spacing w:after="0" w:line="240" w:lineRule="auto"/>
              <w:jc w:val="center"/>
              <w:rPr>
                <w:rFonts w:ascii="Times New Roman" w:eastAsia="Times New Roman" w:hAnsi="Times New Roman"/>
                <w:sz w:val="20"/>
                <w:szCs w:val="20"/>
                <w:lang w:eastAsia="ru-RU"/>
              </w:rPr>
            </w:pPr>
          </w:p>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w:t>
            </w:r>
          </w:p>
        </w:tc>
      </w:tr>
      <w:tr w:rsidR="000319DE" w:rsidRPr="000319DE" w:rsidTr="000319DE">
        <w:trPr>
          <w:trHeight w:val="20"/>
        </w:trPr>
        <w:tc>
          <w:tcPr>
            <w:tcW w:w="10078"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бюджета муниципального образования Усть-Абаканский район Республики Хакасия</w:t>
            </w:r>
          </w:p>
        </w:tc>
      </w:tr>
      <w:tr w:rsidR="000319DE" w:rsidRPr="000319DE" w:rsidTr="000319DE">
        <w:trPr>
          <w:trHeight w:val="20"/>
        </w:trPr>
        <w:tc>
          <w:tcPr>
            <w:tcW w:w="10078" w:type="dxa"/>
            <w:gridSpan w:val="3"/>
            <w:tcBorders>
              <w:top w:val="nil"/>
              <w:left w:val="nil"/>
              <w:bottom w:val="nil"/>
              <w:right w:val="nil"/>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на 2025 год</w:t>
            </w:r>
          </w:p>
        </w:tc>
      </w:tr>
      <w:tr w:rsidR="000319DE" w:rsidRPr="000319DE" w:rsidTr="000319DE">
        <w:trPr>
          <w:trHeight w:val="20"/>
        </w:trPr>
        <w:tc>
          <w:tcPr>
            <w:tcW w:w="2848"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5103"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27"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0319DE">
        <w:trPr>
          <w:trHeight w:val="20"/>
        </w:trPr>
        <w:tc>
          <w:tcPr>
            <w:tcW w:w="2848"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5103"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
        </w:tc>
        <w:tc>
          <w:tcPr>
            <w:tcW w:w="2127"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рублей</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Код бюджетной классификации </w:t>
            </w:r>
          </w:p>
        </w:tc>
        <w:tc>
          <w:tcPr>
            <w:tcW w:w="5103" w:type="dxa"/>
            <w:tcBorders>
              <w:top w:val="single" w:sz="4" w:space="0" w:color="auto"/>
              <w:left w:val="nil"/>
              <w:bottom w:val="single" w:sz="4" w:space="0" w:color="auto"/>
              <w:right w:val="single" w:sz="4" w:space="0" w:color="auto"/>
            </w:tcBorders>
            <w:shd w:val="clear" w:color="000000" w:fill="CCFFFF"/>
            <w:noWrap/>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Наименование доходов </w:t>
            </w:r>
          </w:p>
        </w:tc>
        <w:tc>
          <w:tcPr>
            <w:tcW w:w="2127"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Сумма на 2025 год</w:t>
            </w:r>
          </w:p>
        </w:tc>
      </w:tr>
      <w:tr w:rsidR="000319DE" w:rsidRPr="000319DE" w:rsidTr="000319DE">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000 1 00 00000 00 0000 000</w:t>
            </w:r>
          </w:p>
        </w:tc>
        <w:tc>
          <w:tcPr>
            <w:tcW w:w="5103"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НАЛОГОВЫЕ И НЕНАЛОГОВЫЕ ДОХОДЫ</w:t>
            </w:r>
          </w:p>
        </w:tc>
        <w:tc>
          <w:tcPr>
            <w:tcW w:w="2127"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651 594 557,88</w:t>
            </w:r>
          </w:p>
        </w:tc>
      </w:tr>
      <w:tr w:rsidR="000319DE" w:rsidRPr="000319DE" w:rsidTr="000319DE">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000 1 01 00000 00 0000 000</w:t>
            </w:r>
          </w:p>
        </w:tc>
        <w:tc>
          <w:tcPr>
            <w:tcW w:w="5103"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НАЛОГИ НА ПРИБЫЛЬ, ДОХОДЫ</w:t>
            </w:r>
          </w:p>
        </w:tc>
        <w:tc>
          <w:tcPr>
            <w:tcW w:w="2127"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417 804 699,63</w:t>
            </w:r>
          </w:p>
        </w:tc>
      </w:tr>
      <w:tr w:rsidR="000319DE" w:rsidRPr="000319DE" w:rsidTr="000319DE">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000 1 01 02000 01 0000 110</w:t>
            </w:r>
          </w:p>
        </w:tc>
        <w:tc>
          <w:tcPr>
            <w:tcW w:w="5103"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НА ДОХОДЫ ФИЗИЧЕСКИХ ЛИЦ</w:t>
            </w:r>
          </w:p>
        </w:tc>
        <w:tc>
          <w:tcPr>
            <w:tcW w:w="2127" w:type="dxa"/>
            <w:tcBorders>
              <w:top w:val="nil"/>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417 804 699,63</w:t>
            </w:r>
          </w:p>
        </w:tc>
      </w:tr>
      <w:tr w:rsidR="000319DE" w:rsidRPr="000319DE" w:rsidTr="000319DE">
        <w:trPr>
          <w:trHeight w:val="20"/>
        </w:trPr>
        <w:tc>
          <w:tcPr>
            <w:tcW w:w="2848"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000 1 01 02010 01 0000 110</w:t>
            </w:r>
          </w:p>
        </w:tc>
        <w:tc>
          <w:tcPr>
            <w:tcW w:w="5103"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127" w:type="dxa"/>
            <w:tcBorders>
              <w:top w:val="nil"/>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283 382 124,35</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000 1 01 02020 01 0000 110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0319DE">
              <w:rPr>
                <w:rFonts w:ascii="Times New Roman" w:eastAsia="Times New Roman" w:hAnsi="Times New Roman"/>
                <w:sz w:val="20"/>
                <w:szCs w:val="20"/>
                <w:lang w:eastAsia="ru-RU"/>
              </w:rPr>
              <w:t xml:space="preserve"> в части суммы налога, не превышающей 312 тысяч рублей за налоговые периоды после 1 января 2025 года)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4 125 434,84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000 1 01 02021 01 0000 110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w:t>
            </w:r>
            <w:proofErr w:type="gramEnd"/>
            <w:r w:rsidRPr="000319DE">
              <w:rPr>
                <w:rFonts w:ascii="Times New Roman" w:eastAsia="Times New Roman" w:hAnsi="Times New Roman"/>
                <w:sz w:val="20"/>
                <w:szCs w:val="20"/>
                <w:lang w:eastAsia="ru-RU"/>
              </w:rPr>
              <w:t xml:space="preserve"> не более 5 миллионов рублей)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240 329,80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000 1 01 02022 01 0000 110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w:t>
            </w:r>
            <w:proofErr w:type="gramEnd"/>
            <w:r w:rsidRPr="000319DE">
              <w:rPr>
                <w:rFonts w:ascii="Times New Roman" w:eastAsia="Times New Roman" w:hAnsi="Times New Roman"/>
                <w:sz w:val="20"/>
                <w:szCs w:val="20"/>
                <w:lang w:eastAsia="ru-RU"/>
              </w:rPr>
              <w:t xml:space="preserve"> не более 20 миллионов рублей)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951 951,60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000 1 01 02023 01 0000 110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3 402 тысячи рублей, относящейся к части налоговой базы, превышающей 20 миллионов рублей и</w:t>
            </w:r>
            <w:proofErr w:type="gramEnd"/>
            <w:r w:rsidRPr="000319DE">
              <w:rPr>
                <w:rFonts w:ascii="Times New Roman" w:eastAsia="Times New Roman" w:hAnsi="Times New Roman"/>
                <w:sz w:val="20"/>
                <w:szCs w:val="20"/>
                <w:lang w:eastAsia="ru-RU"/>
              </w:rPr>
              <w:t xml:space="preserve"> составляющей не более 50 миллионов рублей) (сумма платежа (перерасчеты, недоимка и задолженность по соответствующему платежу, в том числе по отмененному)</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263 500,00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000 1 01 02030 01 0000 110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0319DE">
              <w:rPr>
                <w:rFonts w:ascii="Times New Roman" w:eastAsia="Times New Roman" w:hAnsi="Times New Roman"/>
                <w:sz w:val="20"/>
                <w:szCs w:val="20"/>
                <w:lang w:eastAsia="ru-RU"/>
              </w:rPr>
              <w:t xml:space="preserve">, не </w:t>
            </w:r>
            <w:proofErr w:type="gramStart"/>
            <w:r w:rsidRPr="000319DE">
              <w:rPr>
                <w:rFonts w:ascii="Times New Roman" w:eastAsia="Times New Roman" w:hAnsi="Times New Roman"/>
                <w:sz w:val="20"/>
                <w:szCs w:val="20"/>
                <w:lang w:eastAsia="ru-RU"/>
              </w:rPr>
              <w:t>превышающей</w:t>
            </w:r>
            <w:proofErr w:type="gramEnd"/>
            <w:r w:rsidRPr="000319DE">
              <w:rPr>
                <w:rFonts w:ascii="Times New Roman" w:eastAsia="Times New Roman" w:hAnsi="Times New Roman"/>
                <w:sz w:val="20"/>
                <w:szCs w:val="20"/>
                <w:lang w:eastAsia="ru-RU"/>
              </w:rPr>
              <w:t xml:space="preserve"> 312 тысяч рублей за налоговые периоды после 1 января 2025 года)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7 538 355,60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000 1 01 02080 01 0000 110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0319DE">
              <w:rPr>
                <w:rFonts w:ascii="Times New Roman" w:eastAsia="Times New Roman" w:hAnsi="Times New Roman"/>
                <w:sz w:val="20"/>
                <w:szCs w:val="20"/>
                <w:lang w:eastAsia="ru-RU"/>
              </w:rPr>
              <w:t>000</w:t>
            </w:r>
            <w:proofErr w:type="spellEnd"/>
            <w:r w:rsidRPr="000319DE">
              <w:rPr>
                <w:rFonts w:ascii="Times New Roman" w:eastAsia="Times New Roman" w:hAnsi="Times New Roman"/>
                <w:sz w:val="20"/>
                <w:szCs w:val="20"/>
                <w:lang w:eastAsia="ru-RU"/>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 xml:space="preserve">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w:t>
            </w:r>
            <w:r w:rsidRPr="000319DE">
              <w:rPr>
                <w:rFonts w:ascii="Times New Roman" w:eastAsia="Times New Roman" w:hAnsi="Times New Roman"/>
                <w:sz w:val="20"/>
                <w:szCs w:val="20"/>
                <w:lang w:eastAsia="ru-RU"/>
              </w:rPr>
              <w:lastRenderedPageBreak/>
              <w:t>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3 488 800,00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 xml:space="preserve"> 000 1 01 02130 01 0000 110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w:t>
            </w:r>
            <w:proofErr w:type="gramStart"/>
            <w:r w:rsidRPr="000319DE">
              <w:rPr>
                <w:rFonts w:ascii="Times New Roman" w:eastAsia="Times New Roman" w:hAnsi="Times New Roman"/>
                <w:color w:val="000000"/>
                <w:sz w:val="20"/>
                <w:szCs w:val="20"/>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840 490,00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000 1 01 02140 01 0000 110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3 050 000,00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000 1 01 02210 01 0000 110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113 923 713,44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000 1 03 00000 00 0000 000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НАЛОГИ НА ТОВАРЫ (РАБОТЫ</w:t>
            </w:r>
            <w:proofErr w:type="gramStart"/>
            <w:r w:rsidRPr="000319DE">
              <w:rPr>
                <w:rFonts w:ascii="Times New Roman" w:eastAsia="Times New Roman" w:hAnsi="Times New Roman"/>
                <w:sz w:val="20"/>
                <w:szCs w:val="20"/>
                <w:lang w:eastAsia="ru-RU"/>
              </w:rPr>
              <w:t>,У</w:t>
            </w:r>
            <w:proofErr w:type="gramEnd"/>
            <w:r w:rsidRPr="000319DE">
              <w:rPr>
                <w:rFonts w:ascii="Times New Roman" w:eastAsia="Times New Roman" w:hAnsi="Times New Roman"/>
                <w:sz w:val="20"/>
                <w:szCs w:val="20"/>
                <w:lang w:eastAsia="ru-RU"/>
              </w:rPr>
              <w:t xml:space="preserve">СЛУГИ), РЕАЛИЗУЕМЫЕ НА ТЕРРИТОРИИ РОССИЙСКОЙ ФЕДЕРАЦИИ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37 967 400,00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000 1 03 02000 01 0000 110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Акцизы по подакцизным товарам (продукции), производимым на территории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37 967 400,00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000 1 03 02230 01 0000 110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16 553 800,00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000 1 03 02231 01 0000 110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16 553 800,00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000 1 03 02240 01 0000 110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0319DE">
              <w:rPr>
                <w:rFonts w:ascii="Times New Roman" w:eastAsia="Times New Roman" w:hAnsi="Times New Roman"/>
                <w:sz w:val="20"/>
                <w:szCs w:val="20"/>
                <w:lang w:eastAsia="ru-RU"/>
              </w:rPr>
              <w:t>инжекторных</w:t>
            </w:r>
            <w:proofErr w:type="spellEnd"/>
            <w:r w:rsidRPr="000319DE">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151 900,00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000 1 03 02241 01 0000 110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уплаты акцизов на моторные масла для дизельных и (или) карбюраторных (</w:t>
            </w:r>
            <w:proofErr w:type="spellStart"/>
            <w:r w:rsidRPr="000319DE">
              <w:rPr>
                <w:rFonts w:ascii="Times New Roman" w:eastAsia="Times New Roman" w:hAnsi="Times New Roman"/>
                <w:sz w:val="20"/>
                <w:szCs w:val="20"/>
                <w:lang w:eastAsia="ru-RU"/>
              </w:rPr>
              <w:t>инжекторных</w:t>
            </w:r>
            <w:proofErr w:type="spellEnd"/>
            <w:r w:rsidRPr="000319DE">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151 900,00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000 1 03 02250 01 0000 110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sidRPr="000319DE">
              <w:rPr>
                <w:rFonts w:ascii="Times New Roman" w:eastAsia="Times New Roman" w:hAnsi="Times New Roman"/>
                <w:sz w:val="20"/>
                <w:szCs w:val="20"/>
                <w:lang w:eastAsia="ru-RU"/>
              </w:rPr>
              <w:lastRenderedPageBreak/>
              <w:t>дифференцированных нормативов отчислений в местные бюджеты</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21 261 700,00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000 1 03 02251 01 0000 110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21 261 700,00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НАЛОГИ НА СОВОКУПНЫЙ ДОХОД</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59 651 000,00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000 1 05 01000 00 0000 110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в связи с применением упрощенной системы налогообложения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52 341 000,00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000 1 05 01010 01 0000 110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35 695 000,00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000 1 05 01011 01 0000 110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Налог, взимаемый с налогоплательщиков, выбравших в качестве объекта налогообложения доходы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35 695 000,00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000 1 05 01020 01 0000 110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16 646 000,00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000 1 05 01021 01 0000 110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roofErr w:type="gramStart"/>
            <w:r w:rsidRPr="000319DE">
              <w:rPr>
                <w:rFonts w:ascii="Times New Roman" w:eastAsia="Times New Roman" w:hAnsi="Times New Roman"/>
                <w:sz w:val="20"/>
                <w:szCs w:val="20"/>
                <w:lang w:eastAsia="ru-RU"/>
              </w:rPr>
              <w:t xml:space="preserve"> )</w:t>
            </w:r>
            <w:proofErr w:type="gramEnd"/>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16 646 000,00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000 1 05 02000 02 0000 110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000 1 05 02010 02 0000 110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Единый налог на вмененный доход для отдельных видов деятельности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000 1 05 03000 01 0000 110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Единый сельскохозяйственный налог</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000 1 05 03010 01 0000 110</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Единый сельскохозяйственный налог</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000 1 05 04000 02 0000 110</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в связи с применением патентной системы налогообложения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6 696 000,00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000 1 05 04020 02 0000 110</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Налог, взимаемый в связи с применением патентной системы налогообложения, зачисляемый в бюджеты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6 696 000,00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000 1 08 00000 00 0000 000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ПОШЛИНА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33 675 600,00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000 1 08 03000 01 0000 110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33 608 000,00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000 1 08 03010 01 0000 110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33 608 000,00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000 1 08 07000 01 0000 110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пошлина за государственную регистрацию, а также за совершение прочих юридически значимых действий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67 600,00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000 1 08 07150 01 0000 110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пошлина за выдачу разрешения на установку рекламной конструкции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67 600,00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ИСПОЛЬЗОВАНИЯ ИМУЩЕСТВА, НАХОДЯЩЕГОСЯ В ГОСУДАРСТВЕННОЙ И МУНИЦИПАЛЬНОЙ СОБСТВЕННОСТИ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79 796 705,97</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000 1 11 05000 00 0000 120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77 196 705,97</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000 1 11 05010 00 0000 120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76 112 100,64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000 1 11 05013 05 0000 120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w:t>
            </w:r>
            <w:r w:rsidRPr="000319DE">
              <w:rPr>
                <w:rFonts w:ascii="Times New Roman" w:eastAsia="Times New Roman" w:hAnsi="Times New Roman"/>
                <w:sz w:val="20"/>
                <w:szCs w:val="20"/>
                <w:lang w:eastAsia="ru-RU"/>
              </w:rPr>
              <w:lastRenderedPageBreak/>
              <w:t>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74 694 067,00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000 1 11 05013 13 0000 120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получаемые в виде арендной платы за земельные участки, государственная собственность на которые не </w:t>
            </w:r>
            <w:proofErr w:type="gramStart"/>
            <w:r w:rsidRPr="000319DE">
              <w:rPr>
                <w:rFonts w:ascii="Times New Roman" w:eastAsia="Times New Roman" w:hAnsi="Times New Roman"/>
                <w:sz w:val="20"/>
                <w:szCs w:val="20"/>
                <w:lang w:eastAsia="ru-RU"/>
              </w:rPr>
              <w:t>разграничена и которые расположены</w:t>
            </w:r>
            <w:proofErr w:type="gramEnd"/>
            <w:r w:rsidRPr="000319DE">
              <w:rPr>
                <w:rFonts w:ascii="Times New Roman" w:eastAsia="Times New Roman" w:hAnsi="Times New Roman"/>
                <w:sz w:val="20"/>
                <w:szCs w:val="20"/>
                <w:lang w:eastAsia="ru-RU"/>
              </w:rPr>
              <w:t xml:space="preserve"> в границах городских поселений, а также средства от продажи права на заключение договоров аренды указанных земельных участков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1 418 033,64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000 1 11 05030 00 0000 120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1 084 605,33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000 1 11 05035 05 0000 120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1 084 605,33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000 1 11 09000 00 0000 120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000 1 11 09080 00 0000 120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000 1 11 09080 05 0000 120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000 1 12 00000 00 0000 000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ПЛАТЕЖИ ПРИ ПОЛЬЗОВАНИИ ПРИРОДНЫМИ РЕСУРСАМИ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000 1 12 01000 01 0000 120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Плата за негативное воздействие на окружающую среду</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000 1 12 01010 01 0000 120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Плата за выбросы загрязняющих веществ в атмосферный воздух стационарными объектами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000 1 12 01030 01 0000 120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Плата за сбросы загрязняющих веществ в водные объекты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9 204 000,00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000 1 13 02995 05 0000 130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доходы от компенсации затрат бюджетов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311 952,28</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000 1 14 00000 00 0000 000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ПРОДАЖИ МАТЕРИАЛЬНЫХ И НЕМАТЕРИАЛЬНЫХ АКТИВОВ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10 121 000,00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000 1 14 02000 00 0000 000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000 1 14 02050 05 0000 410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000 1 14 02053 05 0000 410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от реализации иного имущества, находящегося </w:t>
            </w:r>
            <w:r w:rsidRPr="000319DE">
              <w:rPr>
                <w:rFonts w:ascii="Times New Roman" w:eastAsia="Times New Roman" w:hAnsi="Times New Roman"/>
                <w:sz w:val="20"/>
                <w:szCs w:val="20"/>
                <w:lang w:eastAsia="ru-RU"/>
              </w:rPr>
              <w:lastRenderedPageBreak/>
              <w:t>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400 000,00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000 1 14 06000 00 0000 430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от продажи земельных участков, находящихся в государственной и муниципальной собственности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9 721 000,00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000 1 14 06010 00 0000 430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Доходы от продажи земельных участков, государственная собственность на которые не разграничена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9 721 000,00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000 1 14 06013 05 0000 430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от продажи земельных участков, государственная собственность на которые не </w:t>
            </w:r>
            <w:proofErr w:type="gramStart"/>
            <w:r w:rsidRPr="000319DE">
              <w:rPr>
                <w:rFonts w:ascii="Times New Roman" w:eastAsia="Times New Roman" w:hAnsi="Times New Roman"/>
                <w:sz w:val="20"/>
                <w:szCs w:val="20"/>
                <w:lang w:eastAsia="ru-RU"/>
              </w:rPr>
              <w:t>разграничена и которые расположены</w:t>
            </w:r>
            <w:proofErr w:type="gramEnd"/>
            <w:r w:rsidRPr="000319DE">
              <w:rPr>
                <w:rFonts w:ascii="Times New Roman" w:eastAsia="Times New Roman" w:hAnsi="Times New Roman"/>
                <w:sz w:val="20"/>
                <w:szCs w:val="20"/>
                <w:lang w:eastAsia="ru-RU"/>
              </w:rPr>
              <w:t xml:space="preserve"> в границах сельских поселений и межселенных территорий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000 1 14 06013 13 0000 430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Доходы от продажи земельных участков, государственная собственность на которые не </w:t>
            </w:r>
            <w:proofErr w:type="gramStart"/>
            <w:r w:rsidRPr="000319DE">
              <w:rPr>
                <w:rFonts w:ascii="Times New Roman" w:eastAsia="Times New Roman" w:hAnsi="Times New Roman"/>
                <w:sz w:val="20"/>
                <w:szCs w:val="20"/>
                <w:lang w:eastAsia="ru-RU"/>
              </w:rPr>
              <w:t>разграничена и которые расположены</w:t>
            </w:r>
            <w:proofErr w:type="gramEnd"/>
            <w:r w:rsidRPr="000319DE">
              <w:rPr>
                <w:rFonts w:ascii="Times New Roman" w:eastAsia="Times New Roman" w:hAnsi="Times New Roman"/>
                <w:sz w:val="20"/>
                <w:szCs w:val="20"/>
                <w:lang w:eastAsia="ru-RU"/>
              </w:rPr>
              <w:t xml:space="preserve"> в границах городских поселений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1 721 000,00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ШТРАФЫ, САНКЦИИ, ВОЗМЕЩЕНИЕ УЩЕРБА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2 146 500,00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000 116 01000 01 0000 140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Кодексом Российской Федерации об административных правонарушениях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1 276 500,00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000 116 01050 01 0000 140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000 116 01053 01 0000 140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000 1 16 01060 01 0000 140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000 1 16 01063 01 0000 140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000 1 16 01070 01 0000 140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12 500,00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000 1 16 01073 01 0000 140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12 500,00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000 116 01080 01 0000 140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000 116 01083 01 0000 140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w:t>
            </w:r>
            <w:r w:rsidRPr="000319DE">
              <w:rPr>
                <w:rFonts w:ascii="Times New Roman" w:eastAsia="Times New Roman" w:hAnsi="Times New Roman"/>
                <w:sz w:val="20"/>
                <w:szCs w:val="20"/>
                <w:lang w:eastAsia="ru-RU"/>
              </w:rPr>
              <w:lastRenderedPageBreak/>
              <w:t>природопользования и обращения с животными, налагаемые мировыми судьями, комиссиями по делам несовершеннолетних и защите их прав</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130 000,00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000 1 16 01140 01 0000 140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0319DE">
              <w:rPr>
                <w:rFonts w:ascii="Times New Roman" w:eastAsia="Times New Roman" w:hAnsi="Times New Roman"/>
                <w:sz w:val="20"/>
                <w:szCs w:val="20"/>
                <w:lang w:eastAsia="ru-RU"/>
              </w:rPr>
              <w:t>саморегулируемых</w:t>
            </w:r>
            <w:proofErr w:type="spellEnd"/>
            <w:r w:rsidRPr="000319DE">
              <w:rPr>
                <w:rFonts w:ascii="Times New Roman" w:eastAsia="Times New Roman" w:hAnsi="Times New Roman"/>
                <w:sz w:val="20"/>
                <w:szCs w:val="20"/>
                <w:lang w:eastAsia="ru-RU"/>
              </w:rPr>
              <w:t xml:space="preserve"> организаций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000 1 16 01143 01 0000 140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0319DE">
              <w:rPr>
                <w:rFonts w:ascii="Times New Roman" w:eastAsia="Times New Roman" w:hAnsi="Times New Roman"/>
                <w:sz w:val="20"/>
                <w:szCs w:val="20"/>
                <w:lang w:eastAsia="ru-RU"/>
              </w:rPr>
              <w:t>саморегулируемых</w:t>
            </w:r>
            <w:proofErr w:type="spellEnd"/>
            <w:r w:rsidRPr="000319DE">
              <w:rPr>
                <w:rFonts w:ascii="Times New Roman" w:eastAsia="Times New Roman" w:hAnsi="Times New Roman"/>
                <w:sz w:val="20"/>
                <w:szCs w:val="20"/>
                <w:lang w:eastAsia="ru-RU"/>
              </w:rPr>
              <w:t xml:space="preserve"> организаций, налагаемые мировыми судьями, комиссиями по делам несовершеннолетних и защите их прав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000 1 16 01150 01 0000 140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0319DE">
              <w:rPr>
                <w:rFonts w:ascii="Times New Roman" w:eastAsia="Times New Roman" w:hAnsi="Times New Roman"/>
                <w:sz w:val="20"/>
                <w:szCs w:val="20"/>
                <w:lang w:eastAsia="ru-RU"/>
              </w:rPr>
              <w:t xml:space="preserve"> рыболовства и среде их обитания), подлежащие зачислению в бюджет муниципального образования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000 1 16 01153 01 0000 140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000 1 16 01170 01 0000 140</w:t>
            </w:r>
          </w:p>
        </w:tc>
        <w:tc>
          <w:tcPr>
            <w:tcW w:w="5103" w:type="dxa"/>
            <w:tcBorders>
              <w:top w:val="single" w:sz="4" w:space="0" w:color="auto"/>
              <w:left w:val="nil"/>
              <w:bottom w:val="single" w:sz="4" w:space="0" w:color="auto"/>
              <w:right w:val="nil"/>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000 1 16 01173 01 0000 140</w:t>
            </w:r>
          </w:p>
        </w:tc>
        <w:tc>
          <w:tcPr>
            <w:tcW w:w="5103" w:type="dxa"/>
            <w:tcBorders>
              <w:top w:val="single" w:sz="4" w:space="0" w:color="auto"/>
              <w:left w:val="nil"/>
              <w:bottom w:val="single" w:sz="4" w:space="0" w:color="auto"/>
              <w:right w:val="nil"/>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000 1 16 01190 01 0000 140</w:t>
            </w:r>
          </w:p>
        </w:tc>
        <w:tc>
          <w:tcPr>
            <w:tcW w:w="5103" w:type="dxa"/>
            <w:tcBorders>
              <w:top w:val="single" w:sz="4" w:space="0" w:color="auto"/>
              <w:left w:val="nil"/>
              <w:bottom w:val="single" w:sz="4" w:space="0" w:color="auto"/>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000 1 16 01193 01 0000 140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000 1 16 01200 01 0000 140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000 1 16 01203 01 0000 140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585 000,00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000 1 16 02000 02 0000 140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000 1 16 02010 02 0000 140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000 1 16 07000 00 0000 140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000 1 16 07090 00 0000 140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000 1 16 07090 05 0000 140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000 1 16 11000 01 0000 140</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Платежи, уплачиваемые в целях возмещения вреда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000 1 16 11050 01 0000 140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000 117 00000 00 0000 000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ПРОЧИЕ НЕНАЛОГОВЫЕ ДОХОДЫ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nil"/>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000 117 05000 00 0000 180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неналоговые доходы</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000 117 05050 05 0000 180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неналоговые доходы бюджетов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000 2 00 00000 00 0000 000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БЕЗВОЗМЕЗДНЫЕ ПОСТУПЛЕНИЯ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1 466 859 887,46</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БЕЗВОЗМЕЗДНЫЕ ПОСТУПЛЕНИЯ ОТ ДРУГИХ БЮДЖЕТОВ БЮДЖЕТНОЙ СИСТЕМЫ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1 460 581 633,46</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000 2 02 10000 00 0000 150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БЮДЖЕТАМ БЮДЖЕТНОЙ СИСТЕМЫ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120 425 700,00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000 2 02 15001 00 0000 150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на выравнивание бюджетной обеспеченности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73 161 700,00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000 2 02 15001 05 0000 150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73 161 700,00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000 2 02 15009 00 0000 150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бюджетам  на частичную компенсацию дополнительных расходов на повышение оплаты труда работников бюджетной сферы и иные цели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47 264 000,00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000 2 02 15009 05 0000 150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47 264 000,00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000 2 02 20000 00 0000 150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СУБСИДИИ БЮДЖЕТАМ БЮДЖЕТНОЙ СИСТЕМЫ </w:t>
            </w:r>
            <w:r w:rsidRPr="000319DE">
              <w:rPr>
                <w:rFonts w:ascii="Times New Roman" w:eastAsia="Times New Roman" w:hAnsi="Times New Roman"/>
                <w:sz w:val="20"/>
                <w:szCs w:val="20"/>
                <w:lang w:eastAsia="ru-RU"/>
              </w:rPr>
              <w:lastRenderedPageBreak/>
              <w:t>РОССИЙСКОЙ ФЕДЕРАЦИИ (МЕЖБЮДЖЕТНЫЕ СУБСИДИИ)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111 980 491,53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000 2 02 20041 00 0000 150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000 2 02 20041 05 0000 150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32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000 2 02 20077 00 0000 150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софинансирование капитальных вложений в объекты муниципальной собственности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17 243 563,97</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000 2 02 20077 05 0000 150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17 243 563,97</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000 2 02 25154 00 0000 150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реализацию мероприятий по модернизации коммунальной инфраструктуры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6 031 021,89</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000 2 02 25154 05 0000 150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реализацию мероприятий по модернизации коммунальной инфраструктуры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6 031 021,89</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000 2 02 25304 00 0000 150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39 838 475,76</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000 2 02 25304 05 0000 150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39 838 475,76</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000 2 02 25454 00 0000 150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создание модельных муниципальных библиотек</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000 2 02 25454 05 0000 150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создание модельных муниципальных библиотек</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8 000 000,00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000 2 02 25497 00 0000 150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реализацию мероприятий по обеспечению жильем молодых семей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1 484 777,74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000 2 02 25497 05 0000 150</w:t>
            </w:r>
          </w:p>
        </w:tc>
        <w:tc>
          <w:tcPr>
            <w:tcW w:w="5103" w:type="dxa"/>
            <w:tcBorders>
              <w:top w:val="single" w:sz="4" w:space="0" w:color="auto"/>
              <w:left w:val="nil"/>
              <w:bottom w:val="single" w:sz="4" w:space="0" w:color="auto"/>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реализацию мероприятий по обеспечению жильем молодых семей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1 484 777,74</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000 2 02 25519 00 0000 150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поддержку отрасли культуры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273 906,00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000 2 02 25519 05 0000 150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поддержку отрасли культуры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273 906,00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000 2 02 25559 00 0000 150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Субсидии бюджетам на оснащение предметных кабинетов общеобразовательных организаций средствами обучения и воспитания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2 517 420,20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000 2 02 25559 05 0000 150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оснащение предметных кабинетов общеобразовательных организаций средствами обучения и воспитания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2 517 420,20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000 2 02 25576 00 0000 150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на обеспечение комплексного развития сельских территорий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134 609,18</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000 2 02 25576 05 0000 150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бюджетам муниципальных районов на обеспечение комплексного развития сельских территорий</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134 609,18</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000 2 02 29999 00 0000 150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субсидии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19 111 410,79</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000 2 02 29999 05 0000 150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субсидии бюджетам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19 111 410,79</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000 2 02 30000 00 0000 150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СУБВЕНЦИИ БЮДЖЕТАМ БЮДЖЕТНОЙ СИСТЕМЫ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1 144 268 013,13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000 2 02 30024 00 0000 150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Субвенции местным бюджетам на выполнение передаваемых полномочий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1 037 910 000,00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000 2 02 30024 05 0000 150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муниципальных районов на выполнение передаваемых полномочий субъектов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1 037 910 000,00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000 2 02 30027 00 0000 150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000 2 02 30027 05 0000 150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000 2 02 30029 00 0000 150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2 844 000,00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000 2 02 30029 05 0000 150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2 844 000,00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000 2 02 35082 00 0000 150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56 279 713,13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000 2 02 35082 05 0000 150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56 279 713,13</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000 2 02 35120 00 0000 150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000 2 02 35120 05 0000 150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000 2 02 40000 00 0000 150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МЕЖБЮДЖЕТНЫЕ ТРАНСФЕРТЫ</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83 907 428,80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000 2 02 45050 00 0000 150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r w:rsidRPr="000319DE">
              <w:rPr>
                <w:rFonts w:ascii="Times New Roman" w:eastAsia="Times New Roman" w:hAnsi="Times New Roman"/>
                <w:color w:val="000000"/>
                <w:sz w:val="20"/>
                <w:szCs w:val="20"/>
                <w:lang w:eastAsia="ru-RU"/>
              </w:rPr>
              <w:br w:type="page"/>
            </w:r>
            <w:proofErr w:type="gramEnd"/>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000 2 02 45050 05 0000 150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000 2 02 45179 00 0000 150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2 559 422,80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000 2 02 45179 05 0000 150</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Межбюджетные трансферты, передаваемые бюджетам </w:t>
            </w:r>
            <w:r w:rsidRPr="000319DE">
              <w:rPr>
                <w:rFonts w:ascii="Times New Roman" w:eastAsia="Times New Roman" w:hAnsi="Times New Roman"/>
                <w:sz w:val="20"/>
                <w:szCs w:val="20"/>
                <w:lang w:eastAsia="ru-RU"/>
              </w:rPr>
              <w:lastRenderedPageBreak/>
              <w:t>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2 559 422,80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000 2 02 45303 00 0000 150</w:t>
            </w:r>
          </w:p>
        </w:tc>
        <w:tc>
          <w:tcPr>
            <w:tcW w:w="5103" w:type="dxa"/>
            <w:tcBorders>
              <w:top w:val="single" w:sz="4" w:space="0" w:color="auto"/>
              <w:left w:val="nil"/>
              <w:bottom w:val="single" w:sz="4" w:space="0" w:color="auto"/>
              <w:right w:val="single" w:sz="4" w:space="0" w:color="auto"/>
            </w:tcBorders>
            <w:shd w:val="clear" w:color="auto" w:fill="auto"/>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000 2 02 45303 05 0000 150</w:t>
            </w:r>
          </w:p>
        </w:tc>
        <w:tc>
          <w:tcPr>
            <w:tcW w:w="5103" w:type="dxa"/>
            <w:tcBorders>
              <w:top w:val="single" w:sz="4" w:space="0" w:color="auto"/>
              <w:left w:val="nil"/>
              <w:bottom w:val="single" w:sz="4" w:space="0" w:color="auto"/>
              <w:right w:val="single" w:sz="4" w:space="0" w:color="auto"/>
            </w:tcBorders>
            <w:shd w:val="clear" w:color="auto" w:fill="auto"/>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000 2 02 49999 00 0000 150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Прочие межбюджетные трансферты, передаваемые бюджетам</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6 269 070,00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000 2 02 49999 05 0000 150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both"/>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Прочие межбюджетные трансферты, передаваемые бюджетам муниципальных районов</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6 269 070,00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000 2 07 00000 00 0000 000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ПРОЧИЕ БЕЗВОЗМЕЗДНЫЕ ПОСТУПЛЕНИЯ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6 278 254,00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000 2 07 05000 05 0000 150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6 278 254,00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000 2 07 05030 05 0000 150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Прочие безвозмездные поступления в бюджеты муниципальных районов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6 278 254,00</w:t>
            </w:r>
          </w:p>
        </w:tc>
      </w:tr>
      <w:tr w:rsidR="000319DE" w:rsidRPr="000319DE" w:rsidTr="000319DE">
        <w:trPr>
          <w:trHeight w:val="20"/>
        </w:trPr>
        <w:tc>
          <w:tcPr>
            <w:tcW w:w="2848"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000 8 50 00000 00 0000 000</w:t>
            </w:r>
          </w:p>
        </w:tc>
        <w:tc>
          <w:tcPr>
            <w:tcW w:w="5103" w:type="dxa"/>
            <w:tcBorders>
              <w:top w:val="single" w:sz="4" w:space="0" w:color="auto"/>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ВСЕГО ДОХОДОВ</w:t>
            </w:r>
          </w:p>
        </w:tc>
        <w:tc>
          <w:tcPr>
            <w:tcW w:w="2127" w:type="dxa"/>
            <w:tcBorders>
              <w:top w:val="single" w:sz="4" w:space="0" w:color="auto"/>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2 118 454 445,34</w:t>
            </w:r>
          </w:p>
        </w:tc>
      </w:tr>
    </w:tbl>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Pr="000319DE"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tbl>
      <w:tblPr>
        <w:tblW w:w="11742" w:type="dxa"/>
        <w:tblInd w:w="-34" w:type="dxa"/>
        <w:tblLook w:val="04A0"/>
      </w:tblPr>
      <w:tblGrid>
        <w:gridCol w:w="4124"/>
        <w:gridCol w:w="709"/>
        <w:gridCol w:w="471"/>
        <w:gridCol w:w="96"/>
        <w:gridCol w:w="709"/>
        <w:gridCol w:w="175"/>
        <w:gridCol w:w="1060"/>
        <w:gridCol w:w="324"/>
        <w:gridCol w:w="709"/>
        <w:gridCol w:w="1287"/>
        <w:gridCol w:w="236"/>
        <w:gridCol w:w="319"/>
        <w:gridCol w:w="1523"/>
      </w:tblGrid>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160" w:type="dxa"/>
            <w:gridSpan w:val="5"/>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3</w:t>
            </w:r>
          </w:p>
        </w:tc>
        <w:tc>
          <w:tcPr>
            <w:tcW w:w="10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2320"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540" w:type="dxa"/>
            <w:gridSpan w:val="9"/>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к  Решению Совета депутатов</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6095" w:type="dxa"/>
            <w:gridSpan w:val="11"/>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253" w:type="dxa"/>
            <w:gridSpan w:val="8"/>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w:t>
            </w:r>
            <w:proofErr w:type="gramStart"/>
            <w:r w:rsidRPr="000319DE">
              <w:rPr>
                <w:rFonts w:ascii="Times New Roman" w:eastAsia="Times New Roman" w:hAnsi="Times New Roman"/>
                <w:sz w:val="18"/>
                <w:szCs w:val="18"/>
                <w:lang w:eastAsia="ru-RU"/>
              </w:rPr>
              <w:t>внесении</w:t>
            </w:r>
            <w:proofErr w:type="gramEnd"/>
            <w:r w:rsidRPr="000319DE">
              <w:rPr>
                <w:rFonts w:ascii="Times New Roman" w:eastAsia="Times New Roman" w:hAnsi="Times New Roman"/>
                <w:sz w:val="18"/>
                <w:szCs w:val="18"/>
                <w:lang w:eastAsia="ru-RU"/>
              </w:rPr>
              <w:t xml:space="preserve"> изменений в Решение Совета депутатов</w:t>
            </w:r>
          </w:p>
        </w:tc>
        <w:tc>
          <w:tcPr>
            <w:tcW w:w="1842"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253" w:type="dxa"/>
            <w:gridSpan w:val="8"/>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w:t>
            </w:r>
          </w:p>
        </w:tc>
        <w:tc>
          <w:tcPr>
            <w:tcW w:w="1842"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6095" w:type="dxa"/>
            <w:gridSpan w:val="11"/>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от "   "  декабря  2025 г. № </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60" w:type="dxa"/>
            <w:gridSpan w:val="5"/>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5</w:t>
            </w:r>
          </w:p>
        </w:tc>
        <w:tc>
          <w:tcPr>
            <w:tcW w:w="10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c>
          <w:tcPr>
            <w:tcW w:w="2320"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540" w:type="dxa"/>
            <w:gridSpan w:val="9"/>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4253" w:type="dxa"/>
            <w:gridSpan w:val="8"/>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района Республики Хакасия </w:t>
            </w:r>
          </w:p>
        </w:tc>
        <w:tc>
          <w:tcPr>
            <w:tcW w:w="1842"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6095" w:type="dxa"/>
            <w:gridSpan w:val="11"/>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540" w:type="dxa"/>
            <w:gridSpan w:val="9"/>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от "20" декабря  2024 г. № 69</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18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980"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320"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180"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980"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060"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320"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184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gridAfter w:val="1"/>
          <w:wAfter w:w="1523" w:type="dxa"/>
          <w:trHeight w:val="20"/>
        </w:trPr>
        <w:tc>
          <w:tcPr>
            <w:tcW w:w="10219" w:type="dxa"/>
            <w:gridSpan w:val="12"/>
            <w:tcBorders>
              <w:top w:val="nil"/>
              <w:left w:val="nil"/>
              <w:bottom w:val="nil"/>
              <w:right w:val="nil"/>
            </w:tcBorders>
            <w:shd w:val="clear" w:color="auto" w:fill="auto"/>
            <w:noWrap/>
            <w:vAlign w:val="bottom"/>
            <w:hideMark/>
          </w:tcPr>
          <w:p w:rsidR="00550362" w:rsidRDefault="00550362" w:rsidP="000319DE">
            <w:pPr>
              <w:spacing w:after="0" w:line="240" w:lineRule="auto"/>
              <w:jc w:val="center"/>
              <w:rPr>
                <w:rFonts w:ascii="Times New Roman" w:eastAsia="Times New Roman" w:hAnsi="Times New Roman"/>
                <w:sz w:val="20"/>
                <w:szCs w:val="20"/>
                <w:lang w:eastAsia="ru-RU"/>
              </w:rPr>
            </w:pPr>
          </w:p>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Ведомственная структура</w:t>
            </w:r>
          </w:p>
        </w:tc>
      </w:tr>
      <w:tr w:rsidR="000319DE" w:rsidRPr="000319DE" w:rsidTr="00550362">
        <w:trPr>
          <w:gridAfter w:val="1"/>
          <w:wAfter w:w="1523" w:type="dxa"/>
          <w:trHeight w:val="20"/>
        </w:trPr>
        <w:tc>
          <w:tcPr>
            <w:tcW w:w="10219" w:type="dxa"/>
            <w:gridSpan w:val="1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расходов бюджета муниципального образования Усть-Абаканский район Республики Хакасия </w:t>
            </w:r>
          </w:p>
        </w:tc>
      </w:tr>
      <w:tr w:rsidR="000319DE" w:rsidRPr="000319DE" w:rsidTr="00550362">
        <w:trPr>
          <w:gridAfter w:val="1"/>
          <w:wAfter w:w="1523" w:type="dxa"/>
          <w:trHeight w:val="20"/>
        </w:trPr>
        <w:tc>
          <w:tcPr>
            <w:tcW w:w="10219" w:type="dxa"/>
            <w:gridSpan w:val="12"/>
            <w:tcBorders>
              <w:top w:val="nil"/>
              <w:left w:val="nil"/>
              <w:bottom w:val="nil"/>
              <w:right w:val="nil"/>
            </w:tcBorders>
            <w:shd w:val="clear" w:color="auto" w:fill="auto"/>
            <w:noWrap/>
            <w:vAlign w:val="bottom"/>
            <w:hideMark/>
          </w:tcPr>
          <w:p w:rsid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на  2025 год </w:t>
            </w:r>
          </w:p>
          <w:p w:rsidR="00550362" w:rsidRPr="000319DE" w:rsidRDefault="00550362"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567"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
        </w:tc>
        <w:tc>
          <w:tcPr>
            <w:tcW w:w="709"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1559"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709"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1842" w:type="dxa"/>
            <w:gridSpan w:val="3"/>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рублей</w:t>
            </w:r>
          </w:p>
        </w:tc>
      </w:tr>
      <w:tr w:rsidR="000319DE" w:rsidRPr="000319DE" w:rsidTr="00550362">
        <w:trPr>
          <w:gridAfter w:val="1"/>
          <w:wAfter w:w="1523" w:type="dxa"/>
          <w:trHeight w:val="20"/>
        </w:trPr>
        <w:tc>
          <w:tcPr>
            <w:tcW w:w="4124"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Наименование</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proofErr w:type="spellStart"/>
            <w:r w:rsidRPr="000319DE">
              <w:rPr>
                <w:rFonts w:ascii="Times New Roman" w:eastAsia="Times New Roman" w:hAnsi="Times New Roman"/>
                <w:b/>
                <w:bCs/>
                <w:sz w:val="20"/>
                <w:szCs w:val="20"/>
                <w:lang w:eastAsia="ru-RU"/>
              </w:rPr>
              <w:t>Рз</w:t>
            </w:r>
            <w:proofErr w:type="spellEnd"/>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proofErr w:type="gramStart"/>
            <w:r w:rsidRPr="000319DE">
              <w:rPr>
                <w:rFonts w:ascii="Times New Roman" w:eastAsia="Times New Roman" w:hAnsi="Times New Roman"/>
                <w:b/>
                <w:bCs/>
                <w:sz w:val="20"/>
                <w:szCs w:val="20"/>
                <w:lang w:eastAsia="ru-RU"/>
              </w:rPr>
              <w:t>ПР</w:t>
            </w:r>
            <w:proofErr w:type="gramEnd"/>
          </w:p>
        </w:tc>
        <w:tc>
          <w:tcPr>
            <w:tcW w:w="1559" w:type="dxa"/>
            <w:gridSpan w:val="3"/>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ЦСР</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ВР</w:t>
            </w:r>
          </w:p>
        </w:tc>
        <w:tc>
          <w:tcPr>
            <w:tcW w:w="1842" w:type="dxa"/>
            <w:gridSpan w:val="3"/>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Сумма на 2025 год</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Совет депутатов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8 513 497,14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8 513 497,14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8 513 497,14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42 126,00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42 126,00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42 126,00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nil"/>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42 126,00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single" w:sz="4" w:space="0" w:color="auto"/>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8 471 371,14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8 471 371,14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70100 03100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3 704 102,66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70100 03100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3 704 102,66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4 767 268,48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2 534 539,30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2 534 539,30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1 220 776,68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1 220 776,68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1 011 952,50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1 010 116,50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1 836,00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Администрация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104 219 812,86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80 282 053,26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Главы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Глава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70200 03400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70200 03400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57 260 733,74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1 468 000,00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1 468 000,00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42004 70110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42004 70110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42004 70130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42004 70130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983 964,08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983 964,08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291 964,08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291 964,08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44001 70120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44001 70120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54 808 769,66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54 808 769,66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54 808 769,66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26 568 280,21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26 482 776,76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85 503,45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10 880 233,42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10 880 233,42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17 360 256,03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17 158 431,03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99 825,00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проведения выборов и референдумов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Проведение выборов в представительные органы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70300 01800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Специальные расходы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70300 01800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880</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Муниципальная программа «Повышение эффективности управления муниципальными финансами Усть-Абаканского района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42001 91990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42001 91990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870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17 932 325,97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33001 01680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33001 01680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w:t>
            </w:r>
            <w:r w:rsidRPr="000319DE">
              <w:rPr>
                <w:rFonts w:ascii="Times New Roman" w:eastAsia="Times New Roman" w:hAnsi="Times New Roman"/>
                <w:color w:val="000000"/>
                <w:sz w:val="20"/>
                <w:szCs w:val="20"/>
                <w:lang w:eastAsia="ru-RU"/>
              </w:rPr>
              <w:lastRenderedPageBreak/>
              <w:t>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Подпрограмма «Наследие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6 646,92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3 945,00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3 945,00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3 945,00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3 945,00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Противодействие терроризму и экстремизму</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39401 22490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39401 22490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10 552 166,99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10 552 166,99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10 552 166,99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10 224 797,87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321 369,12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35 164,00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35 164,00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35 164,00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35 164,00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319 069,33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319 069,33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310 769,33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Иные закупки товаров, работ и услуг для </w:t>
            </w:r>
            <w:r w:rsidRPr="000319DE">
              <w:rPr>
                <w:rFonts w:ascii="Times New Roman" w:eastAsia="Times New Roman" w:hAnsi="Times New Roman"/>
                <w:color w:val="000000"/>
                <w:sz w:val="20"/>
                <w:szCs w:val="20"/>
                <w:lang w:eastAsia="ru-RU"/>
              </w:rPr>
              <w:lastRenderedPageBreak/>
              <w:t>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10 769,33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70700 51200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70700 51200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618 099,50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внутренних дел</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«Профилактика правонарушений, обеспечение безопасности и общественного порядка»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правонарушений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14 745,00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1 500,00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Гражданская оборона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601 854,50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601 854,50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601 854,50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114 993,70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114 993,70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33001 71270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384 620,00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33001 71270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384 620,00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S1270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102 240,80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S1270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102 240,80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10 278 702,35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Доплаты к пенсиям муниципальным </w:t>
            </w:r>
            <w:r w:rsidRPr="000319DE">
              <w:rPr>
                <w:rFonts w:ascii="Times New Roman" w:eastAsia="Times New Roman" w:hAnsi="Times New Roman"/>
                <w:sz w:val="20"/>
                <w:szCs w:val="20"/>
                <w:lang w:eastAsia="ru-RU"/>
              </w:rPr>
              <w:lastRenderedPageBreak/>
              <w:t>служащим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49 166,00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Средства массовой информации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Периодическая печать и издательства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70700 01580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902</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70700 01580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Управление образования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1 449 642 530,36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1 400 020 415,36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Дошкольное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239 134 080,68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238 780 209,48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238 780 209,48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Развитие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238 780 209,48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79 542 893,81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79 542 893,81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развитию дошкольного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32101 22390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762 415,67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32101 22390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762 415,67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32101 70150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156 123 000,00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32101 70150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156 123 000,00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 xml:space="preserve">Модернизация региональных систем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32101 71430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50 862,00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32101 71430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50 862,00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Модернизация региональных систем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S1430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1 038,00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S1430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1 038,00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Реализация инициативных проектов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353 871,20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353 871,20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353 871,20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353 871,20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1 058 708 469,49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1 056 453 325,65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1 056 453 325,65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974 272 117,65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210 910 014,77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210 910 014,77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326 557,61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326 557,61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4 964 609,90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4 964 609,90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32102 70140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701 651 000,00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32102 70140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701 651 000,00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2 269 070,00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2 269 070,00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4 152 796,76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4 152 796,76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5 889 000,00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5 889 000,00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на укрепление материально-технической базы кабинетов хакасского языка в муниципальных общеобразовательных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32102 73470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32102 73470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20 000,00</w:t>
            </w: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Организация бесплатного горячего питания обучающихся, получающих начальное общее образование в  муниципальных </w:t>
            </w:r>
            <w:r w:rsidRPr="000319DE">
              <w:rPr>
                <w:rFonts w:ascii="Times New Roman" w:eastAsia="Times New Roman" w:hAnsi="Times New Roman"/>
                <w:sz w:val="20"/>
                <w:szCs w:val="20"/>
                <w:lang w:eastAsia="ru-RU"/>
              </w:rPr>
              <w:lastRenderedPageBreak/>
              <w:t xml:space="preserve">образовательных организациях </w:t>
            </w:r>
            <w:proofErr w:type="gramStart"/>
            <w:r w:rsidRPr="000319DE">
              <w:rPr>
                <w:rFonts w:ascii="Times New Roman" w:eastAsia="Times New Roman" w:hAnsi="Times New Roman"/>
                <w:sz w:val="20"/>
                <w:szCs w:val="20"/>
                <w:lang w:eastAsia="ru-RU"/>
              </w:rPr>
              <w:t xml:space="preserve">( </w:t>
            </w:r>
            <w:proofErr w:type="gramEnd"/>
            <w:r w:rsidRPr="000319DE">
              <w:rPr>
                <w:rFonts w:ascii="Times New Roman" w:eastAsia="Times New Roman" w:hAnsi="Times New Roman"/>
                <w:sz w:val="20"/>
                <w:szCs w:val="20"/>
                <w:lang w:eastAsia="ru-RU"/>
              </w:rPr>
              <w:t>в том числе софинансирование с республиканским бюджетом)</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L3040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40 240 884,61</w:t>
            </w:r>
          </w:p>
        </w:tc>
      </w:tr>
      <w:tr w:rsidR="000319DE" w:rsidRPr="000319DE" w:rsidTr="00550362">
        <w:trPr>
          <w:gridAfter w:val="1"/>
          <w:wAfter w:w="1523" w:type="dxa"/>
          <w:trHeight w:val="20"/>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L3040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40 240 884,61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S1450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3 848 184,00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S1450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3 848 184,00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Реализация инициативных проектов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Региональный проект "Все лучшее детям"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0319DE">
              <w:rPr>
                <w:rFonts w:ascii="Times New Roman" w:eastAsia="Times New Roman" w:hAnsi="Times New Roman"/>
                <w:color w:val="000000"/>
                <w:sz w:val="20"/>
                <w:szCs w:val="20"/>
                <w:lang w:eastAsia="ru-RU"/>
              </w:rPr>
              <w:t xml:space="preserve">( </w:t>
            </w:r>
            <w:proofErr w:type="gramEnd"/>
            <w:r w:rsidRPr="000319DE">
              <w:rPr>
                <w:rFonts w:ascii="Times New Roman" w:eastAsia="Times New Roman" w:hAnsi="Times New Roman"/>
                <w:color w:val="000000"/>
                <w:sz w:val="20"/>
                <w:szCs w:val="20"/>
                <w:lang w:eastAsia="ru-RU"/>
              </w:rPr>
              <w:t xml:space="preserve">в том числе  </w:t>
            </w:r>
            <w:proofErr w:type="spellStart"/>
            <w:r w:rsidRPr="000319DE">
              <w:rPr>
                <w:rFonts w:ascii="Times New Roman" w:eastAsia="Times New Roman" w:hAnsi="Times New Roman"/>
                <w:color w:val="000000"/>
                <w:sz w:val="20"/>
                <w:szCs w:val="20"/>
                <w:lang w:eastAsia="ru-RU"/>
              </w:rPr>
              <w:t>cофинансирование</w:t>
            </w:r>
            <w:proofErr w:type="spellEnd"/>
            <w:r w:rsidRPr="000319DE">
              <w:rPr>
                <w:rFonts w:ascii="Times New Roman" w:eastAsia="Times New Roman" w:hAnsi="Times New Roman"/>
                <w:color w:val="000000"/>
                <w:sz w:val="20"/>
                <w:szCs w:val="20"/>
                <w:lang w:eastAsia="ru-RU"/>
              </w:rPr>
              <w:t xml:space="preserve">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55590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55590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Региональный проект «Педагоги и наставники»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77 638 358,80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50500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50500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51790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2 559 422,80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51790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2 559 422,80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53030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53030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1 324 397,24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1 324 397,24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Организация и проведение оздоровительной </w:t>
            </w:r>
            <w:r w:rsidRPr="000319DE">
              <w:rPr>
                <w:rFonts w:ascii="Times New Roman" w:eastAsia="Times New Roman" w:hAnsi="Times New Roman"/>
                <w:sz w:val="20"/>
                <w:szCs w:val="20"/>
                <w:lang w:eastAsia="ru-RU"/>
              </w:rPr>
              <w:lastRenderedPageBreak/>
              <w:t>кампании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1 324 397,24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Мероприятия по организации отдыха, оздоровления и занятости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97 953,24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97 953,24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 за счет средств безвозмездной помощи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1 226 444,00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1 226 444,00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880 746,60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880 746,60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880 746,60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880 746,60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28 555 440,66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28 459 880,66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 выявление и поддержка одаренных детей и молодежи»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27 848 480,66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19 251 440,66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32201 00580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19 182 420,79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32201 00580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19 182 420,79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69 019,87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69 019,87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модели персонифицированного финансирования дополнительного образования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8 597 040,00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функционирования модели персонифицированного финансирования  (МБУДО "Усть-Абаканский ЦДО")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0058П</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8 597 040,00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0058П</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8 597 040,00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611 400,00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611 400,00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611 400,00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611 400,00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95 560,00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95 560,00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95 560,00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95 560,00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Молодежная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9 049 189,48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8 915 016,48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8 915 016,48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Организация и проведение оздоровительной кампании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8 915 016,48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 xml:space="preserve">Обеспечение деятельности подведомственных учреждений (муниципальное автономное учреждение </w:t>
            </w:r>
            <w:r w:rsidRPr="000319DE">
              <w:rPr>
                <w:rFonts w:ascii="Times New Roman" w:eastAsia="Times New Roman" w:hAnsi="Times New Roman"/>
                <w:sz w:val="20"/>
                <w:szCs w:val="20"/>
                <w:lang w:eastAsia="ru-RU"/>
              </w:rPr>
              <w:lastRenderedPageBreak/>
              <w:t>«Усть-Абаканский загородный лагерь Дружба»</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36301 00880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4 605 850,37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36301 00880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4 605 850,37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68 659,78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68 659,78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36301 72980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3 350 000,00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36301 72980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3 350 000,00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S2980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890 506,33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S2980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890 506,33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134 173,00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134 173,00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134 173,00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134 173,00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вопросы в области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64 573 235,05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51 882 874,05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51 623 298,55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условий развития сферы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51 393 298,55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36 826 435,13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32 810 665,39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4 000 648,74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15 121,00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1 433 527,24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1 260 215,18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173 312,06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0319DE">
              <w:rPr>
                <w:rFonts w:ascii="Times New Roman" w:eastAsia="Times New Roman" w:hAnsi="Times New Roman"/>
                <w:color w:val="000000"/>
                <w:sz w:val="20"/>
                <w:szCs w:val="20"/>
                <w:lang w:eastAsia="ru-RU"/>
              </w:rPr>
              <w:t>.Н</w:t>
            </w:r>
            <w:proofErr w:type="gramEnd"/>
            <w:r w:rsidRPr="000319DE">
              <w:rPr>
                <w:rFonts w:ascii="Times New Roman" w:eastAsia="Times New Roman" w:hAnsi="Times New Roman"/>
                <w:color w:val="000000"/>
                <w:sz w:val="20"/>
                <w:szCs w:val="20"/>
                <w:lang w:eastAsia="ru-RU"/>
              </w:rPr>
              <w:t>ЕТ»)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1 173 718,94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938 553,45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235 158,18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11 950 717,24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8 445 256,45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8 445 256,45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2 647 267,00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2 647 267,00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858 193,79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9 009,00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727 825,60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121 359,19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Выплата дополнительных мер социальной поддержки студентам, обучающимся в образовательных организациях </w:t>
            </w:r>
            <w:proofErr w:type="gramStart"/>
            <w:r w:rsidRPr="000319DE">
              <w:rPr>
                <w:rFonts w:ascii="Times New Roman" w:eastAsia="Times New Roman" w:hAnsi="Times New Roman"/>
                <w:color w:val="000000"/>
                <w:sz w:val="20"/>
                <w:szCs w:val="20"/>
                <w:lang w:eastAsia="ru-RU"/>
              </w:rPr>
              <w:t>высшего</w:t>
            </w:r>
            <w:proofErr w:type="gramEnd"/>
            <w:r w:rsidRPr="000319DE">
              <w:rPr>
                <w:rFonts w:ascii="Times New Roman" w:eastAsia="Times New Roman" w:hAnsi="Times New Roman"/>
                <w:color w:val="000000"/>
                <w:sz w:val="20"/>
                <w:szCs w:val="20"/>
                <w:lang w:eastAsia="ru-RU"/>
              </w:rPr>
              <w:t xml:space="preserve"> образования по договорам о целевом обучении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31203 22680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8 900,00</w:t>
            </w: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выплаты населению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31203 22680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8 900,00</w:t>
            </w:r>
          </w:p>
        </w:tc>
      </w:tr>
      <w:tr w:rsidR="000319DE" w:rsidRPr="000319DE" w:rsidTr="00550362">
        <w:trPr>
          <w:gridAfter w:val="1"/>
          <w:wAfter w:w="1523" w:type="dxa"/>
          <w:trHeight w:val="20"/>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 выявление и поддержка одаренных детей и молодежи»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160 100,00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Премии и гранты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19 475,50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19 475,50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19 475,50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19 475,50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Мероприятия в сфере развития и гармонизации </w:t>
            </w:r>
            <w:proofErr w:type="gramStart"/>
            <w:r w:rsidRPr="000319DE">
              <w:rPr>
                <w:rFonts w:ascii="Times New Roman" w:eastAsia="Times New Roman" w:hAnsi="Times New Roman"/>
                <w:sz w:val="20"/>
                <w:szCs w:val="20"/>
                <w:lang w:eastAsia="ru-RU"/>
              </w:rPr>
              <w:t>межнациональных</w:t>
            </w:r>
            <w:proofErr w:type="gramEnd"/>
            <w:r w:rsidRPr="000319DE">
              <w:rPr>
                <w:rFonts w:ascii="Times New Roman" w:eastAsia="Times New Roman" w:hAnsi="Times New Roman"/>
                <w:sz w:val="20"/>
                <w:szCs w:val="20"/>
                <w:lang w:eastAsia="ru-RU"/>
              </w:rPr>
              <w:t xml:space="preserve"> отношений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12 649 885,00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447 885,00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Осуществление государственных полномочий по выплатам гражданам, </w:t>
            </w:r>
            <w:r w:rsidRPr="000319DE">
              <w:rPr>
                <w:rFonts w:ascii="Times New Roman" w:eastAsia="Times New Roman" w:hAnsi="Times New Roman"/>
                <w:sz w:val="20"/>
                <w:szCs w:val="20"/>
                <w:lang w:eastAsia="ru-RU"/>
              </w:rPr>
              <w:lastRenderedPageBreak/>
              <w:t>имеющим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447 885,00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 xml:space="preserve">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 и в частных организациях, осуществляющих присмотр и уход за детьми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447 885,00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426 557,00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21 328,00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12 202 000,00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12 202 000,00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12 202 000,00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10 022 203,71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2 179 796,29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Профилактика злоупотребления наркотическими веществами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дорожно-транспортных происшествий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39201 22250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39201 22250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25 476,00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49 622 115,00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Охрана семьи и детства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49 622 115,00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49 622 115,00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2 396 115,00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2 396 115,00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 xml:space="preserve">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w:t>
            </w:r>
            <w:proofErr w:type="gramStart"/>
            <w:r w:rsidRPr="000319DE">
              <w:rPr>
                <w:rFonts w:ascii="Times New Roman" w:eastAsia="Times New Roman" w:hAnsi="Times New Roman"/>
                <w:sz w:val="20"/>
                <w:szCs w:val="20"/>
                <w:lang w:eastAsia="ru-RU"/>
              </w:rPr>
              <w:t>дошкольного</w:t>
            </w:r>
            <w:proofErr w:type="gramEnd"/>
            <w:r w:rsidRPr="000319DE">
              <w:rPr>
                <w:rFonts w:ascii="Times New Roman" w:eastAsia="Times New Roman" w:hAnsi="Times New Roman"/>
                <w:sz w:val="20"/>
                <w:szCs w:val="20"/>
                <w:lang w:eastAsia="ru-RU"/>
              </w:rPr>
              <w:t xml:space="preserve"> образования, и в частных организациях, осуществляющих присмотр и уход за детьми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2 396 115,00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2 396 115,00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29 221 700,00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18 004 300,00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Управление культуры, молодежной политики, спорта и туризма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235 573 951,98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20 527 793,26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Дополнительное образование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20 527 793,26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20 421 687,26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143 594 199,50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105 854 335,77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«Патриотическое воспитание </w:t>
            </w:r>
            <w:r w:rsidRPr="000319DE">
              <w:rPr>
                <w:rFonts w:ascii="Times New Roman" w:eastAsia="Times New Roman" w:hAnsi="Times New Roman"/>
                <w:color w:val="000000"/>
                <w:sz w:val="20"/>
                <w:szCs w:val="20"/>
                <w:lang w:eastAsia="ru-RU"/>
              </w:rPr>
              <w:lastRenderedPageBreak/>
              <w:t>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Включение детей и молодежи в общественную деятельность патриотической направленности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110 800,00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101 009 649,77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33 720 702,44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 культуры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33 720 702,44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34101 00980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32 146 702,44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34101 00980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32 146 702,44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1 172 000,00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1 172 000,00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402 000,00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«Наследие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62 786 886,37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Совершенствование библиотечной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45 645 762,07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(Библиотеки)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34201 01080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42 697 494,57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34201 01080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42 697 494,57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2 082 672,20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2 082 672,20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34201 73450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88 923,24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34201 73450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88 923,24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51 015,00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51 015,00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102 030,00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102 030,00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123 627,00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123 627,00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S3450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S3450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0,06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Сохранение культурных ценностей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9 060 316,30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34202 01780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6 066 246,30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34202 01780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6 066 246,30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1 420 900,00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1 420 900,00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1 403 050,00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1 403 050,00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безопасности музейного фонда и развитие музеев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34202 22440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170 120,00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34202 22440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170 120,00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Региональный проект "Семейные ценности и инфраструктура культуры"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54540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54540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«Искусство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1 868 423,31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одаренных детей и молодежи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1 329 734,51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1 329 734,51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1 329 734,51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и поддержка народного творчества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329 374,00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329 374,00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34303 22120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329 374,00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209 314,80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Мероприятия в сфере развития и гармонизации </w:t>
            </w:r>
            <w:proofErr w:type="gramStart"/>
            <w:r w:rsidRPr="000319DE">
              <w:rPr>
                <w:rFonts w:ascii="Times New Roman" w:eastAsia="Times New Roman" w:hAnsi="Times New Roman"/>
                <w:sz w:val="20"/>
                <w:szCs w:val="20"/>
                <w:lang w:eastAsia="ru-RU"/>
              </w:rPr>
              <w:t>межнациональных</w:t>
            </w:r>
            <w:proofErr w:type="gramEnd"/>
            <w:r w:rsidRPr="000319DE">
              <w:rPr>
                <w:rFonts w:ascii="Times New Roman" w:eastAsia="Times New Roman" w:hAnsi="Times New Roman"/>
                <w:sz w:val="20"/>
                <w:szCs w:val="20"/>
                <w:lang w:eastAsia="ru-RU"/>
              </w:rPr>
              <w:t xml:space="preserve"> отношений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209 314,80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209 314,80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«Молодежь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2 633 637,65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молодежных общественных инициатив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2 633 637,65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34501 00780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2 273 037,65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34501 00780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2 273 037,65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молодежной политики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34501 22240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34501 22240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360 600,00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2 999,70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Профилактика злоупотребления наркотическими веществами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2 999,70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2 999,70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2 999,70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Подпрограмма «Профилактика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4 033 900,30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 туризма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2 644 124,46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0319DE">
              <w:rPr>
                <w:rFonts w:ascii="Times New Roman" w:eastAsia="Times New Roman" w:hAnsi="Times New Roman"/>
                <w:color w:val="000000"/>
                <w:sz w:val="20"/>
                <w:szCs w:val="20"/>
                <w:lang w:eastAsia="ru-RU"/>
              </w:rPr>
              <w:t>Салбыкской</w:t>
            </w:r>
            <w:proofErr w:type="spellEnd"/>
            <w:r w:rsidRPr="000319DE">
              <w:rPr>
                <w:rFonts w:ascii="Times New Roman" w:eastAsia="Times New Roman" w:hAnsi="Times New Roman"/>
                <w:color w:val="000000"/>
                <w:sz w:val="20"/>
                <w:szCs w:val="20"/>
                <w:lang w:eastAsia="ru-RU"/>
              </w:rPr>
              <w:t xml:space="preserve"> степи")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40001 01380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2 644 124,46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40001 01380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2 644 124,46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40002 71180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1 362 000,00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40002 71180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1 362 000,00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S1180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27 775,84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S1180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27 775,84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671 986,00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671 986,00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671 986,00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671 986,00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37 739 863,73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37 697 311,73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«Обеспечение реализации муниципальной программы»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37 697 311,73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условий развития сферы культуры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37 697 311,73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30 452 757,37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29 092 173,55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1 342 043,82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18 540,00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7 244 554,36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5 519 536,68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5 519 536,68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1 468 229,00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1 468 229,00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256 788,68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Иные закупки товаров, работ и услуг для обеспечения государственных </w:t>
            </w:r>
            <w:r w:rsidRPr="000319DE">
              <w:rPr>
                <w:rFonts w:ascii="Times New Roman" w:eastAsia="Times New Roman" w:hAnsi="Times New Roman"/>
                <w:color w:val="000000"/>
                <w:sz w:val="20"/>
                <w:szCs w:val="20"/>
                <w:lang w:eastAsia="ru-RU"/>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251 788,68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31 552,00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31 552,00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31 552,00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31 552,00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мер социальной поддержки специалистов культуры, проживающих в сельской местности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28 000,00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423 000,00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Физическая культура и спорт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71 000 959,22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Физическая культура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71 000 959,22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70 647 652,22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112 890,00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35001 22070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112 890,00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35001 22070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112 890,00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70 129 662,22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СШ")</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40 725 671,48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35002 00680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40 725 671,48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lastRenderedPageBreak/>
              <w:t>Обеспечение деятельности подведомственных учреждений (МАУ "Универсальный спортивный зал»</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35002 01880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28 995 190,74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35002 01880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28 995 190,74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2236С</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Укрепление материально-технической базы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405 100,00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сфере физической культуры и спорта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405 100,00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275 300,00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129 800,00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353 307,00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353 307,00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353 307,00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223 306,00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905</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130 001,00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Управление жилищно-коммунального хозяйства и строительства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910</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122 258 371,56</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3 501 703,67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64 677 898,93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Транспорт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«Транспортное обслуживание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41201 22200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41201 22200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1 751 277,12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62 926 621,81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62 926 621,81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«Дорожное хозяйство»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62 926 621,81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Строительство и реконструкция, содержание, ремонт, капитальный ремонт автомобильных дорог общего пользования местного </w:t>
            </w:r>
            <w:r w:rsidRPr="000319DE">
              <w:rPr>
                <w:rFonts w:ascii="Times New Roman" w:eastAsia="Times New Roman" w:hAnsi="Times New Roman"/>
                <w:color w:val="000000"/>
                <w:sz w:val="20"/>
                <w:szCs w:val="20"/>
                <w:lang w:eastAsia="ru-RU"/>
              </w:rPr>
              <w:lastRenderedPageBreak/>
              <w:t>значения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62 926 621,81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 xml:space="preserve">Мероприятия по обеспечению </w:t>
            </w:r>
            <w:proofErr w:type="gramStart"/>
            <w:r w:rsidRPr="000319DE">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41101 22010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45 581 315,81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41101 22010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45 581 315,81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9Д040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9Д040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Жилищно-коммунальное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52 266 406,33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Жилищное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30001 22500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30001 22500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3 259,00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35 824 189,55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6 237 042,34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6 237 042,34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30002 22350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6 237 042,34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30002 22350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6 237 042,34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29 587 147,21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«Модернизация объектов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29 587 147,21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объектов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23 495 110,14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реконструкция объектов муниципальной собственности,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439 449,30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379 449,30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1 748 097,94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1 748 097,94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45101 73290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17 243 563,97</w:t>
            </w:r>
          </w:p>
        </w:tc>
      </w:tr>
      <w:tr w:rsidR="000319DE" w:rsidRPr="000319DE" w:rsidTr="00550362">
        <w:trPr>
          <w:gridAfter w:val="1"/>
          <w:wAfter w:w="1523" w:type="dxa"/>
          <w:trHeight w:val="20"/>
        </w:trPr>
        <w:tc>
          <w:tcPr>
            <w:tcW w:w="4124" w:type="dxa"/>
            <w:tcBorders>
              <w:top w:val="nil"/>
              <w:left w:val="single" w:sz="4" w:space="0" w:color="auto"/>
              <w:bottom w:val="nil"/>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Бюджетные инвестиции</w:t>
            </w:r>
          </w:p>
        </w:tc>
        <w:tc>
          <w:tcPr>
            <w:tcW w:w="709" w:type="dxa"/>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45101 73290</w:t>
            </w:r>
          </w:p>
        </w:tc>
        <w:tc>
          <w:tcPr>
            <w:tcW w:w="709" w:type="dxa"/>
            <w:tcBorders>
              <w:top w:val="nil"/>
              <w:left w:val="nil"/>
              <w:bottom w:val="nil"/>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nil"/>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17 243 563,97</w:t>
            </w:r>
          </w:p>
        </w:tc>
      </w:tr>
      <w:tr w:rsidR="000319DE" w:rsidRPr="000319DE" w:rsidTr="00550362">
        <w:trPr>
          <w:gridAfter w:val="1"/>
          <w:wAfter w:w="1523" w:type="dxa"/>
          <w:trHeight w:val="20"/>
        </w:trPr>
        <w:tc>
          <w:tcPr>
            <w:tcW w:w="4124" w:type="dxa"/>
            <w:tcBorders>
              <w:top w:val="single" w:sz="4" w:space="0" w:color="auto"/>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S3290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single" w:sz="4" w:space="0" w:color="auto"/>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1 088 723,35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Бюджетные инвестиции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S3290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1 088 723,35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9Т290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2 343 208,79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9Т290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2 343 208,79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SТ290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632 066,79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SТ290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632 066,79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Реализация мероприятий по модернизации коммунальной инфраструктуры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51540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51540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w:t>
            </w:r>
            <w:proofErr w:type="spellStart"/>
            <w:r w:rsidRPr="000319DE">
              <w:rPr>
                <w:rFonts w:ascii="Times New Roman" w:eastAsia="Times New Roman" w:hAnsi="Times New Roman"/>
                <w:color w:val="000000"/>
                <w:sz w:val="20"/>
                <w:szCs w:val="20"/>
                <w:lang w:eastAsia="ru-RU"/>
              </w:rPr>
              <w:t>жилищно-комунального</w:t>
            </w:r>
            <w:proofErr w:type="spellEnd"/>
            <w:r w:rsidRPr="000319DE">
              <w:rPr>
                <w:rFonts w:ascii="Times New Roman" w:eastAsia="Times New Roman" w:hAnsi="Times New Roman"/>
                <w:color w:val="000000"/>
                <w:sz w:val="20"/>
                <w:szCs w:val="20"/>
                <w:lang w:eastAsia="ru-RU"/>
              </w:rPr>
              <w:t xml:space="preserve"> хозяйства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16 438 957,78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13 941,28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13 941,28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13 941,28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13 941,28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13 189 586,51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13 189 586,51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1 828 141,95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1 828 141,95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1 407 288,04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1 404 062,55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3 225,49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Образование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Общее образование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Подпрограмма «Развитие дошкольного,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Развитие начального общего, основного общего, среднего общего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178 034,89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«Жилище»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Содействие в обеспеченности жилыми помещениями молодых семей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L4970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L4970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1 634 327,74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Управление финансов и экономики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196 877 647,55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20 091 932,45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государственного полномочия по определению перечня должностных лиц, уполномоченных составлять протоколы об административных правонарушениях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19 988 332,45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19 940 932,45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19 645 932,45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19 645 932,45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16 022 553,62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16 022 553,62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2 093 752,83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2 093 752,83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w:t>
            </w:r>
            <w:r w:rsidRPr="000319DE">
              <w:rPr>
                <w:rFonts w:ascii="Times New Roman" w:eastAsia="Times New Roman" w:hAnsi="Times New Roman"/>
                <w:color w:val="000000"/>
                <w:sz w:val="20"/>
                <w:szCs w:val="20"/>
                <w:lang w:eastAsia="ru-RU"/>
              </w:rPr>
              <w:lastRenderedPageBreak/>
              <w:t>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1 529 626,00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1 528 026,00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281 000,00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47 400,00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90 600,00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33001 80230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33001 80230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21 816 815,71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«Дорожное хозяйство»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Иные межбюджетные трансферты на содержание, капитальный ремонт, ремонт и </w:t>
            </w:r>
            <w:r w:rsidRPr="000319DE">
              <w:rPr>
                <w:rFonts w:ascii="Times New Roman" w:eastAsia="Times New Roman" w:hAnsi="Times New Roman"/>
                <w:color w:val="000000"/>
                <w:sz w:val="20"/>
                <w:szCs w:val="20"/>
                <w:lang w:eastAsia="ru-RU"/>
              </w:rPr>
              <w:lastRenderedPageBreak/>
              <w:t>строительство дорог общего пользования, в том числе разработка проектно-сметной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41101 80100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41101 80100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1 652 200,00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1 602 200,00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субъектов малого и среднего бизнеса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1 602 200,00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31001 22020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31001 22020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31001 73520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1 470 000,00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31001 73520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1 470 000,00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S3520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S3520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организаций торговли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46001 22190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46001 22190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34100 00000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 культуры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nil"/>
              <w:bottom w:val="nil"/>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8024С</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8024С</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Социальная политика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Субвенции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Межбюджетные трансферты общего характера бюджетам бюджетной системы </w:t>
            </w:r>
            <w:proofErr w:type="spellStart"/>
            <w:r w:rsidRPr="000319DE">
              <w:rPr>
                <w:rFonts w:ascii="Times New Roman" w:eastAsia="Times New Roman" w:hAnsi="Times New Roman"/>
                <w:color w:val="000000"/>
                <w:sz w:val="20"/>
                <w:szCs w:val="20"/>
                <w:lang w:eastAsia="ru-RU"/>
              </w:rPr>
              <w:t>Российкой</w:t>
            </w:r>
            <w:proofErr w:type="spellEnd"/>
            <w:r w:rsidRPr="000319DE">
              <w:rPr>
                <w:rFonts w:ascii="Times New Roman" w:eastAsia="Times New Roman" w:hAnsi="Times New Roman"/>
                <w:color w:val="000000"/>
                <w:sz w:val="20"/>
                <w:szCs w:val="20"/>
                <w:lang w:eastAsia="ru-RU"/>
              </w:rPr>
              <w:t xml:space="preserve"> Федерации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152 139 000,00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на выравнивание бюджетной обеспеченности поселений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42002 80010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Дотации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42002 80010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148 064 000,00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42006 00000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42006 80030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911</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42006 80030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4 075 000,00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Управление имущественных и земельных отношений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84 993 170,07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28 608 094,25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28 608 094,25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576 110,13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576 110,13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576 110,13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Предоставление детям-сиротам и детям, оставшимся</w:t>
            </w:r>
            <w:r w:rsidRPr="000319DE">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0319DE">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0319DE">
              <w:rPr>
                <w:rFonts w:ascii="Times New Roman" w:eastAsia="Times New Roman" w:hAnsi="Times New Roman"/>
                <w:color w:val="000000"/>
                <w:sz w:val="20"/>
                <w:szCs w:val="20"/>
                <w:lang w:eastAsia="ru-RU"/>
              </w:rPr>
              <w:br/>
              <w:t>специализированного жилищного фонда по договорам найма специализированных жилых помещений, на предоставление социальной</w:t>
            </w:r>
            <w:r w:rsidRPr="000319DE">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0319DE">
              <w:rPr>
                <w:rFonts w:ascii="Times New Roman" w:eastAsia="Times New Roman" w:hAnsi="Times New Roman"/>
                <w:color w:val="000000"/>
                <w:sz w:val="20"/>
                <w:szCs w:val="20"/>
                <w:lang w:eastAsia="ru-RU"/>
              </w:rPr>
              <w:br/>
              <w:t xml:space="preserve">удостоверяемой сертификатом, либо на предоставление выплаты на приобретение </w:t>
            </w:r>
            <w:r w:rsidRPr="000319DE">
              <w:rPr>
                <w:rFonts w:ascii="Times New Roman" w:eastAsia="Times New Roman" w:hAnsi="Times New Roman"/>
                <w:color w:val="000000"/>
                <w:sz w:val="20"/>
                <w:szCs w:val="20"/>
                <w:lang w:eastAsia="ru-RU"/>
              </w:rPr>
              <w:lastRenderedPageBreak/>
              <w:t>благоустроенного жилого помещения в собственность</w:t>
            </w:r>
            <w:r w:rsidRPr="000319DE">
              <w:rPr>
                <w:rFonts w:ascii="Times New Roman" w:eastAsia="Times New Roman" w:hAnsi="Times New Roman"/>
                <w:color w:val="000000"/>
                <w:sz w:val="20"/>
                <w:szCs w:val="20"/>
                <w:lang w:eastAsia="ru-RU"/>
              </w:rPr>
              <w:br/>
              <w:t xml:space="preserve">или для полного </w:t>
            </w:r>
            <w:proofErr w:type="gramStart"/>
            <w:r w:rsidRPr="000319DE">
              <w:rPr>
                <w:rFonts w:ascii="Times New Roman" w:eastAsia="Times New Roman" w:hAnsi="Times New Roman"/>
                <w:color w:val="000000"/>
                <w:sz w:val="20"/>
                <w:szCs w:val="20"/>
                <w:lang w:eastAsia="ru-RU"/>
              </w:rPr>
              <w:t>погашения</w:t>
            </w:r>
            <w:proofErr w:type="gramEnd"/>
            <w:r w:rsidRPr="000319DE">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0319DE">
              <w:rPr>
                <w:rFonts w:ascii="Times New Roman" w:eastAsia="Times New Roman" w:hAnsi="Times New Roman"/>
                <w:color w:val="000000"/>
                <w:sz w:val="20"/>
                <w:szCs w:val="20"/>
                <w:lang w:eastAsia="ru-RU"/>
              </w:rPr>
              <w:br/>
              <w:t>по которому обеспечены ипотекой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576 110,13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443 161,64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132 948,49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«Развитие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имущества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3700000000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26 897 922,11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26 275 912,82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37001 03500</w:t>
            </w:r>
          </w:p>
        </w:tc>
        <w:tc>
          <w:tcPr>
            <w:tcW w:w="709"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26 275 912,82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13 913 314,64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13 913 314,64</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5 658 056,08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5 658 056,08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6 704 542,10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25 247,59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2 998 396,51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3 680 898,00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37002 22130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37002 22130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612 009,29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612 009,29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588 209,29</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23 800,00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1 134 062,01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1 134 062,01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Выполнение других обязательств государства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1 134 062,01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292 800,00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841 262,01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«Развитие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имущества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Эффективное использование и вовлечение в хозяйственный оборот земельных участков и иной недвижимости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в сфере развития </w:t>
            </w:r>
            <w:proofErr w:type="gramStart"/>
            <w:r w:rsidRPr="000319DE">
              <w:rPr>
                <w:rFonts w:ascii="Times New Roman" w:eastAsia="Times New Roman" w:hAnsi="Times New Roman"/>
                <w:color w:val="000000"/>
                <w:sz w:val="20"/>
                <w:szCs w:val="20"/>
                <w:lang w:eastAsia="ru-RU"/>
              </w:rPr>
              <w:t>земельно-имущественных</w:t>
            </w:r>
            <w:proofErr w:type="gramEnd"/>
            <w:r w:rsidRPr="000319DE">
              <w:rPr>
                <w:rFonts w:ascii="Times New Roman" w:eastAsia="Times New Roman" w:hAnsi="Times New Roman"/>
                <w:color w:val="000000"/>
                <w:sz w:val="20"/>
                <w:szCs w:val="20"/>
                <w:lang w:eastAsia="ru-RU"/>
              </w:rPr>
              <w:t xml:space="preserve"> отношений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491 472,82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55 703 603,00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Охрана семьи и детства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55 703 603,00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55 703 603,00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«Социальная поддержка детей-сирот и детей, оставшихся без попечения родителей»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55 703 603,00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55 703 603,00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Предоставление детям-сиротам и детям, оставшимся</w:t>
            </w:r>
            <w:r w:rsidRPr="000319DE">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w:t>
            </w:r>
            <w:r w:rsidRPr="000319DE">
              <w:rPr>
                <w:rFonts w:ascii="Times New Roman" w:eastAsia="Times New Roman" w:hAnsi="Times New Roman"/>
                <w:color w:val="000000"/>
                <w:sz w:val="20"/>
                <w:szCs w:val="20"/>
                <w:lang w:eastAsia="ru-RU"/>
              </w:rPr>
              <w:br/>
              <w:t>без попечения родителей, благоустроенных жилых помещений</w:t>
            </w:r>
            <w:r w:rsidRPr="000319DE">
              <w:rPr>
                <w:rFonts w:ascii="Times New Roman" w:eastAsia="Times New Roman" w:hAnsi="Times New Roman"/>
                <w:color w:val="000000"/>
                <w:sz w:val="20"/>
                <w:szCs w:val="20"/>
                <w:lang w:eastAsia="ru-RU"/>
              </w:rPr>
              <w:br/>
              <w:t>специализированного жилищного фонда по договорам найма специализированных жилых помещений, на предоставление социальной</w:t>
            </w:r>
            <w:r w:rsidRPr="000319DE">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0319DE">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0319DE">
              <w:rPr>
                <w:rFonts w:ascii="Times New Roman" w:eastAsia="Times New Roman" w:hAnsi="Times New Roman"/>
                <w:color w:val="000000"/>
                <w:sz w:val="20"/>
                <w:szCs w:val="20"/>
                <w:lang w:eastAsia="ru-RU"/>
              </w:rPr>
              <w:br/>
              <w:t xml:space="preserve">или для полного </w:t>
            </w:r>
            <w:proofErr w:type="gramStart"/>
            <w:r w:rsidRPr="000319DE">
              <w:rPr>
                <w:rFonts w:ascii="Times New Roman" w:eastAsia="Times New Roman" w:hAnsi="Times New Roman"/>
                <w:color w:val="000000"/>
                <w:sz w:val="20"/>
                <w:szCs w:val="20"/>
                <w:lang w:eastAsia="ru-RU"/>
              </w:rPr>
              <w:t>погашения</w:t>
            </w:r>
            <w:proofErr w:type="gramEnd"/>
            <w:r w:rsidRPr="000319DE">
              <w:rPr>
                <w:rFonts w:ascii="Times New Roman" w:eastAsia="Times New Roman" w:hAnsi="Times New Roman"/>
                <w:color w:val="000000"/>
                <w:sz w:val="20"/>
                <w:szCs w:val="20"/>
                <w:lang w:eastAsia="ru-RU"/>
              </w:rPr>
              <w:t xml:space="preserve"> предоставленного на приобретение жилого </w:t>
            </w:r>
            <w:r w:rsidRPr="000319DE">
              <w:rPr>
                <w:rFonts w:ascii="Times New Roman" w:eastAsia="Times New Roman" w:hAnsi="Times New Roman"/>
                <w:color w:val="000000"/>
                <w:sz w:val="20"/>
                <w:szCs w:val="20"/>
                <w:lang w:eastAsia="ru-RU"/>
              </w:rPr>
              <w:lastRenderedPageBreak/>
              <w:t>помещения кредита (займа) по договору, обязательства заемщика</w:t>
            </w:r>
            <w:r w:rsidRPr="000319DE">
              <w:rPr>
                <w:rFonts w:ascii="Times New Roman" w:eastAsia="Times New Roman" w:hAnsi="Times New Roman"/>
                <w:color w:val="000000"/>
                <w:sz w:val="20"/>
                <w:szCs w:val="20"/>
                <w:lang w:eastAsia="ru-RU"/>
              </w:rPr>
              <w:br/>
              <w:t>по которому обеспечены ипотекой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43 371 380,78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27 164 115,00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Бюджетные инвестиции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16 207 265,78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0319DE">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R0820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12 332 222,22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Бюджетные инвестиции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917</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R0820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12 332 222,22</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Управление природных ресурсов, охраны окружающей среды, сельского хозяйства и продовольствия Администрации Усть-Абаканского муниципального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38 427 980,33</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Национальная экономика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27 468 371,15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Общеэкономические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10 527 303,35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10 477 486,35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10 477 486,35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10 477 486,35</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6 318 693,48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6 318 693,48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2 142 578,87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2 142 578,87</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2 016 214,00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2 009 340,00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6 874,00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49 817,00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49 817,00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49 817,00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49 817,00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Сельское хозяйство и рыболовство</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16 941 067,80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9 324 067,80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180 202,80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сельскохозяйственных конкурсов, мероприятий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180 202,80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60 202,80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Премии и гранты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120 000,00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9 143 865,00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Содержание объекта по утилизации </w:t>
            </w:r>
            <w:r w:rsidRPr="000319DE">
              <w:rPr>
                <w:rFonts w:ascii="Times New Roman" w:eastAsia="Times New Roman" w:hAnsi="Times New Roman"/>
                <w:color w:val="000000"/>
                <w:sz w:val="20"/>
                <w:szCs w:val="20"/>
                <w:lang w:eastAsia="ru-RU"/>
              </w:rPr>
              <w:lastRenderedPageBreak/>
              <w:t>биологических отходов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30004 22110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74 865,00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30004 22110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74 865,00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9 069 000,00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1 318 266,00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7 750 734,00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7 617 000,00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7 617 000,00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7 617 000,00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559 727,00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7 057 273,00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Охрана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вопросы в области охраны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 по охране окружающей среды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Природоохранные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30005 22450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30005 22450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10 104 000,00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комплексного развития сельских территорий (строительство (приобретение) жилья гражданами, которым предоставлены целевые</w:t>
            </w:r>
            <w:r w:rsidRPr="000319DE">
              <w:rPr>
                <w:rFonts w:ascii="Times New Roman" w:eastAsia="Times New Roman" w:hAnsi="Times New Roman"/>
                <w:color w:val="000000"/>
                <w:sz w:val="20"/>
                <w:szCs w:val="20"/>
                <w:lang w:eastAsia="ru-RU"/>
              </w:rPr>
              <w:br/>
              <w:t xml:space="preserve">социальные выплаты) (в том числе  </w:t>
            </w:r>
            <w:proofErr w:type="spellStart"/>
            <w:proofErr w:type="gramStart"/>
            <w:r w:rsidRPr="000319DE">
              <w:rPr>
                <w:rFonts w:ascii="Times New Roman" w:eastAsia="Times New Roman" w:hAnsi="Times New Roman"/>
                <w:color w:val="000000"/>
                <w:sz w:val="20"/>
                <w:szCs w:val="20"/>
                <w:lang w:eastAsia="ru-RU"/>
              </w:rPr>
              <w:t>c</w:t>
            </w:r>
            <w:proofErr w:type="gramEnd"/>
            <w:r w:rsidRPr="000319DE">
              <w:rPr>
                <w:rFonts w:ascii="Times New Roman" w:eastAsia="Times New Roman" w:hAnsi="Times New Roman"/>
                <w:color w:val="000000"/>
                <w:sz w:val="20"/>
                <w:szCs w:val="20"/>
                <w:lang w:eastAsia="ru-RU"/>
              </w:rPr>
              <w:t>офинансирование</w:t>
            </w:r>
            <w:proofErr w:type="spellEnd"/>
            <w:r w:rsidRPr="000319DE">
              <w:rPr>
                <w:rFonts w:ascii="Times New Roman" w:eastAsia="Times New Roman" w:hAnsi="Times New Roman"/>
                <w:color w:val="000000"/>
                <w:sz w:val="20"/>
                <w:szCs w:val="20"/>
                <w:lang w:eastAsia="ru-RU"/>
              </w:rPr>
              <w:t xml:space="preserve"> с республиканским бюджетом)</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L5761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920</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L5761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855 609,18</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 xml:space="preserve">Контрольно-счетная палата Усть-Абаканского </w:t>
            </w:r>
            <w:proofErr w:type="gramStart"/>
            <w:r w:rsidRPr="000319DE">
              <w:rPr>
                <w:rFonts w:ascii="Times New Roman" w:eastAsia="Times New Roman" w:hAnsi="Times New Roman"/>
                <w:b/>
                <w:bCs/>
                <w:color w:val="000000"/>
                <w:sz w:val="20"/>
                <w:szCs w:val="20"/>
                <w:lang w:eastAsia="ru-RU"/>
              </w:rPr>
              <w:t>муниципального</w:t>
            </w:r>
            <w:proofErr w:type="gramEnd"/>
            <w:r w:rsidRPr="000319DE">
              <w:rPr>
                <w:rFonts w:ascii="Times New Roman" w:eastAsia="Times New Roman" w:hAnsi="Times New Roman"/>
                <w:b/>
                <w:bCs/>
                <w:color w:val="000000"/>
                <w:sz w:val="20"/>
                <w:szCs w:val="20"/>
                <w:lang w:eastAsia="ru-RU"/>
              </w:rPr>
              <w:t xml:space="preserve">  района Республики Хакасия</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3 485 673,61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3 485 673,61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3 485 673,61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spellStart"/>
            <w:r w:rsidRPr="000319DE">
              <w:rPr>
                <w:rFonts w:ascii="Times New Roman" w:eastAsia="Times New Roman" w:hAnsi="Times New Roman"/>
                <w:color w:val="000000"/>
                <w:sz w:val="20"/>
                <w:szCs w:val="20"/>
                <w:lang w:eastAsia="ru-RU"/>
              </w:rPr>
              <w:lastRenderedPageBreak/>
              <w:t>Непрограммные</w:t>
            </w:r>
            <w:proofErr w:type="spellEnd"/>
            <w:r w:rsidRPr="000319DE">
              <w:rPr>
                <w:rFonts w:ascii="Times New Roman" w:eastAsia="Times New Roman" w:hAnsi="Times New Roman"/>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70000 00000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3 485 673,61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Контрольно-счетной палаты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70400 00000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3 485 673,61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Руководитель Контрольно-счетной палаты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 </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70400 03300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1 048 993,01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70400 03300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1 048 993,01</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70400 03500</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2 436 680,60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1 252 565,60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1 252 565,60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626 925,00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70400 03502</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626 925,00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557 190,00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934</w:t>
            </w:r>
          </w:p>
        </w:tc>
        <w:tc>
          <w:tcPr>
            <w:tcW w:w="567"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155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70400 03503</w:t>
            </w:r>
          </w:p>
        </w:tc>
        <w:tc>
          <w:tcPr>
            <w:tcW w:w="709"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842"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557 190,00</w:t>
            </w:r>
          </w:p>
        </w:tc>
      </w:tr>
      <w:tr w:rsidR="000319DE" w:rsidRPr="000319DE" w:rsidTr="00550362">
        <w:trPr>
          <w:gridAfter w:val="1"/>
          <w:wAfter w:w="1523" w:type="dxa"/>
          <w:trHeight w:val="20"/>
        </w:trPr>
        <w:tc>
          <w:tcPr>
            <w:tcW w:w="412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Всего</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 </w:t>
            </w:r>
          </w:p>
        </w:tc>
        <w:tc>
          <w:tcPr>
            <w:tcW w:w="567" w:type="dxa"/>
            <w:gridSpan w:val="2"/>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55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709"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842" w:type="dxa"/>
            <w:gridSpan w:val="3"/>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2 243 992 635,46</w:t>
            </w:r>
          </w:p>
        </w:tc>
      </w:tr>
    </w:tbl>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Pr="000319DE"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63F96" w:rsidRDefault="00063F96" w:rsidP="005B7C2D">
      <w:pPr>
        <w:autoSpaceDE w:val="0"/>
        <w:autoSpaceDN w:val="0"/>
        <w:spacing w:after="0" w:line="240" w:lineRule="auto"/>
        <w:jc w:val="both"/>
        <w:rPr>
          <w:rFonts w:ascii="Times New Roman" w:eastAsia="Times New Roman" w:hAnsi="Times New Roman"/>
          <w:sz w:val="20"/>
          <w:szCs w:val="20"/>
          <w:lang w:eastAsia="ru-RU"/>
        </w:rPr>
      </w:pPr>
    </w:p>
    <w:p w:rsidR="00063F96" w:rsidRDefault="00063F96" w:rsidP="005B7C2D">
      <w:pPr>
        <w:autoSpaceDE w:val="0"/>
        <w:autoSpaceDN w:val="0"/>
        <w:spacing w:after="0" w:line="240" w:lineRule="auto"/>
        <w:jc w:val="both"/>
        <w:rPr>
          <w:rFonts w:ascii="Times New Roman" w:eastAsia="Times New Roman" w:hAnsi="Times New Roman"/>
          <w:sz w:val="20"/>
          <w:szCs w:val="20"/>
          <w:lang w:eastAsia="ru-RU"/>
        </w:rPr>
      </w:pPr>
    </w:p>
    <w:p w:rsidR="00063F96" w:rsidRPr="000319DE" w:rsidRDefault="00063F96"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tbl>
      <w:tblPr>
        <w:tblW w:w="11525" w:type="dxa"/>
        <w:tblInd w:w="95" w:type="dxa"/>
        <w:tblLook w:val="04A0"/>
      </w:tblPr>
      <w:tblGrid>
        <w:gridCol w:w="4691"/>
        <w:gridCol w:w="709"/>
        <w:gridCol w:w="1276"/>
        <w:gridCol w:w="1134"/>
        <w:gridCol w:w="512"/>
        <w:gridCol w:w="709"/>
        <w:gridCol w:w="1188"/>
        <w:gridCol w:w="142"/>
        <w:gridCol w:w="219"/>
        <w:gridCol w:w="236"/>
        <w:gridCol w:w="473"/>
        <w:gridCol w:w="236"/>
      </w:tblGrid>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3631" w:type="dxa"/>
            <w:gridSpan w:val="4"/>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4</w:t>
            </w:r>
          </w:p>
        </w:tc>
        <w:tc>
          <w:tcPr>
            <w:tcW w:w="2258" w:type="dxa"/>
            <w:gridSpan w:val="4"/>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889" w:type="dxa"/>
            <w:gridSpan w:val="8"/>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к  Решению Совета депутатов</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670" w:type="dxa"/>
            <w:gridSpan w:val="7"/>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w:t>
            </w:r>
            <w:proofErr w:type="gramStart"/>
            <w:r w:rsidRPr="000319DE">
              <w:rPr>
                <w:rFonts w:ascii="Times New Roman" w:eastAsia="Times New Roman" w:hAnsi="Times New Roman"/>
                <w:sz w:val="18"/>
                <w:szCs w:val="18"/>
                <w:lang w:eastAsia="ru-RU"/>
              </w:rPr>
              <w:t>внесении</w:t>
            </w:r>
            <w:proofErr w:type="gramEnd"/>
            <w:r w:rsidRPr="000319DE">
              <w:rPr>
                <w:rFonts w:ascii="Times New Roman" w:eastAsia="Times New Roman" w:hAnsi="Times New Roman"/>
                <w:sz w:val="18"/>
                <w:szCs w:val="18"/>
                <w:lang w:eastAsia="ru-RU"/>
              </w:rPr>
              <w:t xml:space="preserve"> изменений в Решение Совета депутатов</w:t>
            </w: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670" w:type="dxa"/>
            <w:gridSpan w:val="7"/>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w:t>
            </w: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889" w:type="dxa"/>
            <w:gridSpan w:val="8"/>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889" w:type="dxa"/>
            <w:gridSpan w:val="8"/>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от "   "  декабря  2025 г. № </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3631" w:type="dxa"/>
            <w:gridSpan w:val="4"/>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7</w:t>
            </w:r>
          </w:p>
        </w:tc>
        <w:tc>
          <w:tcPr>
            <w:tcW w:w="2258" w:type="dxa"/>
            <w:gridSpan w:val="4"/>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889" w:type="dxa"/>
            <w:gridSpan w:val="8"/>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района Республики Хакасия </w:t>
            </w: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889" w:type="dxa"/>
            <w:gridSpan w:val="8"/>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r>
      <w:tr w:rsidR="000319DE" w:rsidRPr="000319DE" w:rsidTr="00550362">
        <w:trPr>
          <w:gridAfter w:val="4"/>
          <w:wAfter w:w="1164"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5670" w:type="dxa"/>
            <w:gridSpan w:val="7"/>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gridAfter w:val="2"/>
          <w:wAfter w:w="709" w:type="dxa"/>
          <w:trHeight w:val="20"/>
        </w:trPr>
        <w:tc>
          <w:tcPr>
            <w:tcW w:w="4691"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5889" w:type="dxa"/>
            <w:gridSpan w:val="8"/>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от "20" декабря  2024 г. № 69</w:t>
            </w: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trHeight w:val="20"/>
        </w:trPr>
        <w:tc>
          <w:tcPr>
            <w:tcW w:w="540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3631" w:type="dxa"/>
            <w:gridSpan w:val="4"/>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258" w:type="dxa"/>
            <w:gridSpan w:val="5"/>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r>
      <w:tr w:rsidR="000319DE" w:rsidRPr="000319DE" w:rsidTr="00550362">
        <w:trPr>
          <w:gridAfter w:val="5"/>
          <w:wAfter w:w="1306" w:type="dxa"/>
          <w:trHeight w:val="20"/>
        </w:trPr>
        <w:tc>
          <w:tcPr>
            <w:tcW w:w="10219" w:type="dxa"/>
            <w:gridSpan w:val="7"/>
            <w:tcBorders>
              <w:top w:val="nil"/>
              <w:left w:val="nil"/>
              <w:bottom w:val="nil"/>
              <w:right w:val="nil"/>
            </w:tcBorders>
            <w:shd w:val="clear" w:color="auto" w:fill="auto"/>
            <w:vAlign w:val="bottom"/>
            <w:hideMark/>
          </w:tcPr>
          <w:p w:rsidR="00550362" w:rsidRDefault="00550362" w:rsidP="00550362">
            <w:pPr>
              <w:spacing w:after="0" w:line="240" w:lineRule="auto"/>
              <w:jc w:val="center"/>
              <w:rPr>
                <w:rFonts w:ascii="Times New Roman" w:eastAsia="Times New Roman" w:hAnsi="Times New Roman"/>
                <w:sz w:val="20"/>
                <w:szCs w:val="20"/>
                <w:lang w:eastAsia="ru-RU"/>
              </w:rPr>
            </w:pPr>
          </w:p>
          <w:p w:rsidR="00550362" w:rsidRDefault="000319DE" w:rsidP="00550362">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Распределение бюджетных ассигнований по разделам, подразделам классификации расходов  бюджета </w:t>
            </w:r>
          </w:p>
          <w:p w:rsidR="000319DE" w:rsidRPr="000319DE" w:rsidRDefault="000319DE" w:rsidP="00550362">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roofErr w:type="gramStart"/>
            <w:r w:rsidRPr="000319DE">
              <w:rPr>
                <w:rFonts w:ascii="Times New Roman" w:eastAsia="Times New Roman" w:hAnsi="Times New Roman"/>
                <w:sz w:val="20"/>
                <w:szCs w:val="20"/>
                <w:lang w:eastAsia="ru-RU"/>
              </w:rPr>
              <w:t>муниципального</w:t>
            </w:r>
            <w:proofErr w:type="gramEnd"/>
            <w:r w:rsidRPr="000319DE">
              <w:rPr>
                <w:rFonts w:ascii="Times New Roman" w:eastAsia="Times New Roman" w:hAnsi="Times New Roman"/>
                <w:sz w:val="20"/>
                <w:szCs w:val="20"/>
                <w:lang w:eastAsia="ru-RU"/>
              </w:rPr>
              <w:t xml:space="preserve"> образования  Усть-Абаканский район Республики Хакасия на 2025 год</w:t>
            </w:r>
          </w:p>
        </w:tc>
      </w:tr>
      <w:tr w:rsidR="000319DE" w:rsidRPr="000319DE" w:rsidTr="00550362">
        <w:trPr>
          <w:gridAfter w:val="5"/>
          <w:wAfter w:w="1306" w:type="dxa"/>
          <w:trHeight w:val="20"/>
        </w:trPr>
        <w:tc>
          <w:tcPr>
            <w:tcW w:w="540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1276"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 </w:t>
            </w:r>
          </w:p>
        </w:tc>
        <w:tc>
          <w:tcPr>
            <w:tcW w:w="1134"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Arial CYR" w:eastAsia="Times New Roman" w:hAnsi="Arial CYR" w:cs="Arial CYR"/>
                <w:sz w:val="20"/>
                <w:szCs w:val="20"/>
                <w:lang w:eastAsia="ru-RU"/>
              </w:rPr>
            </w:pPr>
          </w:p>
        </w:tc>
        <w:tc>
          <w:tcPr>
            <w:tcW w:w="2409" w:type="dxa"/>
            <w:gridSpan w:val="3"/>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рублей</w:t>
            </w:r>
          </w:p>
        </w:tc>
      </w:tr>
      <w:tr w:rsidR="000319DE" w:rsidRPr="000319DE" w:rsidTr="00550362">
        <w:trPr>
          <w:gridAfter w:val="5"/>
          <w:wAfter w:w="1306" w:type="dxa"/>
          <w:trHeight w:val="20"/>
        </w:trPr>
        <w:tc>
          <w:tcPr>
            <w:tcW w:w="5400" w:type="dxa"/>
            <w:gridSpan w:val="2"/>
            <w:tcBorders>
              <w:top w:val="single" w:sz="4" w:space="0" w:color="auto"/>
              <w:left w:val="single" w:sz="4" w:space="0" w:color="auto"/>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Наименование</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proofErr w:type="spellStart"/>
            <w:r w:rsidRPr="000319DE">
              <w:rPr>
                <w:rFonts w:ascii="Times New Roman" w:eastAsia="Times New Roman" w:hAnsi="Times New Roman"/>
                <w:b/>
                <w:bCs/>
                <w:sz w:val="20"/>
                <w:szCs w:val="20"/>
                <w:lang w:eastAsia="ru-RU"/>
              </w:rPr>
              <w:t>Рз</w:t>
            </w:r>
            <w:proofErr w:type="spellEnd"/>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proofErr w:type="gramStart"/>
            <w:r w:rsidRPr="000319DE">
              <w:rPr>
                <w:rFonts w:ascii="Times New Roman" w:eastAsia="Times New Roman" w:hAnsi="Times New Roman"/>
                <w:b/>
                <w:bCs/>
                <w:sz w:val="20"/>
                <w:szCs w:val="20"/>
                <w:lang w:eastAsia="ru-RU"/>
              </w:rPr>
              <w:t>ПР</w:t>
            </w:r>
            <w:proofErr w:type="gramEnd"/>
          </w:p>
        </w:tc>
        <w:tc>
          <w:tcPr>
            <w:tcW w:w="2409" w:type="dxa"/>
            <w:gridSpan w:val="3"/>
            <w:tcBorders>
              <w:top w:val="single" w:sz="4" w:space="0" w:color="auto"/>
              <w:left w:val="nil"/>
              <w:bottom w:val="single" w:sz="4" w:space="0" w:color="auto"/>
              <w:right w:val="single" w:sz="4" w:space="0" w:color="auto"/>
            </w:tcBorders>
            <w:shd w:val="clear" w:color="000000" w:fill="CCFFFF"/>
            <w:vAlign w:val="center"/>
            <w:hideMark/>
          </w:tcPr>
          <w:p w:rsidR="00550362"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Сумма                  </w:t>
            </w:r>
          </w:p>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     на 2025 год</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550362">
            <w:pPr>
              <w:spacing w:after="0" w:line="240" w:lineRule="auto"/>
              <w:ind w:hanging="108"/>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144 482 954,38</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8 513 497,14</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57 273 733,74</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06</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23 474 006,06</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проведения выборов и референдумов</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1134"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50 132 723,89</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03</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908 099,50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внутренних дел</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Гражданская оборона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09</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601 854,50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03</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290 000,00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114 554 558,61</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Общеэкономические вопросы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10 527 303,35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Сельское хозяйство и рыболовство</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16 941 067,80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Транспорт</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83 091 237,52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национальной экономики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2 243 672,82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05</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52 266 406,33</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Коммунальное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35 824 189,55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w:t>
            </w:r>
            <w:proofErr w:type="gramStart"/>
            <w:r w:rsidRPr="000319DE">
              <w:rPr>
                <w:rFonts w:ascii="Times New Roman" w:eastAsia="Times New Roman" w:hAnsi="Times New Roman"/>
                <w:color w:val="000000"/>
                <w:sz w:val="20"/>
                <w:szCs w:val="20"/>
                <w:lang w:eastAsia="ru-RU"/>
              </w:rPr>
              <w:t>жилищно-коммунального</w:t>
            </w:r>
            <w:proofErr w:type="gramEnd"/>
            <w:r w:rsidRPr="000319DE">
              <w:rPr>
                <w:rFonts w:ascii="Times New Roman" w:eastAsia="Times New Roman" w:hAnsi="Times New Roman"/>
                <w:color w:val="000000"/>
                <w:sz w:val="20"/>
                <w:szCs w:val="20"/>
                <w:lang w:eastAsia="ru-RU"/>
              </w:rPr>
              <w:t xml:space="preserve"> хозяйства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16 438 957,78</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Охрана окружающей среды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06</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10 104 000,00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вопросы в области охраны окружающей среды</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06</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05</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1 420 726 243,51</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Дошкольное 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239 134 080,68</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Общее образование</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02</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1 058 886 504,38</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Дополнительное образование детей</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2409" w:type="dxa"/>
            <w:gridSpan w:val="3"/>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49 083 233,92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Молодежная политика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07</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9 049 189,48</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вопросы в области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07</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09</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64 573 235,05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08</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145 915 959,50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08</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108 176 095,77</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Другие вопросы в области культуры, кинематографии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08</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37 739 863,73</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Социальная политика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118 853 496,66</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Пенсионное обеспечение</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Социальное обеспечение населения</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3 328 242,31</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Охрана семьи и детства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04</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105 325 718,00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Физическая культура и спорт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71 000 959,22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Физическая культура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71 000 959,22</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 xml:space="preserve">Средства массовой информации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13 040 957,75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Периодическая печать и издательства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02</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 xml:space="preserve">Межбюджетные трансферты общего характера бюджетам бюджетной системы </w:t>
            </w:r>
            <w:proofErr w:type="spellStart"/>
            <w:r w:rsidRPr="000319DE">
              <w:rPr>
                <w:rFonts w:ascii="Times New Roman" w:eastAsia="Times New Roman" w:hAnsi="Times New Roman"/>
                <w:b/>
                <w:bCs/>
                <w:color w:val="000000"/>
                <w:sz w:val="20"/>
                <w:szCs w:val="20"/>
                <w:lang w:eastAsia="ru-RU"/>
              </w:rPr>
              <w:t>Российкой</w:t>
            </w:r>
            <w:proofErr w:type="spellEnd"/>
            <w:r w:rsidRPr="000319DE">
              <w:rPr>
                <w:rFonts w:ascii="Times New Roman" w:eastAsia="Times New Roman" w:hAnsi="Times New Roman"/>
                <w:b/>
                <w:bCs/>
                <w:color w:val="000000"/>
                <w:sz w:val="20"/>
                <w:szCs w:val="20"/>
                <w:lang w:eastAsia="ru-RU"/>
              </w:rPr>
              <w:t xml:space="preserve"> Федерации</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152 139 000,00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Дотации на выравнивание бюджетной обеспеченности субъектов Российской Федерации и муниципальных образований </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01</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Прочие межбюджетные трансферты общего характера</w:t>
            </w:r>
          </w:p>
        </w:tc>
        <w:tc>
          <w:tcPr>
            <w:tcW w:w="127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03</w:t>
            </w:r>
          </w:p>
        </w:tc>
        <w:tc>
          <w:tcPr>
            <w:tcW w:w="2409" w:type="dxa"/>
            <w:gridSpan w:val="3"/>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gridAfter w:val="5"/>
          <w:wAfter w:w="1306" w:type="dxa"/>
          <w:trHeight w:val="20"/>
        </w:trPr>
        <w:tc>
          <w:tcPr>
            <w:tcW w:w="5400" w:type="dxa"/>
            <w:gridSpan w:val="2"/>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r w:rsidRPr="000319DE">
              <w:rPr>
                <w:rFonts w:ascii="Times New Roman" w:eastAsia="Times New Roman" w:hAnsi="Times New Roman"/>
                <w:b/>
                <w:bCs/>
                <w:color w:val="000000"/>
                <w:sz w:val="20"/>
                <w:szCs w:val="20"/>
                <w:lang w:eastAsia="ru-RU"/>
              </w:rPr>
              <w:t>Всего</w:t>
            </w:r>
          </w:p>
        </w:tc>
        <w:tc>
          <w:tcPr>
            <w:tcW w:w="1276"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134" w:type="dxa"/>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2409" w:type="dxa"/>
            <w:gridSpan w:val="3"/>
            <w:tcBorders>
              <w:top w:val="nil"/>
              <w:left w:val="nil"/>
              <w:bottom w:val="single" w:sz="4" w:space="0" w:color="auto"/>
              <w:right w:val="single" w:sz="4" w:space="0" w:color="auto"/>
            </w:tcBorders>
            <w:shd w:val="clear" w:color="000000" w:fill="CCFFCC"/>
            <w:vAlign w:val="center"/>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2 243 992 635,46</w:t>
            </w:r>
          </w:p>
        </w:tc>
      </w:tr>
    </w:tbl>
    <w:p w:rsidR="000319DE" w:rsidRP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0319DE" w:rsidRDefault="000319DE"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p w:rsidR="00550362" w:rsidRDefault="00550362" w:rsidP="005B7C2D">
      <w:pPr>
        <w:autoSpaceDE w:val="0"/>
        <w:autoSpaceDN w:val="0"/>
        <w:spacing w:after="0" w:line="240" w:lineRule="auto"/>
        <w:jc w:val="both"/>
        <w:rPr>
          <w:rFonts w:ascii="Times New Roman" w:eastAsia="Times New Roman" w:hAnsi="Times New Roman"/>
          <w:sz w:val="20"/>
          <w:szCs w:val="20"/>
          <w:lang w:eastAsia="ru-RU"/>
        </w:rPr>
      </w:pPr>
    </w:p>
    <w:tbl>
      <w:tblPr>
        <w:tblW w:w="10065" w:type="dxa"/>
        <w:tblInd w:w="-34" w:type="dxa"/>
        <w:tblLook w:val="04A0"/>
      </w:tblPr>
      <w:tblGrid>
        <w:gridCol w:w="5104"/>
        <w:gridCol w:w="2126"/>
        <w:gridCol w:w="426"/>
        <w:gridCol w:w="424"/>
        <w:gridCol w:w="568"/>
        <w:gridCol w:w="1417"/>
      </w:tblGrid>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55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5</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55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к  Решению Совета депутатов</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муниципального района  Республики Хакасия </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961" w:type="dxa"/>
            <w:gridSpan w:val="5"/>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w:t>
            </w:r>
            <w:proofErr w:type="gramStart"/>
            <w:r w:rsidRPr="000319DE">
              <w:rPr>
                <w:rFonts w:ascii="Times New Roman" w:eastAsia="Times New Roman" w:hAnsi="Times New Roman"/>
                <w:sz w:val="18"/>
                <w:szCs w:val="18"/>
                <w:lang w:eastAsia="ru-RU"/>
              </w:rPr>
              <w:t>внесении</w:t>
            </w:r>
            <w:proofErr w:type="gramEnd"/>
            <w:r w:rsidRPr="000319DE">
              <w:rPr>
                <w:rFonts w:ascii="Times New Roman" w:eastAsia="Times New Roman" w:hAnsi="Times New Roman"/>
                <w:sz w:val="18"/>
                <w:szCs w:val="18"/>
                <w:lang w:eastAsia="ru-RU"/>
              </w:rPr>
              <w:t xml:space="preserve"> изменений в Решение Совета депутатов</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961" w:type="dxa"/>
            <w:gridSpan w:val="5"/>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Усть-Абаканского района Республики Хакасия"</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3544" w:type="dxa"/>
            <w:gridSpan w:val="4"/>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552"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от "   " декабря  2025 г. № </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550362">
            <w:pPr>
              <w:spacing w:after="0" w:line="240" w:lineRule="auto"/>
              <w:ind w:hanging="44"/>
              <w:rPr>
                <w:rFonts w:ascii="Arial CYR" w:eastAsia="Times New Roman" w:hAnsi="Arial CYR" w:cs="Arial CYR"/>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55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Приложение 9</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55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 к Решению Совета депутатов</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Усть-Абаканского района Республики Хакасия </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 xml:space="preserve">"О бюджете </w:t>
            </w:r>
            <w:proofErr w:type="gramStart"/>
            <w:r w:rsidRPr="000319DE">
              <w:rPr>
                <w:rFonts w:ascii="Times New Roman" w:eastAsia="Times New Roman" w:hAnsi="Times New Roman"/>
                <w:sz w:val="18"/>
                <w:szCs w:val="18"/>
                <w:lang w:eastAsia="ru-RU"/>
              </w:rPr>
              <w:t>муниципального</w:t>
            </w:r>
            <w:proofErr w:type="gramEnd"/>
            <w:r w:rsidRPr="000319DE">
              <w:rPr>
                <w:rFonts w:ascii="Times New Roman" w:eastAsia="Times New Roman" w:hAnsi="Times New Roman"/>
                <w:sz w:val="18"/>
                <w:szCs w:val="18"/>
                <w:lang w:eastAsia="ru-RU"/>
              </w:rPr>
              <w:t xml:space="preserve"> образования </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3544" w:type="dxa"/>
            <w:gridSpan w:val="4"/>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Усть-Абаканский район  Республики</w:t>
            </w: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4961" w:type="dxa"/>
            <w:gridSpan w:val="5"/>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Хакасия  на 2025 год и плановый период 2026 и 2027 годов",</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20"/>
                <w:szCs w:val="20"/>
                <w:lang w:eastAsia="ru-RU"/>
              </w:rPr>
            </w:pPr>
          </w:p>
        </w:tc>
        <w:tc>
          <w:tcPr>
            <w:tcW w:w="2552"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rPr>
                <w:rFonts w:ascii="Times New Roman" w:eastAsia="Times New Roman" w:hAnsi="Times New Roman"/>
                <w:sz w:val="18"/>
                <w:szCs w:val="18"/>
                <w:lang w:eastAsia="ru-RU"/>
              </w:rPr>
            </w:pPr>
            <w:r w:rsidRPr="000319DE">
              <w:rPr>
                <w:rFonts w:ascii="Times New Roman" w:eastAsia="Times New Roman" w:hAnsi="Times New Roman"/>
                <w:sz w:val="18"/>
                <w:szCs w:val="18"/>
                <w:lang w:eastAsia="ru-RU"/>
              </w:rPr>
              <w:t>от "20" декабря  2024 г. № 69</w:t>
            </w: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Arial CYR" w:eastAsia="Times New Roman" w:hAnsi="Arial CYR" w:cs="Arial CYR"/>
                <w:sz w:val="18"/>
                <w:szCs w:val="18"/>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bookmarkStart w:id="1" w:name="RANGE!A17:F806"/>
            <w:bookmarkEnd w:id="1"/>
          </w:p>
        </w:tc>
        <w:tc>
          <w:tcPr>
            <w:tcW w:w="255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992"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1417"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10065" w:type="dxa"/>
            <w:gridSpan w:val="6"/>
            <w:tcBorders>
              <w:top w:val="nil"/>
              <w:left w:val="nil"/>
              <w:bottom w:val="nil"/>
              <w:right w:val="nil"/>
            </w:tcBorders>
            <w:shd w:val="clear" w:color="auto" w:fill="auto"/>
            <w:noWrap/>
            <w:vAlign w:val="bottom"/>
            <w:hideMark/>
          </w:tcPr>
          <w:p w:rsidR="00550362" w:rsidRDefault="00550362" w:rsidP="000319DE">
            <w:pPr>
              <w:spacing w:after="0" w:line="240" w:lineRule="auto"/>
              <w:jc w:val="center"/>
              <w:rPr>
                <w:rFonts w:ascii="Times New Roman" w:eastAsia="Times New Roman" w:hAnsi="Times New Roman"/>
                <w:sz w:val="20"/>
                <w:szCs w:val="20"/>
                <w:lang w:eastAsia="ru-RU"/>
              </w:rPr>
            </w:pPr>
          </w:p>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Распределение бюджетных ассигнований по целевым статьям </w:t>
            </w:r>
          </w:p>
        </w:tc>
      </w:tr>
      <w:tr w:rsidR="000319DE" w:rsidRPr="000319DE" w:rsidTr="00550362">
        <w:trPr>
          <w:trHeight w:val="20"/>
        </w:trPr>
        <w:tc>
          <w:tcPr>
            <w:tcW w:w="10065" w:type="dxa"/>
            <w:gridSpan w:val="6"/>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(муниципальным программам Усть-Абаканского района  и </w:t>
            </w:r>
            <w:proofErr w:type="spellStart"/>
            <w:r w:rsidRPr="000319DE">
              <w:rPr>
                <w:rFonts w:ascii="Times New Roman" w:eastAsia="Times New Roman" w:hAnsi="Times New Roman"/>
                <w:sz w:val="20"/>
                <w:szCs w:val="20"/>
                <w:lang w:eastAsia="ru-RU"/>
              </w:rPr>
              <w:t>непрограммным</w:t>
            </w:r>
            <w:proofErr w:type="spellEnd"/>
            <w:r w:rsidRPr="000319DE">
              <w:rPr>
                <w:rFonts w:ascii="Times New Roman" w:eastAsia="Times New Roman" w:hAnsi="Times New Roman"/>
                <w:sz w:val="20"/>
                <w:szCs w:val="20"/>
                <w:lang w:eastAsia="ru-RU"/>
              </w:rPr>
              <w:t xml:space="preserve"> направлениям деятельности), </w:t>
            </w:r>
          </w:p>
        </w:tc>
      </w:tr>
      <w:tr w:rsidR="000319DE" w:rsidRPr="000319DE" w:rsidTr="00550362">
        <w:trPr>
          <w:trHeight w:val="20"/>
        </w:trPr>
        <w:tc>
          <w:tcPr>
            <w:tcW w:w="10065" w:type="dxa"/>
            <w:gridSpan w:val="6"/>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группам и подгруппам </w:t>
            </w:r>
            <w:proofErr w:type="gramStart"/>
            <w:r w:rsidRPr="000319DE">
              <w:rPr>
                <w:rFonts w:ascii="Times New Roman" w:eastAsia="Times New Roman" w:hAnsi="Times New Roman"/>
                <w:sz w:val="20"/>
                <w:szCs w:val="20"/>
                <w:lang w:eastAsia="ru-RU"/>
              </w:rPr>
              <w:t>видов расходов классификации расходов бюджета</w:t>
            </w:r>
            <w:proofErr w:type="gramEnd"/>
            <w:r w:rsidRPr="000319DE">
              <w:rPr>
                <w:rFonts w:ascii="Times New Roman" w:eastAsia="Times New Roman" w:hAnsi="Times New Roman"/>
                <w:sz w:val="20"/>
                <w:szCs w:val="20"/>
                <w:lang w:eastAsia="ru-RU"/>
              </w:rPr>
              <w:t xml:space="preserve"> </w:t>
            </w:r>
          </w:p>
        </w:tc>
      </w:tr>
      <w:tr w:rsidR="000319DE" w:rsidRPr="000319DE" w:rsidTr="00550362">
        <w:trPr>
          <w:trHeight w:val="20"/>
        </w:trPr>
        <w:tc>
          <w:tcPr>
            <w:tcW w:w="10065" w:type="dxa"/>
            <w:gridSpan w:val="6"/>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муниципального</w:t>
            </w:r>
            <w:proofErr w:type="gramEnd"/>
            <w:r w:rsidRPr="000319DE">
              <w:rPr>
                <w:rFonts w:ascii="Times New Roman" w:eastAsia="Times New Roman" w:hAnsi="Times New Roman"/>
                <w:sz w:val="20"/>
                <w:szCs w:val="20"/>
                <w:lang w:eastAsia="ru-RU"/>
              </w:rPr>
              <w:t xml:space="preserve"> образования  Усть-Абаканский район Республики Хакасия на 2025 год</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2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85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
        </w:tc>
        <w:tc>
          <w:tcPr>
            <w:tcW w:w="2126"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850" w:type="dxa"/>
            <w:gridSpan w:val="2"/>
            <w:tcBorders>
              <w:top w:val="nil"/>
              <w:left w:val="nil"/>
              <w:bottom w:val="nil"/>
              <w:right w:val="nil"/>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p>
        </w:tc>
        <w:tc>
          <w:tcPr>
            <w:tcW w:w="1985" w:type="dxa"/>
            <w:gridSpan w:val="2"/>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рублей</w:t>
            </w:r>
          </w:p>
        </w:tc>
      </w:tr>
      <w:tr w:rsidR="000319DE" w:rsidRPr="000319DE" w:rsidTr="00550362">
        <w:trPr>
          <w:trHeight w:val="20"/>
        </w:trPr>
        <w:tc>
          <w:tcPr>
            <w:tcW w:w="5104"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Наименование</w:t>
            </w:r>
          </w:p>
        </w:tc>
        <w:tc>
          <w:tcPr>
            <w:tcW w:w="2126" w:type="dxa"/>
            <w:tcBorders>
              <w:top w:val="single" w:sz="4" w:space="0" w:color="auto"/>
              <w:left w:val="nil"/>
              <w:bottom w:val="single" w:sz="4" w:space="0" w:color="auto"/>
              <w:right w:val="single" w:sz="4" w:space="0" w:color="auto"/>
            </w:tcBorders>
            <w:shd w:val="clear" w:color="000000" w:fill="CCFFFF"/>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ЦСР</w:t>
            </w:r>
          </w:p>
        </w:tc>
        <w:tc>
          <w:tcPr>
            <w:tcW w:w="850" w:type="dxa"/>
            <w:gridSpan w:val="2"/>
            <w:tcBorders>
              <w:top w:val="single" w:sz="4" w:space="0" w:color="auto"/>
              <w:left w:val="nil"/>
              <w:bottom w:val="single" w:sz="4" w:space="0" w:color="auto"/>
              <w:right w:val="single" w:sz="4" w:space="0" w:color="auto"/>
            </w:tcBorders>
            <w:shd w:val="clear" w:color="000000" w:fill="CCFFFF"/>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ВР</w:t>
            </w:r>
          </w:p>
        </w:tc>
        <w:tc>
          <w:tcPr>
            <w:tcW w:w="1985" w:type="dxa"/>
            <w:gridSpan w:val="2"/>
            <w:tcBorders>
              <w:top w:val="single" w:sz="4" w:space="0" w:color="auto"/>
              <w:left w:val="nil"/>
              <w:bottom w:val="single" w:sz="4" w:space="0" w:color="auto"/>
              <w:right w:val="single" w:sz="4" w:space="0" w:color="auto"/>
            </w:tcBorders>
            <w:shd w:val="clear" w:color="000000" w:fill="CCFFFF"/>
            <w:vAlign w:val="center"/>
            <w:hideMark/>
          </w:tcPr>
          <w:p w:rsidR="00550362"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Сумма </w:t>
            </w:r>
          </w:p>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xml:space="preserve"> на 2025 год</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Итого программная часть</w:t>
            </w:r>
          </w:p>
        </w:tc>
        <w:tc>
          <w:tcPr>
            <w:tcW w:w="2126" w:type="dxa"/>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850" w:type="dxa"/>
            <w:gridSpan w:val="2"/>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2 146 734 434,74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«Комплексное развитие сельских территорий Усть-Абаканского района»"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37 001 464,67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благоустроенным жильем граждан, проживающих на сельской территории</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858 868,18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жилья, предоставляемого по договору найма жилого помещения, в том числе разработка проектно-сметной документации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30001 22500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30001 22500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3 259,00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комплексного развития сельских территорий (строительство (приобретение) жилья гражданами, которым предоставлены целевые социальные выплаты) (в том числе  </w:t>
            </w:r>
            <w:proofErr w:type="spellStart"/>
            <w:proofErr w:type="gramStart"/>
            <w:r w:rsidRPr="000319DE">
              <w:rPr>
                <w:rFonts w:ascii="Times New Roman" w:eastAsia="Times New Roman" w:hAnsi="Times New Roman"/>
                <w:color w:val="000000"/>
                <w:sz w:val="20"/>
                <w:szCs w:val="20"/>
                <w:lang w:eastAsia="ru-RU"/>
              </w:rPr>
              <w:t>c</w:t>
            </w:r>
            <w:proofErr w:type="gramEnd"/>
            <w:r w:rsidRPr="000319DE">
              <w:rPr>
                <w:rFonts w:ascii="Times New Roman" w:eastAsia="Times New Roman" w:hAnsi="Times New Roman"/>
                <w:color w:val="000000"/>
                <w:sz w:val="20"/>
                <w:szCs w:val="20"/>
                <w:lang w:eastAsia="ru-RU"/>
              </w:rPr>
              <w:t>офинансирование</w:t>
            </w:r>
            <w:proofErr w:type="spellEnd"/>
            <w:r w:rsidRPr="000319DE">
              <w:rPr>
                <w:rFonts w:ascii="Times New Roman" w:eastAsia="Times New Roman" w:hAnsi="Times New Roman"/>
                <w:color w:val="000000"/>
                <w:sz w:val="20"/>
                <w:szCs w:val="20"/>
                <w:lang w:eastAsia="ru-RU"/>
              </w:rPr>
              <w:t xml:space="preserve">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L5761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30001 L5761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855 609,18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проектов комплексного развития сельских территорий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30002 00000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6 237 042,34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Формирование современного облика сельских территорий, направленных на создание и развитие инфраструктуры в сельской местности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30002 22350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6 237 042,34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Бюджетные инвестиции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30002 22350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6 237 042,34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рынка труда (кадровый потенциал) на сельских территориях</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180 202,80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сельскохозяйственных конкурсов, мероприятий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180 202,80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60 202,80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Премии и гранты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30003 22150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19 621 351,35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10 477 486,35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6 318 693,48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6 318 693,48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2 142 578,87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2 142 578,87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2 016 214,00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2 009 340,00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6 874,00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Содержание объекта по утилизации биологических отходов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30004 22110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74 865,00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30004 22110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74 865,00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отдельных государственных полномочий по предупреждению и ликвидации болезней животных, их лечению, защите населения от болезней, общих для человека и животных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9 069 000,00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1 318 266,00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30004 70240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7 750 734,00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 по охране окружающей среды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Природоохранные мероприятия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30005 22450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30005 22450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10 104 000,00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субъектов малого и среднего предпринимательства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1 602 200,00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субъектов малого и среднего бизнеса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1 602 200,00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мероприятия в сфере поддержки малого и среднего предпринимательства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31001 22020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31001 22020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31001 73520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1 470 000,00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31001 73520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1 470 000,00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Предоставление грантов субъектам молодежного предпринимательства и участникам специальной военной операции (софинансирование)</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S3520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31001 S3520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образования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1 375 875 924,73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«Развитие дошкольного, начального общего, основного общего, среднего общего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1 347 034 868,57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Развитие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236 780 209,48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(Дошкольные организации)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79 542 893,81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32101 00080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79 542 893,81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развитию дошкольного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32101 22390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762 415,67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32101 22390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762 415,67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32101 70150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156 123 000,00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32101 70150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156 123 000,00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Модернизация региональных систем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32101 71430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50 862,00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32101 71430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50 862,00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Модернизация региональных систем </w:t>
            </w:r>
            <w:proofErr w:type="gramStart"/>
            <w:r w:rsidRPr="000319DE">
              <w:rPr>
                <w:rFonts w:ascii="Times New Roman" w:eastAsia="Times New Roman" w:hAnsi="Times New Roman"/>
                <w:color w:val="000000"/>
                <w:sz w:val="20"/>
                <w:szCs w:val="20"/>
                <w:lang w:eastAsia="ru-RU"/>
              </w:rPr>
              <w:t>дошкольного</w:t>
            </w:r>
            <w:proofErr w:type="gramEnd"/>
            <w:r w:rsidRPr="000319DE">
              <w:rPr>
                <w:rFonts w:ascii="Times New Roman" w:eastAsia="Times New Roman" w:hAnsi="Times New Roman"/>
                <w:color w:val="000000"/>
                <w:sz w:val="20"/>
                <w:szCs w:val="20"/>
                <w:lang w:eastAsia="ru-RU"/>
              </w:rPr>
              <w:t xml:space="preserve"> образования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S1430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1 038,00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32101 S1430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1 038,00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Развитие начального общего, основного общего, среднего общего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974 680 152,54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(Общеобразовательные организации)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210 910 014,77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32102 00180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210 910 014,77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504 592,50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178 034,89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326 557,61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5 194 609,90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32102 22410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4 964 609,90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32102 70140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701 651 000,00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32102 70140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701 651 000,00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Приобретение жилья для специалистов с высшим педагогическим образованием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2 269 070,00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Бюджетные инвестиции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2 269 070,00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развитию общеобразовательных организаций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4 152 796,76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4 152 796,76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предоставлению школьного питания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5 889 000,00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32102 71450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5 889 000,00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Укрепление материально-технической базы кабинетов хакасского языка в муниципальных общеобразовательных организациях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32102 73470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32102 73470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20 000,00</w:t>
            </w:r>
          </w:p>
        </w:tc>
      </w:tr>
      <w:tr w:rsidR="000319DE" w:rsidRPr="000319DE" w:rsidTr="00550362">
        <w:trPr>
          <w:trHeight w:val="20"/>
        </w:trPr>
        <w:tc>
          <w:tcPr>
            <w:tcW w:w="5104" w:type="dxa"/>
            <w:tcBorders>
              <w:top w:val="nil"/>
              <w:left w:val="nil"/>
              <w:bottom w:val="nil"/>
              <w:right w:val="nil"/>
            </w:tcBorders>
            <w:shd w:val="clear" w:color="auto" w:fill="auto"/>
            <w:noWrap/>
            <w:vAlign w:val="center"/>
            <w:hideMark/>
          </w:tcPr>
          <w:p w:rsidR="000319DE" w:rsidRPr="000319DE" w:rsidRDefault="000319DE" w:rsidP="000319DE">
            <w:pPr>
              <w:spacing w:after="0" w:line="240" w:lineRule="auto"/>
              <w:jc w:val="both"/>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(в том числе софинансирование с республиканским бюджетом)</w:t>
            </w:r>
            <w:proofErr w:type="gramEnd"/>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L3040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40 240 884,61</w:t>
            </w:r>
          </w:p>
        </w:tc>
      </w:tr>
      <w:tr w:rsidR="000319DE" w:rsidRPr="000319DE" w:rsidTr="00550362">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L3040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40 240 884,61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мероприятий по предоставлению школьного питания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S1450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3 848 184,00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32102 S1450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3 848 184,00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условий развития сферы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51 393 298,55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36 826 435,13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32 810 665,39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4 000 648,74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15 121,00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(Центр поддержки одаренных детей)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1 433 527,24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1 260 215,18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173 312,06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казенное учреждение «Центр психолого-педагогической, медицинской и социальной помощи «ГРАНИЦ</w:t>
            </w:r>
            <w:proofErr w:type="gramStart"/>
            <w:r w:rsidRPr="000319DE">
              <w:rPr>
                <w:rFonts w:ascii="Times New Roman" w:eastAsia="Times New Roman" w:hAnsi="Times New Roman"/>
                <w:color w:val="000000"/>
                <w:sz w:val="20"/>
                <w:szCs w:val="20"/>
                <w:lang w:eastAsia="ru-RU"/>
              </w:rPr>
              <w:t>.Н</w:t>
            </w:r>
            <w:proofErr w:type="gramEnd"/>
            <w:r w:rsidRPr="000319DE">
              <w:rPr>
                <w:rFonts w:ascii="Times New Roman" w:eastAsia="Times New Roman" w:hAnsi="Times New Roman"/>
                <w:color w:val="000000"/>
                <w:sz w:val="20"/>
                <w:szCs w:val="20"/>
                <w:lang w:eastAsia="ru-RU"/>
              </w:rPr>
              <w:t>ЕТ»).</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1 173 718,94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казенных учреждений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938 553,45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235 158,18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32103 01990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11 950 717,24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8 445 256,45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8 445 256,45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2 647 267,00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2 647 267,00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858 193,79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9 009,00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727 825,60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32103 03503</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121 359,19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Выплата дополнительных мер социальной поддержки студентам, обучающимся в образовательных организациях </w:t>
            </w:r>
            <w:proofErr w:type="gramStart"/>
            <w:r w:rsidRPr="000319DE">
              <w:rPr>
                <w:rFonts w:ascii="Times New Roman" w:eastAsia="Times New Roman" w:hAnsi="Times New Roman"/>
                <w:color w:val="000000"/>
                <w:sz w:val="20"/>
                <w:szCs w:val="20"/>
                <w:lang w:eastAsia="ru-RU"/>
              </w:rPr>
              <w:t>высшего</w:t>
            </w:r>
            <w:proofErr w:type="gramEnd"/>
            <w:r w:rsidRPr="000319DE">
              <w:rPr>
                <w:rFonts w:ascii="Times New Roman" w:eastAsia="Times New Roman" w:hAnsi="Times New Roman"/>
                <w:color w:val="000000"/>
                <w:sz w:val="20"/>
                <w:szCs w:val="20"/>
                <w:lang w:eastAsia="ru-RU"/>
              </w:rPr>
              <w:t xml:space="preserve"> образования по договорам о целевом обучении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31203 22680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8 900,00</w:t>
            </w:r>
          </w:p>
        </w:tc>
      </w:tr>
      <w:tr w:rsidR="000319DE" w:rsidRPr="000319DE" w:rsidTr="00550362">
        <w:trPr>
          <w:trHeight w:val="20"/>
        </w:trPr>
        <w:tc>
          <w:tcPr>
            <w:tcW w:w="5104" w:type="dxa"/>
            <w:tcBorders>
              <w:top w:val="nil"/>
              <w:left w:val="nil"/>
              <w:bottom w:val="nil"/>
              <w:right w:val="nil"/>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выплаты населению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31203 22680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8 900,00</w:t>
            </w:r>
          </w:p>
        </w:tc>
      </w:tr>
      <w:tr w:rsidR="000319DE" w:rsidRPr="000319DE" w:rsidTr="00550362">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Реализация инициативных проектов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4 000 000,00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инициативного проекта «Родничок – территория счастливого и безопасного детства"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Реализация инициативного проекта «Спортивная молодежь – сильная Россия"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32104 И2413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Региональный проект "Все лучшее детям"</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Оснащение предметных кабинетов общеобразовательных организаций средствами обучения и воспитания </w:t>
            </w:r>
            <w:proofErr w:type="gramStart"/>
            <w:r w:rsidRPr="000319DE">
              <w:rPr>
                <w:rFonts w:ascii="Times New Roman" w:eastAsia="Times New Roman" w:hAnsi="Times New Roman"/>
                <w:color w:val="000000"/>
                <w:sz w:val="20"/>
                <w:szCs w:val="20"/>
                <w:lang w:eastAsia="ru-RU"/>
              </w:rPr>
              <w:t xml:space="preserve">( </w:t>
            </w:r>
            <w:proofErr w:type="gramEnd"/>
            <w:r w:rsidRPr="000319DE">
              <w:rPr>
                <w:rFonts w:ascii="Times New Roman" w:eastAsia="Times New Roman" w:hAnsi="Times New Roman"/>
                <w:color w:val="000000"/>
                <w:sz w:val="20"/>
                <w:szCs w:val="20"/>
                <w:lang w:eastAsia="ru-RU"/>
              </w:rPr>
              <w:t xml:space="preserve">в том числе  </w:t>
            </w:r>
            <w:proofErr w:type="spellStart"/>
            <w:r w:rsidRPr="000319DE">
              <w:rPr>
                <w:rFonts w:ascii="Times New Roman" w:eastAsia="Times New Roman" w:hAnsi="Times New Roman"/>
                <w:color w:val="000000"/>
                <w:sz w:val="20"/>
                <w:szCs w:val="20"/>
                <w:lang w:eastAsia="ru-RU"/>
              </w:rPr>
              <w:t>cофинансирование</w:t>
            </w:r>
            <w:proofErr w:type="spellEnd"/>
            <w:r w:rsidRPr="000319DE">
              <w:rPr>
                <w:rFonts w:ascii="Times New Roman" w:eastAsia="Times New Roman" w:hAnsi="Times New Roman"/>
                <w:color w:val="000000"/>
                <w:sz w:val="20"/>
                <w:szCs w:val="20"/>
                <w:lang w:eastAsia="ru-RU"/>
              </w:rPr>
              <w:t xml:space="preserve">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55590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321Ю4 55590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2 542 849,20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Региональный проект «Педагоги и наставники»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77 638 358,80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50500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50500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999 936,00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том числе софинансирование с федеральным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51790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2 559 422,80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51790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2 559 422,80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53030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321Ю6 53030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74 079 000,00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 выявление и поддержка одаренных детей и молодежи»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28 088 580,66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 xml:space="preserve">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19 251 440,66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"Усть-Абаканский ЦДО")</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32201 00580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19 182 420,79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32201 00580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19 182 420,79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32201 22410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69 019,87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32201 22410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69 019,87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Выявление и поддержка одаренных детей и талантливой молодежи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240 100,00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обеспечения современного качества образования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240 100,00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160 100,00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Премии и гранты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32202 22410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Функционирование модели персонифицированного финансирования дополнительного образования детей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8 597 040,00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функционирования модели персонифицированного финансирования  (МБУДО "Усть-Абаканский ЦДО")</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0058П</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8 597 040,00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32203 0058П</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8 597 040,00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«Патриотическое воспитание граждан»</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752 475,50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Включение детей и молодежи в общественную деятельность патриотической направленности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752 475,50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патриотическое воспитание граждан</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752 475,50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19 475,50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32301 22280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«Защита населения и территорий Усть-Абаканского района от чрезвычайных ситуаций, обеспечение пожарной безопасности и безопасности людей на водных объектах»</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7 855 012,21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защиты населения от чрезвычайных ситуаций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7 855 012,21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("Единая дежурная диспетчерская служба")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33001 01680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33001 01680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6 963 157,71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защите населения Усть-Абаканского района от чрезвычайных ситуаций, пожарной безопасности и безопасности на водных объектах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204 993,70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33001 22080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204 993,70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Материально-техническое обеспечение единых дежурно-диспетчерских служб муниципальных образований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33001 71270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384 620,00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33001 71270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384 620,00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 на мероприятия по защите населения от чрезвычайных ситуаций, пожарной безопасности и безопасности на водных объектах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33001 80230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33001 80230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Материально-техническое обеспечение единых дежурно-диспетчерских служб муниципальных образований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S1270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102 240,80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33001 S1270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102 240,80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«Культура Усть-Абаканского района»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161 506 529,78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культурного потенциала Усть-Абаканского района»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36 042 462,44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 культуры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36 042 462,44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(Дома культуры)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34101 00980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32 146 702,44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34101 00980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32 146 702,44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Мероприятия по поддержке и развитию культуры, </w:t>
            </w:r>
            <w:r w:rsidRPr="000319DE">
              <w:rPr>
                <w:rFonts w:ascii="Times New Roman" w:eastAsia="Times New Roman" w:hAnsi="Times New Roman"/>
                <w:sz w:val="20"/>
                <w:szCs w:val="20"/>
                <w:lang w:eastAsia="ru-RU"/>
              </w:rPr>
              <w:lastRenderedPageBreak/>
              <w:t>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34101 22120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1 172 000,00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1 172 000,00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402 000,00</w:t>
            </w:r>
          </w:p>
        </w:tc>
      </w:tr>
      <w:tr w:rsidR="000319DE" w:rsidRPr="000319DE" w:rsidTr="00550362">
        <w:trPr>
          <w:trHeight w:val="20"/>
        </w:trPr>
        <w:tc>
          <w:tcPr>
            <w:tcW w:w="5104" w:type="dxa"/>
            <w:tcBorders>
              <w:top w:val="nil"/>
              <w:left w:val="nil"/>
              <w:bottom w:val="nil"/>
              <w:right w:val="nil"/>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межбюджетные трансферты на мероприятия по поддержке и развитию культуры за счет средств безвозмездной помощи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8024С</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trHeight w:val="20"/>
        </w:trPr>
        <w:tc>
          <w:tcPr>
            <w:tcW w:w="5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34101 8024С</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2 321 760,00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«Наследие Усть-Абаканского района»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62 843 007,39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Совершенствование библиотечной деятельности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45 645 762,07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(Библиотеки)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34201 01080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42 697 494,57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34201 01080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42 697 494,57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2 082 672,20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2 082 672,20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34201 73450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88 923,24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34201 73450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88 923,24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(денежное поощрение лучших работников сельских учреждений культуры)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51 015,00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51 015,00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(денежное поощрение лучших сельских учреждений культуры)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102 030,00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102 030,00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Государственная поддержка отрасли культуры (комплектование книжных фондов)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123 627,00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L5193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123 627,00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услугами связи в части предоставления широкополосного доступа к сети «Интернет» социально значимых объектов муниципальных образований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S3450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34201 S3450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Сохранение культурных ценностей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9 060 316,30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"Усть-Абаканский районный историко-краеведческий музей")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34202 01780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6 066 246,30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34202 01780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6 066 246,30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1 420 900,00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1 420 900,00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поддержке и развитию культуры, искусства и архивного дела за счет средств безвозмездной помощи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1 403 050,00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2212С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1 403 050,00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безопасности музейного фонда и развитие музеев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34202  22440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170 120,00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34202  22440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170 120,00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34203 22120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56 121,02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Региональный проект "Семейные ценности и инфраструктура культуры"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модельных муниципальных библиотек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54540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342Я5 54540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8 080 808,00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«Искусство Усть-Абаканского района»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22 290 110,57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Развитие системы </w:t>
            </w:r>
            <w:proofErr w:type="gramStart"/>
            <w:r w:rsidRPr="000319DE">
              <w:rPr>
                <w:rFonts w:ascii="Times New Roman" w:eastAsia="Times New Roman" w:hAnsi="Times New Roman"/>
                <w:color w:val="000000"/>
                <w:sz w:val="20"/>
                <w:szCs w:val="20"/>
                <w:lang w:eastAsia="ru-RU"/>
              </w:rPr>
              <w:t>дополнительного</w:t>
            </w:r>
            <w:proofErr w:type="gramEnd"/>
            <w:r w:rsidRPr="000319DE">
              <w:rPr>
                <w:rFonts w:ascii="Times New Roman" w:eastAsia="Times New Roman" w:hAnsi="Times New Roman"/>
                <w:color w:val="000000"/>
                <w:sz w:val="20"/>
                <w:szCs w:val="20"/>
                <w:lang w:eastAsia="ru-RU"/>
              </w:rPr>
              <w:t xml:space="preserve"> образования детей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(МБУДО "Усть-Абаканская ДШИ")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34301 00480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34301 00480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20 421 687,26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одаренных детей и молодежи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1 329 734,51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1 329 734,51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34302 22120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1 329 734,51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и поддержка народного творчества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329 374,00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поддержке и развитию культуры, искусства и архивного дела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329 374,00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34303 22120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329 374,00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Гармонизация отношений в Усть-Абаканском районе Республики Хакасия и их этнокультурное развитие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209 314,80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Мероприятия в сфере развития и гармонизации </w:t>
            </w:r>
            <w:proofErr w:type="gramStart"/>
            <w:r w:rsidRPr="000319DE">
              <w:rPr>
                <w:rFonts w:ascii="Times New Roman" w:eastAsia="Times New Roman" w:hAnsi="Times New Roman"/>
                <w:sz w:val="20"/>
                <w:szCs w:val="20"/>
                <w:lang w:eastAsia="ru-RU"/>
              </w:rPr>
              <w:t>межнациональных</w:t>
            </w:r>
            <w:proofErr w:type="gramEnd"/>
            <w:r w:rsidRPr="000319DE">
              <w:rPr>
                <w:rFonts w:ascii="Times New Roman" w:eastAsia="Times New Roman" w:hAnsi="Times New Roman"/>
                <w:sz w:val="20"/>
                <w:szCs w:val="20"/>
                <w:lang w:eastAsia="ru-RU"/>
              </w:rPr>
              <w:t xml:space="preserve"> отношений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209 314,80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34304 22460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209 314,80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«Обеспечение реализации муниципальной программы»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37 697 311,73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условий развития сферы культуры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37 697 311,73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(Учебно-методические кабинеты, централизованные бухгалтерии, группы хозяйственного обслуживания)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30 452 757,37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29 092 173,55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1 342 043,82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34401 01180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18 540,00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7 244 554,36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5 519 536,68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5 519 536,68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1 468 229,00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1 468 229,00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256 788,68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251 788,68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34401 03503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«Молодежь Усть-Абаканского района»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2 633 637,65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молодежных общественных инициатив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2 633 637,65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(муниципальное бюджетное учреждение культуры "Районный молодёжный ресурсный центр")</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34501 00780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2 273 037,65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34501 00780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2 273 037,65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молодежной политики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34501 22240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360 600,00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34501 22240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360 600,00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физической культуры и спорта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70 697 652,22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Проведение спортивных мероприятий, обеспечение подготовки команд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112 890,00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сфере физической культуры и спорта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35001 22070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112 890,00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35001 22070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112 890,00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развития отрасли физической культуры и спорта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70 179 662,22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подведомственных </w:t>
            </w:r>
            <w:r w:rsidRPr="000319DE">
              <w:rPr>
                <w:rFonts w:ascii="Times New Roman" w:eastAsia="Times New Roman" w:hAnsi="Times New Roman"/>
                <w:color w:val="000000"/>
                <w:sz w:val="20"/>
                <w:szCs w:val="20"/>
                <w:lang w:eastAsia="ru-RU"/>
              </w:rPr>
              <w:lastRenderedPageBreak/>
              <w:t>учреждений (МБУДО "Усть-Абаканская СШ")</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35002 00680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40 725 671,48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35002 00680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40 725 671,48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proofErr w:type="gramStart"/>
            <w:r w:rsidRPr="000319DE">
              <w:rPr>
                <w:rFonts w:ascii="Times New Roman" w:eastAsia="Times New Roman" w:hAnsi="Times New Roman"/>
                <w:color w:val="000000"/>
                <w:sz w:val="20"/>
                <w:szCs w:val="20"/>
                <w:lang w:eastAsia="ru-RU"/>
              </w:rPr>
              <w:t>Обеспечение деятельности подведомственных учреждений (МАУ "Универсальный спортивный зал»</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35002 01880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28 995 190,74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35002 01880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28 995 190,74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Создание условий для занятий физической культурой и спортом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58 800,00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58 800,00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Создание условий для занятий физической культурой и спортом за счет средств безвозмездной помощи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2236С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Укрепление материально-технической базы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35002 22480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Физкультурно-оздоровительная работа с различными категориями населения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405 100,00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сфере физической культуры и спорта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405 100,00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275 300,00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35003 22070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129 800,00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«Социальная поддержка граждан»</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139 839 968,59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«Развитие мер социальной поддержки отдельных категорий граждан в Усть-Абаканском районе»</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13 892 841,74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в соответствии с действующим законодательством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11 048 841,74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Доплаты к пенсиям муниципальным служащим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Публичные нормативные социальные выплаты гражданам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10 199 536,35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Оказание материальной помощи малообеспеченным категориям населения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мер социальной поддержки специалистов культуры, проживающих в сельской местности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Оказание адресной помощи малоимущим гражданам, пострадавшим от пожара, а также ремонт и восстановление отопительных печей и ветхих отопительных сетей, находящихся в пожароопасном состоянии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49 166,00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36101 14960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49 166,00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отдельных государственных полномочий в сфере социальной поддержки работников муниципальных организаций культуры, работающих и проживающих в сельских населенных пунктах, поселках городского типа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742 139,39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Субвенции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308 139,39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Расходы на выплаты персоналу казенных учреждений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36101 70270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выплатам гражданам, имеющим детей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2 844 000,00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Компенсация части родительской платы за присмотр и уход за ребенком в частных, государственных и муниципальных образовательных организациях, реализующих основную общеобразовательную программу </w:t>
            </w:r>
            <w:proofErr w:type="gramStart"/>
            <w:r w:rsidRPr="000319DE">
              <w:rPr>
                <w:rFonts w:ascii="Times New Roman" w:eastAsia="Times New Roman" w:hAnsi="Times New Roman"/>
                <w:sz w:val="20"/>
                <w:szCs w:val="20"/>
                <w:lang w:eastAsia="ru-RU"/>
              </w:rPr>
              <w:t>дошкольного</w:t>
            </w:r>
            <w:proofErr w:type="gramEnd"/>
            <w:r w:rsidRPr="000319DE">
              <w:rPr>
                <w:rFonts w:ascii="Times New Roman" w:eastAsia="Times New Roman" w:hAnsi="Times New Roman"/>
                <w:sz w:val="20"/>
                <w:szCs w:val="20"/>
                <w:lang w:eastAsia="ru-RU"/>
              </w:rPr>
              <w:t xml:space="preserve"> образования, и в частных организациях, осуществляющих присмотр и уход за детьми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2 844 000,00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426 557,00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36102 70170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21 328,00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Социальные выплаты гражданам, кроме публичных </w:t>
            </w:r>
            <w:r w:rsidRPr="000319DE">
              <w:rPr>
                <w:rFonts w:ascii="Times New Roman" w:eastAsia="Times New Roman" w:hAnsi="Times New Roman"/>
                <w:color w:val="000000"/>
                <w:sz w:val="20"/>
                <w:szCs w:val="20"/>
                <w:lang w:eastAsia="ru-RU"/>
              </w:rPr>
              <w:lastRenderedPageBreak/>
              <w:t>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36102 70170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2 396 115,00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Подпрограмма «Социальная поддержка детей-сирот и детей, оставшихся без попечения родителей»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115 707 713,13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мер социальной поддержки детей-сирот и детей, оставшихся без попечения родителей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115 707 713,13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Предоставление детям-сиротам и детям, оставшимся</w:t>
            </w:r>
            <w:r w:rsidRPr="000319DE">
              <w:rPr>
                <w:rFonts w:ascii="Times New Roman" w:eastAsia="Times New Roman" w:hAnsi="Times New Roman"/>
                <w:color w:val="000000"/>
                <w:sz w:val="20"/>
                <w:szCs w:val="20"/>
                <w:lang w:eastAsia="ru-RU"/>
              </w:rPr>
              <w:br/>
              <w:t>без попечения родителей, лицам из числа детей-сирот и детей, оставшихся) без попечения родителей, благоустроенных жилых помещений специализированного жилищного фонда по договорам найма специализированных жилых помещений, на предоставление социальной</w:t>
            </w:r>
            <w:r w:rsidRPr="000319DE">
              <w:rPr>
                <w:rFonts w:ascii="Times New Roman" w:eastAsia="Times New Roman" w:hAnsi="Times New Roman"/>
                <w:color w:val="000000"/>
                <w:sz w:val="20"/>
                <w:szCs w:val="20"/>
                <w:lang w:eastAsia="ru-RU"/>
              </w:rPr>
              <w:br/>
              <w:t>выплаты на приобретение жилого помещения в собственность,</w:t>
            </w:r>
            <w:r w:rsidRPr="000319DE">
              <w:rPr>
                <w:rFonts w:ascii="Times New Roman" w:eastAsia="Times New Roman" w:hAnsi="Times New Roman"/>
                <w:color w:val="000000"/>
                <w:sz w:val="20"/>
                <w:szCs w:val="20"/>
                <w:lang w:eastAsia="ru-RU"/>
              </w:rPr>
              <w:br/>
              <w:t>удостоверяемой сертификатом, либо на предоставление выплаты на приобретение благоустроенного жилого помещения в собственность</w:t>
            </w:r>
            <w:r w:rsidRPr="000319DE">
              <w:rPr>
                <w:rFonts w:ascii="Times New Roman" w:eastAsia="Times New Roman" w:hAnsi="Times New Roman"/>
                <w:color w:val="000000"/>
                <w:sz w:val="20"/>
                <w:szCs w:val="20"/>
                <w:lang w:eastAsia="ru-RU"/>
              </w:rPr>
              <w:br/>
              <w:t xml:space="preserve">или для полного </w:t>
            </w:r>
            <w:proofErr w:type="gramStart"/>
            <w:r w:rsidRPr="000319DE">
              <w:rPr>
                <w:rFonts w:ascii="Times New Roman" w:eastAsia="Times New Roman" w:hAnsi="Times New Roman"/>
                <w:color w:val="000000"/>
                <w:sz w:val="20"/>
                <w:szCs w:val="20"/>
                <w:lang w:eastAsia="ru-RU"/>
              </w:rPr>
              <w:t>погашения</w:t>
            </w:r>
            <w:proofErr w:type="gramEnd"/>
            <w:r w:rsidRPr="000319DE">
              <w:rPr>
                <w:rFonts w:ascii="Times New Roman" w:eastAsia="Times New Roman" w:hAnsi="Times New Roman"/>
                <w:color w:val="000000"/>
                <w:sz w:val="20"/>
                <w:szCs w:val="20"/>
                <w:lang w:eastAsia="ru-RU"/>
              </w:rPr>
              <w:t xml:space="preserve"> предоставленного на приобретение жилого помещения кредита (займа) по договору, обязательства заемщика</w:t>
            </w:r>
            <w:r w:rsidRPr="000319DE">
              <w:rPr>
                <w:rFonts w:ascii="Times New Roman" w:eastAsia="Times New Roman" w:hAnsi="Times New Roman"/>
                <w:color w:val="000000"/>
                <w:sz w:val="20"/>
                <w:szCs w:val="20"/>
                <w:lang w:eastAsia="ru-RU"/>
              </w:rPr>
              <w:br/>
              <w:t>по которому обеспечены ипотекой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43 947 490,91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443 161,64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132 948,49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27 164 115,00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Бюджетные инвестиции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16 207 265,78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организации и осуществлению деятельности по опеке и попечительству</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12 202 000,00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10 022 203,71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2 179 796,29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Предоставление ежемесячных денежных  выплат на содержание детей-сирот и детей, оставшихся без попечения родителей в семье опекуна и приёмной семье, а также вознаграждение, причитающееся приёмному родителю</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47 226 000,00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Публичные нормативные социальные выплаты гражданам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29 221 700,00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36201 70250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18 004 300,00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w:t>
            </w:r>
            <w:r w:rsidRPr="000319DE">
              <w:rPr>
                <w:rFonts w:ascii="Times New Roman" w:eastAsia="Times New Roman" w:hAnsi="Times New Roman"/>
                <w:color w:val="000000"/>
                <w:sz w:val="20"/>
                <w:szCs w:val="20"/>
                <w:lang w:eastAsia="ru-RU"/>
              </w:rPr>
              <w:br/>
              <w:t>жилыми помещениями (в том числе софинансирование с федеральным бюджетом)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R0820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12 332 222,22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Бюджетные инвестиции </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36201 R0820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12 332 222,22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Подпрограмма «Организация отдыха и оздоровления детей в Усть-Абаканском районе»</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10 239 413,72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Организация и проведение оздоровительной кампании детей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10 239 413,72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proofErr w:type="gramStart"/>
            <w:r w:rsidRPr="000319DE">
              <w:rPr>
                <w:rFonts w:ascii="Times New Roman" w:eastAsia="Times New Roman" w:hAnsi="Times New Roman"/>
                <w:sz w:val="20"/>
                <w:szCs w:val="20"/>
                <w:lang w:eastAsia="ru-RU"/>
              </w:rPr>
              <w:t>Обеспечение деятельности подведомственных учреждений (муниципальное автономное учреждение «Усть-Абаканский загородный лагерь Дружба»</w:t>
            </w:r>
            <w:proofErr w:type="gramEnd"/>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36301 00880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4 605 850,37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36301 00880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4 605 850,37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36301 22180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68 659,78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36301 22180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68 659,78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организации отдыха, оздоровления и занятости несовершеннолетних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97 953,24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97 953,24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Мероприятия по организации отдыха, оздоровления и </w:t>
            </w:r>
            <w:r w:rsidRPr="000319DE">
              <w:rPr>
                <w:rFonts w:ascii="Times New Roman" w:eastAsia="Times New Roman" w:hAnsi="Times New Roman"/>
                <w:sz w:val="20"/>
                <w:szCs w:val="20"/>
                <w:lang w:eastAsia="ru-RU"/>
              </w:rPr>
              <w:lastRenderedPageBreak/>
              <w:t>занятости несовершеннолетних за счет средств безвозмездной помощи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36301 2238С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1 226 444,00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36301 2238С</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1 226 444,00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ремонта загородных детских оздоровительных лагерей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36301 72980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3 350 000,00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36301 72980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3 350 000,00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Проведение ремонта загородных детских оздоровительных лагерей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S2980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890 506,33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36301 S2980 </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890 506,33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«Развитие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имущества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27 489 394,93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26 275 912,82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26 275 912,82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13 913 314,64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13 913 314,64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5 658 056,08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5 658 056,08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6 704 542,10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25 247,59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2 998 396,51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3 680 898,00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Повышение эффективности управления объектами недвижимого имущества муниципальной собственности Усть-Абаканского района </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37002 22130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37002 22130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Эффективное использование и вовлечение в хозяйственный оборот земельных участков и иной недвижимости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591 472,82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в сфере развития </w:t>
            </w:r>
            <w:proofErr w:type="gramStart"/>
            <w:r w:rsidRPr="000319DE">
              <w:rPr>
                <w:rFonts w:ascii="Times New Roman" w:eastAsia="Times New Roman" w:hAnsi="Times New Roman"/>
                <w:color w:val="000000"/>
                <w:sz w:val="20"/>
                <w:szCs w:val="20"/>
                <w:lang w:eastAsia="ru-RU"/>
              </w:rPr>
              <w:t>земельно-имущественных</w:t>
            </w:r>
            <w:proofErr w:type="gramEnd"/>
            <w:r w:rsidRPr="000319DE">
              <w:rPr>
                <w:rFonts w:ascii="Times New Roman" w:eastAsia="Times New Roman" w:hAnsi="Times New Roman"/>
                <w:color w:val="000000"/>
                <w:sz w:val="20"/>
                <w:szCs w:val="20"/>
                <w:lang w:eastAsia="ru-RU"/>
              </w:rPr>
              <w:t xml:space="preserve"> отношений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491 472,82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37003 22140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491 472,82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подготовке градостроительной документации</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37003 22160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обслуживания, содержания и распоряжения  муниципальной собственностью</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612 009,29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Обслуживание, содержание и распоряжение  муниципальной собственностью</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612 009,29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588 209,29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37004 22290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23 800,00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«Противодействие незаконному обороту наркотиков, снижение масштабов наркотизации   населения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17 999,70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Профилактика злоупотребления наркотическими веществами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17 999,70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Мероприятия по профилактике злоупотребления наркотиками и их незаконного оборота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17 999,70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38001 22060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2 999,70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«Обеспечение общественного порядка и противодействие преступности в Усть-Абаканском районе» </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73 367,92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Подпрограмма «Профилактика правонарушений, обеспечение безопасности и общественного порядка»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правонарушений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Укрепление безопасности и общественного порядка в Усть-Абаканском районе</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16 245,00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14 745,00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39101 22260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1 500,00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«Повышение безопасности дорожного движения»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дорожно-транспортных происшествий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повышению безопасности дорожного движения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39201 22250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39201 22250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25 476,00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«Профилактика безнадзорности и правонарушений несовершеннолетних»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Профилактика правонарушений несовершеннолетних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профилактике безнадзорности и правонарушений несовершеннолетних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28 945,00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3 945,00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39301 22270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«Профилактика террористической и экстремистской деятельности»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39400 00000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Противодействие терроризму и экстремизму</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по профилактике терроризма и экстремизма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39401 22490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39401 22490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2 701,92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«Развитие туризма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4 033 900,30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развития отрасли туризма</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2 644 124,46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подведомственных учреждений (муниципальное автономное учреждение "Музей "Древние курганы </w:t>
            </w:r>
            <w:proofErr w:type="spellStart"/>
            <w:r w:rsidRPr="000319DE">
              <w:rPr>
                <w:rFonts w:ascii="Times New Roman" w:eastAsia="Times New Roman" w:hAnsi="Times New Roman"/>
                <w:color w:val="000000"/>
                <w:sz w:val="20"/>
                <w:szCs w:val="20"/>
                <w:lang w:eastAsia="ru-RU"/>
              </w:rPr>
              <w:t>Салбыкской</w:t>
            </w:r>
            <w:proofErr w:type="spellEnd"/>
            <w:r w:rsidRPr="000319DE">
              <w:rPr>
                <w:rFonts w:ascii="Times New Roman" w:eastAsia="Times New Roman" w:hAnsi="Times New Roman"/>
                <w:color w:val="000000"/>
                <w:sz w:val="20"/>
                <w:szCs w:val="20"/>
                <w:lang w:eastAsia="ru-RU"/>
              </w:rPr>
              <w:t xml:space="preserve"> степи") </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40001 01380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2 644 124,46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40001 01380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2 644 124,46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Развитие музеев под открытым небом, в том числе разработка проектно-сметной документации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40002 71180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1 362 000,00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40002 71180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1 362 000,00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Развитие музеев под открытым небом, в том числе разработка </w:t>
            </w:r>
            <w:proofErr w:type="gramStart"/>
            <w:r w:rsidRPr="000319DE">
              <w:rPr>
                <w:rFonts w:ascii="Times New Roman" w:eastAsia="Times New Roman" w:hAnsi="Times New Roman"/>
                <w:sz w:val="20"/>
                <w:szCs w:val="20"/>
                <w:lang w:eastAsia="ru-RU"/>
              </w:rPr>
              <w:t>проектно-сметной</w:t>
            </w:r>
            <w:proofErr w:type="gramEnd"/>
            <w:r w:rsidRPr="000319DE">
              <w:rPr>
                <w:rFonts w:ascii="Times New Roman" w:eastAsia="Times New Roman" w:hAnsi="Times New Roman"/>
                <w:sz w:val="20"/>
                <w:szCs w:val="20"/>
                <w:lang w:eastAsia="ru-RU"/>
              </w:rPr>
              <w:t xml:space="preserve"> </w:t>
            </w:r>
            <w:proofErr w:type="spellStart"/>
            <w:r w:rsidRPr="000319DE">
              <w:rPr>
                <w:rFonts w:ascii="Times New Roman" w:eastAsia="Times New Roman" w:hAnsi="Times New Roman"/>
                <w:sz w:val="20"/>
                <w:szCs w:val="20"/>
                <w:lang w:eastAsia="ru-RU"/>
              </w:rPr>
              <w:t>документаци</w:t>
            </w:r>
            <w:proofErr w:type="spellEnd"/>
            <w:r w:rsidRPr="000319DE">
              <w:rPr>
                <w:rFonts w:ascii="Times New Roman" w:eastAsia="Times New Roman" w:hAnsi="Times New Roman"/>
                <w:sz w:val="20"/>
                <w:szCs w:val="20"/>
                <w:lang w:eastAsia="ru-RU"/>
              </w:rPr>
              <w:t xml:space="preserve">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S1180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27 775,84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40002 S1180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27 775,84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транспортной системы Усть-Абаканского района»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84 842 514,64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Подпрограмма «Дорожное хозяйство» </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83 091 237,52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и реконструкция, содержание, ремонт, капитальный ремонт автомобильных дорог общего пользования местного значения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83 091 237,52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Мероприятия по обеспечению </w:t>
            </w:r>
            <w:proofErr w:type="gramStart"/>
            <w:r w:rsidRPr="000319DE">
              <w:rPr>
                <w:rFonts w:ascii="Times New Roman" w:eastAsia="Times New Roman" w:hAnsi="Times New Roman"/>
                <w:color w:val="000000"/>
                <w:sz w:val="20"/>
                <w:szCs w:val="20"/>
                <w:lang w:eastAsia="ru-RU"/>
              </w:rPr>
              <w:t>сохранности существующей сети автомобильных дорог общего пользования местного значения</w:t>
            </w:r>
            <w:proofErr w:type="gramEnd"/>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41101 22010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45 581 315,81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41101 22010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45 581 315,81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Капитальный ремонт, ремонт автомобильных дорог общего пользования местного значения городских округов и поселений, малых и отдаленных сел Республики Хакасия, а также на капитальный ремонт, ремонт искусственных сооружений (в том числе на разработку проектной документации)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9Д040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9Д040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17 345 306,00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Иные межбюджетные трансферты на содержание, капитальный ремонт </w:t>
            </w:r>
            <w:proofErr w:type="spellStart"/>
            <w:proofErr w:type="gramStart"/>
            <w:r w:rsidRPr="000319DE">
              <w:rPr>
                <w:rFonts w:ascii="Times New Roman" w:eastAsia="Times New Roman" w:hAnsi="Times New Roman"/>
                <w:color w:val="000000"/>
                <w:sz w:val="20"/>
                <w:szCs w:val="20"/>
                <w:lang w:eastAsia="ru-RU"/>
              </w:rPr>
              <w:t>ремонт</w:t>
            </w:r>
            <w:proofErr w:type="spellEnd"/>
            <w:proofErr w:type="gramEnd"/>
            <w:r w:rsidRPr="000319DE">
              <w:rPr>
                <w:rFonts w:ascii="Times New Roman" w:eastAsia="Times New Roman" w:hAnsi="Times New Roman"/>
                <w:color w:val="000000"/>
                <w:sz w:val="20"/>
                <w:szCs w:val="20"/>
                <w:lang w:eastAsia="ru-RU"/>
              </w:rPr>
              <w:t xml:space="preserve"> и строительство дорог общего пользования, в том числе разработка проектно-</w:t>
            </w:r>
            <w:r w:rsidRPr="000319DE">
              <w:rPr>
                <w:rFonts w:ascii="Times New Roman" w:eastAsia="Times New Roman" w:hAnsi="Times New Roman"/>
                <w:color w:val="000000"/>
                <w:sz w:val="20"/>
                <w:szCs w:val="20"/>
                <w:lang w:eastAsia="ru-RU"/>
              </w:rPr>
              <w:lastRenderedPageBreak/>
              <w:t>сметной документации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41101 80100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межбюджетные трансферты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41101 80100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20 164 615,71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«Транспортное обслуживание населения»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потребности населения в перевозках пассажиров на социально значимых маршрутах</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Организация межмуниципального транспортного обслуживания населения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41201 22200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41201 22200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1 751 277,12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Муниципальная программа «Повышение эффективности управления муниципальными финансами Усть-Абаканского района»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184 413 099,44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Осуществление муниципальных функций в финансовой сфере </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19 945 932,45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19 645 932,45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16 022 553,62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16 022 553,62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2 093 752,83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2 093 752,83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1 529 626,00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1 528 026,00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1 600,00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Резервный фонд органов исполнительной власти местного самоуправления</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42001 91990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Резервные средства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42001 91990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870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Выравнивание бюджетной обеспеченности бюджетов муниципальных образований Усть-Абаканского района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Дотации на выравнивание бюджетной обеспеченности поселений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42002 80010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Дотации  </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42002 80010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148 064 000,00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Реализация государственной политики в сфере государственных закупок</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10 552 166,99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Обеспечение деятельности подведомственных учреждений (обеспечение деятельности МКУ "Усть-Абаканская районная правовая служба")</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10 552 166,99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казенных учреждений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10 224 797,87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321 369,12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42003 01280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переданных органам местного самоуправления полномочий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1 776 000,00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образованию и обеспечению деятельности комиссий по делам несовершеннолетних и защите их прав</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42004 70110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государственных полномочий по созданию, организации и обеспечению деятельности административных комиссий муниципальных образований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733 000,00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полномочий по расчету и предоставлению дотаций бюджетам поселений</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281 000,00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42004 70160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14 000,00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xml:space="preserve">Осуществление государственного полномочия по определению перечня должностных лиц, </w:t>
            </w:r>
            <w:r w:rsidRPr="000319DE">
              <w:rPr>
                <w:rFonts w:ascii="Times New Roman" w:eastAsia="Times New Roman" w:hAnsi="Times New Roman"/>
                <w:sz w:val="20"/>
                <w:szCs w:val="20"/>
                <w:lang w:eastAsia="ru-RU"/>
              </w:rPr>
              <w:lastRenderedPageBreak/>
              <w:t>уполномоченных составлять протоколы об административных правонарушениях</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42004 70230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Субвенции</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42004 70230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Финансовое обеспечение расходных обязательств поселений на решение вопросов местного значения</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Иные межбюджетные трансферты бюджетам поселений на финансовое обеспечение расходных обязательств по решению вопросов местного значения</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42006 80030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4 075 000,00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межбюджетные трансферты</w:t>
            </w:r>
          </w:p>
        </w:tc>
        <w:tc>
          <w:tcPr>
            <w:tcW w:w="2126" w:type="dxa"/>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42006 80030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4 075 000,00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«Жилище» </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Содействие в обеспеченности жилыми помещениями молодых семей</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Реализация мероприятий по обеспечению жильем молодых семей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L4970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43001 L4970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1 634 327,74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«Улучшение условий и охраны труда в Усть-Абаканском районе»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44000 00000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3 788 914,16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Совершенствование системы охраны труда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3 788 914,16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в области улучшений условий и охраны труда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3 096 914,16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511 964,36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бюджетным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610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2 320 775,80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44001 22510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264 174,00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Осуществление органами местного самоуправления государственных полномочий в сфере трудовых отношений</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44001 70120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44001 70120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692 000,00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Муниципальная программа «Комплексная программа  модернизации и реформирования жилищно-коммунального хозяйства в Усть-Абаканском районе» </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46 012 163,71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«Модернизация объектов коммунальной инфраструктуры»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29 587 147,21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объектов коммунальной инфраструктуры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23 495 110,14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Строительство, реконструкция объектов муниципальной собственности, в том числе разработка проектно-сметной документации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439 449,30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Бюджетные инвестиции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379 449,30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Капитальный ремонт в муниципальных учреждениях, в том числе проектно-сметная документация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1 748 097,94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45101 22180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1 748 097,94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45101 73290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17 243 563,97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Бюджетные инвестиции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45101 73290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17 243 563,97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водоснабжения, водоотведения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S3290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1 088 723,35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Бюджетные инвестиции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S3290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410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1 088 723,35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теплоснабжения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9Т290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2 343 208,79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9Т290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2 343 208,79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Поддержка и развитие систем коммунального комплекса в сфере теплоснабжения (софинансирование)</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SТ290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632 066,79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45101 SТ290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632 066,79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Региональный проект "Модернизация коммунальной инфраструктуры"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Реализация мероприятий по модернизации коммунальной инфраструктуры (в том числе софинансирование с республиканским бюджетом)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51540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451И3 51540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000000"/>
              <w:right w:val="single" w:sz="4" w:space="0" w:color="000000"/>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6 092 037,07</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Подпрограмма «Обеспечение реализации муниципальной программы»</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16 425 016,50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13 189 586,51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13 189 586,51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1 828 141,95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1 828 141,95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1 407 288,04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1 404 062,55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45301 03503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3 225,49</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Муниципальная программа «Развитие торговли в Усть-Абаканском районе»</w:t>
            </w:r>
          </w:p>
        </w:tc>
        <w:tc>
          <w:tcPr>
            <w:tcW w:w="2126" w:type="dxa"/>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46000 00000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Поддержка организаций торговли</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46001 00000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Мероприятия, направленные на стимулирование деловой активности хозяйствующих субъектов, осуществляющих торговую деятельность</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46001 22190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46001 22190</w:t>
            </w:r>
          </w:p>
        </w:tc>
        <w:tc>
          <w:tcPr>
            <w:tcW w:w="850"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50 000,00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000000" w:fill="CCFFCC"/>
            <w:hideMark/>
          </w:tcPr>
          <w:p w:rsidR="000319DE" w:rsidRPr="000319DE" w:rsidRDefault="000319DE" w:rsidP="000319DE">
            <w:pPr>
              <w:spacing w:after="0" w:line="240" w:lineRule="auto"/>
              <w:rPr>
                <w:rFonts w:ascii="Times New Roman" w:eastAsia="Times New Roman" w:hAnsi="Times New Roman"/>
                <w:b/>
                <w:bCs/>
                <w:color w:val="000000"/>
                <w:sz w:val="20"/>
                <w:szCs w:val="20"/>
                <w:lang w:eastAsia="ru-RU"/>
              </w:rPr>
            </w:pPr>
            <w:proofErr w:type="spellStart"/>
            <w:r w:rsidRPr="000319DE">
              <w:rPr>
                <w:rFonts w:ascii="Times New Roman" w:eastAsia="Times New Roman" w:hAnsi="Times New Roman"/>
                <w:b/>
                <w:bCs/>
                <w:color w:val="000000"/>
                <w:sz w:val="20"/>
                <w:szCs w:val="20"/>
                <w:lang w:eastAsia="ru-RU"/>
              </w:rPr>
              <w:t>Непрограммные</w:t>
            </w:r>
            <w:proofErr w:type="spellEnd"/>
            <w:r w:rsidRPr="000319DE">
              <w:rPr>
                <w:rFonts w:ascii="Times New Roman" w:eastAsia="Times New Roman" w:hAnsi="Times New Roman"/>
                <w:b/>
                <w:bCs/>
                <w:color w:val="000000"/>
                <w:sz w:val="20"/>
                <w:szCs w:val="20"/>
                <w:lang w:eastAsia="ru-RU"/>
              </w:rPr>
              <w:t xml:space="preserve"> расходы в сфере установленных функций органов муниципальных образований (органов местного самоуправления,  муниципальных учреждений)</w:t>
            </w:r>
          </w:p>
        </w:tc>
        <w:tc>
          <w:tcPr>
            <w:tcW w:w="2126" w:type="dxa"/>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70000 00000</w:t>
            </w:r>
          </w:p>
        </w:tc>
        <w:tc>
          <w:tcPr>
            <w:tcW w:w="850" w:type="dxa"/>
            <w:gridSpan w:val="2"/>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97 258 200,72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законодательного (представительного) органа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8 471 371,14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Председатель законодательного (представительного) органа муниципального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70100 03100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3 704 102,66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70100 03100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3 704 102,66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4 767 268,48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2 534 539,30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2 534 539,30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1 220 776,68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1 220 776,68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1 011 952,50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1 010 116,50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70100 03503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1 836,00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Главы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Глава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70200 03400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70200 03400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4 256 924,04</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функционирования Избирательной комиссии муниципального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Проведение выборов в представительные органы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70300 01800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Специальные расходы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70300 01800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880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532 069,51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Обеспечение деятельности Контрольно-счетной палаты </w:t>
            </w:r>
            <w:proofErr w:type="gramStart"/>
            <w:r w:rsidRPr="000319DE">
              <w:rPr>
                <w:rFonts w:ascii="Times New Roman" w:eastAsia="Times New Roman" w:hAnsi="Times New Roman"/>
                <w:color w:val="000000"/>
                <w:sz w:val="20"/>
                <w:szCs w:val="20"/>
                <w:lang w:eastAsia="ru-RU"/>
              </w:rPr>
              <w:t>муниципального</w:t>
            </w:r>
            <w:proofErr w:type="gramEnd"/>
            <w:r w:rsidRPr="000319DE">
              <w:rPr>
                <w:rFonts w:ascii="Times New Roman" w:eastAsia="Times New Roman" w:hAnsi="Times New Roman"/>
                <w:color w:val="000000"/>
                <w:sz w:val="20"/>
                <w:szCs w:val="20"/>
                <w:lang w:eastAsia="ru-RU"/>
              </w:rPr>
              <w:t xml:space="preserve">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3 485 673,61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Руководитель Контрольно-счетной палаты </w:t>
            </w:r>
            <w:proofErr w:type="gramStart"/>
            <w:r w:rsidRPr="000319DE">
              <w:rPr>
                <w:rFonts w:ascii="Times New Roman" w:eastAsia="Times New Roman" w:hAnsi="Times New Roman"/>
                <w:color w:val="000000"/>
                <w:sz w:val="20"/>
                <w:szCs w:val="20"/>
                <w:lang w:eastAsia="ru-RU"/>
              </w:rPr>
              <w:lastRenderedPageBreak/>
              <w:t>муниципального</w:t>
            </w:r>
            <w:proofErr w:type="gramEnd"/>
            <w:r w:rsidRPr="000319DE">
              <w:rPr>
                <w:rFonts w:ascii="Times New Roman" w:eastAsia="Times New Roman" w:hAnsi="Times New Roman"/>
                <w:color w:val="000000"/>
                <w:sz w:val="20"/>
                <w:szCs w:val="20"/>
                <w:lang w:eastAsia="ru-RU"/>
              </w:rPr>
              <w:t xml:space="preserve"> образования </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lastRenderedPageBreak/>
              <w:t>70400 03300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1 048 993,01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lastRenderedPageBreak/>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70400 03300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1 048 993,01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2 436 680,60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1 252 565,60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1 252 565,60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626 925,00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626 925,00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557 190,00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70400 03503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557 190,00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54 808 769,66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Органы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54 808 769,66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26 568 280,21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26 482 776,76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Социальные выплаты гражданам, кроме публичных нормативных социальных выплат</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70500 03501</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85 503,45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Фонд оплаты труда работников, замещающих должности, не являющиеся должностями муниципальной службы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10 880 233,42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70500 03502</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10 880 233,42</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 xml:space="preserve"> Содержание органов местного самоуправления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17 360 256,03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102 000,00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17 158 431,03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Уплата налогов, сборов и иных платежей</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70500 03503</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850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99 825,00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Другие общегосударственные вопросы</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70700 00000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25 703 392,76</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Обеспечение деятельности подведомственных учреждений (муниципальное автономное учреждение "Редакция газеты "Усть-Абаканские известия")</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70700 01580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Субсидии автономным учреждениям</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70700 01580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620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13 040 957,75</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Выполнение других обязательств государства</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5 037 135,01</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303 569,33</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noWrap/>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Исполнение судебных актов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70700 22370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830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4 733 565,68</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vAlign w:val="bottom"/>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70700 51200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70700 51200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8 300,00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 </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7 617 000,00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Расходы на выплаты персоналу государственных (муниципальных) органов</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120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559 727,00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auto" w:fill="auto"/>
            <w:hideMark/>
          </w:tcPr>
          <w:p w:rsidR="000319DE" w:rsidRPr="000319DE" w:rsidRDefault="000319DE" w:rsidP="000319DE">
            <w:pPr>
              <w:spacing w:after="0" w:line="240" w:lineRule="auto"/>
              <w:rPr>
                <w:rFonts w:ascii="Times New Roman" w:eastAsia="Times New Roman" w:hAnsi="Times New Roman"/>
                <w:color w:val="000000"/>
                <w:sz w:val="20"/>
                <w:szCs w:val="20"/>
                <w:lang w:eastAsia="ru-RU"/>
              </w:rPr>
            </w:pPr>
            <w:r w:rsidRPr="000319DE">
              <w:rPr>
                <w:rFonts w:ascii="Times New Roman" w:eastAsia="Times New Roman" w:hAnsi="Times New Roman"/>
                <w:color w:val="000000"/>
                <w:sz w:val="20"/>
                <w:szCs w:val="20"/>
                <w:lang w:eastAsia="ru-RU"/>
              </w:rPr>
              <w:t>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70700 70260</w:t>
            </w:r>
          </w:p>
        </w:tc>
        <w:tc>
          <w:tcPr>
            <w:tcW w:w="850"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240</w:t>
            </w:r>
          </w:p>
        </w:tc>
        <w:tc>
          <w:tcPr>
            <w:tcW w:w="1985" w:type="dxa"/>
            <w:gridSpan w:val="2"/>
            <w:tcBorders>
              <w:top w:val="nil"/>
              <w:left w:val="nil"/>
              <w:bottom w:val="single" w:sz="4" w:space="0" w:color="auto"/>
              <w:right w:val="single" w:sz="4" w:space="0" w:color="auto"/>
            </w:tcBorders>
            <w:shd w:val="clear" w:color="auto" w:fill="auto"/>
            <w:vAlign w:val="center"/>
            <w:hideMark/>
          </w:tcPr>
          <w:p w:rsidR="000319DE" w:rsidRPr="000319DE" w:rsidRDefault="000319DE" w:rsidP="000319DE">
            <w:pPr>
              <w:spacing w:after="0" w:line="240" w:lineRule="auto"/>
              <w:jc w:val="center"/>
              <w:rPr>
                <w:rFonts w:ascii="Times New Roman" w:eastAsia="Times New Roman" w:hAnsi="Times New Roman"/>
                <w:sz w:val="20"/>
                <w:szCs w:val="20"/>
                <w:lang w:eastAsia="ru-RU"/>
              </w:rPr>
            </w:pPr>
            <w:r w:rsidRPr="000319DE">
              <w:rPr>
                <w:rFonts w:ascii="Times New Roman" w:eastAsia="Times New Roman" w:hAnsi="Times New Roman"/>
                <w:sz w:val="20"/>
                <w:szCs w:val="20"/>
                <w:lang w:eastAsia="ru-RU"/>
              </w:rPr>
              <w:t>7 057 273,00</w:t>
            </w:r>
          </w:p>
        </w:tc>
      </w:tr>
      <w:tr w:rsidR="000319DE" w:rsidRPr="000319DE" w:rsidTr="00550362">
        <w:trPr>
          <w:trHeight w:val="20"/>
        </w:trPr>
        <w:tc>
          <w:tcPr>
            <w:tcW w:w="5104" w:type="dxa"/>
            <w:tcBorders>
              <w:top w:val="nil"/>
              <w:left w:val="single" w:sz="4" w:space="0" w:color="auto"/>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ВСЕГО:</w:t>
            </w:r>
          </w:p>
        </w:tc>
        <w:tc>
          <w:tcPr>
            <w:tcW w:w="2126" w:type="dxa"/>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850" w:type="dxa"/>
            <w:gridSpan w:val="2"/>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 </w:t>
            </w:r>
          </w:p>
        </w:tc>
        <w:tc>
          <w:tcPr>
            <w:tcW w:w="1985" w:type="dxa"/>
            <w:gridSpan w:val="2"/>
            <w:tcBorders>
              <w:top w:val="nil"/>
              <w:left w:val="nil"/>
              <w:bottom w:val="single" w:sz="4" w:space="0" w:color="auto"/>
              <w:right w:val="single" w:sz="4" w:space="0" w:color="auto"/>
            </w:tcBorders>
            <w:shd w:val="clear" w:color="000000" w:fill="CCFFCC"/>
            <w:noWrap/>
            <w:vAlign w:val="bottom"/>
            <w:hideMark/>
          </w:tcPr>
          <w:p w:rsidR="000319DE" w:rsidRPr="000319DE" w:rsidRDefault="000319DE" w:rsidP="000319DE">
            <w:pPr>
              <w:spacing w:after="0" w:line="240" w:lineRule="auto"/>
              <w:jc w:val="center"/>
              <w:rPr>
                <w:rFonts w:ascii="Times New Roman" w:eastAsia="Times New Roman" w:hAnsi="Times New Roman"/>
                <w:b/>
                <w:bCs/>
                <w:sz w:val="20"/>
                <w:szCs w:val="20"/>
                <w:lang w:eastAsia="ru-RU"/>
              </w:rPr>
            </w:pPr>
            <w:r w:rsidRPr="000319DE">
              <w:rPr>
                <w:rFonts w:ascii="Times New Roman" w:eastAsia="Times New Roman" w:hAnsi="Times New Roman"/>
                <w:b/>
                <w:bCs/>
                <w:sz w:val="20"/>
                <w:szCs w:val="20"/>
                <w:lang w:eastAsia="ru-RU"/>
              </w:rPr>
              <w:t>2 243 992 635,46</w:t>
            </w:r>
          </w:p>
        </w:tc>
      </w:tr>
    </w:tbl>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p w:rsidR="000319DE" w:rsidRDefault="000319DE" w:rsidP="005B7C2D">
      <w:pPr>
        <w:autoSpaceDE w:val="0"/>
        <w:autoSpaceDN w:val="0"/>
        <w:spacing w:after="0" w:line="240" w:lineRule="auto"/>
        <w:jc w:val="both"/>
        <w:rPr>
          <w:rFonts w:ascii="Times New Roman" w:eastAsia="Times New Roman" w:hAnsi="Times New Roman"/>
          <w:sz w:val="24"/>
          <w:szCs w:val="24"/>
          <w:lang w:eastAsia="ru-RU"/>
        </w:rPr>
      </w:pPr>
    </w:p>
    <w:sectPr w:rsidR="000319DE" w:rsidSect="000C26EE">
      <w:footerReference w:type="default" r:id="rId8"/>
      <w:pgSz w:w="11906" w:h="16838"/>
      <w:pgMar w:top="567" w:right="707" w:bottom="567" w:left="1418" w:header="709" w:footer="1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539" w:rsidRDefault="00FA3539" w:rsidP="00A2705A">
      <w:pPr>
        <w:spacing w:after="0" w:line="240" w:lineRule="auto"/>
      </w:pPr>
      <w:r>
        <w:separator/>
      </w:r>
    </w:p>
  </w:endnote>
  <w:endnote w:type="continuationSeparator" w:id="0">
    <w:p w:rsidR="00FA3539" w:rsidRDefault="00FA3539" w:rsidP="00A270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66016"/>
      <w:docPartObj>
        <w:docPartGallery w:val="Page Numbers (Bottom of Page)"/>
        <w:docPartUnique/>
      </w:docPartObj>
    </w:sdtPr>
    <w:sdtContent>
      <w:p w:rsidR="00E313C4" w:rsidRDefault="009B7994">
        <w:pPr>
          <w:pStyle w:val="a7"/>
          <w:jc w:val="center"/>
        </w:pPr>
        <w:fldSimple w:instr=" PAGE   \* MERGEFORMAT ">
          <w:r w:rsidR="00063F96">
            <w:rPr>
              <w:noProof/>
            </w:rPr>
            <w:t>46</w:t>
          </w:r>
        </w:fldSimple>
      </w:p>
    </w:sdtContent>
  </w:sdt>
  <w:p w:rsidR="00E313C4" w:rsidRDefault="00E313C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539" w:rsidRDefault="00FA3539" w:rsidP="00A2705A">
      <w:pPr>
        <w:spacing w:after="0" w:line="240" w:lineRule="auto"/>
      </w:pPr>
      <w:r>
        <w:separator/>
      </w:r>
    </w:p>
  </w:footnote>
  <w:footnote w:type="continuationSeparator" w:id="0">
    <w:p w:rsidR="00FA3539" w:rsidRDefault="00FA3539" w:rsidP="00A2705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569346"/>
  </w:hdrShapeDefaults>
  <w:footnotePr>
    <w:footnote w:id="-1"/>
    <w:footnote w:id="0"/>
  </w:footnotePr>
  <w:endnotePr>
    <w:endnote w:id="-1"/>
    <w:endnote w:id="0"/>
  </w:endnotePr>
  <w:compat/>
  <w:rsids>
    <w:rsidRoot w:val="0076433E"/>
    <w:rsid w:val="00001165"/>
    <w:rsid w:val="000014BF"/>
    <w:rsid w:val="00003E4B"/>
    <w:rsid w:val="00004F7B"/>
    <w:rsid w:val="00006F7D"/>
    <w:rsid w:val="00012762"/>
    <w:rsid w:val="0001360F"/>
    <w:rsid w:val="000138A7"/>
    <w:rsid w:val="000143E7"/>
    <w:rsid w:val="00015684"/>
    <w:rsid w:val="00015D10"/>
    <w:rsid w:val="00017EEF"/>
    <w:rsid w:val="00022518"/>
    <w:rsid w:val="00023BB0"/>
    <w:rsid w:val="0002412C"/>
    <w:rsid w:val="00027AEA"/>
    <w:rsid w:val="000317B4"/>
    <w:rsid w:val="000319DE"/>
    <w:rsid w:val="00035231"/>
    <w:rsid w:val="000411F8"/>
    <w:rsid w:val="00041A87"/>
    <w:rsid w:val="00042095"/>
    <w:rsid w:val="00042731"/>
    <w:rsid w:val="000429A6"/>
    <w:rsid w:val="00042A7E"/>
    <w:rsid w:val="00043F64"/>
    <w:rsid w:val="00045958"/>
    <w:rsid w:val="00050094"/>
    <w:rsid w:val="00051C6F"/>
    <w:rsid w:val="000529A1"/>
    <w:rsid w:val="00053055"/>
    <w:rsid w:val="00054D68"/>
    <w:rsid w:val="00055DCE"/>
    <w:rsid w:val="000629A1"/>
    <w:rsid w:val="000631A0"/>
    <w:rsid w:val="00063839"/>
    <w:rsid w:val="00063D32"/>
    <w:rsid w:val="00063F96"/>
    <w:rsid w:val="00065729"/>
    <w:rsid w:val="0006598D"/>
    <w:rsid w:val="0006720C"/>
    <w:rsid w:val="0006729B"/>
    <w:rsid w:val="000676B5"/>
    <w:rsid w:val="0007049E"/>
    <w:rsid w:val="00070BDC"/>
    <w:rsid w:val="00072DAB"/>
    <w:rsid w:val="00076501"/>
    <w:rsid w:val="000769F2"/>
    <w:rsid w:val="00081EBA"/>
    <w:rsid w:val="00082146"/>
    <w:rsid w:val="00082B2A"/>
    <w:rsid w:val="00083B8A"/>
    <w:rsid w:val="00083FD8"/>
    <w:rsid w:val="0009181F"/>
    <w:rsid w:val="000924BD"/>
    <w:rsid w:val="000948E7"/>
    <w:rsid w:val="0009550D"/>
    <w:rsid w:val="00095EB2"/>
    <w:rsid w:val="00096163"/>
    <w:rsid w:val="00096BBF"/>
    <w:rsid w:val="00097ADC"/>
    <w:rsid w:val="000A000B"/>
    <w:rsid w:val="000A382E"/>
    <w:rsid w:val="000A555B"/>
    <w:rsid w:val="000B03E9"/>
    <w:rsid w:val="000B313D"/>
    <w:rsid w:val="000B51B5"/>
    <w:rsid w:val="000B6122"/>
    <w:rsid w:val="000C26EE"/>
    <w:rsid w:val="000C7C67"/>
    <w:rsid w:val="000D1AC3"/>
    <w:rsid w:val="000D238D"/>
    <w:rsid w:val="000D549B"/>
    <w:rsid w:val="000D5A97"/>
    <w:rsid w:val="000D7235"/>
    <w:rsid w:val="000E2DAA"/>
    <w:rsid w:val="000E2FE2"/>
    <w:rsid w:val="000E37F7"/>
    <w:rsid w:val="000E4C2B"/>
    <w:rsid w:val="000E6000"/>
    <w:rsid w:val="000E6893"/>
    <w:rsid w:val="000E7347"/>
    <w:rsid w:val="000E77FC"/>
    <w:rsid w:val="000E7E49"/>
    <w:rsid w:val="000F3E18"/>
    <w:rsid w:val="000F4BC0"/>
    <w:rsid w:val="000F520A"/>
    <w:rsid w:val="000F5683"/>
    <w:rsid w:val="000F6176"/>
    <w:rsid w:val="000F6EA8"/>
    <w:rsid w:val="00101806"/>
    <w:rsid w:val="00102241"/>
    <w:rsid w:val="001030BD"/>
    <w:rsid w:val="00105AAB"/>
    <w:rsid w:val="0010686F"/>
    <w:rsid w:val="0010778B"/>
    <w:rsid w:val="00107EBF"/>
    <w:rsid w:val="00110886"/>
    <w:rsid w:val="00115425"/>
    <w:rsid w:val="00116D0F"/>
    <w:rsid w:val="0012019F"/>
    <w:rsid w:val="001203B2"/>
    <w:rsid w:val="00121413"/>
    <w:rsid w:val="00123436"/>
    <w:rsid w:val="0012356C"/>
    <w:rsid w:val="00123ACE"/>
    <w:rsid w:val="001247C7"/>
    <w:rsid w:val="0012514F"/>
    <w:rsid w:val="00130633"/>
    <w:rsid w:val="0013091C"/>
    <w:rsid w:val="0013467B"/>
    <w:rsid w:val="001379D8"/>
    <w:rsid w:val="00142E4D"/>
    <w:rsid w:val="00143D98"/>
    <w:rsid w:val="00143EF8"/>
    <w:rsid w:val="00145368"/>
    <w:rsid w:val="001475E3"/>
    <w:rsid w:val="00151BFF"/>
    <w:rsid w:val="00151C6F"/>
    <w:rsid w:val="001534B6"/>
    <w:rsid w:val="001543AE"/>
    <w:rsid w:val="00157E34"/>
    <w:rsid w:val="00157FD9"/>
    <w:rsid w:val="00160550"/>
    <w:rsid w:val="001607D5"/>
    <w:rsid w:val="0016229B"/>
    <w:rsid w:val="00163D22"/>
    <w:rsid w:val="00163D54"/>
    <w:rsid w:val="00163E50"/>
    <w:rsid w:val="00164285"/>
    <w:rsid w:val="0016474B"/>
    <w:rsid w:val="00164A4F"/>
    <w:rsid w:val="001650AB"/>
    <w:rsid w:val="00166E6F"/>
    <w:rsid w:val="00167AF7"/>
    <w:rsid w:val="00170427"/>
    <w:rsid w:val="001717F5"/>
    <w:rsid w:val="00171D34"/>
    <w:rsid w:val="0017448A"/>
    <w:rsid w:val="00174CD0"/>
    <w:rsid w:val="00175725"/>
    <w:rsid w:val="001761A1"/>
    <w:rsid w:val="001764A3"/>
    <w:rsid w:val="001769D1"/>
    <w:rsid w:val="001809E5"/>
    <w:rsid w:val="00182CE6"/>
    <w:rsid w:val="0018645B"/>
    <w:rsid w:val="00186CA8"/>
    <w:rsid w:val="00187B0B"/>
    <w:rsid w:val="00195AF2"/>
    <w:rsid w:val="0019602C"/>
    <w:rsid w:val="0019722F"/>
    <w:rsid w:val="00197E37"/>
    <w:rsid w:val="001A2E0C"/>
    <w:rsid w:val="001A3DE7"/>
    <w:rsid w:val="001A4FDB"/>
    <w:rsid w:val="001A5A41"/>
    <w:rsid w:val="001A7FF9"/>
    <w:rsid w:val="001B1026"/>
    <w:rsid w:val="001B105A"/>
    <w:rsid w:val="001B1FC2"/>
    <w:rsid w:val="001B216A"/>
    <w:rsid w:val="001B3D32"/>
    <w:rsid w:val="001B4076"/>
    <w:rsid w:val="001B4DF0"/>
    <w:rsid w:val="001B65F6"/>
    <w:rsid w:val="001B67B1"/>
    <w:rsid w:val="001B7AB4"/>
    <w:rsid w:val="001C2157"/>
    <w:rsid w:val="001C2738"/>
    <w:rsid w:val="001C2F9C"/>
    <w:rsid w:val="001C46B0"/>
    <w:rsid w:val="001C4CA3"/>
    <w:rsid w:val="001C5FC6"/>
    <w:rsid w:val="001C68B4"/>
    <w:rsid w:val="001C75A3"/>
    <w:rsid w:val="001D13F8"/>
    <w:rsid w:val="001D41CF"/>
    <w:rsid w:val="001D447E"/>
    <w:rsid w:val="001D4891"/>
    <w:rsid w:val="001D516F"/>
    <w:rsid w:val="001D5C04"/>
    <w:rsid w:val="001D65B8"/>
    <w:rsid w:val="001E0309"/>
    <w:rsid w:val="001E0BFE"/>
    <w:rsid w:val="001E2518"/>
    <w:rsid w:val="001E425C"/>
    <w:rsid w:val="001E465D"/>
    <w:rsid w:val="001E7041"/>
    <w:rsid w:val="001E7745"/>
    <w:rsid w:val="001F1C89"/>
    <w:rsid w:val="001F39FF"/>
    <w:rsid w:val="001F6247"/>
    <w:rsid w:val="001F6939"/>
    <w:rsid w:val="001F6CD3"/>
    <w:rsid w:val="00203F79"/>
    <w:rsid w:val="0020402A"/>
    <w:rsid w:val="00204EFB"/>
    <w:rsid w:val="00205730"/>
    <w:rsid w:val="00210644"/>
    <w:rsid w:val="002107AF"/>
    <w:rsid w:val="002108A8"/>
    <w:rsid w:val="00211FBE"/>
    <w:rsid w:val="00216EDA"/>
    <w:rsid w:val="00220D27"/>
    <w:rsid w:val="0022147D"/>
    <w:rsid w:val="00222D69"/>
    <w:rsid w:val="00222ED7"/>
    <w:rsid w:val="0022396C"/>
    <w:rsid w:val="00224B3E"/>
    <w:rsid w:val="002259CC"/>
    <w:rsid w:val="00226D34"/>
    <w:rsid w:val="00233AC9"/>
    <w:rsid w:val="00236CCB"/>
    <w:rsid w:val="00236DFF"/>
    <w:rsid w:val="00237F03"/>
    <w:rsid w:val="002411DA"/>
    <w:rsid w:val="00242303"/>
    <w:rsid w:val="0024237A"/>
    <w:rsid w:val="00243233"/>
    <w:rsid w:val="002458FC"/>
    <w:rsid w:val="00245C83"/>
    <w:rsid w:val="002511A8"/>
    <w:rsid w:val="00251329"/>
    <w:rsid w:val="00254257"/>
    <w:rsid w:val="00254CC0"/>
    <w:rsid w:val="00255C33"/>
    <w:rsid w:val="00257BB7"/>
    <w:rsid w:val="00257F0F"/>
    <w:rsid w:val="002600EF"/>
    <w:rsid w:val="00260AC6"/>
    <w:rsid w:val="002616D1"/>
    <w:rsid w:val="002638E6"/>
    <w:rsid w:val="00263C12"/>
    <w:rsid w:val="00265678"/>
    <w:rsid w:val="00270352"/>
    <w:rsid w:val="002718A3"/>
    <w:rsid w:val="00272452"/>
    <w:rsid w:val="00274D6E"/>
    <w:rsid w:val="00275BD8"/>
    <w:rsid w:val="00277FC3"/>
    <w:rsid w:val="0028093B"/>
    <w:rsid w:val="00285F0F"/>
    <w:rsid w:val="00286220"/>
    <w:rsid w:val="00290A47"/>
    <w:rsid w:val="00291451"/>
    <w:rsid w:val="00292CA7"/>
    <w:rsid w:val="00292D73"/>
    <w:rsid w:val="002945BB"/>
    <w:rsid w:val="002A06C4"/>
    <w:rsid w:val="002A323A"/>
    <w:rsid w:val="002A6194"/>
    <w:rsid w:val="002A6BD5"/>
    <w:rsid w:val="002A7060"/>
    <w:rsid w:val="002B032D"/>
    <w:rsid w:val="002B129A"/>
    <w:rsid w:val="002B23DB"/>
    <w:rsid w:val="002B49DB"/>
    <w:rsid w:val="002B70D9"/>
    <w:rsid w:val="002B7268"/>
    <w:rsid w:val="002C5E21"/>
    <w:rsid w:val="002C60D5"/>
    <w:rsid w:val="002C6824"/>
    <w:rsid w:val="002C74F8"/>
    <w:rsid w:val="002C7C76"/>
    <w:rsid w:val="002C7F5B"/>
    <w:rsid w:val="002D0441"/>
    <w:rsid w:val="002D054A"/>
    <w:rsid w:val="002D0FA5"/>
    <w:rsid w:val="002D2B12"/>
    <w:rsid w:val="002D43A8"/>
    <w:rsid w:val="002D505F"/>
    <w:rsid w:val="002D53DF"/>
    <w:rsid w:val="002D677A"/>
    <w:rsid w:val="002D73FC"/>
    <w:rsid w:val="002D7F6B"/>
    <w:rsid w:val="002E007F"/>
    <w:rsid w:val="002E0098"/>
    <w:rsid w:val="002E0A2F"/>
    <w:rsid w:val="002E0AAA"/>
    <w:rsid w:val="002E3D27"/>
    <w:rsid w:val="002E61A0"/>
    <w:rsid w:val="002F02D7"/>
    <w:rsid w:val="002F487B"/>
    <w:rsid w:val="002F676A"/>
    <w:rsid w:val="00300F0E"/>
    <w:rsid w:val="00302A0C"/>
    <w:rsid w:val="00302D20"/>
    <w:rsid w:val="00303A28"/>
    <w:rsid w:val="00305968"/>
    <w:rsid w:val="00307031"/>
    <w:rsid w:val="003122D3"/>
    <w:rsid w:val="00312EBE"/>
    <w:rsid w:val="00313393"/>
    <w:rsid w:val="00316647"/>
    <w:rsid w:val="00316D5E"/>
    <w:rsid w:val="00323AEB"/>
    <w:rsid w:val="00323D73"/>
    <w:rsid w:val="00324110"/>
    <w:rsid w:val="00327A15"/>
    <w:rsid w:val="00327B51"/>
    <w:rsid w:val="003301EA"/>
    <w:rsid w:val="003319F5"/>
    <w:rsid w:val="00331BB1"/>
    <w:rsid w:val="00335D9B"/>
    <w:rsid w:val="00335DE4"/>
    <w:rsid w:val="0033632F"/>
    <w:rsid w:val="00336F55"/>
    <w:rsid w:val="00341A47"/>
    <w:rsid w:val="00344BF3"/>
    <w:rsid w:val="003452A2"/>
    <w:rsid w:val="00346209"/>
    <w:rsid w:val="00353D41"/>
    <w:rsid w:val="0035499B"/>
    <w:rsid w:val="00354E68"/>
    <w:rsid w:val="00355CDA"/>
    <w:rsid w:val="00361D07"/>
    <w:rsid w:val="00362D2C"/>
    <w:rsid w:val="00363CCC"/>
    <w:rsid w:val="00363DD2"/>
    <w:rsid w:val="003706E7"/>
    <w:rsid w:val="00372CE0"/>
    <w:rsid w:val="00374F8A"/>
    <w:rsid w:val="00380277"/>
    <w:rsid w:val="00382D25"/>
    <w:rsid w:val="00385A05"/>
    <w:rsid w:val="00385BEC"/>
    <w:rsid w:val="0038604E"/>
    <w:rsid w:val="00386CFD"/>
    <w:rsid w:val="003916F4"/>
    <w:rsid w:val="003919E2"/>
    <w:rsid w:val="00391BCF"/>
    <w:rsid w:val="00393D4C"/>
    <w:rsid w:val="00397B3E"/>
    <w:rsid w:val="00397B4A"/>
    <w:rsid w:val="003A0A9D"/>
    <w:rsid w:val="003A1A31"/>
    <w:rsid w:val="003A2F13"/>
    <w:rsid w:val="003A3D69"/>
    <w:rsid w:val="003A3FA8"/>
    <w:rsid w:val="003B297E"/>
    <w:rsid w:val="003B437D"/>
    <w:rsid w:val="003B5E6E"/>
    <w:rsid w:val="003B63C0"/>
    <w:rsid w:val="003B705A"/>
    <w:rsid w:val="003B72EB"/>
    <w:rsid w:val="003B7BFF"/>
    <w:rsid w:val="003C05BF"/>
    <w:rsid w:val="003C1C3B"/>
    <w:rsid w:val="003C2C63"/>
    <w:rsid w:val="003C3B95"/>
    <w:rsid w:val="003C5105"/>
    <w:rsid w:val="003C72DA"/>
    <w:rsid w:val="003D0480"/>
    <w:rsid w:val="003D397E"/>
    <w:rsid w:val="003E0807"/>
    <w:rsid w:val="003E1CE0"/>
    <w:rsid w:val="003E1E94"/>
    <w:rsid w:val="003E246D"/>
    <w:rsid w:val="003E292B"/>
    <w:rsid w:val="003E3858"/>
    <w:rsid w:val="003E3D76"/>
    <w:rsid w:val="003E4815"/>
    <w:rsid w:val="003E526A"/>
    <w:rsid w:val="003E555A"/>
    <w:rsid w:val="003E68F0"/>
    <w:rsid w:val="003E71E9"/>
    <w:rsid w:val="003F10B8"/>
    <w:rsid w:val="003F1146"/>
    <w:rsid w:val="003F26F7"/>
    <w:rsid w:val="003F299B"/>
    <w:rsid w:val="003F2AF9"/>
    <w:rsid w:val="003F2DFC"/>
    <w:rsid w:val="003F430E"/>
    <w:rsid w:val="003F453B"/>
    <w:rsid w:val="003F5684"/>
    <w:rsid w:val="003F6402"/>
    <w:rsid w:val="003F7B21"/>
    <w:rsid w:val="003F7C5E"/>
    <w:rsid w:val="0040005E"/>
    <w:rsid w:val="00405124"/>
    <w:rsid w:val="00407C3C"/>
    <w:rsid w:val="004141C9"/>
    <w:rsid w:val="00415421"/>
    <w:rsid w:val="004157A9"/>
    <w:rsid w:val="00420AE7"/>
    <w:rsid w:val="00421BB5"/>
    <w:rsid w:val="004222D1"/>
    <w:rsid w:val="00422873"/>
    <w:rsid w:val="004230EE"/>
    <w:rsid w:val="00424825"/>
    <w:rsid w:val="00424E25"/>
    <w:rsid w:val="004265A9"/>
    <w:rsid w:val="0042707B"/>
    <w:rsid w:val="004301C7"/>
    <w:rsid w:val="00437767"/>
    <w:rsid w:val="00443516"/>
    <w:rsid w:val="004444BF"/>
    <w:rsid w:val="004451EA"/>
    <w:rsid w:val="0044543C"/>
    <w:rsid w:val="004466FF"/>
    <w:rsid w:val="00446ED3"/>
    <w:rsid w:val="0045025A"/>
    <w:rsid w:val="00452CBA"/>
    <w:rsid w:val="00457AF9"/>
    <w:rsid w:val="00457DA8"/>
    <w:rsid w:val="00461289"/>
    <w:rsid w:val="00461F91"/>
    <w:rsid w:val="0046243A"/>
    <w:rsid w:val="0046366A"/>
    <w:rsid w:val="004636A6"/>
    <w:rsid w:val="004636C4"/>
    <w:rsid w:val="00464E90"/>
    <w:rsid w:val="00465899"/>
    <w:rsid w:val="0047247D"/>
    <w:rsid w:val="00473CB3"/>
    <w:rsid w:val="00477351"/>
    <w:rsid w:val="004810C5"/>
    <w:rsid w:val="00482F96"/>
    <w:rsid w:val="004833E1"/>
    <w:rsid w:val="0048577A"/>
    <w:rsid w:val="00487B08"/>
    <w:rsid w:val="00487D10"/>
    <w:rsid w:val="00490344"/>
    <w:rsid w:val="00490EA1"/>
    <w:rsid w:val="00492F5C"/>
    <w:rsid w:val="00493B76"/>
    <w:rsid w:val="00496C9D"/>
    <w:rsid w:val="004A0673"/>
    <w:rsid w:val="004A08FF"/>
    <w:rsid w:val="004A153D"/>
    <w:rsid w:val="004A1B41"/>
    <w:rsid w:val="004A31AD"/>
    <w:rsid w:val="004A3573"/>
    <w:rsid w:val="004A3AE9"/>
    <w:rsid w:val="004A4773"/>
    <w:rsid w:val="004A637F"/>
    <w:rsid w:val="004A6683"/>
    <w:rsid w:val="004B138C"/>
    <w:rsid w:val="004B19EC"/>
    <w:rsid w:val="004B2752"/>
    <w:rsid w:val="004B2DD6"/>
    <w:rsid w:val="004B2DD8"/>
    <w:rsid w:val="004B2FC6"/>
    <w:rsid w:val="004B4E93"/>
    <w:rsid w:val="004B6500"/>
    <w:rsid w:val="004C13AB"/>
    <w:rsid w:val="004C206F"/>
    <w:rsid w:val="004C2317"/>
    <w:rsid w:val="004C26D4"/>
    <w:rsid w:val="004C3505"/>
    <w:rsid w:val="004C7C5E"/>
    <w:rsid w:val="004D37E8"/>
    <w:rsid w:val="004E1146"/>
    <w:rsid w:val="004E14C1"/>
    <w:rsid w:val="004E23D0"/>
    <w:rsid w:val="004E3286"/>
    <w:rsid w:val="004E395C"/>
    <w:rsid w:val="004E39E7"/>
    <w:rsid w:val="004E5276"/>
    <w:rsid w:val="004E6EBE"/>
    <w:rsid w:val="004E7DB8"/>
    <w:rsid w:val="004F0AD1"/>
    <w:rsid w:val="004F2532"/>
    <w:rsid w:val="004F533D"/>
    <w:rsid w:val="004F5C93"/>
    <w:rsid w:val="004F6154"/>
    <w:rsid w:val="004F6176"/>
    <w:rsid w:val="004F758D"/>
    <w:rsid w:val="0050037B"/>
    <w:rsid w:val="00500EE9"/>
    <w:rsid w:val="0050179C"/>
    <w:rsid w:val="005039BE"/>
    <w:rsid w:val="005070CC"/>
    <w:rsid w:val="005104F7"/>
    <w:rsid w:val="0051058F"/>
    <w:rsid w:val="005124CC"/>
    <w:rsid w:val="00512542"/>
    <w:rsid w:val="005129BA"/>
    <w:rsid w:val="00513AF4"/>
    <w:rsid w:val="005162D1"/>
    <w:rsid w:val="00521043"/>
    <w:rsid w:val="005216AA"/>
    <w:rsid w:val="005223E9"/>
    <w:rsid w:val="00530DA8"/>
    <w:rsid w:val="00531EFA"/>
    <w:rsid w:val="00532080"/>
    <w:rsid w:val="0053500B"/>
    <w:rsid w:val="00537CA8"/>
    <w:rsid w:val="00537E03"/>
    <w:rsid w:val="0054288D"/>
    <w:rsid w:val="005438BF"/>
    <w:rsid w:val="005442CF"/>
    <w:rsid w:val="00544400"/>
    <w:rsid w:val="00544DCF"/>
    <w:rsid w:val="00546304"/>
    <w:rsid w:val="00547355"/>
    <w:rsid w:val="00547E30"/>
    <w:rsid w:val="00550362"/>
    <w:rsid w:val="00551827"/>
    <w:rsid w:val="00551B92"/>
    <w:rsid w:val="00552243"/>
    <w:rsid w:val="00552B7B"/>
    <w:rsid w:val="00554857"/>
    <w:rsid w:val="0055663D"/>
    <w:rsid w:val="005572C3"/>
    <w:rsid w:val="00557775"/>
    <w:rsid w:val="00557AF0"/>
    <w:rsid w:val="005614BD"/>
    <w:rsid w:val="005642DC"/>
    <w:rsid w:val="00566E37"/>
    <w:rsid w:val="00567082"/>
    <w:rsid w:val="0056787C"/>
    <w:rsid w:val="00567D94"/>
    <w:rsid w:val="0057341F"/>
    <w:rsid w:val="00573D5D"/>
    <w:rsid w:val="00574F3F"/>
    <w:rsid w:val="005754AE"/>
    <w:rsid w:val="00575B84"/>
    <w:rsid w:val="00577740"/>
    <w:rsid w:val="005812E5"/>
    <w:rsid w:val="00581E46"/>
    <w:rsid w:val="0058276B"/>
    <w:rsid w:val="00583FF7"/>
    <w:rsid w:val="005853A8"/>
    <w:rsid w:val="00585715"/>
    <w:rsid w:val="005866C9"/>
    <w:rsid w:val="00587916"/>
    <w:rsid w:val="005937EF"/>
    <w:rsid w:val="00594583"/>
    <w:rsid w:val="00594AE8"/>
    <w:rsid w:val="0059526F"/>
    <w:rsid w:val="00597936"/>
    <w:rsid w:val="00597ED9"/>
    <w:rsid w:val="005A1446"/>
    <w:rsid w:val="005A3ACE"/>
    <w:rsid w:val="005A75C3"/>
    <w:rsid w:val="005B1211"/>
    <w:rsid w:val="005B266F"/>
    <w:rsid w:val="005B6208"/>
    <w:rsid w:val="005B6F4C"/>
    <w:rsid w:val="005B7C2D"/>
    <w:rsid w:val="005B7EF9"/>
    <w:rsid w:val="005C0AC1"/>
    <w:rsid w:val="005C2E6C"/>
    <w:rsid w:val="005C50DE"/>
    <w:rsid w:val="005C531A"/>
    <w:rsid w:val="005C6EA0"/>
    <w:rsid w:val="005C73F2"/>
    <w:rsid w:val="005C7A6A"/>
    <w:rsid w:val="005D0317"/>
    <w:rsid w:val="005D0471"/>
    <w:rsid w:val="005D073B"/>
    <w:rsid w:val="005D2937"/>
    <w:rsid w:val="005D2C41"/>
    <w:rsid w:val="005D426B"/>
    <w:rsid w:val="005D4BA6"/>
    <w:rsid w:val="005D4FE0"/>
    <w:rsid w:val="005D6652"/>
    <w:rsid w:val="005D6AE1"/>
    <w:rsid w:val="005E2853"/>
    <w:rsid w:val="005E448A"/>
    <w:rsid w:val="005E4A93"/>
    <w:rsid w:val="005E4BE2"/>
    <w:rsid w:val="005E5A25"/>
    <w:rsid w:val="005E6FB5"/>
    <w:rsid w:val="005F0E89"/>
    <w:rsid w:val="005F6FCD"/>
    <w:rsid w:val="0060280E"/>
    <w:rsid w:val="00603297"/>
    <w:rsid w:val="006036A5"/>
    <w:rsid w:val="00606138"/>
    <w:rsid w:val="00612E28"/>
    <w:rsid w:val="0061341E"/>
    <w:rsid w:val="0061411A"/>
    <w:rsid w:val="00615693"/>
    <w:rsid w:val="00616A9C"/>
    <w:rsid w:val="00622495"/>
    <w:rsid w:val="006227AA"/>
    <w:rsid w:val="006233EB"/>
    <w:rsid w:val="00624617"/>
    <w:rsid w:val="006251D6"/>
    <w:rsid w:val="00625DA4"/>
    <w:rsid w:val="00626C8D"/>
    <w:rsid w:val="00626F9C"/>
    <w:rsid w:val="00630AD1"/>
    <w:rsid w:val="006331F0"/>
    <w:rsid w:val="00633E99"/>
    <w:rsid w:val="00636609"/>
    <w:rsid w:val="00637DA5"/>
    <w:rsid w:val="006400B2"/>
    <w:rsid w:val="00641FD5"/>
    <w:rsid w:val="00643045"/>
    <w:rsid w:val="0064323C"/>
    <w:rsid w:val="006449D5"/>
    <w:rsid w:val="0064518A"/>
    <w:rsid w:val="006466C1"/>
    <w:rsid w:val="0064686E"/>
    <w:rsid w:val="00646DD4"/>
    <w:rsid w:val="00647E1B"/>
    <w:rsid w:val="00651AF0"/>
    <w:rsid w:val="006531C9"/>
    <w:rsid w:val="00656978"/>
    <w:rsid w:val="00657542"/>
    <w:rsid w:val="006642BF"/>
    <w:rsid w:val="00665070"/>
    <w:rsid w:val="00670827"/>
    <w:rsid w:val="00670B77"/>
    <w:rsid w:val="00671B55"/>
    <w:rsid w:val="0067307A"/>
    <w:rsid w:val="006733E3"/>
    <w:rsid w:val="00674036"/>
    <w:rsid w:val="00674042"/>
    <w:rsid w:val="006769CF"/>
    <w:rsid w:val="0068006C"/>
    <w:rsid w:val="00681983"/>
    <w:rsid w:val="00684BA3"/>
    <w:rsid w:val="00684BA4"/>
    <w:rsid w:val="00684CFF"/>
    <w:rsid w:val="00685791"/>
    <w:rsid w:val="00685AD4"/>
    <w:rsid w:val="00686EBC"/>
    <w:rsid w:val="00692F76"/>
    <w:rsid w:val="006955B4"/>
    <w:rsid w:val="0069578D"/>
    <w:rsid w:val="00696430"/>
    <w:rsid w:val="006974E0"/>
    <w:rsid w:val="006976EA"/>
    <w:rsid w:val="00697D78"/>
    <w:rsid w:val="006A1F2B"/>
    <w:rsid w:val="006A2900"/>
    <w:rsid w:val="006A3BA1"/>
    <w:rsid w:val="006A49CD"/>
    <w:rsid w:val="006A6CEE"/>
    <w:rsid w:val="006A6FFE"/>
    <w:rsid w:val="006B2654"/>
    <w:rsid w:val="006B3218"/>
    <w:rsid w:val="006B6022"/>
    <w:rsid w:val="006B7D59"/>
    <w:rsid w:val="006C113F"/>
    <w:rsid w:val="006C3B4F"/>
    <w:rsid w:val="006C4944"/>
    <w:rsid w:val="006D1BCE"/>
    <w:rsid w:val="006D2366"/>
    <w:rsid w:val="006D271F"/>
    <w:rsid w:val="006D42C9"/>
    <w:rsid w:val="006D4598"/>
    <w:rsid w:val="006E2D58"/>
    <w:rsid w:val="006E2EB2"/>
    <w:rsid w:val="006E4888"/>
    <w:rsid w:val="006E489D"/>
    <w:rsid w:val="006E6BC6"/>
    <w:rsid w:val="006E6FA4"/>
    <w:rsid w:val="006E7BC1"/>
    <w:rsid w:val="006F00C7"/>
    <w:rsid w:val="006F4135"/>
    <w:rsid w:val="006F590B"/>
    <w:rsid w:val="006F6356"/>
    <w:rsid w:val="00701983"/>
    <w:rsid w:val="00707283"/>
    <w:rsid w:val="007079ED"/>
    <w:rsid w:val="00711531"/>
    <w:rsid w:val="00711810"/>
    <w:rsid w:val="007119EE"/>
    <w:rsid w:val="00715E27"/>
    <w:rsid w:val="00717DF5"/>
    <w:rsid w:val="007218CF"/>
    <w:rsid w:val="0072388E"/>
    <w:rsid w:val="007264C1"/>
    <w:rsid w:val="00733846"/>
    <w:rsid w:val="0073519B"/>
    <w:rsid w:val="00735287"/>
    <w:rsid w:val="00735595"/>
    <w:rsid w:val="00735ACE"/>
    <w:rsid w:val="0073685B"/>
    <w:rsid w:val="00737664"/>
    <w:rsid w:val="00737FE5"/>
    <w:rsid w:val="00740BCE"/>
    <w:rsid w:val="0074284C"/>
    <w:rsid w:val="007451DF"/>
    <w:rsid w:val="007474A8"/>
    <w:rsid w:val="007526D9"/>
    <w:rsid w:val="00753DE3"/>
    <w:rsid w:val="00754847"/>
    <w:rsid w:val="007613BC"/>
    <w:rsid w:val="00761A82"/>
    <w:rsid w:val="007629FE"/>
    <w:rsid w:val="00763904"/>
    <w:rsid w:val="00763FC6"/>
    <w:rsid w:val="0076433E"/>
    <w:rsid w:val="00765106"/>
    <w:rsid w:val="00770F17"/>
    <w:rsid w:val="00771FFA"/>
    <w:rsid w:val="00774A89"/>
    <w:rsid w:val="00774B6D"/>
    <w:rsid w:val="00774F12"/>
    <w:rsid w:val="0078028A"/>
    <w:rsid w:val="00780869"/>
    <w:rsid w:val="007812E8"/>
    <w:rsid w:val="007841E5"/>
    <w:rsid w:val="00786257"/>
    <w:rsid w:val="00792CE8"/>
    <w:rsid w:val="007934E1"/>
    <w:rsid w:val="007942A0"/>
    <w:rsid w:val="0079702A"/>
    <w:rsid w:val="00797E9A"/>
    <w:rsid w:val="00797EE4"/>
    <w:rsid w:val="007A07B4"/>
    <w:rsid w:val="007A07F9"/>
    <w:rsid w:val="007A1486"/>
    <w:rsid w:val="007A20BF"/>
    <w:rsid w:val="007A316A"/>
    <w:rsid w:val="007A3777"/>
    <w:rsid w:val="007A4402"/>
    <w:rsid w:val="007A5678"/>
    <w:rsid w:val="007A5943"/>
    <w:rsid w:val="007A7DA7"/>
    <w:rsid w:val="007B23AB"/>
    <w:rsid w:val="007B3B16"/>
    <w:rsid w:val="007B46E0"/>
    <w:rsid w:val="007B4E99"/>
    <w:rsid w:val="007B5C2D"/>
    <w:rsid w:val="007B6469"/>
    <w:rsid w:val="007B6C78"/>
    <w:rsid w:val="007B7FA4"/>
    <w:rsid w:val="007C0DB9"/>
    <w:rsid w:val="007C126B"/>
    <w:rsid w:val="007C44E5"/>
    <w:rsid w:val="007C61C5"/>
    <w:rsid w:val="007C6CE4"/>
    <w:rsid w:val="007D0E69"/>
    <w:rsid w:val="007D2DA3"/>
    <w:rsid w:val="007D4587"/>
    <w:rsid w:val="007D4C65"/>
    <w:rsid w:val="007D5711"/>
    <w:rsid w:val="007E00F1"/>
    <w:rsid w:val="007E1BF4"/>
    <w:rsid w:val="007E77AC"/>
    <w:rsid w:val="007E7BFE"/>
    <w:rsid w:val="007F35E8"/>
    <w:rsid w:val="007F4951"/>
    <w:rsid w:val="008008CE"/>
    <w:rsid w:val="00801853"/>
    <w:rsid w:val="00801EFB"/>
    <w:rsid w:val="0080338A"/>
    <w:rsid w:val="00803C77"/>
    <w:rsid w:val="008046E6"/>
    <w:rsid w:val="00806E63"/>
    <w:rsid w:val="00814EAC"/>
    <w:rsid w:val="0082008B"/>
    <w:rsid w:val="008202EA"/>
    <w:rsid w:val="008217DD"/>
    <w:rsid w:val="008223AF"/>
    <w:rsid w:val="008259CD"/>
    <w:rsid w:val="00827CCD"/>
    <w:rsid w:val="0083326B"/>
    <w:rsid w:val="00836912"/>
    <w:rsid w:val="008376D6"/>
    <w:rsid w:val="008376DF"/>
    <w:rsid w:val="00841B0F"/>
    <w:rsid w:val="00845063"/>
    <w:rsid w:val="00852D10"/>
    <w:rsid w:val="0085321D"/>
    <w:rsid w:val="008535FC"/>
    <w:rsid w:val="00854D41"/>
    <w:rsid w:val="00854E1E"/>
    <w:rsid w:val="00856FAB"/>
    <w:rsid w:val="008632DD"/>
    <w:rsid w:val="0086398C"/>
    <w:rsid w:val="00865059"/>
    <w:rsid w:val="00866131"/>
    <w:rsid w:val="0087015A"/>
    <w:rsid w:val="00870A51"/>
    <w:rsid w:val="0087380E"/>
    <w:rsid w:val="00874E5E"/>
    <w:rsid w:val="00875348"/>
    <w:rsid w:val="0087629B"/>
    <w:rsid w:val="008769A2"/>
    <w:rsid w:val="00881C9A"/>
    <w:rsid w:val="00884607"/>
    <w:rsid w:val="00884B6B"/>
    <w:rsid w:val="008853B1"/>
    <w:rsid w:val="008875C8"/>
    <w:rsid w:val="00887670"/>
    <w:rsid w:val="00887997"/>
    <w:rsid w:val="00894529"/>
    <w:rsid w:val="008A013D"/>
    <w:rsid w:val="008A0822"/>
    <w:rsid w:val="008A0BBC"/>
    <w:rsid w:val="008A5144"/>
    <w:rsid w:val="008A52AC"/>
    <w:rsid w:val="008A572E"/>
    <w:rsid w:val="008A6195"/>
    <w:rsid w:val="008A6B18"/>
    <w:rsid w:val="008B160C"/>
    <w:rsid w:val="008B3496"/>
    <w:rsid w:val="008B439D"/>
    <w:rsid w:val="008B5E47"/>
    <w:rsid w:val="008B5F5C"/>
    <w:rsid w:val="008B6526"/>
    <w:rsid w:val="008C04E6"/>
    <w:rsid w:val="008C13D6"/>
    <w:rsid w:val="008C1FFB"/>
    <w:rsid w:val="008C4A61"/>
    <w:rsid w:val="008C4C7F"/>
    <w:rsid w:val="008C4C85"/>
    <w:rsid w:val="008C679F"/>
    <w:rsid w:val="008D020D"/>
    <w:rsid w:val="008D1276"/>
    <w:rsid w:val="008D2BB5"/>
    <w:rsid w:val="008D3675"/>
    <w:rsid w:val="008D3DB4"/>
    <w:rsid w:val="008D586B"/>
    <w:rsid w:val="008D7EE3"/>
    <w:rsid w:val="008E0DD1"/>
    <w:rsid w:val="008E19A1"/>
    <w:rsid w:val="008E3010"/>
    <w:rsid w:val="008E3D58"/>
    <w:rsid w:val="008E455A"/>
    <w:rsid w:val="008E5386"/>
    <w:rsid w:val="008E57BA"/>
    <w:rsid w:val="008E5F0E"/>
    <w:rsid w:val="008E7297"/>
    <w:rsid w:val="008E759D"/>
    <w:rsid w:val="008F0731"/>
    <w:rsid w:val="008F1830"/>
    <w:rsid w:val="008F29C9"/>
    <w:rsid w:val="008F3A56"/>
    <w:rsid w:val="008F3CA5"/>
    <w:rsid w:val="008F4DD5"/>
    <w:rsid w:val="008F642B"/>
    <w:rsid w:val="00900BCE"/>
    <w:rsid w:val="00902994"/>
    <w:rsid w:val="00902C47"/>
    <w:rsid w:val="00902DCA"/>
    <w:rsid w:val="00902F58"/>
    <w:rsid w:val="009047F3"/>
    <w:rsid w:val="0090711D"/>
    <w:rsid w:val="00912609"/>
    <w:rsid w:val="00914B8B"/>
    <w:rsid w:val="0091544C"/>
    <w:rsid w:val="009163AA"/>
    <w:rsid w:val="009164A2"/>
    <w:rsid w:val="00917982"/>
    <w:rsid w:val="00917F7F"/>
    <w:rsid w:val="00921736"/>
    <w:rsid w:val="0092235B"/>
    <w:rsid w:val="009244D8"/>
    <w:rsid w:val="00924671"/>
    <w:rsid w:val="009247FD"/>
    <w:rsid w:val="0092517E"/>
    <w:rsid w:val="00925B37"/>
    <w:rsid w:val="009261E2"/>
    <w:rsid w:val="00930820"/>
    <w:rsid w:val="009312B3"/>
    <w:rsid w:val="009315E6"/>
    <w:rsid w:val="00932F29"/>
    <w:rsid w:val="009332FA"/>
    <w:rsid w:val="009346BA"/>
    <w:rsid w:val="00934B4D"/>
    <w:rsid w:val="00935024"/>
    <w:rsid w:val="00935202"/>
    <w:rsid w:val="00935C19"/>
    <w:rsid w:val="0093700F"/>
    <w:rsid w:val="009407FD"/>
    <w:rsid w:val="00940AE9"/>
    <w:rsid w:val="00940C56"/>
    <w:rsid w:val="0094118A"/>
    <w:rsid w:val="00941744"/>
    <w:rsid w:val="0094318A"/>
    <w:rsid w:val="009447F1"/>
    <w:rsid w:val="00944C35"/>
    <w:rsid w:val="0094571F"/>
    <w:rsid w:val="00947CEF"/>
    <w:rsid w:val="00952D74"/>
    <w:rsid w:val="00955023"/>
    <w:rsid w:val="00955542"/>
    <w:rsid w:val="00955C12"/>
    <w:rsid w:val="0096062A"/>
    <w:rsid w:val="009610F5"/>
    <w:rsid w:val="00962CB5"/>
    <w:rsid w:val="0096345E"/>
    <w:rsid w:val="00965CEC"/>
    <w:rsid w:val="0096626E"/>
    <w:rsid w:val="009708E4"/>
    <w:rsid w:val="0097168A"/>
    <w:rsid w:val="0097320B"/>
    <w:rsid w:val="00974192"/>
    <w:rsid w:val="0097527A"/>
    <w:rsid w:val="0097768E"/>
    <w:rsid w:val="00980155"/>
    <w:rsid w:val="00980BC8"/>
    <w:rsid w:val="00983624"/>
    <w:rsid w:val="00985E43"/>
    <w:rsid w:val="00990A35"/>
    <w:rsid w:val="00990B9F"/>
    <w:rsid w:val="009944D0"/>
    <w:rsid w:val="00997C76"/>
    <w:rsid w:val="009A04B2"/>
    <w:rsid w:val="009A1377"/>
    <w:rsid w:val="009A3017"/>
    <w:rsid w:val="009A3B3D"/>
    <w:rsid w:val="009A5A3A"/>
    <w:rsid w:val="009B1F74"/>
    <w:rsid w:val="009B2874"/>
    <w:rsid w:val="009B36BF"/>
    <w:rsid w:val="009B4142"/>
    <w:rsid w:val="009B4D1A"/>
    <w:rsid w:val="009B5BCE"/>
    <w:rsid w:val="009B7170"/>
    <w:rsid w:val="009B7994"/>
    <w:rsid w:val="009C0274"/>
    <w:rsid w:val="009C1C84"/>
    <w:rsid w:val="009C2750"/>
    <w:rsid w:val="009C280F"/>
    <w:rsid w:val="009C2CDE"/>
    <w:rsid w:val="009C5BF1"/>
    <w:rsid w:val="009C5C7E"/>
    <w:rsid w:val="009C74BA"/>
    <w:rsid w:val="009D36D1"/>
    <w:rsid w:val="009D4C28"/>
    <w:rsid w:val="009D56F2"/>
    <w:rsid w:val="009E2425"/>
    <w:rsid w:val="009E44EC"/>
    <w:rsid w:val="009E61EB"/>
    <w:rsid w:val="009F1755"/>
    <w:rsid w:val="009F4C86"/>
    <w:rsid w:val="009F54EC"/>
    <w:rsid w:val="009F67B3"/>
    <w:rsid w:val="009F6D07"/>
    <w:rsid w:val="00A012F6"/>
    <w:rsid w:val="00A0185A"/>
    <w:rsid w:val="00A027AD"/>
    <w:rsid w:val="00A04FFE"/>
    <w:rsid w:val="00A116DB"/>
    <w:rsid w:val="00A13361"/>
    <w:rsid w:val="00A14FC7"/>
    <w:rsid w:val="00A151DD"/>
    <w:rsid w:val="00A167E3"/>
    <w:rsid w:val="00A16DC8"/>
    <w:rsid w:val="00A17161"/>
    <w:rsid w:val="00A23DBE"/>
    <w:rsid w:val="00A241D6"/>
    <w:rsid w:val="00A24623"/>
    <w:rsid w:val="00A2705A"/>
    <w:rsid w:val="00A360DF"/>
    <w:rsid w:val="00A36B6E"/>
    <w:rsid w:val="00A3760B"/>
    <w:rsid w:val="00A4071F"/>
    <w:rsid w:val="00A40CB1"/>
    <w:rsid w:val="00A40DFE"/>
    <w:rsid w:val="00A43171"/>
    <w:rsid w:val="00A435B3"/>
    <w:rsid w:val="00A435B8"/>
    <w:rsid w:val="00A456A3"/>
    <w:rsid w:val="00A463F6"/>
    <w:rsid w:val="00A477AC"/>
    <w:rsid w:val="00A501D1"/>
    <w:rsid w:val="00A50993"/>
    <w:rsid w:val="00A52214"/>
    <w:rsid w:val="00A523CA"/>
    <w:rsid w:val="00A541C6"/>
    <w:rsid w:val="00A56263"/>
    <w:rsid w:val="00A5737E"/>
    <w:rsid w:val="00A57C07"/>
    <w:rsid w:val="00A60153"/>
    <w:rsid w:val="00A60C7E"/>
    <w:rsid w:val="00A61336"/>
    <w:rsid w:val="00A61945"/>
    <w:rsid w:val="00A62DB0"/>
    <w:rsid w:val="00A666D7"/>
    <w:rsid w:val="00A67B40"/>
    <w:rsid w:val="00A713F2"/>
    <w:rsid w:val="00A73D16"/>
    <w:rsid w:val="00A73DAF"/>
    <w:rsid w:val="00A73F3E"/>
    <w:rsid w:val="00A74481"/>
    <w:rsid w:val="00A758AF"/>
    <w:rsid w:val="00A7662C"/>
    <w:rsid w:val="00A76F79"/>
    <w:rsid w:val="00A77896"/>
    <w:rsid w:val="00A83BFC"/>
    <w:rsid w:val="00A84D86"/>
    <w:rsid w:val="00A85B7A"/>
    <w:rsid w:val="00A91C99"/>
    <w:rsid w:val="00A92BE2"/>
    <w:rsid w:val="00A930ED"/>
    <w:rsid w:val="00A93C24"/>
    <w:rsid w:val="00AA138D"/>
    <w:rsid w:val="00AA1870"/>
    <w:rsid w:val="00AA4501"/>
    <w:rsid w:val="00AA4BCF"/>
    <w:rsid w:val="00AA7172"/>
    <w:rsid w:val="00AA751B"/>
    <w:rsid w:val="00AB16D3"/>
    <w:rsid w:val="00AB3572"/>
    <w:rsid w:val="00AB371D"/>
    <w:rsid w:val="00AB4BFD"/>
    <w:rsid w:val="00AB7B70"/>
    <w:rsid w:val="00AC4089"/>
    <w:rsid w:val="00AC463D"/>
    <w:rsid w:val="00AC6160"/>
    <w:rsid w:val="00AD0294"/>
    <w:rsid w:val="00AD1ACC"/>
    <w:rsid w:val="00AD383E"/>
    <w:rsid w:val="00AD3900"/>
    <w:rsid w:val="00AD3B1A"/>
    <w:rsid w:val="00AD4C31"/>
    <w:rsid w:val="00AD61D7"/>
    <w:rsid w:val="00AD6D61"/>
    <w:rsid w:val="00AD79A4"/>
    <w:rsid w:val="00AE048A"/>
    <w:rsid w:val="00AE342E"/>
    <w:rsid w:val="00AE36AE"/>
    <w:rsid w:val="00AE48B7"/>
    <w:rsid w:val="00AE665F"/>
    <w:rsid w:val="00AF0B8F"/>
    <w:rsid w:val="00AF111C"/>
    <w:rsid w:val="00AF19EA"/>
    <w:rsid w:val="00AF2862"/>
    <w:rsid w:val="00AF4D34"/>
    <w:rsid w:val="00AF4E05"/>
    <w:rsid w:val="00AF587C"/>
    <w:rsid w:val="00AF5A4A"/>
    <w:rsid w:val="00AF79A0"/>
    <w:rsid w:val="00AF7ABE"/>
    <w:rsid w:val="00B01AD3"/>
    <w:rsid w:val="00B03642"/>
    <w:rsid w:val="00B03960"/>
    <w:rsid w:val="00B04D7E"/>
    <w:rsid w:val="00B05D2F"/>
    <w:rsid w:val="00B06787"/>
    <w:rsid w:val="00B1091B"/>
    <w:rsid w:val="00B15BCD"/>
    <w:rsid w:val="00B2144F"/>
    <w:rsid w:val="00B21536"/>
    <w:rsid w:val="00B22CAF"/>
    <w:rsid w:val="00B22DD5"/>
    <w:rsid w:val="00B24949"/>
    <w:rsid w:val="00B252AF"/>
    <w:rsid w:val="00B259C3"/>
    <w:rsid w:val="00B2671E"/>
    <w:rsid w:val="00B27CA7"/>
    <w:rsid w:val="00B27E52"/>
    <w:rsid w:val="00B33490"/>
    <w:rsid w:val="00B33CA4"/>
    <w:rsid w:val="00B34E79"/>
    <w:rsid w:val="00B36381"/>
    <w:rsid w:val="00B476AC"/>
    <w:rsid w:val="00B50506"/>
    <w:rsid w:val="00B512A0"/>
    <w:rsid w:val="00B53518"/>
    <w:rsid w:val="00B5545C"/>
    <w:rsid w:val="00B6026E"/>
    <w:rsid w:val="00B60273"/>
    <w:rsid w:val="00B612B5"/>
    <w:rsid w:val="00B618F9"/>
    <w:rsid w:val="00B63389"/>
    <w:rsid w:val="00B64511"/>
    <w:rsid w:val="00B654BA"/>
    <w:rsid w:val="00B65EA2"/>
    <w:rsid w:val="00B705F5"/>
    <w:rsid w:val="00B727D0"/>
    <w:rsid w:val="00B728D5"/>
    <w:rsid w:val="00B72DC2"/>
    <w:rsid w:val="00B73638"/>
    <w:rsid w:val="00B73893"/>
    <w:rsid w:val="00B763F5"/>
    <w:rsid w:val="00B81D91"/>
    <w:rsid w:val="00B81E8E"/>
    <w:rsid w:val="00B81FFA"/>
    <w:rsid w:val="00B8232B"/>
    <w:rsid w:val="00B83801"/>
    <w:rsid w:val="00B83BCA"/>
    <w:rsid w:val="00B84DB4"/>
    <w:rsid w:val="00B854AD"/>
    <w:rsid w:val="00B8706D"/>
    <w:rsid w:val="00B9047D"/>
    <w:rsid w:val="00B90C94"/>
    <w:rsid w:val="00B90CAB"/>
    <w:rsid w:val="00B914F9"/>
    <w:rsid w:val="00B915A3"/>
    <w:rsid w:val="00B94187"/>
    <w:rsid w:val="00B94F39"/>
    <w:rsid w:val="00B9584C"/>
    <w:rsid w:val="00B95C16"/>
    <w:rsid w:val="00BA072D"/>
    <w:rsid w:val="00BA2AE0"/>
    <w:rsid w:val="00BA4C3C"/>
    <w:rsid w:val="00BA4F01"/>
    <w:rsid w:val="00BA531C"/>
    <w:rsid w:val="00BB1303"/>
    <w:rsid w:val="00BB193F"/>
    <w:rsid w:val="00BB1CDF"/>
    <w:rsid w:val="00BB407A"/>
    <w:rsid w:val="00BB5EFF"/>
    <w:rsid w:val="00BC10E8"/>
    <w:rsid w:val="00BC113E"/>
    <w:rsid w:val="00BC141F"/>
    <w:rsid w:val="00BC276C"/>
    <w:rsid w:val="00BC3808"/>
    <w:rsid w:val="00BD1F80"/>
    <w:rsid w:val="00BD3EB5"/>
    <w:rsid w:val="00BD41DB"/>
    <w:rsid w:val="00BD4FC5"/>
    <w:rsid w:val="00BD517E"/>
    <w:rsid w:val="00BD5313"/>
    <w:rsid w:val="00BD5CDC"/>
    <w:rsid w:val="00BD6C63"/>
    <w:rsid w:val="00BE0E3D"/>
    <w:rsid w:val="00BE12BB"/>
    <w:rsid w:val="00BE1C1D"/>
    <w:rsid w:val="00BE1DB1"/>
    <w:rsid w:val="00BE39DB"/>
    <w:rsid w:val="00BE40DA"/>
    <w:rsid w:val="00BE40F3"/>
    <w:rsid w:val="00BE49DA"/>
    <w:rsid w:val="00BE4D5C"/>
    <w:rsid w:val="00BE6050"/>
    <w:rsid w:val="00BE793A"/>
    <w:rsid w:val="00BE7BAC"/>
    <w:rsid w:val="00BF442A"/>
    <w:rsid w:val="00BF567F"/>
    <w:rsid w:val="00BF6B32"/>
    <w:rsid w:val="00C006F4"/>
    <w:rsid w:val="00C00EC9"/>
    <w:rsid w:val="00C01225"/>
    <w:rsid w:val="00C05021"/>
    <w:rsid w:val="00C05F14"/>
    <w:rsid w:val="00C06296"/>
    <w:rsid w:val="00C06479"/>
    <w:rsid w:val="00C11E0A"/>
    <w:rsid w:val="00C123FC"/>
    <w:rsid w:val="00C15598"/>
    <w:rsid w:val="00C1694B"/>
    <w:rsid w:val="00C2260F"/>
    <w:rsid w:val="00C23055"/>
    <w:rsid w:val="00C24DFD"/>
    <w:rsid w:val="00C25C8D"/>
    <w:rsid w:val="00C321A7"/>
    <w:rsid w:val="00C34DE6"/>
    <w:rsid w:val="00C352B2"/>
    <w:rsid w:val="00C35AC6"/>
    <w:rsid w:val="00C36188"/>
    <w:rsid w:val="00C3659C"/>
    <w:rsid w:val="00C4197B"/>
    <w:rsid w:val="00C43967"/>
    <w:rsid w:val="00C44145"/>
    <w:rsid w:val="00C44DF4"/>
    <w:rsid w:val="00C44E58"/>
    <w:rsid w:val="00C45CD1"/>
    <w:rsid w:val="00C47603"/>
    <w:rsid w:val="00C51226"/>
    <w:rsid w:val="00C52901"/>
    <w:rsid w:val="00C53279"/>
    <w:rsid w:val="00C533D4"/>
    <w:rsid w:val="00C53A06"/>
    <w:rsid w:val="00C54E67"/>
    <w:rsid w:val="00C61C21"/>
    <w:rsid w:val="00C61EEF"/>
    <w:rsid w:val="00C63637"/>
    <w:rsid w:val="00C63929"/>
    <w:rsid w:val="00C70D3B"/>
    <w:rsid w:val="00C72408"/>
    <w:rsid w:val="00C73137"/>
    <w:rsid w:val="00C75A31"/>
    <w:rsid w:val="00C75B9D"/>
    <w:rsid w:val="00C77F62"/>
    <w:rsid w:val="00C81A5E"/>
    <w:rsid w:val="00C85B1D"/>
    <w:rsid w:val="00C87545"/>
    <w:rsid w:val="00C90A23"/>
    <w:rsid w:val="00C90CAB"/>
    <w:rsid w:val="00C961BB"/>
    <w:rsid w:val="00C96C8F"/>
    <w:rsid w:val="00C97673"/>
    <w:rsid w:val="00CA0A8F"/>
    <w:rsid w:val="00CA2BC4"/>
    <w:rsid w:val="00CA52E7"/>
    <w:rsid w:val="00CA5370"/>
    <w:rsid w:val="00CA7002"/>
    <w:rsid w:val="00CA7BD7"/>
    <w:rsid w:val="00CB02AA"/>
    <w:rsid w:val="00CB0816"/>
    <w:rsid w:val="00CB4CFB"/>
    <w:rsid w:val="00CB4DC9"/>
    <w:rsid w:val="00CB7C6F"/>
    <w:rsid w:val="00CC1A83"/>
    <w:rsid w:val="00CC25AB"/>
    <w:rsid w:val="00CC336F"/>
    <w:rsid w:val="00CC47C6"/>
    <w:rsid w:val="00CC6BDE"/>
    <w:rsid w:val="00CC7E66"/>
    <w:rsid w:val="00CD3563"/>
    <w:rsid w:val="00CD52C3"/>
    <w:rsid w:val="00CD6136"/>
    <w:rsid w:val="00CD686A"/>
    <w:rsid w:val="00CE38FA"/>
    <w:rsid w:val="00CE39AD"/>
    <w:rsid w:val="00CE41B4"/>
    <w:rsid w:val="00CE4DEA"/>
    <w:rsid w:val="00CE5EAD"/>
    <w:rsid w:val="00CE672D"/>
    <w:rsid w:val="00CE776A"/>
    <w:rsid w:val="00CF0E9F"/>
    <w:rsid w:val="00CF1976"/>
    <w:rsid w:val="00CF19A2"/>
    <w:rsid w:val="00CF38BD"/>
    <w:rsid w:val="00CF3C4D"/>
    <w:rsid w:val="00CF40D7"/>
    <w:rsid w:val="00CF43D3"/>
    <w:rsid w:val="00CF5A93"/>
    <w:rsid w:val="00CF5B8C"/>
    <w:rsid w:val="00CF7BE4"/>
    <w:rsid w:val="00D0077F"/>
    <w:rsid w:val="00D01955"/>
    <w:rsid w:val="00D02EAF"/>
    <w:rsid w:val="00D065CC"/>
    <w:rsid w:val="00D07499"/>
    <w:rsid w:val="00D107DF"/>
    <w:rsid w:val="00D12388"/>
    <w:rsid w:val="00D12C1B"/>
    <w:rsid w:val="00D12E52"/>
    <w:rsid w:val="00D13FA3"/>
    <w:rsid w:val="00D154D5"/>
    <w:rsid w:val="00D15529"/>
    <w:rsid w:val="00D157D2"/>
    <w:rsid w:val="00D15938"/>
    <w:rsid w:val="00D15D3C"/>
    <w:rsid w:val="00D15E5A"/>
    <w:rsid w:val="00D16317"/>
    <w:rsid w:val="00D20DB6"/>
    <w:rsid w:val="00D218C9"/>
    <w:rsid w:val="00D21E2E"/>
    <w:rsid w:val="00D22573"/>
    <w:rsid w:val="00D234FA"/>
    <w:rsid w:val="00D25EA7"/>
    <w:rsid w:val="00D34073"/>
    <w:rsid w:val="00D34843"/>
    <w:rsid w:val="00D34E10"/>
    <w:rsid w:val="00D34FA4"/>
    <w:rsid w:val="00D40959"/>
    <w:rsid w:val="00D45F14"/>
    <w:rsid w:val="00D52453"/>
    <w:rsid w:val="00D52E46"/>
    <w:rsid w:val="00D5381F"/>
    <w:rsid w:val="00D53A17"/>
    <w:rsid w:val="00D5423E"/>
    <w:rsid w:val="00D551C9"/>
    <w:rsid w:val="00D5531C"/>
    <w:rsid w:val="00D55C21"/>
    <w:rsid w:val="00D56322"/>
    <w:rsid w:val="00D5726A"/>
    <w:rsid w:val="00D60E12"/>
    <w:rsid w:val="00D62691"/>
    <w:rsid w:val="00D63303"/>
    <w:rsid w:val="00D63A0D"/>
    <w:rsid w:val="00D656AF"/>
    <w:rsid w:val="00D67137"/>
    <w:rsid w:val="00D70AEB"/>
    <w:rsid w:val="00D7184C"/>
    <w:rsid w:val="00D71C0C"/>
    <w:rsid w:val="00D71EA5"/>
    <w:rsid w:val="00D7242D"/>
    <w:rsid w:val="00D724D3"/>
    <w:rsid w:val="00D72E08"/>
    <w:rsid w:val="00D758AE"/>
    <w:rsid w:val="00D7637E"/>
    <w:rsid w:val="00D770C4"/>
    <w:rsid w:val="00D773E0"/>
    <w:rsid w:val="00D77A15"/>
    <w:rsid w:val="00D80CFB"/>
    <w:rsid w:val="00D86619"/>
    <w:rsid w:val="00D87D7D"/>
    <w:rsid w:val="00D91911"/>
    <w:rsid w:val="00D929F4"/>
    <w:rsid w:val="00D92C3E"/>
    <w:rsid w:val="00D97D84"/>
    <w:rsid w:val="00DA11D9"/>
    <w:rsid w:val="00DA3821"/>
    <w:rsid w:val="00DA3FFE"/>
    <w:rsid w:val="00DA6269"/>
    <w:rsid w:val="00DB0DB6"/>
    <w:rsid w:val="00DB0EC2"/>
    <w:rsid w:val="00DB0F91"/>
    <w:rsid w:val="00DB1AD0"/>
    <w:rsid w:val="00DB4089"/>
    <w:rsid w:val="00DB4749"/>
    <w:rsid w:val="00DB50E6"/>
    <w:rsid w:val="00DB5F8D"/>
    <w:rsid w:val="00DB6A75"/>
    <w:rsid w:val="00DC0DB0"/>
    <w:rsid w:val="00DC744D"/>
    <w:rsid w:val="00DD0B2A"/>
    <w:rsid w:val="00DD1D58"/>
    <w:rsid w:val="00DD2BF2"/>
    <w:rsid w:val="00DD3488"/>
    <w:rsid w:val="00DD44E0"/>
    <w:rsid w:val="00DD4F3B"/>
    <w:rsid w:val="00DD569F"/>
    <w:rsid w:val="00DD6C50"/>
    <w:rsid w:val="00DD7449"/>
    <w:rsid w:val="00DE0583"/>
    <w:rsid w:val="00DE0F4E"/>
    <w:rsid w:val="00DE1798"/>
    <w:rsid w:val="00DE4D82"/>
    <w:rsid w:val="00DE4E64"/>
    <w:rsid w:val="00DE529C"/>
    <w:rsid w:val="00DE5332"/>
    <w:rsid w:val="00DE5F24"/>
    <w:rsid w:val="00DE6DEC"/>
    <w:rsid w:val="00DF0C50"/>
    <w:rsid w:val="00DF171C"/>
    <w:rsid w:val="00DF194B"/>
    <w:rsid w:val="00DF2F18"/>
    <w:rsid w:val="00DF3079"/>
    <w:rsid w:val="00DF64DA"/>
    <w:rsid w:val="00E014F7"/>
    <w:rsid w:val="00E0185C"/>
    <w:rsid w:val="00E03615"/>
    <w:rsid w:val="00E036CF"/>
    <w:rsid w:val="00E06BEB"/>
    <w:rsid w:val="00E1215B"/>
    <w:rsid w:val="00E12BF4"/>
    <w:rsid w:val="00E1387F"/>
    <w:rsid w:val="00E13C76"/>
    <w:rsid w:val="00E153AD"/>
    <w:rsid w:val="00E16090"/>
    <w:rsid w:val="00E22549"/>
    <w:rsid w:val="00E24695"/>
    <w:rsid w:val="00E2550B"/>
    <w:rsid w:val="00E313C4"/>
    <w:rsid w:val="00E327C0"/>
    <w:rsid w:val="00E36A3C"/>
    <w:rsid w:val="00E37400"/>
    <w:rsid w:val="00E40CCB"/>
    <w:rsid w:val="00E41F4D"/>
    <w:rsid w:val="00E44E72"/>
    <w:rsid w:val="00E46812"/>
    <w:rsid w:val="00E46EA7"/>
    <w:rsid w:val="00E46EB5"/>
    <w:rsid w:val="00E55779"/>
    <w:rsid w:val="00E56C2D"/>
    <w:rsid w:val="00E604F8"/>
    <w:rsid w:val="00E60BC4"/>
    <w:rsid w:val="00E6259E"/>
    <w:rsid w:val="00E6448B"/>
    <w:rsid w:val="00E65733"/>
    <w:rsid w:val="00E6740A"/>
    <w:rsid w:val="00E674C5"/>
    <w:rsid w:val="00E716B6"/>
    <w:rsid w:val="00E717CF"/>
    <w:rsid w:val="00E72CC6"/>
    <w:rsid w:val="00E73D58"/>
    <w:rsid w:val="00E74037"/>
    <w:rsid w:val="00E74414"/>
    <w:rsid w:val="00E81076"/>
    <w:rsid w:val="00E821BB"/>
    <w:rsid w:val="00E82C9F"/>
    <w:rsid w:val="00E85EB8"/>
    <w:rsid w:val="00E877E0"/>
    <w:rsid w:val="00E97437"/>
    <w:rsid w:val="00EA0463"/>
    <w:rsid w:val="00EA0C56"/>
    <w:rsid w:val="00EA1599"/>
    <w:rsid w:val="00EA3059"/>
    <w:rsid w:val="00EA3D14"/>
    <w:rsid w:val="00EA491B"/>
    <w:rsid w:val="00EA55E0"/>
    <w:rsid w:val="00EA6E6D"/>
    <w:rsid w:val="00EA7073"/>
    <w:rsid w:val="00EA71AA"/>
    <w:rsid w:val="00EB2052"/>
    <w:rsid w:val="00EB40F1"/>
    <w:rsid w:val="00EB5F81"/>
    <w:rsid w:val="00EB6566"/>
    <w:rsid w:val="00EC0A29"/>
    <w:rsid w:val="00EC260E"/>
    <w:rsid w:val="00EC6B26"/>
    <w:rsid w:val="00EC7BD5"/>
    <w:rsid w:val="00EC7FC0"/>
    <w:rsid w:val="00ED2D98"/>
    <w:rsid w:val="00ED30FA"/>
    <w:rsid w:val="00EE220A"/>
    <w:rsid w:val="00EE253C"/>
    <w:rsid w:val="00EE2BCB"/>
    <w:rsid w:val="00EE3BE9"/>
    <w:rsid w:val="00EE5972"/>
    <w:rsid w:val="00EE6063"/>
    <w:rsid w:val="00EE63E2"/>
    <w:rsid w:val="00EE7577"/>
    <w:rsid w:val="00EE76A1"/>
    <w:rsid w:val="00EF0864"/>
    <w:rsid w:val="00EF0A9B"/>
    <w:rsid w:val="00EF1C54"/>
    <w:rsid w:val="00EF596C"/>
    <w:rsid w:val="00EF65D9"/>
    <w:rsid w:val="00EF711F"/>
    <w:rsid w:val="00EF7FF6"/>
    <w:rsid w:val="00F008B1"/>
    <w:rsid w:val="00F0205A"/>
    <w:rsid w:val="00F0248D"/>
    <w:rsid w:val="00F04A6A"/>
    <w:rsid w:val="00F04CC2"/>
    <w:rsid w:val="00F06591"/>
    <w:rsid w:val="00F073A5"/>
    <w:rsid w:val="00F07D12"/>
    <w:rsid w:val="00F12337"/>
    <w:rsid w:val="00F14835"/>
    <w:rsid w:val="00F14EBC"/>
    <w:rsid w:val="00F16E8E"/>
    <w:rsid w:val="00F17CD4"/>
    <w:rsid w:val="00F21AF4"/>
    <w:rsid w:val="00F22202"/>
    <w:rsid w:val="00F225FA"/>
    <w:rsid w:val="00F22C08"/>
    <w:rsid w:val="00F23786"/>
    <w:rsid w:val="00F25D3E"/>
    <w:rsid w:val="00F307B4"/>
    <w:rsid w:val="00F335B0"/>
    <w:rsid w:val="00F3405F"/>
    <w:rsid w:val="00F34083"/>
    <w:rsid w:val="00F40CDA"/>
    <w:rsid w:val="00F41A30"/>
    <w:rsid w:val="00F41D56"/>
    <w:rsid w:val="00F426D0"/>
    <w:rsid w:val="00F43C92"/>
    <w:rsid w:val="00F4743C"/>
    <w:rsid w:val="00F525A4"/>
    <w:rsid w:val="00F52E46"/>
    <w:rsid w:val="00F530C8"/>
    <w:rsid w:val="00F5437C"/>
    <w:rsid w:val="00F5492E"/>
    <w:rsid w:val="00F55F8C"/>
    <w:rsid w:val="00F567A0"/>
    <w:rsid w:val="00F57B11"/>
    <w:rsid w:val="00F606D4"/>
    <w:rsid w:val="00F63DDF"/>
    <w:rsid w:val="00F654E0"/>
    <w:rsid w:val="00F66BA8"/>
    <w:rsid w:val="00F66BC3"/>
    <w:rsid w:val="00F721D4"/>
    <w:rsid w:val="00F75E62"/>
    <w:rsid w:val="00F7603B"/>
    <w:rsid w:val="00F76754"/>
    <w:rsid w:val="00F76E4C"/>
    <w:rsid w:val="00F76EF7"/>
    <w:rsid w:val="00F801D3"/>
    <w:rsid w:val="00F80EC9"/>
    <w:rsid w:val="00F80F03"/>
    <w:rsid w:val="00F81BCB"/>
    <w:rsid w:val="00F81C4A"/>
    <w:rsid w:val="00F82D64"/>
    <w:rsid w:val="00F84415"/>
    <w:rsid w:val="00F84D80"/>
    <w:rsid w:val="00F856AA"/>
    <w:rsid w:val="00F85998"/>
    <w:rsid w:val="00F86D57"/>
    <w:rsid w:val="00F87CAA"/>
    <w:rsid w:val="00F9070F"/>
    <w:rsid w:val="00F9098E"/>
    <w:rsid w:val="00F94371"/>
    <w:rsid w:val="00F943E3"/>
    <w:rsid w:val="00F94B57"/>
    <w:rsid w:val="00F955DC"/>
    <w:rsid w:val="00F95BF0"/>
    <w:rsid w:val="00F97A21"/>
    <w:rsid w:val="00F97FF4"/>
    <w:rsid w:val="00FA11CA"/>
    <w:rsid w:val="00FA3539"/>
    <w:rsid w:val="00FA4564"/>
    <w:rsid w:val="00FB0F46"/>
    <w:rsid w:val="00FB179A"/>
    <w:rsid w:val="00FB2009"/>
    <w:rsid w:val="00FB2564"/>
    <w:rsid w:val="00FB336A"/>
    <w:rsid w:val="00FB49E9"/>
    <w:rsid w:val="00FB5CCF"/>
    <w:rsid w:val="00FC0984"/>
    <w:rsid w:val="00FC1061"/>
    <w:rsid w:val="00FC2584"/>
    <w:rsid w:val="00FC31FF"/>
    <w:rsid w:val="00FC397B"/>
    <w:rsid w:val="00FC53AB"/>
    <w:rsid w:val="00FC5C89"/>
    <w:rsid w:val="00FC63BB"/>
    <w:rsid w:val="00FC6460"/>
    <w:rsid w:val="00FC76F3"/>
    <w:rsid w:val="00FD27C3"/>
    <w:rsid w:val="00FD2922"/>
    <w:rsid w:val="00FD35C4"/>
    <w:rsid w:val="00FD362D"/>
    <w:rsid w:val="00FD5BBC"/>
    <w:rsid w:val="00FD6483"/>
    <w:rsid w:val="00FD66DF"/>
    <w:rsid w:val="00FE0CBF"/>
    <w:rsid w:val="00FE3434"/>
    <w:rsid w:val="00FE6E90"/>
    <w:rsid w:val="00FE7E5A"/>
    <w:rsid w:val="00FF01CC"/>
    <w:rsid w:val="00FF28E5"/>
    <w:rsid w:val="00FF3229"/>
    <w:rsid w:val="00FF3DDC"/>
    <w:rsid w:val="00FF4ABF"/>
    <w:rsid w:val="00FF5658"/>
    <w:rsid w:val="00FF60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9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7C7"/>
    <w:pPr>
      <w:spacing w:after="200" w:line="276" w:lineRule="auto"/>
    </w:pPr>
    <w:rPr>
      <w:sz w:val="22"/>
      <w:szCs w:val="22"/>
      <w:lang w:eastAsia="en-US"/>
    </w:rPr>
  </w:style>
  <w:style w:type="paragraph" w:styleId="1">
    <w:name w:val="heading 1"/>
    <w:basedOn w:val="a"/>
    <w:link w:val="10"/>
    <w:uiPriority w:val="9"/>
    <w:qFormat/>
    <w:rsid w:val="00F84D8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12019F"/>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80"/>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12019F"/>
    <w:rPr>
      <w:rFonts w:ascii="Cambria" w:eastAsia="Times New Roman" w:hAnsi="Cambria" w:cs="Times New Roman"/>
      <w:b/>
      <w:bCs/>
      <w:i/>
      <w:iCs/>
      <w:sz w:val="28"/>
      <w:szCs w:val="28"/>
      <w:lang w:eastAsia="en-US"/>
    </w:rPr>
  </w:style>
  <w:style w:type="paragraph" w:styleId="a3">
    <w:name w:val="Balloon Text"/>
    <w:basedOn w:val="a"/>
    <w:link w:val="a4"/>
    <w:uiPriority w:val="99"/>
    <w:semiHidden/>
    <w:unhideWhenUsed/>
    <w:rsid w:val="00B81E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E8E"/>
    <w:rPr>
      <w:rFonts w:ascii="Tahoma" w:hAnsi="Tahoma" w:cs="Tahoma"/>
      <w:sz w:val="16"/>
      <w:szCs w:val="16"/>
    </w:rPr>
  </w:style>
  <w:style w:type="paragraph" w:styleId="a5">
    <w:name w:val="header"/>
    <w:basedOn w:val="a"/>
    <w:link w:val="a6"/>
    <w:uiPriority w:val="99"/>
    <w:unhideWhenUsed/>
    <w:rsid w:val="00A270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705A"/>
  </w:style>
  <w:style w:type="paragraph" w:styleId="a7">
    <w:name w:val="footer"/>
    <w:basedOn w:val="a"/>
    <w:link w:val="a8"/>
    <w:uiPriority w:val="99"/>
    <w:unhideWhenUsed/>
    <w:rsid w:val="00A270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705A"/>
  </w:style>
  <w:style w:type="paragraph" w:styleId="a9">
    <w:name w:val="List Paragraph"/>
    <w:basedOn w:val="a"/>
    <w:uiPriority w:val="34"/>
    <w:qFormat/>
    <w:rsid w:val="00083FD8"/>
    <w:pPr>
      <w:ind w:left="720"/>
      <w:contextualSpacing/>
    </w:pPr>
  </w:style>
  <w:style w:type="paragraph" w:customStyle="1" w:styleId="xl76">
    <w:name w:val="xl76"/>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7">
    <w:name w:val="xl77"/>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78">
    <w:name w:val="xl7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79">
    <w:name w:val="xl7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0">
    <w:name w:val="xl8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81">
    <w:name w:val="xl81"/>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2">
    <w:name w:val="xl82"/>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3">
    <w:name w:val="xl8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84">
    <w:name w:val="xl8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85">
    <w:name w:val="xl8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6">
    <w:name w:val="xl8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87">
    <w:name w:val="xl8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88">
    <w:name w:val="xl8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89">
    <w:name w:val="xl8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0">
    <w:name w:val="xl9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1">
    <w:name w:val="xl9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92">
    <w:name w:val="xl9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3">
    <w:name w:val="xl93"/>
    <w:basedOn w:val="a"/>
    <w:rsid w:val="00E327C0"/>
    <w:pP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4">
    <w:name w:val="xl9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95">
    <w:name w:val="xl9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96">
    <w:name w:val="xl96"/>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97">
    <w:name w:val="xl9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8">
    <w:name w:val="xl9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99">
    <w:name w:val="xl9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0">
    <w:name w:val="xl10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01">
    <w:name w:val="xl10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2">
    <w:name w:val="xl10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3">
    <w:name w:val="xl10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6"/>
      <w:szCs w:val="26"/>
      <w:lang w:eastAsia="ru-RU"/>
    </w:rPr>
  </w:style>
  <w:style w:type="paragraph" w:customStyle="1" w:styleId="xl104">
    <w:name w:val="xl10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05">
    <w:name w:val="xl105"/>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06">
    <w:name w:val="xl10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07">
    <w:name w:val="xl107"/>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08">
    <w:name w:val="xl10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6"/>
      <w:szCs w:val="26"/>
      <w:lang w:eastAsia="ru-RU"/>
    </w:rPr>
  </w:style>
  <w:style w:type="paragraph" w:customStyle="1" w:styleId="xl109">
    <w:name w:val="xl10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10">
    <w:name w:val="xl11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11">
    <w:name w:val="xl111"/>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2">
    <w:name w:val="xl112"/>
    <w:basedOn w:val="a"/>
    <w:rsid w:val="00E327C0"/>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5">
    <w:name w:val="xl115"/>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6">
    <w:name w:val="xl116"/>
    <w:basedOn w:val="a"/>
    <w:rsid w:val="00E327C0"/>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7">
    <w:name w:val="xl117"/>
    <w:basedOn w:val="a"/>
    <w:rsid w:val="00E327C0"/>
    <w:pP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18">
    <w:name w:val="xl118"/>
    <w:basedOn w:val="a"/>
    <w:rsid w:val="00E327C0"/>
    <w:pPr>
      <w:spacing w:before="100" w:beforeAutospacing="1" w:after="100" w:afterAutospacing="1" w:line="240" w:lineRule="auto"/>
      <w:jc w:val="center"/>
      <w:textAlignment w:val="center"/>
    </w:pPr>
    <w:rPr>
      <w:rFonts w:ascii="Times New Roman" w:eastAsia="Times New Roman" w:hAnsi="Times New Roman"/>
      <w:sz w:val="30"/>
      <w:szCs w:val="30"/>
      <w:lang w:eastAsia="ru-RU"/>
    </w:rPr>
  </w:style>
  <w:style w:type="paragraph" w:customStyle="1" w:styleId="xl119">
    <w:name w:val="xl119"/>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6"/>
      <w:szCs w:val="26"/>
      <w:lang w:eastAsia="ru-RU"/>
    </w:rPr>
  </w:style>
  <w:style w:type="paragraph" w:customStyle="1" w:styleId="xl122">
    <w:name w:val="xl12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24">
    <w:name w:val="xl124"/>
    <w:basedOn w:val="a"/>
    <w:rsid w:val="00E327C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5">
    <w:name w:val="xl125"/>
    <w:basedOn w:val="a"/>
    <w:rsid w:val="00E327C0"/>
    <w:pPr>
      <w:spacing w:before="100" w:beforeAutospacing="1" w:after="100" w:afterAutospacing="1" w:line="240" w:lineRule="auto"/>
    </w:pPr>
    <w:rPr>
      <w:rFonts w:ascii="Times New Roman" w:eastAsia="Times New Roman" w:hAnsi="Times New Roman"/>
      <w:i/>
      <w:iCs/>
      <w:sz w:val="24"/>
      <w:szCs w:val="24"/>
      <w:lang w:eastAsia="ru-RU"/>
    </w:rPr>
  </w:style>
  <w:style w:type="paragraph" w:customStyle="1" w:styleId="xl126">
    <w:name w:val="xl126"/>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27">
    <w:name w:val="xl127"/>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29">
    <w:name w:val="xl129"/>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30">
    <w:name w:val="xl130"/>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1">
    <w:name w:val="xl131"/>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6"/>
      <w:szCs w:val="26"/>
      <w:lang w:eastAsia="ru-RU"/>
    </w:rPr>
  </w:style>
  <w:style w:type="paragraph" w:customStyle="1" w:styleId="xl132">
    <w:name w:val="xl132"/>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3">
    <w:name w:val="xl133"/>
    <w:basedOn w:val="a"/>
    <w:rsid w:val="00E327C0"/>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
    <w:rsid w:val="00E32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35">
    <w:name w:val="xl135"/>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36">
    <w:name w:val="xl136"/>
    <w:basedOn w:val="a"/>
    <w:rsid w:val="00E327C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30"/>
      <w:szCs w:val="30"/>
      <w:lang w:eastAsia="ru-RU"/>
    </w:rPr>
  </w:style>
  <w:style w:type="paragraph" w:customStyle="1" w:styleId="xl137">
    <w:name w:val="xl137"/>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b/>
      <w:bCs/>
      <w:color w:val="000000"/>
      <w:sz w:val="26"/>
      <w:szCs w:val="26"/>
      <w:lang w:eastAsia="ru-RU"/>
    </w:rPr>
  </w:style>
  <w:style w:type="paragraph" w:customStyle="1" w:styleId="xl138">
    <w:name w:val="xl138"/>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color w:val="000000"/>
      <w:sz w:val="26"/>
      <w:szCs w:val="26"/>
      <w:lang w:eastAsia="ru-RU"/>
    </w:rPr>
  </w:style>
  <w:style w:type="paragraph" w:customStyle="1" w:styleId="xl139">
    <w:name w:val="xl139"/>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0">
    <w:name w:val="xl140"/>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1">
    <w:name w:val="xl141"/>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b/>
      <w:bCs/>
      <w:sz w:val="26"/>
      <w:szCs w:val="26"/>
      <w:lang w:eastAsia="ru-RU"/>
    </w:rPr>
  </w:style>
  <w:style w:type="paragraph" w:customStyle="1" w:styleId="xl142">
    <w:name w:val="xl142"/>
    <w:basedOn w:val="a"/>
    <w:rsid w:val="00E327C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43">
    <w:name w:val="xl143"/>
    <w:basedOn w:val="a"/>
    <w:rsid w:val="00E327C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6"/>
      <w:szCs w:val="26"/>
      <w:lang w:eastAsia="ru-RU"/>
    </w:rPr>
  </w:style>
  <w:style w:type="paragraph" w:customStyle="1" w:styleId="xl144">
    <w:name w:val="xl144"/>
    <w:basedOn w:val="a"/>
    <w:rsid w:val="00E327C0"/>
    <w:pPr>
      <w:spacing w:before="100" w:beforeAutospacing="1" w:after="100" w:afterAutospacing="1" w:line="240" w:lineRule="auto"/>
      <w:textAlignment w:val="center"/>
    </w:pPr>
    <w:rPr>
      <w:rFonts w:ascii="Times New Roman" w:eastAsia="Times New Roman" w:hAnsi="Times New Roman"/>
      <w:sz w:val="26"/>
      <w:szCs w:val="26"/>
      <w:lang w:eastAsia="ru-RU"/>
    </w:rPr>
  </w:style>
  <w:style w:type="paragraph" w:customStyle="1" w:styleId="xl145">
    <w:name w:val="xl145"/>
    <w:basedOn w:val="a"/>
    <w:rsid w:val="00E327C0"/>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6">
    <w:name w:val="xl146"/>
    <w:basedOn w:val="a"/>
    <w:rsid w:val="00E327C0"/>
    <w:pPr>
      <w:spacing w:before="100" w:beforeAutospacing="1" w:after="100" w:afterAutospacing="1" w:line="240" w:lineRule="auto"/>
      <w:jc w:val="both"/>
      <w:textAlignment w:val="center"/>
    </w:pPr>
    <w:rPr>
      <w:rFonts w:ascii="Times New Roman" w:eastAsia="Times New Roman" w:hAnsi="Times New Roman"/>
      <w:sz w:val="26"/>
      <w:szCs w:val="26"/>
      <w:lang w:eastAsia="ru-RU"/>
    </w:rPr>
  </w:style>
  <w:style w:type="paragraph" w:customStyle="1" w:styleId="xl147">
    <w:name w:val="xl147"/>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8">
    <w:name w:val="xl148"/>
    <w:basedOn w:val="a"/>
    <w:rsid w:val="00E327C0"/>
    <w:pPr>
      <w:spacing w:before="100" w:beforeAutospacing="1" w:after="100" w:afterAutospacing="1" w:line="240" w:lineRule="auto"/>
      <w:jc w:val="center"/>
    </w:pPr>
    <w:rPr>
      <w:rFonts w:ascii="Times New Roman" w:eastAsia="Times New Roman" w:hAnsi="Times New Roman"/>
      <w:sz w:val="28"/>
      <w:szCs w:val="28"/>
      <w:lang w:eastAsia="ru-RU"/>
    </w:rPr>
  </w:style>
  <w:style w:type="character" w:styleId="aa">
    <w:name w:val="Hyperlink"/>
    <w:basedOn w:val="a0"/>
    <w:uiPriority w:val="99"/>
    <w:semiHidden/>
    <w:unhideWhenUsed/>
    <w:rsid w:val="00F52E46"/>
    <w:rPr>
      <w:color w:val="0000FF"/>
      <w:u w:val="single"/>
    </w:rPr>
  </w:style>
  <w:style w:type="character" w:styleId="ab">
    <w:name w:val="FollowedHyperlink"/>
    <w:basedOn w:val="a0"/>
    <w:uiPriority w:val="99"/>
    <w:semiHidden/>
    <w:unhideWhenUsed/>
    <w:rsid w:val="00F52E46"/>
    <w:rPr>
      <w:color w:val="800080"/>
      <w:u w:val="single"/>
    </w:rPr>
  </w:style>
  <w:style w:type="paragraph" w:customStyle="1" w:styleId="xl149">
    <w:name w:val="xl149"/>
    <w:basedOn w:val="a"/>
    <w:rsid w:val="00C75B9D"/>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0">
    <w:name w:val="xl150"/>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1">
    <w:name w:val="xl151"/>
    <w:basedOn w:val="a"/>
    <w:rsid w:val="00C75B9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2">
    <w:name w:val="xl152"/>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3">
    <w:name w:val="xl153"/>
    <w:basedOn w:val="a"/>
    <w:rsid w:val="00A151DD"/>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54">
    <w:name w:val="xl154"/>
    <w:basedOn w:val="a"/>
    <w:rsid w:val="008F3A5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5">
    <w:name w:val="xl155"/>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6">
    <w:name w:val="xl156"/>
    <w:basedOn w:val="a"/>
    <w:rsid w:val="008F3A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57">
    <w:name w:val="xl157"/>
    <w:basedOn w:val="a"/>
    <w:rsid w:val="008F3A5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58">
    <w:name w:val="xl158"/>
    <w:basedOn w:val="a"/>
    <w:rsid w:val="008F3A5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59">
    <w:name w:val="xl159"/>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0">
    <w:name w:val="xl160"/>
    <w:basedOn w:val="a"/>
    <w:rsid w:val="008F3A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6"/>
      <w:szCs w:val="26"/>
      <w:lang w:eastAsia="ru-RU"/>
    </w:rPr>
  </w:style>
  <w:style w:type="paragraph" w:customStyle="1" w:styleId="xl161">
    <w:name w:val="xl161"/>
    <w:basedOn w:val="a"/>
    <w:rsid w:val="008F3A56"/>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26"/>
      <w:szCs w:val="26"/>
      <w:lang w:eastAsia="ru-RU"/>
    </w:rPr>
  </w:style>
  <w:style w:type="paragraph" w:customStyle="1" w:styleId="xl162">
    <w:name w:val="xl162"/>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3">
    <w:name w:val="xl163"/>
    <w:basedOn w:val="a"/>
    <w:rsid w:val="008F3A56"/>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
    <w:rsid w:val="00BE49D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styleId="ac">
    <w:name w:val="Normal (Web)"/>
    <w:basedOn w:val="a"/>
    <w:uiPriority w:val="99"/>
    <w:semiHidden/>
    <w:unhideWhenUsed/>
    <w:rsid w:val="00CB4DC9"/>
    <w:pP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6">
    <w:name w:val="xl166"/>
    <w:basedOn w:val="a"/>
    <w:rsid w:val="000629A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ConsPlusNormal">
    <w:name w:val="ConsPlusNormal"/>
    <w:rsid w:val="00F84D80"/>
    <w:pPr>
      <w:autoSpaceDE w:val="0"/>
      <w:autoSpaceDN w:val="0"/>
      <w:adjustRightInd w:val="0"/>
      <w:ind w:firstLine="720"/>
    </w:pPr>
    <w:rPr>
      <w:rFonts w:ascii="Arial" w:eastAsia="Times New Roman" w:hAnsi="Arial" w:cs="Arial"/>
    </w:rPr>
  </w:style>
  <w:style w:type="paragraph" w:customStyle="1" w:styleId="font5">
    <w:name w:val="font5"/>
    <w:basedOn w:val="a"/>
    <w:rsid w:val="004C2317"/>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7">
    <w:name w:val="xl167"/>
    <w:basedOn w:val="a"/>
    <w:rsid w:val="00CD6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6"/>
      <w:szCs w:val="26"/>
      <w:lang w:eastAsia="ru-RU"/>
    </w:rPr>
  </w:style>
  <w:style w:type="paragraph" w:customStyle="1" w:styleId="xl168">
    <w:name w:val="xl168"/>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69">
    <w:name w:val="xl169"/>
    <w:basedOn w:val="a"/>
    <w:rsid w:val="00CD686A"/>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70">
    <w:name w:val="xl170"/>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1">
    <w:name w:val="xl171"/>
    <w:basedOn w:val="a"/>
    <w:rsid w:val="00CD686A"/>
    <w:pPr>
      <w:spacing w:before="100" w:beforeAutospacing="1" w:after="100" w:afterAutospacing="1" w:line="240" w:lineRule="auto"/>
      <w:jc w:val="center"/>
    </w:pPr>
    <w:rPr>
      <w:rFonts w:ascii="Times New Roman" w:eastAsia="Times New Roman" w:hAnsi="Times New Roman"/>
      <w:sz w:val="28"/>
      <w:szCs w:val="28"/>
      <w:lang w:eastAsia="ru-RU"/>
    </w:rPr>
  </w:style>
  <w:style w:type="table" w:styleId="ad">
    <w:name w:val="Table Grid"/>
    <w:basedOn w:val="a1"/>
    <w:uiPriority w:val="59"/>
    <w:rsid w:val="00F52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2">
    <w:name w:val="xl172"/>
    <w:basedOn w:val="a"/>
    <w:rsid w:val="00CB7C6F"/>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3">
    <w:name w:val="xl173"/>
    <w:basedOn w:val="a"/>
    <w:rsid w:val="00291451"/>
    <w:pP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74">
    <w:name w:val="xl174"/>
    <w:basedOn w:val="a"/>
    <w:rsid w:val="00F12337"/>
    <w:pPr>
      <w:spacing w:before="100" w:beforeAutospacing="1" w:after="100" w:afterAutospacing="1" w:line="240" w:lineRule="auto"/>
      <w:jc w:val="center"/>
    </w:pPr>
    <w:rPr>
      <w:rFonts w:ascii="Times New Roman" w:eastAsia="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2514416">
      <w:bodyDiv w:val="1"/>
      <w:marLeft w:val="0"/>
      <w:marRight w:val="0"/>
      <w:marTop w:val="0"/>
      <w:marBottom w:val="0"/>
      <w:divBdr>
        <w:top w:val="none" w:sz="0" w:space="0" w:color="auto"/>
        <w:left w:val="none" w:sz="0" w:space="0" w:color="auto"/>
        <w:bottom w:val="none" w:sz="0" w:space="0" w:color="auto"/>
        <w:right w:val="none" w:sz="0" w:space="0" w:color="auto"/>
      </w:divBdr>
    </w:div>
    <w:div w:id="7222700">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15735585">
      <w:bodyDiv w:val="1"/>
      <w:marLeft w:val="0"/>
      <w:marRight w:val="0"/>
      <w:marTop w:val="0"/>
      <w:marBottom w:val="0"/>
      <w:divBdr>
        <w:top w:val="none" w:sz="0" w:space="0" w:color="auto"/>
        <w:left w:val="none" w:sz="0" w:space="0" w:color="auto"/>
        <w:bottom w:val="none" w:sz="0" w:space="0" w:color="auto"/>
        <w:right w:val="none" w:sz="0" w:space="0" w:color="auto"/>
      </w:divBdr>
    </w:div>
    <w:div w:id="16657769">
      <w:bodyDiv w:val="1"/>
      <w:marLeft w:val="0"/>
      <w:marRight w:val="0"/>
      <w:marTop w:val="0"/>
      <w:marBottom w:val="0"/>
      <w:divBdr>
        <w:top w:val="none" w:sz="0" w:space="0" w:color="auto"/>
        <w:left w:val="none" w:sz="0" w:space="0" w:color="auto"/>
        <w:bottom w:val="none" w:sz="0" w:space="0" w:color="auto"/>
        <w:right w:val="none" w:sz="0" w:space="0" w:color="auto"/>
      </w:divBdr>
    </w:div>
    <w:div w:id="16733103">
      <w:bodyDiv w:val="1"/>
      <w:marLeft w:val="0"/>
      <w:marRight w:val="0"/>
      <w:marTop w:val="0"/>
      <w:marBottom w:val="0"/>
      <w:divBdr>
        <w:top w:val="none" w:sz="0" w:space="0" w:color="auto"/>
        <w:left w:val="none" w:sz="0" w:space="0" w:color="auto"/>
        <w:bottom w:val="none" w:sz="0" w:space="0" w:color="auto"/>
        <w:right w:val="none" w:sz="0" w:space="0" w:color="auto"/>
      </w:divBdr>
    </w:div>
    <w:div w:id="21978512">
      <w:bodyDiv w:val="1"/>
      <w:marLeft w:val="0"/>
      <w:marRight w:val="0"/>
      <w:marTop w:val="0"/>
      <w:marBottom w:val="0"/>
      <w:divBdr>
        <w:top w:val="none" w:sz="0" w:space="0" w:color="auto"/>
        <w:left w:val="none" w:sz="0" w:space="0" w:color="auto"/>
        <w:bottom w:val="none" w:sz="0" w:space="0" w:color="auto"/>
        <w:right w:val="none" w:sz="0" w:space="0" w:color="auto"/>
      </w:divBdr>
    </w:div>
    <w:div w:id="24410303">
      <w:bodyDiv w:val="1"/>
      <w:marLeft w:val="0"/>
      <w:marRight w:val="0"/>
      <w:marTop w:val="0"/>
      <w:marBottom w:val="0"/>
      <w:divBdr>
        <w:top w:val="none" w:sz="0" w:space="0" w:color="auto"/>
        <w:left w:val="none" w:sz="0" w:space="0" w:color="auto"/>
        <w:bottom w:val="none" w:sz="0" w:space="0" w:color="auto"/>
        <w:right w:val="none" w:sz="0" w:space="0" w:color="auto"/>
      </w:divBdr>
    </w:div>
    <w:div w:id="24453218">
      <w:bodyDiv w:val="1"/>
      <w:marLeft w:val="0"/>
      <w:marRight w:val="0"/>
      <w:marTop w:val="0"/>
      <w:marBottom w:val="0"/>
      <w:divBdr>
        <w:top w:val="none" w:sz="0" w:space="0" w:color="auto"/>
        <w:left w:val="none" w:sz="0" w:space="0" w:color="auto"/>
        <w:bottom w:val="none" w:sz="0" w:space="0" w:color="auto"/>
        <w:right w:val="none" w:sz="0" w:space="0" w:color="auto"/>
      </w:divBdr>
    </w:div>
    <w:div w:id="30813828">
      <w:bodyDiv w:val="1"/>
      <w:marLeft w:val="0"/>
      <w:marRight w:val="0"/>
      <w:marTop w:val="0"/>
      <w:marBottom w:val="0"/>
      <w:divBdr>
        <w:top w:val="none" w:sz="0" w:space="0" w:color="auto"/>
        <w:left w:val="none" w:sz="0" w:space="0" w:color="auto"/>
        <w:bottom w:val="none" w:sz="0" w:space="0" w:color="auto"/>
        <w:right w:val="none" w:sz="0" w:space="0" w:color="auto"/>
      </w:divBdr>
    </w:div>
    <w:div w:id="38433616">
      <w:bodyDiv w:val="1"/>
      <w:marLeft w:val="0"/>
      <w:marRight w:val="0"/>
      <w:marTop w:val="0"/>
      <w:marBottom w:val="0"/>
      <w:divBdr>
        <w:top w:val="none" w:sz="0" w:space="0" w:color="auto"/>
        <w:left w:val="none" w:sz="0" w:space="0" w:color="auto"/>
        <w:bottom w:val="none" w:sz="0" w:space="0" w:color="auto"/>
        <w:right w:val="none" w:sz="0" w:space="0" w:color="auto"/>
      </w:divBdr>
    </w:div>
    <w:div w:id="38941612">
      <w:bodyDiv w:val="1"/>
      <w:marLeft w:val="0"/>
      <w:marRight w:val="0"/>
      <w:marTop w:val="0"/>
      <w:marBottom w:val="0"/>
      <w:divBdr>
        <w:top w:val="none" w:sz="0" w:space="0" w:color="auto"/>
        <w:left w:val="none" w:sz="0" w:space="0" w:color="auto"/>
        <w:bottom w:val="none" w:sz="0" w:space="0" w:color="auto"/>
        <w:right w:val="none" w:sz="0" w:space="0" w:color="auto"/>
      </w:divBdr>
    </w:div>
    <w:div w:id="41564083">
      <w:bodyDiv w:val="1"/>
      <w:marLeft w:val="0"/>
      <w:marRight w:val="0"/>
      <w:marTop w:val="0"/>
      <w:marBottom w:val="0"/>
      <w:divBdr>
        <w:top w:val="none" w:sz="0" w:space="0" w:color="auto"/>
        <w:left w:val="none" w:sz="0" w:space="0" w:color="auto"/>
        <w:bottom w:val="none" w:sz="0" w:space="0" w:color="auto"/>
        <w:right w:val="none" w:sz="0" w:space="0" w:color="auto"/>
      </w:divBdr>
    </w:div>
    <w:div w:id="47998231">
      <w:bodyDiv w:val="1"/>
      <w:marLeft w:val="0"/>
      <w:marRight w:val="0"/>
      <w:marTop w:val="0"/>
      <w:marBottom w:val="0"/>
      <w:divBdr>
        <w:top w:val="none" w:sz="0" w:space="0" w:color="auto"/>
        <w:left w:val="none" w:sz="0" w:space="0" w:color="auto"/>
        <w:bottom w:val="none" w:sz="0" w:space="0" w:color="auto"/>
        <w:right w:val="none" w:sz="0" w:space="0" w:color="auto"/>
      </w:divBdr>
    </w:div>
    <w:div w:id="52657096">
      <w:bodyDiv w:val="1"/>
      <w:marLeft w:val="0"/>
      <w:marRight w:val="0"/>
      <w:marTop w:val="0"/>
      <w:marBottom w:val="0"/>
      <w:divBdr>
        <w:top w:val="none" w:sz="0" w:space="0" w:color="auto"/>
        <w:left w:val="none" w:sz="0" w:space="0" w:color="auto"/>
        <w:bottom w:val="none" w:sz="0" w:space="0" w:color="auto"/>
        <w:right w:val="none" w:sz="0" w:space="0" w:color="auto"/>
      </w:divBdr>
    </w:div>
    <w:div w:id="54134108">
      <w:bodyDiv w:val="1"/>
      <w:marLeft w:val="0"/>
      <w:marRight w:val="0"/>
      <w:marTop w:val="0"/>
      <w:marBottom w:val="0"/>
      <w:divBdr>
        <w:top w:val="none" w:sz="0" w:space="0" w:color="auto"/>
        <w:left w:val="none" w:sz="0" w:space="0" w:color="auto"/>
        <w:bottom w:val="none" w:sz="0" w:space="0" w:color="auto"/>
        <w:right w:val="none" w:sz="0" w:space="0" w:color="auto"/>
      </w:divBdr>
    </w:div>
    <w:div w:id="60368524">
      <w:bodyDiv w:val="1"/>
      <w:marLeft w:val="0"/>
      <w:marRight w:val="0"/>
      <w:marTop w:val="0"/>
      <w:marBottom w:val="0"/>
      <w:divBdr>
        <w:top w:val="none" w:sz="0" w:space="0" w:color="auto"/>
        <w:left w:val="none" w:sz="0" w:space="0" w:color="auto"/>
        <w:bottom w:val="none" w:sz="0" w:space="0" w:color="auto"/>
        <w:right w:val="none" w:sz="0" w:space="0" w:color="auto"/>
      </w:divBdr>
    </w:div>
    <w:div w:id="60688063">
      <w:bodyDiv w:val="1"/>
      <w:marLeft w:val="0"/>
      <w:marRight w:val="0"/>
      <w:marTop w:val="0"/>
      <w:marBottom w:val="0"/>
      <w:divBdr>
        <w:top w:val="none" w:sz="0" w:space="0" w:color="auto"/>
        <w:left w:val="none" w:sz="0" w:space="0" w:color="auto"/>
        <w:bottom w:val="none" w:sz="0" w:space="0" w:color="auto"/>
        <w:right w:val="none" w:sz="0" w:space="0" w:color="auto"/>
      </w:divBdr>
    </w:div>
    <w:div w:id="61563786">
      <w:bodyDiv w:val="1"/>
      <w:marLeft w:val="0"/>
      <w:marRight w:val="0"/>
      <w:marTop w:val="0"/>
      <w:marBottom w:val="0"/>
      <w:divBdr>
        <w:top w:val="none" w:sz="0" w:space="0" w:color="auto"/>
        <w:left w:val="none" w:sz="0" w:space="0" w:color="auto"/>
        <w:bottom w:val="none" w:sz="0" w:space="0" w:color="auto"/>
        <w:right w:val="none" w:sz="0" w:space="0" w:color="auto"/>
      </w:divBdr>
    </w:div>
    <w:div w:id="62722826">
      <w:bodyDiv w:val="1"/>
      <w:marLeft w:val="0"/>
      <w:marRight w:val="0"/>
      <w:marTop w:val="0"/>
      <w:marBottom w:val="0"/>
      <w:divBdr>
        <w:top w:val="none" w:sz="0" w:space="0" w:color="auto"/>
        <w:left w:val="none" w:sz="0" w:space="0" w:color="auto"/>
        <w:bottom w:val="none" w:sz="0" w:space="0" w:color="auto"/>
        <w:right w:val="none" w:sz="0" w:space="0" w:color="auto"/>
      </w:divBdr>
    </w:div>
    <w:div w:id="63918021">
      <w:bodyDiv w:val="1"/>
      <w:marLeft w:val="0"/>
      <w:marRight w:val="0"/>
      <w:marTop w:val="0"/>
      <w:marBottom w:val="0"/>
      <w:divBdr>
        <w:top w:val="none" w:sz="0" w:space="0" w:color="auto"/>
        <w:left w:val="none" w:sz="0" w:space="0" w:color="auto"/>
        <w:bottom w:val="none" w:sz="0" w:space="0" w:color="auto"/>
        <w:right w:val="none" w:sz="0" w:space="0" w:color="auto"/>
      </w:divBdr>
    </w:div>
    <w:div w:id="64300662">
      <w:bodyDiv w:val="1"/>
      <w:marLeft w:val="0"/>
      <w:marRight w:val="0"/>
      <w:marTop w:val="0"/>
      <w:marBottom w:val="0"/>
      <w:divBdr>
        <w:top w:val="none" w:sz="0" w:space="0" w:color="auto"/>
        <w:left w:val="none" w:sz="0" w:space="0" w:color="auto"/>
        <w:bottom w:val="none" w:sz="0" w:space="0" w:color="auto"/>
        <w:right w:val="none" w:sz="0" w:space="0" w:color="auto"/>
      </w:divBdr>
    </w:div>
    <w:div w:id="69817839">
      <w:bodyDiv w:val="1"/>
      <w:marLeft w:val="0"/>
      <w:marRight w:val="0"/>
      <w:marTop w:val="0"/>
      <w:marBottom w:val="0"/>
      <w:divBdr>
        <w:top w:val="none" w:sz="0" w:space="0" w:color="auto"/>
        <w:left w:val="none" w:sz="0" w:space="0" w:color="auto"/>
        <w:bottom w:val="none" w:sz="0" w:space="0" w:color="auto"/>
        <w:right w:val="none" w:sz="0" w:space="0" w:color="auto"/>
      </w:divBdr>
    </w:div>
    <w:div w:id="70196620">
      <w:bodyDiv w:val="1"/>
      <w:marLeft w:val="0"/>
      <w:marRight w:val="0"/>
      <w:marTop w:val="0"/>
      <w:marBottom w:val="0"/>
      <w:divBdr>
        <w:top w:val="none" w:sz="0" w:space="0" w:color="auto"/>
        <w:left w:val="none" w:sz="0" w:space="0" w:color="auto"/>
        <w:bottom w:val="none" w:sz="0" w:space="0" w:color="auto"/>
        <w:right w:val="none" w:sz="0" w:space="0" w:color="auto"/>
      </w:divBdr>
    </w:div>
    <w:div w:id="70200863">
      <w:bodyDiv w:val="1"/>
      <w:marLeft w:val="0"/>
      <w:marRight w:val="0"/>
      <w:marTop w:val="0"/>
      <w:marBottom w:val="0"/>
      <w:divBdr>
        <w:top w:val="none" w:sz="0" w:space="0" w:color="auto"/>
        <w:left w:val="none" w:sz="0" w:space="0" w:color="auto"/>
        <w:bottom w:val="none" w:sz="0" w:space="0" w:color="auto"/>
        <w:right w:val="none" w:sz="0" w:space="0" w:color="auto"/>
      </w:divBdr>
    </w:div>
    <w:div w:id="72440282">
      <w:bodyDiv w:val="1"/>
      <w:marLeft w:val="0"/>
      <w:marRight w:val="0"/>
      <w:marTop w:val="0"/>
      <w:marBottom w:val="0"/>
      <w:divBdr>
        <w:top w:val="none" w:sz="0" w:space="0" w:color="auto"/>
        <w:left w:val="none" w:sz="0" w:space="0" w:color="auto"/>
        <w:bottom w:val="none" w:sz="0" w:space="0" w:color="auto"/>
        <w:right w:val="none" w:sz="0" w:space="0" w:color="auto"/>
      </w:divBdr>
    </w:div>
    <w:div w:id="73473522">
      <w:bodyDiv w:val="1"/>
      <w:marLeft w:val="0"/>
      <w:marRight w:val="0"/>
      <w:marTop w:val="0"/>
      <w:marBottom w:val="0"/>
      <w:divBdr>
        <w:top w:val="none" w:sz="0" w:space="0" w:color="auto"/>
        <w:left w:val="none" w:sz="0" w:space="0" w:color="auto"/>
        <w:bottom w:val="none" w:sz="0" w:space="0" w:color="auto"/>
        <w:right w:val="none" w:sz="0" w:space="0" w:color="auto"/>
      </w:divBdr>
    </w:div>
    <w:div w:id="75439020">
      <w:bodyDiv w:val="1"/>
      <w:marLeft w:val="0"/>
      <w:marRight w:val="0"/>
      <w:marTop w:val="0"/>
      <w:marBottom w:val="0"/>
      <w:divBdr>
        <w:top w:val="none" w:sz="0" w:space="0" w:color="auto"/>
        <w:left w:val="none" w:sz="0" w:space="0" w:color="auto"/>
        <w:bottom w:val="none" w:sz="0" w:space="0" w:color="auto"/>
        <w:right w:val="none" w:sz="0" w:space="0" w:color="auto"/>
      </w:divBdr>
    </w:div>
    <w:div w:id="75518412">
      <w:bodyDiv w:val="1"/>
      <w:marLeft w:val="0"/>
      <w:marRight w:val="0"/>
      <w:marTop w:val="0"/>
      <w:marBottom w:val="0"/>
      <w:divBdr>
        <w:top w:val="none" w:sz="0" w:space="0" w:color="auto"/>
        <w:left w:val="none" w:sz="0" w:space="0" w:color="auto"/>
        <w:bottom w:val="none" w:sz="0" w:space="0" w:color="auto"/>
        <w:right w:val="none" w:sz="0" w:space="0" w:color="auto"/>
      </w:divBdr>
    </w:div>
    <w:div w:id="77602758">
      <w:bodyDiv w:val="1"/>
      <w:marLeft w:val="0"/>
      <w:marRight w:val="0"/>
      <w:marTop w:val="0"/>
      <w:marBottom w:val="0"/>
      <w:divBdr>
        <w:top w:val="none" w:sz="0" w:space="0" w:color="auto"/>
        <w:left w:val="none" w:sz="0" w:space="0" w:color="auto"/>
        <w:bottom w:val="none" w:sz="0" w:space="0" w:color="auto"/>
        <w:right w:val="none" w:sz="0" w:space="0" w:color="auto"/>
      </w:divBdr>
    </w:div>
    <w:div w:id="80031256">
      <w:bodyDiv w:val="1"/>
      <w:marLeft w:val="0"/>
      <w:marRight w:val="0"/>
      <w:marTop w:val="0"/>
      <w:marBottom w:val="0"/>
      <w:divBdr>
        <w:top w:val="none" w:sz="0" w:space="0" w:color="auto"/>
        <w:left w:val="none" w:sz="0" w:space="0" w:color="auto"/>
        <w:bottom w:val="none" w:sz="0" w:space="0" w:color="auto"/>
        <w:right w:val="none" w:sz="0" w:space="0" w:color="auto"/>
      </w:divBdr>
    </w:div>
    <w:div w:id="85465206">
      <w:bodyDiv w:val="1"/>
      <w:marLeft w:val="0"/>
      <w:marRight w:val="0"/>
      <w:marTop w:val="0"/>
      <w:marBottom w:val="0"/>
      <w:divBdr>
        <w:top w:val="none" w:sz="0" w:space="0" w:color="auto"/>
        <w:left w:val="none" w:sz="0" w:space="0" w:color="auto"/>
        <w:bottom w:val="none" w:sz="0" w:space="0" w:color="auto"/>
        <w:right w:val="none" w:sz="0" w:space="0" w:color="auto"/>
      </w:divBdr>
    </w:div>
    <w:div w:id="87577147">
      <w:bodyDiv w:val="1"/>
      <w:marLeft w:val="0"/>
      <w:marRight w:val="0"/>
      <w:marTop w:val="0"/>
      <w:marBottom w:val="0"/>
      <w:divBdr>
        <w:top w:val="none" w:sz="0" w:space="0" w:color="auto"/>
        <w:left w:val="none" w:sz="0" w:space="0" w:color="auto"/>
        <w:bottom w:val="none" w:sz="0" w:space="0" w:color="auto"/>
        <w:right w:val="none" w:sz="0" w:space="0" w:color="auto"/>
      </w:divBdr>
    </w:div>
    <w:div w:id="88047338">
      <w:bodyDiv w:val="1"/>
      <w:marLeft w:val="0"/>
      <w:marRight w:val="0"/>
      <w:marTop w:val="0"/>
      <w:marBottom w:val="0"/>
      <w:divBdr>
        <w:top w:val="none" w:sz="0" w:space="0" w:color="auto"/>
        <w:left w:val="none" w:sz="0" w:space="0" w:color="auto"/>
        <w:bottom w:val="none" w:sz="0" w:space="0" w:color="auto"/>
        <w:right w:val="none" w:sz="0" w:space="0" w:color="auto"/>
      </w:divBdr>
    </w:div>
    <w:div w:id="92210624">
      <w:bodyDiv w:val="1"/>
      <w:marLeft w:val="0"/>
      <w:marRight w:val="0"/>
      <w:marTop w:val="0"/>
      <w:marBottom w:val="0"/>
      <w:divBdr>
        <w:top w:val="none" w:sz="0" w:space="0" w:color="auto"/>
        <w:left w:val="none" w:sz="0" w:space="0" w:color="auto"/>
        <w:bottom w:val="none" w:sz="0" w:space="0" w:color="auto"/>
        <w:right w:val="none" w:sz="0" w:space="0" w:color="auto"/>
      </w:divBdr>
    </w:div>
    <w:div w:id="96877036">
      <w:bodyDiv w:val="1"/>
      <w:marLeft w:val="0"/>
      <w:marRight w:val="0"/>
      <w:marTop w:val="0"/>
      <w:marBottom w:val="0"/>
      <w:divBdr>
        <w:top w:val="none" w:sz="0" w:space="0" w:color="auto"/>
        <w:left w:val="none" w:sz="0" w:space="0" w:color="auto"/>
        <w:bottom w:val="none" w:sz="0" w:space="0" w:color="auto"/>
        <w:right w:val="none" w:sz="0" w:space="0" w:color="auto"/>
      </w:divBdr>
    </w:div>
    <w:div w:id="109475858">
      <w:bodyDiv w:val="1"/>
      <w:marLeft w:val="0"/>
      <w:marRight w:val="0"/>
      <w:marTop w:val="0"/>
      <w:marBottom w:val="0"/>
      <w:divBdr>
        <w:top w:val="none" w:sz="0" w:space="0" w:color="auto"/>
        <w:left w:val="none" w:sz="0" w:space="0" w:color="auto"/>
        <w:bottom w:val="none" w:sz="0" w:space="0" w:color="auto"/>
        <w:right w:val="none" w:sz="0" w:space="0" w:color="auto"/>
      </w:divBdr>
    </w:div>
    <w:div w:id="116220199">
      <w:bodyDiv w:val="1"/>
      <w:marLeft w:val="0"/>
      <w:marRight w:val="0"/>
      <w:marTop w:val="0"/>
      <w:marBottom w:val="0"/>
      <w:divBdr>
        <w:top w:val="none" w:sz="0" w:space="0" w:color="auto"/>
        <w:left w:val="none" w:sz="0" w:space="0" w:color="auto"/>
        <w:bottom w:val="none" w:sz="0" w:space="0" w:color="auto"/>
        <w:right w:val="none" w:sz="0" w:space="0" w:color="auto"/>
      </w:divBdr>
    </w:div>
    <w:div w:id="117530299">
      <w:bodyDiv w:val="1"/>
      <w:marLeft w:val="0"/>
      <w:marRight w:val="0"/>
      <w:marTop w:val="0"/>
      <w:marBottom w:val="0"/>
      <w:divBdr>
        <w:top w:val="none" w:sz="0" w:space="0" w:color="auto"/>
        <w:left w:val="none" w:sz="0" w:space="0" w:color="auto"/>
        <w:bottom w:val="none" w:sz="0" w:space="0" w:color="auto"/>
        <w:right w:val="none" w:sz="0" w:space="0" w:color="auto"/>
      </w:divBdr>
    </w:div>
    <w:div w:id="133570358">
      <w:bodyDiv w:val="1"/>
      <w:marLeft w:val="0"/>
      <w:marRight w:val="0"/>
      <w:marTop w:val="0"/>
      <w:marBottom w:val="0"/>
      <w:divBdr>
        <w:top w:val="none" w:sz="0" w:space="0" w:color="auto"/>
        <w:left w:val="none" w:sz="0" w:space="0" w:color="auto"/>
        <w:bottom w:val="none" w:sz="0" w:space="0" w:color="auto"/>
        <w:right w:val="none" w:sz="0" w:space="0" w:color="auto"/>
      </w:divBdr>
    </w:div>
    <w:div w:id="134028444">
      <w:bodyDiv w:val="1"/>
      <w:marLeft w:val="0"/>
      <w:marRight w:val="0"/>
      <w:marTop w:val="0"/>
      <w:marBottom w:val="0"/>
      <w:divBdr>
        <w:top w:val="none" w:sz="0" w:space="0" w:color="auto"/>
        <w:left w:val="none" w:sz="0" w:space="0" w:color="auto"/>
        <w:bottom w:val="none" w:sz="0" w:space="0" w:color="auto"/>
        <w:right w:val="none" w:sz="0" w:space="0" w:color="auto"/>
      </w:divBdr>
    </w:div>
    <w:div w:id="141116242">
      <w:bodyDiv w:val="1"/>
      <w:marLeft w:val="0"/>
      <w:marRight w:val="0"/>
      <w:marTop w:val="0"/>
      <w:marBottom w:val="0"/>
      <w:divBdr>
        <w:top w:val="none" w:sz="0" w:space="0" w:color="auto"/>
        <w:left w:val="none" w:sz="0" w:space="0" w:color="auto"/>
        <w:bottom w:val="none" w:sz="0" w:space="0" w:color="auto"/>
        <w:right w:val="none" w:sz="0" w:space="0" w:color="auto"/>
      </w:divBdr>
    </w:div>
    <w:div w:id="146483715">
      <w:bodyDiv w:val="1"/>
      <w:marLeft w:val="0"/>
      <w:marRight w:val="0"/>
      <w:marTop w:val="0"/>
      <w:marBottom w:val="0"/>
      <w:divBdr>
        <w:top w:val="none" w:sz="0" w:space="0" w:color="auto"/>
        <w:left w:val="none" w:sz="0" w:space="0" w:color="auto"/>
        <w:bottom w:val="none" w:sz="0" w:space="0" w:color="auto"/>
        <w:right w:val="none" w:sz="0" w:space="0" w:color="auto"/>
      </w:divBdr>
    </w:div>
    <w:div w:id="146944856">
      <w:bodyDiv w:val="1"/>
      <w:marLeft w:val="0"/>
      <w:marRight w:val="0"/>
      <w:marTop w:val="0"/>
      <w:marBottom w:val="0"/>
      <w:divBdr>
        <w:top w:val="none" w:sz="0" w:space="0" w:color="auto"/>
        <w:left w:val="none" w:sz="0" w:space="0" w:color="auto"/>
        <w:bottom w:val="none" w:sz="0" w:space="0" w:color="auto"/>
        <w:right w:val="none" w:sz="0" w:space="0" w:color="auto"/>
      </w:divBdr>
    </w:div>
    <w:div w:id="153687018">
      <w:bodyDiv w:val="1"/>
      <w:marLeft w:val="0"/>
      <w:marRight w:val="0"/>
      <w:marTop w:val="0"/>
      <w:marBottom w:val="0"/>
      <w:divBdr>
        <w:top w:val="none" w:sz="0" w:space="0" w:color="auto"/>
        <w:left w:val="none" w:sz="0" w:space="0" w:color="auto"/>
        <w:bottom w:val="none" w:sz="0" w:space="0" w:color="auto"/>
        <w:right w:val="none" w:sz="0" w:space="0" w:color="auto"/>
      </w:divBdr>
    </w:div>
    <w:div w:id="156383755">
      <w:bodyDiv w:val="1"/>
      <w:marLeft w:val="0"/>
      <w:marRight w:val="0"/>
      <w:marTop w:val="0"/>
      <w:marBottom w:val="0"/>
      <w:divBdr>
        <w:top w:val="none" w:sz="0" w:space="0" w:color="auto"/>
        <w:left w:val="none" w:sz="0" w:space="0" w:color="auto"/>
        <w:bottom w:val="none" w:sz="0" w:space="0" w:color="auto"/>
        <w:right w:val="none" w:sz="0" w:space="0" w:color="auto"/>
      </w:divBdr>
    </w:div>
    <w:div w:id="159932157">
      <w:bodyDiv w:val="1"/>
      <w:marLeft w:val="0"/>
      <w:marRight w:val="0"/>
      <w:marTop w:val="0"/>
      <w:marBottom w:val="0"/>
      <w:divBdr>
        <w:top w:val="none" w:sz="0" w:space="0" w:color="auto"/>
        <w:left w:val="none" w:sz="0" w:space="0" w:color="auto"/>
        <w:bottom w:val="none" w:sz="0" w:space="0" w:color="auto"/>
        <w:right w:val="none" w:sz="0" w:space="0" w:color="auto"/>
      </w:divBdr>
    </w:div>
    <w:div w:id="161051136">
      <w:bodyDiv w:val="1"/>
      <w:marLeft w:val="0"/>
      <w:marRight w:val="0"/>
      <w:marTop w:val="0"/>
      <w:marBottom w:val="0"/>
      <w:divBdr>
        <w:top w:val="none" w:sz="0" w:space="0" w:color="auto"/>
        <w:left w:val="none" w:sz="0" w:space="0" w:color="auto"/>
        <w:bottom w:val="none" w:sz="0" w:space="0" w:color="auto"/>
        <w:right w:val="none" w:sz="0" w:space="0" w:color="auto"/>
      </w:divBdr>
    </w:div>
    <w:div w:id="170487525">
      <w:bodyDiv w:val="1"/>
      <w:marLeft w:val="0"/>
      <w:marRight w:val="0"/>
      <w:marTop w:val="0"/>
      <w:marBottom w:val="0"/>
      <w:divBdr>
        <w:top w:val="none" w:sz="0" w:space="0" w:color="auto"/>
        <w:left w:val="none" w:sz="0" w:space="0" w:color="auto"/>
        <w:bottom w:val="none" w:sz="0" w:space="0" w:color="auto"/>
        <w:right w:val="none" w:sz="0" w:space="0" w:color="auto"/>
      </w:divBdr>
    </w:div>
    <w:div w:id="174151705">
      <w:bodyDiv w:val="1"/>
      <w:marLeft w:val="0"/>
      <w:marRight w:val="0"/>
      <w:marTop w:val="0"/>
      <w:marBottom w:val="0"/>
      <w:divBdr>
        <w:top w:val="none" w:sz="0" w:space="0" w:color="auto"/>
        <w:left w:val="none" w:sz="0" w:space="0" w:color="auto"/>
        <w:bottom w:val="none" w:sz="0" w:space="0" w:color="auto"/>
        <w:right w:val="none" w:sz="0" w:space="0" w:color="auto"/>
      </w:divBdr>
    </w:div>
    <w:div w:id="180122652">
      <w:bodyDiv w:val="1"/>
      <w:marLeft w:val="0"/>
      <w:marRight w:val="0"/>
      <w:marTop w:val="0"/>
      <w:marBottom w:val="0"/>
      <w:divBdr>
        <w:top w:val="none" w:sz="0" w:space="0" w:color="auto"/>
        <w:left w:val="none" w:sz="0" w:space="0" w:color="auto"/>
        <w:bottom w:val="none" w:sz="0" w:space="0" w:color="auto"/>
        <w:right w:val="none" w:sz="0" w:space="0" w:color="auto"/>
      </w:divBdr>
    </w:div>
    <w:div w:id="180780578">
      <w:bodyDiv w:val="1"/>
      <w:marLeft w:val="0"/>
      <w:marRight w:val="0"/>
      <w:marTop w:val="0"/>
      <w:marBottom w:val="0"/>
      <w:divBdr>
        <w:top w:val="none" w:sz="0" w:space="0" w:color="auto"/>
        <w:left w:val="none" w:sz="0" w:space="0" w:color="auto"/>
        <w:bottom w:val="none" w:sz="0" w:space="0" w:color="auto"/>
        <w:right w:val="none" w:sz="0" w:space="0" w:color="auto"/>
      </w:divBdr>
    </w:div>
    <w:div w:id="184445300">
      <w:bodyDiv w:val="1"/>
      <w:marLeft w:val="0"/>
      <w:marRight w:val="0"/>
      <w:marTop w:val="0"/>
      <w:marBottom w:val="0"/>
      <w:divBdr>
        <w:top w:val="none" w:sz="0" w:space="0" w:color="auto"/>
        <w:left w:val="none" w:sz="0" w:space="0" w:color="auto"/>
        <w:bottom w:val="none" w:sz="0" w:space="0" w:color="auto"/>
        <w:right w:val="none" w:sz="0" w:space="0" w:color="auto"/>
      </w:divBdr>
    </w:div>
    <w:div w:id="187262146">
      <w:bodyDiv w:val="1"/>
      <w:marLeft w:val="0"/>
      <w:marRight w:val="0"/>
      <w:marTop w:val="0"/>
      <w:marBottom w:val="0"/>
      <w:divBdr>
        <w:top w:val="none" w:sz="0" w:space="0" w:color="auto"/>
        <w:left w:val="none" w:sz="0" w:space="0" w:color="auto"/>
        <w:bottom w:val="none" w:sz="0" w:space="0" w:color="auto"/>
        <w:right w:val="none" w:sz="0" w:space="0" w:color="auto"/>
      </w:divBdr>
    </w:div>
    <w:div w:id="190607860">
      <w:bodyDiv w:val="1"/>
      <w:marLeft w:val="0"/>
      <w:marRight w:val="0"/>
      <w:marTop w:val="0"/>
      <w:marBottom w:val="0"/>
      <w:divBdr>
        <w:top w:val="none" w:sz="0" w:space="0" w:color="auto"/>
        <w:left w:val="none" w:sz="0" w:space="0" w:color="auto"/>
        <w:bottom w:val="none" w:sz="0" w:space="0" w:color="auto"/>
        <w:right w:val="none" w:sz="0" w:space="0" w:color="auto"/>
      </w:divBdr>
    </w:div>
    <w:div w:id="199364215">
      <w:bodyDiv w:val="1"/>
      <w:marLeft w:val="0"/>
      <w:marRight w:val="0"/>
      <w:marTop w:val="0"/>
      <w:marBottom w:val="0"/>
      <w:divBdr>
        <w:top w:val="none" w:sz="0" w:space="0" w:color="auto"/>
        <w:left w:val="none" w:sz="0" w:space="0" w:color="auto"/>
        <w:bottom w:val="none" w:sz="0" w:space="0" w:color="auto"/>
        <w:right w:val="none" w:sz="0" w:space="0" w:color="auto"/>
      </w:divBdr>
    </w:div>
    <w:div w:id="201523723">
      <w:bodyDiv w:val="1"/>
      <w:marLeft w:val="0"/>
      <w:marRight w:val="0"/>
      <w:marTop w:val="0"/>
      <w:marBottom w:val="0"/>
      <w:divBdr>
        <w:top w:val="none" w:sz="0" w:space="0" w:color="auto"/>
        <w:left w:val="none" w:sz="0" w:space="0" w:color="auto"/>
        <w:bottom w:val="none" w:sz="0" w:space="0" w:color="auto"/>
        <w:right w:val="none" w:sz="0" w:space="0" w:color="auto"/>
      </w:divBdr>
    </w:div>
    <w:div w:id="203518383">
      <w:bodyDiv w:val="1"/>
      <w:marLeft w:val="0"/>
      <w:marRight w:val="0"/>
      <w:marTop w:val="0"/>
      <w:marBottom w:val="0"/>
      <w:divBdr>
        <w:top w:val="none" w:sz="0" w:space="0" w:color="auto"/>
        <w:left w:val="none" w:sz="0" w:space="0" w:color="auto"/>
        <w:bottom w:val="none" w:sz="0" w:space="0" w:color="auto"/>
        <w:right w:val="none" w:sz="0" w:space="0" w:color="auto"/>
      </w:divBdr>
    </w:div>
    <w:div w:id="204147940">
      <w:bodyDiv w:val="1"/>
      <w:marLeft w:val="0"/>
      <w:marRight w:val="0"/>
      <w:marTop w:val="0"/>
      <w:marBottom w:val="0"/>
      <w:divBdr>
        <w:top w:val="none" w:sz="0" w:space="0" w:color="auto"/>
        <w:left w:val="none" w:sz="0" w:space="0" w:color="auto"/>
        <w:bottom w:val="none" w:sz="0" w:space="0" w:color="auto"/>
        <w:right w:val="none" w:sz="0" w:space="0" w:color="auto"/>
      </w:divBdr>
    </w:div>
    <w:div w:id="209732606">
      <w:bodyDiv w:val="1"/>
      <w:marLeft w:val="0"/>
      <w:marRight w:val="0"/>
      <w:marTop w:val="0"/>
      <w:marBottom w:val="0"/>
      <w:divBdr>
        <w:top w:val="none" w:sz="0" w:space="0" w:color="auto"/>
        <w:left w:val="none" w:sz="0" w:space="0" w:color="auto"/>
        <w:bottom w:val="none" w:sz="0" w:space="0" w:color="auto"/>
        <w:right w:val="none" w:sz="0" w:space="0" w:color="auto"/>
      </w:divBdr>
    </w:div>
    <w:div w:id="210920078">
      <w:bodyDiv w:val="1"/>
      <w:marLeft w:val="0"/>
      <w:marRight w:val="0"/>
      <w:marTop w:val="0"/>
      <w:marBottom w:val="0"/>
      <w:divBdr>
        <w:top w:val="none" w:sz="0" w:space="0" w:color="auto"/>
        <w:left w:val="none" w:sz="0" w:space="0" w:color="auto"/>
        <w:bottom w:val="none" w:sz="0" w:space="0" w:color="auto"/>
        <w:right w:val="none" w:sz="0" w:space="0" w:color="auto"/>
      </w:divBdr>
    </w:div>
    <w:div w:id="213349987">
      <w:bodyDiv w:val="1"/>
      <w:marLeft w:val="0"/>
      <w:marRight w:val="0"/>
      <w:marTop w:val="0"/>
      <w:marBottom w:val="0"/>
      <w:divBdr>
        <w:top w:val="none" w:sz="0" w:space="0" w:color="auto"/>
        <w:left w:val="none" w:sz="0" w:space="0" w:color="auto"/>
        <w:bottom w:val="none" w:sz="0" w:space="0" w:color="auto"/>
        <w:right w:val="none" w:sz="0" w:space="0" w:color="auto"/>
      </w:divBdr>
    </w:div>
    <w:div w:id="213851468">
      <w:bodyDiv w:val="1"/>
      <w:marLeft w:val="0"/>
      <w:marRight w:val="0"/>
      <w:marTop w:val="0"/>
      <w:marBottom w:val="0"/>
      <w:divBdr>
        <w:top w:val="none" w:sz="0" w:space="0" w:color="auto"/>
        <w:left w:val="none" w:sz="0" w:space="0" w:color="auto"/>
        <w:bottom w:val="none" w:sz="0" w:space="0" w:color="auto"/>
        <w:right w:val="none" w:sz="0" w:space="0" w:color="auto"/>
      </w:divBdr>
    </w:div>
    <w:div w:id="215118899">
      <w:bodyDiv w:val="1"/>
      <w:marLeft w:val="0"/>
      <w:marRight w:val="0"/>
      <w:marTop w:val="0"/>
      <w:marBottom w:val="0"/>
      <w:divBdr>
        <w:top w:val="none" w:sz="0" w:space="0" w:color="auto"/>
        <w:left w:val="none" w:sz="0" w:space="0" w:color="auto"/>
        <w:bottom w:val="none" w:sz="0" w:space="0" w:color="auto"/>
        <w:right w:val="none" w:sz="0" w:space="0" w:color="auto"/>
      </w:divBdr>
    </w:div>
    <w:div w:id="218832996">
      <w:bodyDiv w:val="1"/>
      <w:marLeft w:val="0"/>
      <w:marRight w:val="0"/>
      <w:marTop w:val="0"/>
      <w:marBottom w:val="0"/>
      <w:divBdr>
        <w:top w:val="none" w:sz="0" w:space="0" w:color="auto"/>
        <w:left w:val="none" w:sz="0" w:space="0" w:color="auto"/>
        <w:bottom w:val="none" w:sz="0" w:space="0" w:color="auto"/>
        <w:right w:val="none" w:sz="0" w:space="0" w:color="auto"/>
      </w:divBdr>
    </w:div>
    <w:div w:id="221336853">
      <w:bodyDiv w:val="1"/>
      <w:marLeft w:val="0"/>
      <w:marRight w:val="0"/>
      <w:marTop w:val="0"/>
      <w:marBottom w:val="0"/>
      <w:divBdr>
        <w:top w:val="none" w:sz="0" w:space="0" w:color="auto"/>
        <w:left w:val="none" w:sz="0" w:space="0" w:color="auto"/>
        <w:bottom w:val="none" w:sz="0" w:space="0" w:color="auto"/>
        <w:right w:val="none" w:sz="0" w:space="0" w:color="auto"/>
      </w:divBdr>
    </w:div>
    <w:div w:id="222523130">
      <w:bodyDiv w:val="1"/>
      <w:marLeft w:val="0"/>
      <w:marRight w:val="0"/>
      <w:marTop w:val="0"/>
      <w:marBottom w:val="0"/>
      <w:divBdr>
        <w:top w:val="none" w:sz="0" w:space="0" w:color="auto"/>
        <w:left w:val="none" w:sz="0" w:space="0" w:color="auto"/>
        <w:bottom w:val="none" w:sz="0" w:space="0" w:color="auto"/>
        <w:right w:val="none" w:sz="0" w:space="0" w:color="auto"/>
      </w:divBdr>
    </w:div>
    <w:div w:id="232863099">
      <w:bodyDiv w:val="1"/>
      <w:marLeft w:val="0"/>
      <w:marRight w:val="0"/>
      <w:marTop w:val="0"/>
      <w:marBottom w:val="0"/>
      <w:divBdr>
        <w:top w:val="none" w:sz="0" w:space="0" w:color="auto"/>
        <w:left w:val="none" w:sz="0" w:space="0" w:color="auto"/>
        <w:bottom w:val="none" w:sz="0" w:space="0" w:color="auto"/>
        <w:right w:val="none" w:sz="0" w:space="0" w:color="auto"/>
      </w:divBdr>
    </w:div>
    <w:div w:id="237058093">
      <w:bodyDiv w:val="1"/>
      <w:marLeft w:val="0"/>
      <w:marRight w:val="0"/>
      <w:marTop w:val="0"/>
      <w:marBottom w:val="0"/>
      <w:divBdr>
        <w:top w:val="none" w:sz="0" w:space="0" w:color="auto"/>
        <w:left w:val="none" w:sz="0" w:space="0" w:color="auto"/>
        <w:bottom w:val="none" w:sz="0" w:space="0" w:color="auto"/>
        <w:right w:val="none" w:sz="0" w:space="0" w:color="auto"/>
      </w:divBdr>
    </w:div>
    <w:div w:id="241649301">
      <w:bodyDiv w:val="1"/>
      <w:marLeft w:val="0"/>
      <w:marRight w:val="0"/>
      <w:marTop w:val="0"/>
      <w:marBottom w:val="0"/>
      <w:divBdr>
        <w:top w:val="none" w:sz="0" w:space="0" w:color="auto"/>
        <w:left w:val="none" w:sz="0" w:space="0" w:color="auto"/>
        <w:bottom w:val="none" w:sz="0" w:space="0" w:color="auto"/>
        <w:right w:val="none" w:sz="0" w:space="0" w:color="auto"/>
      </w:divBdr>
    </w:div>
    <w:div w:id="245772213">
      <w:bodyDiv w:val="1"/>
      <w:marLeft w:val="0"/>
      <w:marRight w:val="0"/>
      <w:marTop w:val="0"/>
      <w:marBottom w:val="0"/>
      <w:divBdr>
        <w:top w:val="none" w:sz="0" w:space="0" w:color="auto"/>
        <w:left w:val="none" w:sz="0" w:space="0" w:color="auto"/>
        <w:bottom w:val="none" w:sz="0" w:space="0" w:color="auto"/>
        <w:right w:val="none" w:sz="0" w:space="0" w:color="auto"/>
      </w:divBdr>
    </w:div>
    <w:div w:id="247735908">
      <w:bodyDiv w:val="1"/>
      <w:marLeft w:val="0"/>
      <w:marRight w:val="0"/>
      <w:marTop w:val="0"/>
      <w:marBottom w:val="0"/>
      <w:divBdr>
        <w:top w:val="none" w:sz="0" w:space="0" w:color="auto"/>
        <w:left w:val="none" w:sz="0" w:space="0" w:color="auto"/>
        <w:bottom w:val="none" w:sz="0" w:space="0" w:color="auto"/>
        <w:right w:val="none" w:sz="0" w:space="0" w:color="auto"/>
      </w:divBdr>
    </w:div>
    <w:div w:id="251088582">
      <w:bodyDiv w:val="1"/>
      <w:marLeft w:val="0"/>
      <w:marRight w:val="0"/>
      <w:marTop w:val="0"/>
      <w:marBottom w:val="0"/>
      <w:divBdr>
        <w:top w:val="none" w:sz="0" w:space="0" w:color="auto"/>
        <w:left w:val="none" w:sz="0" w:space="0" w:color="auto"/>
        <w:bottom w:val="none" w:sz="0" w:space="0" w:color="auto"/>
        <w:right w:val="none" w:sz="0" w:space="0" w:color="auto"/>
      </w:divBdr>
    </w:div>
    <w:div w:id="253559771">
      <w:bodyDiv w:val="1"/>
      <w:marLeft w:val="0"/>
      <w:marRight w:val="0"/>
      <w:marTop w:val="0"/>
      <w:marBottom w:val="0"/>
      <w:divBdr>
        <w:top w:val="none" w:sz="0" w:space="0" w:color="auto"/>
        <w:left w:val="none" w:sz="0" w:space="0" w:color="auto"/>
        <w:bottom w:val="none" w:sz="0" w:space="0" w:color="auto"/>
        <w:right w:val="none" w:sz="0" w:space="0" w:color="auto"/>
      </w:divBdr>
    </w:div>
    <w:div w:id="259029147">
      <w:bodyDiv w:val="1"/>
      <w:marLeft w:val="0"/>
      <w:marRight w:val="0"/>
      <w:marTop w:val="0"/>
      <w:marBottom w:val="0"/>
      <w:divBdr>
        <w:top w:val="none" w:sz="0" w:space="0" w:color="auto"/>
        <w:left w:val="none" w:sz="0" w:space="0" w:color="auto"/>
        <w:bottom w:val="none" w:sz="0" w:space="0" w:color="auto"/>
        <w:right w:val="none" w:sz="0" w:space="0" w:color="auto"/>
      </w:divBdr>
    </w:div>
    <w:div w:id="260113594">
      <w:bodyDiv w:val="1"/>
      <w:marLeft w:val="0"/>
      <w:marRight w:val="0"/>
      <w:marTop w:val="0"/>
      <w:marBottom w:val="0"/>
      <w:divBdr>
        <w:top w:val="none" w:sz="0" w:space="0" w:color="auto"/>
        <w:left w:val="none" w:sz="0" w:space="0" w:color="auto"/>
        <w:bottom w:val="none" w:sz="0" w:space="0" w:color="auto"/>
        <w:right w:val="none" w:sz="0" w:space="0" w:color="auto"/>
      </w:divBdr>
    </w:div>
    <w:div w:id="262031319">
      <w:bodyDiv w:val="1"/>
      <w:marLeft w:val="0"/>
      <w:marRight w:val="0"/>
      <w:marTop w:val="0"/>
      <w:marBottom w:val="0"/>
      <w:divBdr>
        <w:top w:val="none" w:sz="0" w:space="0" w:color="auto"/>
        <w:left w:val="none" w:sz="0" w:space="0" w:color="auto"/>
        <w:bottom w:val="none" w:sz="0" w:space="0" w:color="auto"/>
        <w:right w:val="none" w:sz="0" w:space="0" w:color="auto"/>
      </w:divBdr>
    </w:div>
    <w:div w:id="263657933">
      <w:bodyDiv w:val="1"/>
      <w:marLeft w:val="0"/>
      <w:marRight w:val="0"/>
      <w:marTop w:val="0"/>
      <w:marBottom w:val="0"/>
      <w:divBdr>
        <w:top w:val="none" w:sz="0" w:space="0" w:color="auto"/>
        <w:left w:val="none" w:sz="0" w:space="0" w:color="auto"/>
        <w:bottom w:val="none" w:sz="0" w:space="0" w:color="auto"/>
        <w:right w:val="none" w:sz="0" w:space="0" w:color="auto"/>
      </w:divBdr>
    </w:div>
    <w:div w:id="265039914">
      <w:bodyDiv w:val="1"/>
      <w:marLeft w:val="0"/>
      <w:marRight w:val="0"/>
      <w:marTop w:val="0"/>
      <w:marBottom w:val="0"/>
      <w:divBdr>
        <w:top w:val="none" w:sz="0" w:space="0" w:color="auto"/>
        <w:left w:val="none" w:sz="0" w:space="0" w:color="auto"/>
        <w:bottom w:val="none" w:sz="0" w:space="0" w:color="auto"/>
        <w:right w:val="none" w:sz="0" w:space="0" w:color="auto"/>
      </w:divBdr>
    </w:div>
    <w:div w:id="271060083">
      <w:bodyDiv w:val="1"/>
      <w:marLeft w:val="0"/>
      <w:marRight w:val="0"/>
      <w:marTop w:val="0"/>
      <w:marBottom w:val="0"/>
      <w:divBdr>
        <w:top w:val="none" w:sz="0" w:space="0" w:color="auto"/>
        <w:left w:val="none" w:sz="0" w:space="0" w:color="auto"/>
        <w:bottom w:val="none" w:sz="0" w:space="0" w:color="auto"/>
        <w:right w:val="none" w:sz="0" w:space="0" w:color="auto"/>
      </w:divBdr>
    </w:div>
    <w:div w:id="271329585">
      <w:bodyDiv w:val="1"/>
      <w:marLeft w:val="0"/>
      <w:marRight w:val="0"/>
      <w:marTop w:val="0"/>
      <w:marBottom w:val="0"/>
      <w:divBdr>
        <w:top w:val="none" w:sz="0" w:space="0" w:color="auto"/>
        <w:left w:val="none" w:sz="0" w:space="0" w:color="auto"/>
        <w:bottom w:val="none" w:sz="0" w:space="0" w:color="auto"/>
        <w:right w:val="none" w:sz="0" w:space="0" w:color="auto"/>
      </w:divBdr>
    </w:div>
    <w:div w:id="273368594">
      <w:bodyDiv w:val="1"/>
      <w:marLeft w:val="0"/>
      <w:marRight w:val="0"/>
      <w:marTop w:val="0"/>
      <w:marBottom w:val="0"/>
      <w:divBdr>
        <w:top w:val="none" w:sz="0" w:space="0" w:color="auto"/>
        <w:left w:val="none" w:sz="0" w:space="0" w:color="auto"/>
        <w:bottom w:val="none" w:sz="0" w:space="0" w:color="auto"/>
        <w:right w:val="none" w:sz="0" w:space="0" w:color="auto"/>
      </w:divBdr>
    </w:div>
    <w:div w:id="276760126">
      <w:bodyDiv w:val="1"/>
      <w:marLeft w:val="0"/>
      <w:marRight w:val="0"/>
      <w:marTop w:val="0"/>
      <w:marBottom w:val="0"/>
      <w:divBdr>
        <w:top w:val="none" w:sz="0" w:space="0" w:color="auto"/>
        <w:left w:val="none" w:sz="0" w:space="0" w:color="auto"/>
        <w:bottom w:val="none" w:sz="0" w:space="0" w:color="auto"/>
        <w:right w:val="none" w:sz="0" w:space="0" w:color="auto"/>
      </w:divBdr>
    </w:div>
    <w:div w:id="281035737">
      <w:bodyDiv w:val="1"/>
      <w:marLeft w:val="0"/>
      <w:marRight w:val="0"/>
      <w:marTop w:val="0"/>
      <w:marBottom w:val="0"/>
      <w:divBdr>
        <w:top w:val="none" w:sz="0" w:space="0" w:color="auto"/>
        <w:left w:val="none" w:sz="0" w:space="0" w:color="auto"/>
        <w:bottom w:val="none" w:sz="0" w:space="0" w:color="auto"/>
        <w:right w:val="none" w:sz="0" w:space="0" w:color="auto"/>
      </w:divBdr>
    </w:div>
    <w:div w:id="282539290">
      <w:bodyDiv w:val="1"/>
      <w:marLeft w:val="0"/>
      <w:marRight w:val="0"/>
      <w:marTop w:val="0"/>
      <w:marBottom w:val="0"/>
      <w:divBdr>
        <w:top w:val="none" w:sz="0" w:space="0" w:color="auto"/>
        <w:left w:val="none" w:sz="0" w:space="0" w:color="auto"/>
        <w:bottom w:val="none" w:sz="0" w:space="0" w:color="auto"/>
        <w:right w:val="none" w:sz="0" w:space="0" w:color="auto"/>
      </w:divBdr>
    </w:div>
    <w:div w:id="288434795">
      <w:bodyDiv w:val="1"/>
      <w:marLeft w:val="0"/>
      <w:marRight w:val="0"/>
      <w:marTop w:val="0"/>
      <w:marBottom w:val="0"/>
      <w:divBdr>
        <w:top w:val="none" w:sz="0" w:space="0" w:color="auto"/>
        <w:left w:val="none" w:sz="0" w:space="0" w:color="auto"/>
        <w:bottom w:val="none" w:sz="0" w:space="0" w:color="auto"/>
        <w:right w:val="none" w:sz="0" w:space="0" w:color="auto"/>
      </w:divBdr>
    </w:div>
    <w:div w:id="295111896">
      <w:bodyDiv w:val="1"/>
      <w:marLeft w:val="0"/>
      <w:marRight w:val="0"/>
      <w:marTop w:val="0"/>
      <w:marBottom w:val="0"/>
      <w:divBdr>
        <w:top w:val="none" w:sz="0" w:space="0" w:color="auto"/>
        <w:left w:val="none" w:sz="0" w:space="0" w:color="auto"/>
        <w:bottom w:val="none" w:sz="0" w:space="0" w:color="auto"/>
        <w:right w:val="none" w:sz="0" w:space="0" w:color="auto"/>
      </w:divBdr>
    </w:div>
    <w:div w:id="295719371">
      <w:bodyDiv w:val="1"/>
      <w:marLeft w:val="0"/>
      <w:marRight w:val="0"/>
      <w:marTop w:val="0"/>
      <w:marBottom w:val="0"/>
      <w:divBdr>
        <w:top w:val="none" w:sz="0" w:space="0" w:color="auto"/>
        <w:left w:val="none" w:sz="0" w:space="0" w:color="auto"/>
        <w:bottom w:val="none" w:sz="0" w:space="0" w:color="auto"/>
        <w:right w:val="none" w:sz="0" w:space="0" w:color="auto"/>
      </w:divBdr>
    </w:div>
    <w:div w:id="301887431">
      <w:bodyDiv w:val="1"/>
      <w:marLeft w:val="0"/>
      <w:marRight w:val="0"/>
      <w:marTop w:val="0"/>
      <w:marBottom w:val="0"/>
      <w:divBdr>
        <w:top w:val="none" w:sz="0" w:space="0" w:color="auto"/>
        <w:left w:val="none" w:sz="0" w:space="0" w:color="auto"/>
        <w:bottom w:val="none" w:sz="0" w:space="0" w:color="auto"/>
        <w:right w:val="none" w:sz="0" w:space="0" w:color="auto"/>
      </w:divBdr>
    </w:div>
    <w:div w:id="302545191">
      <w:bodyDiv w:val="1"/>
      <w:marLeft w:val="0"/>
      <w:marRight w:val="0"/>
      <w:marTop w:val="0"/>
      <w:marBottom w:val="0"/>
      <w:divBdr>
        <w:top w:val="none" w:sz="0" w:space="0" w:color="auto"/>
        <w:left w:val="none" w:sz="0" w:space="0" w:color="auto"/>
        <w:bottom w:val="none" w:sz="0" w:space="0" w:color="auto"/>
        <w:right w:val="none" w:sz="0" w:space="0" w:color="auto"/>
      </w:divBdr>
    </w:div>
    <w:div w:id="302738260">
      <w:bodyDiv w:val="1"/>
      <w:marLeft w:val="0"/>
      <w:marRight w:val="0"/>
      <w:marTop w:val="0"/>
      <w:marBottom w:val="0"/>
      <w:divBdr>
        <w:top w:val="none" w:sz="0" w:space="0" w:color="auto"/>
        <w:left w:val="none" w:sz="0" w:space="0" w:color="auto"/>
        <w:bottom w:val="none" w:sz="0" w:space="0" w:color="auto"/>
        <w:right w:val="none" w:sz="0" w:space="0" w:color="auto"/>
      </w:divBdr>
    </w:div>
    <w:div w:id="313726164">
      <w:bodyDiv w:val="1"/>
      <w:marLeft w:val="0"/>
      <w:marRight w:val="0"/>
      <w:marTop w:val="0"/>
      <w:marBottom w:val="0"/>
      <w:divBdr>
        <w:top w:val="none" w:sz="0" w:space="0" w:color="auto"/>
        <w:left w:val="none" w:sz="0" w:space="0" w:color="auto"/>
        <w:bottom w:val="none" w:sz="0" w:space="0" w:color="auto"/>
        <w:right w:val="none" w:sz="0" w:space="0" w:color="auto"/>
      </w:divBdr>
    </w:div>
    <w:div w:id="314914088">
      <w:bodyDiv w:val="1"/>
      <w:marLeft w:val="0"/>
      <w:marRight w:val="0"/>
      <w:marTop w:val="0"/>
      <w:marBottom w:val="0"/>
      <w:divBdr>
        <w:top w:val="none" w:sz="0" w:space="0" w:color="auto"/>
        <w:left w:val="none" w:sz="0" w:space="0" w:color="auto"/>
        <w:bottom w:val="none" w:sz="0" w:space="0" w:color="auto"/>
        <w:right w:val="none" w:sz="0" w:space="0" w:color="auto"/>
      </w:divBdr>
    </w:div>
    <w:div w:id="320089171">
      <w:bodyDiv w:val="1"/>
      <w:marLeft w:val="0"/>
      <w:marRight w:val="0"/>
      <w:marTop w:val="0"/>
      <w:marBottom w:val="0"/>
      <w:divBdr>
        <w:top w:val="none" w:sz="0" w:space="0" w:color="auto"/>
        <w:left w:val="none" w:sz="0" w:space="0" w:color="auto"/>
        <w:bottom w:val="none" w:sz="0" w:space="0" w:color="auto"/>
        <w:right w:val="none" w:sz="0" w:space="0" w:color="auto"/>
      </w:divBdr>
    </w:div>
    <w:div w:id="321158539">
      <w:bodyDiv w:val="1"/>
      <w:marLeft w:val="0"/>
      <w:marRight w:val="0"/>
      <w:marTop w:val="0"/>
      <w:marBottom w:val="0"/>
      <w:divBdr>
        <w:top w:val="none" w:sz="0" w:space="0" w:color="auto"/>
        <w:left w:val="none" w:sz="0" w:space="0" w:color="auto"/>
        <w:bottom w:val="none" w:sz="0" w:space="0" w:color="auto"/>
        <w:right w:val="none" w:sz="0" w:space="0" w:color="auto"/>
      </w:divBdr>
    </w:div>
    <w:div w:id="321279302">
      <w:bodyDiv w:val="1"/>
      <w:marLeft w:val="0"/>
      <w:marRight w:val="0"/>
      <w:marTop w:val="0"/>
      <w:marBottom w:val="0"/>
      <w:divBdr>
        <w:top w:val="none" w:sz="0" w:space="0" w:color="auto"/>
        <w:left w:val="none" w:sz="0" w:space="0" w:color="auto"/>
        <w:bottom w:val="none" w:sz="0" w:space="0" w:color="auto"/>
        <w:right w:val="none" w:sz="0" w:space="0" w:color="auto"/>
      </w:divBdr>
    </w:div>
    <w:div w:id="322903025">
      <w:bodyDiv w:val="1"/>
      <w:marLeft w:val="0"/>
      <w:marRight w:val="0"/>
      <w:marTop w:val="0"/>
      <w:marBottom w:val="0"/>
      <w:divBdr>
        <w:top w:val="none" w:sz="0" w:space="0" w:color="auto"/>
        <w:left w:val="none" w:sz="0" w:space="0" w:color="auto"/>
        <w:bottom w:val="none" w:sz="0" w:space="0" w:color="auto"/>
        <w:right w:val="none" w:sz="0" w:space="0" w:color="auto"/>
      </w:divBdr>
    </w:div>
    <w:div w:id="327364220">
      <w:bodyDiv w:val="1"/>
      <w:marLeft w:val="0"/>
      <w:marRight w:val="0"/>
      <w:marTop w:val="0"/>
      <w:marBottom w:val="0"/>
      <w:divBdr>
        <w:top w:val="none" w:sz="0" w:space="0" w:color="auto"/>
        <w:left w:val="none" w:sz="0" w:space="0" w:color="auto"/>
        <w:bottom w:val="none" w:sz="0" w:space="0" w:color="auto"/>
        <w:right w:val="none" w:sz="0" w:space="0" w:color="auto"/>
      </w:divBdr>
    </w:div>
    <w:div w:id="342364908">
      <w:bodyDiv w:val="1"/>
      <w:marLeft w:val="0"/>
      <w:marRight w:val="0"/>
      <w:marTop w:val="0"/>
      <w:marBottom w:val="0"/>
      <w:divBdr>
        <w:top w:val="none" w:sz="0" w:space="0" w:color="auto"/>
        <w:left w:val="none" w:sz="0" w:space="0" w:color="auto"/>
        <w:bottom w:val="none" w:sz="0" w:space="0" w:color="auto"/>
        <w:right w:val="none" w:sz="0" w:space="0" w:color="auto"/>
      </w:divBdr>
    </w:div>
    <w:div w:id="347414390">
      <w:bodyDiv w:val="1"/>
      <w:marLeft w:val="0"/>
      <w:marRight w:val="0"/>
      <w:marTop w:val="0"/>
      <w:marBottom w:val="0"/>
      <w:divBdr>
        <w:top w:val="none" w:sz="0" w:space="0" w:color="auto"/>
        <w:left w:val="none" w:sz="0" w:space="0" w:color="auto"/>
        <w:bottom w:val="none" w:sz="0" w:space="0" w:color="auto"/>
        <w:right w:val="none" w:sz="0" w:space="0" w:color="auto"/>
      </w:divBdr>
    </w:div>
    <w:div w:id="352154693">
      <w:bodyDiv w:val="1"/>
      <w:marLeft w:val="0"/>
      <w:marRight w:val="0"/>
      <w:marTop w:val="0"/>
      <w:marBottom w:val="0"/>
      <w:divBdr>
        <w:top w:val="none" w:sz="0" w:space="0" w:color="auto"/>
        <w:left w:val="none" w:sz="0" w:space="0" w:color="auto"/>
        <w:bottom w:val="none" w:sz="0" w:space="0" w:color="auto"/>
        <w:right w:val="none" w:sz="0" w:space="0" w:color="auto"/>
      </w:divBdr>
    </w:div>
    <w:div w:id="352924471">
      <w:bodyDiv w:val="1"/>
      <w:marLeft w:val="0"/>
      <w:marRight w:val="0"/>
      <w:marTop w:val="0"/>
      <w:marBottom w:val="0"/>
      <w:divBdr>
        <w:top w:val="none" w:sz="0" w:space="0" w:color="auto"/>
        <w:left w:val="none" w:sz="0" w:space="0" w:color="auto"/>
        <w:bottom w:val="none" w:sz="0" w:space="0" w:color="auto"/>
        <w:right w:val="none" w:sz="0" w:space="0" w:color="auto"/>
      </w:divBdr>
    </w:div>
    <w:div w:id="363864869">
      <w:bodyDiv w:val="1"/>
      <w:marLeft w:val="0"/>
      <w:marRight w:val="0"/>
      <w:marTop w:val="0"/>
      <w:marBottom w:val="0"/>
      <w:divBdr>
        <w:top w:val="none" w:sz="0" w:space="0" w:color="auto"/>
        <w:left w:val="none" w:sz="0" w:space="0" w:color="auto"/>
        <w:bottom w:val="none" w:sz="0" w:space="0" w:color="auto"/>
        <w:right w:val="none" w:sz="0" w:space="0" w:color="auto"/>
      </w:divBdr>
    </w:div>
    <w:div w:id="366638282">
      <w:bodyDiv w:val="1"/>
      <w:marLeft w:val="0"/>
      <w:marRight w:val="0"/>
      <w:marTop w:val="0"/>
      <w:marBottom w:val="0"/>
      <w:divBdr>
        <w:top w:val="none" w:sz="0" w:space="0" w:color="auto"/>
        <w:left w:val="none" w:sz="0" w:space="0" w:color="auto"/>
        <w:bottom w:val="none" w:sz="0" w:space="0" w:color="auto"/>
        <w:right w:val="none" w:sz="0" w:space="0" w:color="auto"/>
      </w:divBdr>
    </w:div>
    <w:div w:id="367872245">
      <w:bodyDiv w:val="1"/>
      <w:marLeft w:val="0"/>
      <w:marRight w:val="0"/>
      <w:marTop w:val="0"/>
      <w:marBottom w:val="0"/>
      <w:divBdr>
        <w:top w:val="none" w:sz="0" w:space="0" w:color="auto"/>
        <w:left w:val="none" w:sz="0" w:space="0" w:color="auto"/>
        <w:bottom w:val="none" w:sz="0" w:space="0" w:color="auto"/>
        <w:right w:val="none" w:sz="0" w:space="0" w:color="auto"/>
      </w:divBdr>
    </w:div>
    <w:div w:id="368336401">
      <w:bodyDiv w:val="1"/>
      <w:marLeft w:val="0"/>
      <w:marRight w:val="0"/>
      <w:marTop w:val="0"/>
      <w:marBottom w:val="0"/>
      <w:divBdr>
        <w:top w:val="none" w:sz="0" w:space="0" w:color="auto"/>
        <w:left w:val="none" w:sz="0" w:space="0" w:color="auto"/>
        <w:bottom w:val="none" w:sz="0" w:space="0" w:color="auto"/>
        <w:right w:val="none" w:sz="0" w:space="0" w:color="auto"/>
      </w:divBdr>
    </w:div>
    <w:div w:id="371346006">
      <w:bodyDiv w:val="1"/>
      <w:marLeft w:val="0"/>
      <w:marRight w:val="0"/>
      <w:marTop w:val="0"/>
      <w:marBottom w:val="0"/>
      <w:divBdr>
        <w:top w:val="none" w:sz="0" w:space="0" w:color="auto"/>
        <w:left w:val="none" w:sz="0" w:space="0" w:color="auto"/>
        <w:bottom w:val="none" w:sz="0" w:space="0" w:color="auto"/>
        <w:right w:val="none" w:sz="0" w:space="0" w:color="auto"/>
      </w:divBdr>
    </w:div>
    <w:div w:id="374895725">
      <w:bodyDiv w:val="1"/>
      <w:marLeft w:val="0"/>
      <w:marRight w:val="0"/>
      <w:marTop w:val="0"/>
      <w:marBottom w:val="0"/>
      <w:divBdr>
        <w:top w:val="none" w:sz="0" w:space="0" w:color="auto"/>
        <w:left w:val="none" w:sz="0" w:space="0" w:color="auto"/>
        <w:bottom w:val="none" w:sz="0" w:space="0" w:color="auto"/>
        <w:right w:val="none" w:sz="0" w:space="0" w:color="auto"/>
      </w:divBdr>
    </w:div>
    <w:div w:id="377903683">
      <w:bodyDiv w:val="1"/>
      <w:marLeft w:val="0"/>
      <w:marRight w:val="0"/>
      <w:marTop w:val="0"/>
      <w:marBottom w:val="0"/>
      <w:divBdr>
        <w:top w:val="none" w:sz="0" w:space="0" w:color="auto"/>
        <w:left w:val="none" w:sz="0" w:space="0" w:color="auto"/>
        <w:bottom w:val="none" w:sz="0" w:space="0" w:color="auto"/>
        <w:right w:val="none" w:sz="0" w:space="0" w:color="auto"/>
      </w:divBdr>
    </w:div>
    <w:div w:id="384332946">
      <w:bodyDiv w:val="1"/>
      <w:marLeft w:val="0"/>
      <w:marRight w:val="0"/>
      <w:marTop w:val="0"/>
      <w:marBottom w:val="0"/>
      <w:divBdr>
        <w:top w:val="none" w:sz="0" w:space="0" w:color="auto"/>
        <w:left w:val="none" w:sz="0" w:space="0" w:color="auto"/>
        <w:bottom w:val="none" w:sz="0" w:space="0" w:color="auto"/>
        <w:right w:val="none" w:sz="0" w:space="0" w:color="auto"/>
      </w:divBdr>
    </w:div>
    <w:div w:id="388306290">
      <w:bodyDiv w:val="1"/>
      <w:marLeft w:val="0"/>
      <w:marRight w:val="0"/>
      <w:marTop w:val="0"/>
      <w:marBottom w:val="0"/>
      <w:divBdr>
        <w:top w:val="none" w:sz="0" w:space="0" w:color="auto"/>
        <w:left w:val="none" w:sz="0" w:space="0" w:color="auto"/>
        <w:bottom w:val="none" w:sz="0" w:space="0" w:color="auto"/>
        <w:right w:val="none" w:sz="0" w:space="0" w:color="auto"/>
      </w:divBdr>
    </w:div>
    <w:div w:id="401297463">
      <w:bodyDiv w:val="1"/>
      <w:marLeft w:val="0"/>
      <w:marRight w:val="0"/>
      <w:marTop w:val="0"/>
      <w:marBottom w:val="0"/>
      <w:divBdr>
        <w:top w:val="none" w:sz="0" w:space="0" w:color="auto"/>
        <w:left w:val="none" w:sz="0" w:space="0" w:color="auto"/>
        <w:bottom w:val="none" w:sz="0" w:space="0" w:color="auto"/>
        <w:right w:val="none" w:sz="0" w:space="0" w:color="auto"/>
      </w:divBdr>
    </w:div>
    <w:div w:id="406418739">
      <w:bodyDiv w:val="1"/>
      <w:marLeft w:val="0"/>
      <w:marRight w:val="0"/>
      <w:marTop w:val="0"/>
      <w:marBottom w:val="0"/>
      <w:divBdr>
        <w:top w:val="none" w:sz="0" w:space="0" w:color="auto"/>
        <w:left w:val="none" w:sz="0" w:space="0" w:color="auto"/>
        <w:bottom w:val="none" w:sz="0" w:space="0" w:color="auto"/>
        <w:right w:val="none" w:sz="0" w:space="0" w:color="auto"/>
      </w:divBdr>
    </w:div>
    <w:div w:id="408696509">
      <w:bodyDiv w:val="1"/>
      <w:marLeft w:val="0"/>
      <w:marRight w:val="0"/>
      <w:marTop w:val="0"/>
      <w:marBottom w:val="0"/>
      <w:divBdr>
        <w:top w:val="none" w:sz="0" w:space="0" w:color="auto"/>
        <w:left w:val="none" w:sz="0" w:space="0" w:color="auto"/>
        <w:bottom w:val="none" w:sz="0" w:space="0" w:color="auto"/>
        <w:right w:val="none" w:sz="0" w:space="0" w:color="auto"/>
      </w:divBdr>
    </w:div>
    <w:div w:id="420414858">
      <w:bodyDiv w:val="1"/>
      <w:marLeft w:val="0"/>
      <w:marRight w:val="0"/>
      <w:marTop w:val="0"/>
      <w:marBottom w:val="0"/>
      <w:divBdr>
        <w:top w:val="none" w:sz="0" w:space="0" w:color="auto"/>
        <w:left w:val="none" w:sz="0" w:space="0" w:color="auto"/>
        <w:bottom w:val="none" w:sz="0" w:space="0" w:color="auto"/>
        <w:right w:val="none" w:sz="0" w:space="0" w:color="auto"/>
      </w:divBdr>
    </w:div>
    <w:div w:id="422799870">
      <w:bodyDiv w:val="1"/>
      <w:marLeft w:val="0"/>
      <w:marRight w:val="0"/>
      <w:marTop w:val="0"/>
      <w:marBottom w:val="0"/>
      <w:divBdr>
        <w:top w:val="none" w:sz="0" w:space="0" w:color="auto"/>
        <w:left w:val="none" w:sz="0" w:space="0" w:color="auto"/>
        <w:bottom w:val="none" w:sz="0" w:space="0" w:color="auto"/>
        <w:right w:val="none" w:sz="0" w:space="0" w:color="auto"/>
      </w:divBdr>
    </w:div>
    <w:div w:id="428551758">
      <w:bodyDiv w:val="1"/>
      <w:marLeft w:val="0"/>
      <w:marRight w:val="0"/>
      <w:marTop w:val="0"/>
      <w:marBottom w:val="0"/>
      <w:divBdr>
        <w:top w:val="none" w:sz="0" w:space="0" w:color="auto"/>
        <w:left w:val="none" w:sz="0" w:space="0" w:color="auto"/>
        <w:bottom w:val="none" w:sz="0" w:space="0" w:color="auto"/>
        <w:right w:val="none" w:sz="0" w:space="0" w:color="auto"/>
      </w:divBdr>
    </w:div>
    <w:div w:id="429550508">
      <w:bodyDiv w:val="1"/>
      <w:marLeft w:val="0"/>
      <w:marRight w:val="0"/>
      <w:marTop w:val="0"/>
      <w:marBottom w:val="0"/>
      <w:divBdr>
        <w:top w:val="none" w:sz="0" w:space="0" w:color="auto"/>
        <w:left w:val="none" w:sz="0" w:space="0" w:color="auto"/>
        <w:bottom w:val="none" w:sz="0" w:space="0" w:color="auto"/>
        <w:right w:val="none" w:sz="0" w:space="0" w:color="auto"/>
      </w:divBdr>
    </w:div>
    <w:div w:id="436759002">
      <w:bodyDiv w:val="1"/>
      <w:marLeft w:val="0"/>
      <w:marRight w:val="0"/>
      <w:marTop w:val="0"/>
      <w:marBottom w:val="0"/>
      <w:divBdr>
        <w:top w:val="none" w:sz="0" w:space="0" w:color="auto"/>
        <w:left w:val="none" w:sz="0" w:space="0" w:color="auto"/>
        <w:bottom w:val="none" w:sz="0" w:space="0" w:color="auto"/>
        <w:right w:val="none" w:sz="0" w:space="0" w:color="auto"/>
      </w:divBdr>
    </w:div>
    <w:div w:id="441611134">
      <w:bodyDiv w:val="1"/>
      <w:marLeft w:val="0"/>
      <w:marRight w:val="0"/>
      <w:marTop w:val="0"/>
      <w:marBottom w:val="0"/>
      <w:divBdr>
        <w:top w:val="none" w:sz="0" w:space="0" w:color="auto"/>
        <w:left w:val="none" w:sz="0" w:space="0" w:color="auto"/>
        <w:bottom w:val="none" w:sz="0" w:space="0" w:color="auto"/>
        <w:right w:val="none" w:sz="0" w:space="0" w:color="auto"/>
      </w:divBdr>
    </w:div>
    <w:div w:id="446199924">
      <w:bodyDiv w:val="1"/>
      <w:marLeft w:val="0"/>
      <w:marRight w:val="0"/>
      <w:marTop w:val="0"/>
      <w:marBottom w:val="0"/>
      <w:divBdr>
        <w:top w:val="none" w:sz="0" w:space="0" w:color="auto"/>
        <w:left w:val="none" w:sz="0" w:space="0" w:color="auto"/>
        <w:bottom w:val="none" w:sz="0" w:space="0" w:color="auto"/>
        <w:right w:val="none" w:sz="0" w:space="0" w:color="auto"/>
      </w:divBdr>
    </w:div>
    <w:div w:id="446699291">
      <w:bodyDiv w:val="1"/>
      <w:marLeft w:val="0"/>
      <w:marRight w:val="0"/>
      <w:marTop w:val="0"/>
      <w:marBottom w:val="0"/>
      <w:divBdr>
        <w:top w:val="none" w:sz="0" w:space="0" w:color="auto"/>
        <w:left w:val="none" w:sz="0" w:space="0" w:color="auto"/>
        <w:bottom w:val="none" w:sz="0" w:space="0" w:color="auto"/>
        <w:right w:val="none" w:sz="0" w:space="0" w:color="auto"/>
      </w:divBdr>
    </w:div>
    <w:div w:id="446700667">
      <w:bodyDiv w:val="1"/>
      <w:marLeft w:val="0"/>
      <w:marRight w:val="0"/>
      <w:marTop w:val="0"/>
      <w:marBottom w:val="0"/>
      <w:divBdr>
        <w:top w:val="none" w:sz="0" w:space="0" w:color="auto"/>
        <w:left w:val="none" w:sz="0" w:space="0" w:color="auto"/>
        <w:bottom w:val="none" w:sz="0" w:space="0" w:color="auto"/>
        <w:right w:val="none" w:sz="0" w:space="0" w:color="auto"/>
      </w:divBdr>
    </w:div>
    <w:div w:id="451287219">
      <w:bodyDiv w:val="1"/>
      <w:marLeft w:val="0"/>
      <w:marRight w:val="0"/>
      <w:marTop w:val="0"/>
      <w:marBottom w:val="0"/>
      <w:divBdr>
        <w:top w:val="none" w:sz="0" w:space="0" w:color="auto"/>
        <w:left w:val="none" w:sz="0" w:space="0" w:color="auto"/>
        <w:bottom w:val="none" w:sz="0" w:space="0" w:color="auto"/>
        <w:right w:val="none" w:sz="0" w:space="0" w:color="auto"/>
      </w:divBdr>
    </w:div>
    <w:div w:id="452292421">
      <w:bodyDiv w:val="1"/>
      <w:marLeft w:val="0"/>
      <w:marRight w:val="0"/>
      <w:marTop w:val="0"/>
      <w:marBottom w:val="0"/>
      <w:divBdr>
        <w:top w:val="none" w:sz="0" w:space="0" w:color="auto"/>
        <w:left w:val="none" w:sz="0" w:space="0" w:color="auto"/>
        <w:bottom w:val="none" w:sz="0" w:space="0" w:color="auto"/>
        <w:right w:val="none" w:sz="0" w:space="0" w:color="auto"/>
      </w:divBdr>
    </w:div>
    <w:div w:id="453600128">
      <w:bodyDiv w:val="1"/>
      <w:marLeft w:val="0"/>
      <w:marRight w:val="0"/>
      <w:marTop w:val="0"/>
      <w:marBottom w:val="0"/>
      <w:divBdr>
        <w:top w:val="none" w:sz="0" w:space="0" w:color="auto"/>
        <w:left w:val="none" w:sz="0" w:space="0" w:color="auto"/>
        <w:bottom w:val="none" w:sz="0" w:space="0" w:color="auto"/>
        <w:right w:val="none" w:sz="0" w:space="0" w:color="auto"/>
      </w:divBdr>
    </w:div>
    <w:div w:id="456484349">
      <w:bodyDiv w:val="1"/>
      <w:marLeft w:val="0"/>
      <w:marRight w:val="0"/>
      <w:marTop w:val="0"/>
      <w:marBottom w:val="0"/>
      <w:divBdr>
        <w:top w:val="none" w:sz="0" w:space="0" w:color="auto"/>
        <w:left w:val="none" w:sz="0" w:space="0" w:color="auto"/>
        <w:bottom w:val="none" w:sz="0" w:space="0" w:color="auto"/>
        <w:right w:val="none" w:sz="0" w:space="0" w:color="auto"/>
      </w:divBdr>
    </w:div>
    <w:div w:id="462579296">
      <w:bodyDiv w:val="1"/>
      <w:marLeft w:val="0"/>
      <w:marRight w:val="0"/>
      <w:marTop w:val="0"/>
      <w:marBottom w:val="0"/>
      <w:divBdr>
        <w:top w:val="none" w:sz="0" w:space="0" w:color="auto"/>
        <w:left w:val="none" w:sz="0" w:space="0" w:color="auto"/>
        <w:bottom w:val="none" w:sz="0" w:space="0" w:color="auto"/>
        <w:right w:val="none" w:sz="0" w:space="0" w:color="auto"/>
      </w:divBdr>
    </w:div>
    <w:div w:id="464275571">
      <w:bodyDiv w:val="1"/>
      <w:marLeft w:val="0"/>
      <w:marRight w:val="0"/>
      <w:marTop w:val="0"/>
      <w:marBottom w:val="0"/>
      <w:divBdr>
        <w:top w:val="none" w:sz="0" w:space="0" w:color="auto"/>
        <w:left w:val="none" w:sz="0" w:space="0" w:color="auto"/>
        <w:bottom w:val="none" w:sz="0" w:space="0" w:color="auto"/>
        <w:right w:val="none" w:sz="0" w:space="0" w:color="auto"/>
      </w:divBdr>
    </w:div>
    <w:div w:id="467212416">
      <w:bodyDiv w:val="1"/>
      <w:marLeft w:val="0"/>
      <w:marRight w:val="0"/>
      <w:marTop w:val="0"/>
      <w:marBottom w:val="0"/>
      <w:divBdr>
        <w:top w:val="none" w:sz="0" w:space="0" w:color="auto"/>
        <w:left w:val="none" w:sz="0" w:space="0" w:color="auto"/>
        <w:bottom w:val="none" w:sz="0" w:space="0" w:color="auto"/>
        <w:right w:val="none" w:sz="0" w:space="0" w:color="auto"/>
      </w:divBdr>
    </w:div>
    <w:div w:id="470830989">
      <w:bodyDiv w:val="1"/>
      <w:marLeft w:val="0"/>
      <w:marRight w:val="0"/>
      <w:marTop w:val="0"/>
      <w:marBottom w:val="0"/>
      <w:divBdr>
        <w:top w:val="none" w:sz="0" w:space="0" w:color="auto"/>
        <w:left w:val="none" w:sz="0" w:space="0" w:color="auto"/>
        <w:bottom w:val="none" w:sz="0" w:space="0" w:color="auto"/>
        <w:right w:val="none" w:sz="0" w:space="0" w:color="auto"/>
      </w:divBdr>
    </w:div>
    <w:div w:id="472021756">
      <w:bodyDiv w:val="1"/>
      <w:marLeft w:val="0"/>
      <w:marRight w:val="0"/>
      <w:marTop w:val="0"/>
      <w:marBottom w:val="0"/>
      <w:divBdr>
        <w:top w:val="none" w:sz="0" w:space="0" w:color="auto"/>
        <w:left w:val="none" w:sz="0" w:space="0" w:color="auto"/>
        <w:bottom w:val="none" w:sz="0" w:space="0" w:color="auto"/>
        <w:right w:val="none" w:sz="0" w:space="0" w:color="auto"/>
      </w:divBdr>
    </w:div>
    <w:div w:id="474184032">
      <w:bodyDiv w:val="1"/>
      <w:marLeft w:val="0"/>
      <w:marRight w:val="0"/>
      <w:marTop w:val="0"/>
      <w:marBottom w:val="0"/>
      <w:divBdr>
        <w:top w:val="none" w:sz="0" w:space="0" w:color="auto"/>
        <w:left w:val="none" w:sz="0" w:space="0" w:color="auto"/>
        <w:bottom w:val="none" w:sz="0" w:space="0" w:color="auto"/>
        <w:right w:val="none" w:sz="0" w:space="0" w:color="auto"/>
      </w:divBdr>
    </w:div>
    <w:div w:id="477693542">
      <w:bodyDiv w:val="1"/>
      <w:marLeft w:val="0"/>
      <w:marRight w:val="0"/>
      <w:marTop w:val="0"/>
      <w:marBottom w:val="0"/>
      <w:divBdr>
        <w:top w:val="none" w:sz="0" w:space="0" w:color="auto"/>
        <w:left w:val="none" w:sz="0" w:space="0" w:color="auto"/>
        <w:bottom w:val="none" w:sz="0" w:space="0" w:color="auto"/>
        <w:right w:val="none" w:sz="0" w:space="0" w:color="auto"/>
      </w:divBdr>
    </w:div>
    <w:div w:id="481041376">
      <w:bodyDiv w:val="1"/>
      <w:marLeft w:val="0"/>
      <w:marRight w:val="0"/>
      <w:marTop w:val="0"/>
      <w:marBottom w:val="0"/>
      <w:divBdr>
        <w:top w:val="none" w:sz="0" w:space="0" w:color="auto"/>
        <w:left w:val="none" w:sz="0" w:space="0" w:color="auto"/>
        <w:bottom w:val="none" w:sz="0" w:space="0" w:color="auto"/>
        <w:right w:val="none" w:sz="0" w:space="0" w:color="auto"/>
      </w:divBdr>
    </w:div>
    <w:div w:id="489248493">
      <w:bodyDiv w:val="1"/>
      <w:marLeft w:val="0"/>
      <w:marRight w:val="0"/>
      <w:marTop w:val="0"/>
      <w:marBottom w:val="0"/>
      <w:divBdr>
        <w:top w:val="none" w:sz="0" w:space="0" w:color="auto"/>
        <w:left w:val="none" w:sz="0" w:space="0" w:color="auto"/>
        <w:bottom w:val="none" w:sz="0" w:space="0" w:color="auto"/>
        <w:right w:val="none" w:sz="0" w:space="0" w:color="auto"/>
      </w:divBdr>
    </w:div>
    <w:div w:id="491794481">
      <w:bodyDiv w:val="1"/>
      <w:marLeft w:val="0"/>
      <w:marRight w:val="0"/>
      <w:marTop w:val="0"/>
      <w:marBottom w:val="0"/>
      <w:divBdr>
        <w:top w:val="none" w:sz="0" w:space="0" w:color="auto"/>
        <w:left w:val="none" w:sz="0" w:space="0" w:color="auto"/>
        <w:bottom w:val="none" w:sz="0" w:space="0" w:color="auto"/>
        <w:right w:val="none" w:sz="0" w:space="0" w:color="auto"/>
      </w:divBdr>
    </w:div>
    <w:div w:id="493379342">
      <w:bodyDiv w:val="1"/>
      <w:marLeft w:val="0"/>
      <w:marRight w:val="0"/>
      <w:marTop w:val="0"/>
      <w:marBottom w:val="0"/>
      <w:divBdr>
        <w:top w:val="none" w:sz="0" w:space="0" w:color="auto"/>
        <w:left w:val="none" w:sz="0" w:space="0" w:color="auto"/>
        <w:bottom w:val="none" w:sz="0" w:space="0" w:color="auto"/>
        <w:right w:val="none" w:sz="0" w:space="0" w:color="auto"/>
      </w:divBdr>
    </w:div>
    <w:div w:id="500243441">
      <w:bodyDiv w:val="1"/>
      <w:marLeft w:val="0"/>
      <w:marRight w:val="0"/>
      <w:marTop w:val="0"/>
      <w:marBottom w:val="0"/>
      <w:divBdr>
        <w:top w:val="none" w:sz="0" w:space="0" w:color="auto"/>
        <w:left w:val="none" w:sz="0" w:space="0" w:color="auto"/>
        <w:bottom w:val="none" w:sz="0" w:space="0" w:color="auto"/>
        <w:right w:val="none" w:sz="0" w:space="0" w:color="auto"/>
      </w:divBdr>
    </w:div>
    <w:div w:id="502012059">
      <w:bodyDiv w:val="1"/>
      <w:marLeft w:val="0"/>
      <w:marRight w:val="0"/>
      <w:marTop w:val="0"/>
      <w:marBottom w:val="0"/>
      <w:divBdr>
        <w:top w:val="none" w:sz="0" w:space="0" w:color="auto"/>
        <w:left w:val="none" w:sz="0" w:space="0" w:color="auto"/>
        <w:bottom w:val="none" w:sz="0" w:space="0" w:color="auto"/>
        <w:right w:val="none" w:sz="0" w:space="0" w:color="auto"/>
      </w:divBdr>
    </w:div>
    <w:div w:id="504368432">
      <w:bodyDiv w:val="1"/>
      <w:marLeft w:val="0"/>
      <w:marRight w:val="0"/>
      <w:marTop w:val="0"/>
      <w:marBottom w:val="0"/>
      <w:divBdr>
        <w:top w:val="none" w:sz="0" w:space="0" w:color="auto"/>
        <w:left w:val="none" w:sz="0" w:space="0" w:color="auto"/>
        <w:bottom w:val="none" w:sz="0" w:space="0" w:color="auto"/>
        <w:right w:val="none" w:sz="0" w:space="0" w:color="auto"/>
      </w:divBdr>
    </w:div>
    <w:div w:id="504978135">
      <w:bodyDiv w:val="1"/>
      <w:marLeft w:val="0"/>
      <w:marRight w:val="0"/>
      <w:marTop w:val="0"/>
      <w:marBottom w:val="0"/>
      <w:divBdr>
        <w:top w:val="none" w:sz="0" w:space="0" w:color="auto"/>
        <w:left w:val="none" w:sz="0" w:space="0" w:color="auto"/>
        <w:bottom w:val="none" w:sz="0" w:space="0" w:color="auto"/>
        <w:right w:val="none" w:sz="0" w:space="0" w:color="auto"/>
      </w:divBdr>
    </w:div>
    <w:div w:id="506529035">
      <w:bodyDiv w:val="1"/>
      <w:marLeft w:val="0"/>
      <w:marRight w:val="0"/>
      <w:marTop w:val="0"/>
      <w:marBottom w:val="0"/>
      <w:divBdr>
        <w:top w:val="none" w:sz="0" w:space="0" w:color="auto"/>
        <w:left w:val="none" w:sz="0" w:space="0" w:color="auto"/>
        <w:bottom w:val="none" w:sz="0" w:space="0" w:color="auto"/>
        <w:right w:val="none" w:sz="0" w:space="0" w:color="auto"/>
      </w:divBdr>
    </w:div>
    <w:div w:id="520171443">
      <w:bodyDiv w:val="1"/>
      <w:marLeft w:val="0"/>
      <w:marRight w:val="0"/>
      <w:marTop w:val="0"/>
      <w:marBottom w:val="0"/>
      <w:divBdr>
        <w:top w:val="none" w:sz="0" w:space="0" w:color="auto"/>
        <w:left w:val="none" w:sz="0" w:space="0" w:color="auto"/>
        <w:bottom w:val="none" w:sz="0" w:space="0" w:color="auto"/>
        <w:right w:val="none" w:sz="0" w:space="0" w:color="auto"/>
      </w:divBdr>
    </w:div>
    <w:div w:id="527719926">
      <w:bodyDiv w:val="1"/>
      <w:marLeft w:val="0"/>
      <w:marRight w:val="0"/>
      <w:marTop w:val="0"/>
      <w:marBottom w:val="0"/>
      <w:divBdr>
        <w:top w:val="none" w:sz="0" w:space="0" w:color="auto"/>
        <w:left w:val="none" w:sz="0" w:space="0" w:color="auto"/>
        <w:bottom w:val="none" w:sz="0" w:space="0" w:color="auto"/>
        <w:right w:val="none" w:sz="0" w:space="0" w:color="auto"/>
      </w:divBdr>
    </w:div>
    <w:div w:id="527915654">
      <w:bodyDiv w:val="1"/>
      <w:marLeft w:val="0"/>
      <w:marRight w:val="0"/>
      <w:marTop w:val="0"/>
      <w:marBottom w:val="0"/>
      <w:divBdr>
        <w:top w:val="none" w:sz="0" w:space="0" w:color="auto"/>
        <w:left w:val="none" w:sz="0" w:space="0" w:color="auto"/>
        <w:bottom w:val="none" w:sz="0" w:space="0" w:color="auto"/>
        <w:right w:val="none" w:sz="0" w:space="0" w:color="auto"/>
      </w:divBdr>
    </w:div>
    <w:div w:id="531188550">
      <w:bodyDiv w:val="1"/>
      <w:marLeft w:val="0"/>
      <w:marRight w:val="0"/>
      <w:marTop w:val="0"/>
      <w:marBottom w:val="0"/>
      <w:divBdr>
        <w:top w:val="none" w:sz="0" w:space="0" w:color="auto"/>
        <w:left w:val="none" w:sz="0" w:space="0" w:color="auto"/>
        <w:bottom w:val="none" w:sz="0" w:space="0" w:color="auto"/>
        <w:right w:val="none" w:sz="0" w:space="0" w:color="auto"/>
      </w:divBdr>
    </w:div>
    <w:div w:id="531572252">
      <w:bodyDiv w:val="1"/>
      <w:marLeft w:val="0"/>
      <w:marRight w:val="0"/>
      <w:marTop w:val="0"/>
      <w:marBottom w:val="0"/>
      <w:divBdr>
        <w:top w:val="none" w:sz="0" w:space="0" w:color="auto"/>
        <w:left w:val="none" w:sz="0" w:space="0" w:color="auto"/>
        <w:bottom w:val="none" w:sz="0" w:space="0" w:color="auto"/>
        <w:right w:val="none" w:sz="0" w:space="0" w:color="auto"/>
      </w:divBdr>
    </w:div>
    <w:div w:id="532571761">
      <w:bodyDiv w:val="1"/>
      <w:marLeft w:val="0"/>
      <w:marRight w:val="0"/>
      <w:marTop w:val="0"/>
      <w:marBottom w:val="0"/>
      <w:divBdr>
        <w:top w:val="none" w:sz="0" w:space="0" w:color="auto"/>
        <w:left w:val="none" w:sz="0" w:space="0" w:color="auto"/>
        <w:bottom w:val="none" w:sz="0" w:space="0" w:color="auto"/>
        <w:right w:val="none" w:sz="0" w:space="0" w:color="auto"/>
      </w:divBdr>
    </w:div>
    <w:div w:id="535236201">
      <w:bodyDiv w:val="1"/>
      <w:marLeft w:val="0"/>
      <w:marRight w:val="0"/>
      <w:marTop w:val="0"/>
      <w:marBottom w:val="0"/>
      <w:divBdr>
        <w:top w:val="none" w:sz="0" w:space="0" w:color="auto"/>
        <w:left w:val="none" w:sz="0" w:space="0" w:color="auto"/>
        <w:bottom w:val="none" w:sz="0" w:space="0" w:color="auto"/>
        <w:right w:val="none" w:sz="0" w:space="0" w:color="auto"/>
      </w:divBdr>
    </w:div>
    <w:div w:id="541865277">
      <w:bodyDiv w:val="1"/>
      <w:marLeft w:val="0"/>
      <w:marRight w:val="0"/>
      <w:marTop w:val="0"/>
      <w:marBottom w:val="0"/>
      <w:divBdr>
        <w:top w:val="none" w:sz="0" w:space="0" w:color="auto"/>
        <w:left w:val="none" w:sz="0" w:space="0" w:color="auto"/>
        <w:bottom w:val="none" w:sz="0" w:space="0" w:color="auto"/>
        <w:right w:val="none" w:sz="0" w:space="0" w:color="auto"/>
      </w:divBdr>
    </w:div>
    <w:div w:id="542207616">
      <w:bodyDiv w:val="1"/>
      <w:marLeft w:val="0"/>
      <w:marRight w:val="0"/>
      <w:marTop w:val="0"/>
      <w:marBottom w:val="0"/>
      <w:divBdr>
        <w:top w:val="none" w:sz="0" w:space="0" w:color="auto"/>
        <w:left w:val="none" w:sz="0" w:space="0" w:color="auto"/>
        <w:bottom w:val="none" w:sz="0" w:space="0" w:color="auto"/>
        <w:right w:val="none" w:sz="0" w:space="0" w:color="auto"/>
      </w:divBdr>
    </w:div>
    <w:div w:id="555046962">
      <w:bodyDiv w:val="1"/>
      <w:marLeft w:val="0"/>
      <w:marRight w:val="0"/>
      <w:marTop w:val="0"/>
      <w:marBottom w:val="0"/>
      <w:divBdr>
        <w:top w:val="none" w:sz="0" w:space="0" w:color="auto"/>
        <w:left w:val="none" w:sz="0" w:space="0" w:color="auto"/>
        <w:bottom w:val="none" w:sz="0" w:space="0" w:color="auto"/>
        <w:right w:val="none" w:sz="0" w:space="0" w:color="auto"/>
      </w:divBdr>
    </w:div>
    <w:div w:id="559560111">
      <w:bodyDiv w:val="1"/>
      <w:marLeft w:val="0"/>
      <w:marRight w:val="0"/>
      <w:marTop w:val="0"/>
      <w:marBottom w:val="0"/>
      <w:divBdr>
        <w:top w:val="none" w:sz="0" w:space="0" w:color="auto"/>
        <w:left w:val="none" w:sz="0" w:space="0" w:color="auto"/>
        <w:bottom w:val="none" w:sz="0" w:space="0" w:color="auto"/>
        <w:right w:val="none" w:sz="0" w:space="0" w:color="auto"/>
      </w:divBdr>
    </w:div>
    <w:div w:id="567498222">
      <w:bodyDiv w:val="1"/>
      <w:marLeft w:val="0"/>
      <w:marRight w:val="0"/>
      <w:marTop w:val="0"/>
      <w:marBottom w:val="0"/>
      <w:divBdr>
        <w:top w:val="none" w:sz="0" w:space="0" w:color="auto"/>
        <w:left w:val="none" w:sz="0" w:space="0" w:color="auto"/>
        <w:bottom w:val="none" w:sz="0" w:space="0" w:color="auto"/>
        <w:right w:val="none" w:sz="0" w:space="0" w:color="auto"/>
      </w:divBdr>
    </w:div>
    <w:div w:id="571357336">
      <w:bodyDiv w:val="1"/>
      <w:marLeft w:val="0"/>
      <w:marRight w:val="0"/>
      <w:marTop w:val="0"/>
      <w:marBottom w:val="0"/>
      <w:divBdr>
        <w:top w:val="none" w:sz="0" w:space="0" w:color="auto"/>
        <w:left w:val="none" w:sz="0" w:space="0" w:color="auto"/>
        <w:bottom w:val="none" w:sz="0" w:space="0" w:color="auto"/>
        <w:right w:val="none" w:sz="0" w:space="0" w:color="auto"/>
      </w:divBdr>
    </w:div>
    <w:div w:id="576985300">
      <w:bodyDiv w:val="1"/>
      <w:marLeft w:val="0"/>
      <w:marRight w:val="0"/>
      <w:marTop w:val="0"/>
      <w:marBottom w:val="0"/>
      <w:divBdr>
        <w:top w:val="none" w:sz="0" w:space="0" w:color="auto"/>
        <w:left w:val="none" w:sz="0" w:space="0" w:color="auto"/>
        <w:bottom w:val="none" w:sz="0" w:space="0" w:color="auto"/>
        <w:right w:val="none" w:sz="0" w:space="0" w:color="auto"/>
      </w:divBdr>
    </w:div>
    <w:div w:id="582490538">
      <w:bodyDiv w:val="1"/>
      <w:marLeft w:val="0"/>
      <w:marRight w:val="0"/>
      <w:marTop w:val="0"/>
      <w:marBottom w:val="0"/>
      <w:divBdr>
        <w:top w:val="none" w:sz="0" w:space="0" w:color="auto"/>
        <w:left w:val="none" w:sz="0" w:space="0" w:color="auto"/>
        <w:bottom w:val="none" w:sz="0" w:space="0" w:color="auto"/>
        <w:right w:val="none" w:sz="0" w:space="0" w:color="auto"/>
      </w:divBdr>
    </w:div>
    <w:div w:id="583875696">
      <w:bodyDiv w:val="1"/>
      <w:marLeft w:val="0"/>
      <w:marRight w:val="0"/>
      <w:marTop w:val="0"/>
      <w:marBottom w:val="0"/>
      <w:divBdr>
        <w:top w:val="none" w:sz="0" w:space="0" w:color="auto"/>
        <w:left w:val="none" w:sz="0" w:space="0" w:color="auto"/>
        <w:bottom w:val="none" w:sz="0" w:space="0" w:color="auto"/>
        <w:right w:val="none" w:sz="0" w:space="0" w:color="auto"/>
      </w:divBdr>
    </w:div>
    <w:div w:id="586623039">
      <w:bodyDiv w:val="1"/>
      <w:marLeft w:val="0"/>
      <w:marRight w:val="0"/>
      <w:marTop w:val="0"/>
      <w:marBottom w:val="0"/>
      <w:divBdr>
        <w:top w:val="none" w:sz="0" w:space="0" w:color="auto"/>
        <w:left w:val="none" w:sz="0" w:space="0" w:color="auto"/>
        <w:bottom w:val="none" w:sz="0" w:space="0" w:color="auto"/>
        <w:right w:val="none" w:sz="0" w:space="0" w:color="auto"/>
      </w:divBdr>
    </w:div>
    <w:div w:id="600845781">
      <w:bodyDiv w:val="1"/>
      <w:marLeft w:val="0"/>
      <w:marRight w:val="0"/>
      <w:marTop w:val="0"/>
      <w:marBottom w:val="0"/>
      <w:divBdr>
        <w:top w:val="none" w:sz="0" w:space="0" w:color="auto"/>
        <w:left w:val="none" w:sz="0" w:space="0" w:color="auto"/>
        <w:bottom w:val="none" w:sz="0" w:space="0" w:color="auto"/>
        <w:right w:val="none" w:sz="0" w:space="0" w:color="auto"/>
      </w:divBdr>
    </w:div>
    <w:div w:id="602569311">
      <w:bodyDiv w:val="1"/>
      <w:marLeft w:val="0"/>
      <w:marRight w:val="0"/>
      <w:marTop w:val="0"/>
      <w:marBottom w:val="0"/>
      <w:divBdr>
        <w:top w:val="none" w:sz="0" w:space="0" w:color="auto"/>
        <w:left w:val="none" w:sz="0" w:space="0" w:color="auto"/>
        <w:bottom w:val="none" w:sz="0" w:space="0" w:color="auto"/>
        <w:right w:val="none" w:sz="0" w:space="0" w:color="auto"/>
      </w:divBdr>
    </w:div>
    <w:div w:id="608663755">
      <w:bodyDiv w:val="1"/>
      <w:marLeft w:val="0"/>
      <w:marRight w:val="0"/>
      <w:marTop w:val="0"/>
      <w:marBottom w:val="0"/>
      <w:divBdr>
        <w:top w:val="none" w:sz="0" w:space="0" w:color="auto"/>
        <w:left w:val="none" w:sz="0" w:space="0" w:color="auto"/>
        <w:bottom w:val="none" w:sz="0" w:space="0" w:color="auto"/>
        <w:right w:val="none" w:sz="0" w:space="0" w:color="auto"/>
      </w:divBdr>
    </w:div>
    <w:div w:id="614020873">
      <w:bodyDiv w:val="1"/>
      <w:marLeft w:val="0"/>
      <w:marRight w:val="0"/>
      <w:marTop w:val="0"/>
      <w:marBottom w:val="0"/>
      <w:divBdr>
        <w:top w:val="none" w:sz="0" w:space="0" w:color="auto"/>
        <w:left w:val="none" w:sz="0" w:space="0" w:color="auto"/>
        <w:bottom w:val="none" w:sz="0" w:space="0" w:color="auto"/>
        <w:right w:val="none" w:sz="0" w:space="0" w:color="auto"/>
      </w:divBdr>
    </w:div>
    <w:div w:id="615987319">
      <w:bodyDiv w:val="1"/>
      <w:marLeft w:val="0"/>
      <w:marRight w:val="0"/>
      <w:marTop w:val="0"/>
      <w:marBottom w:val="0"/>
      <w:divBdr>
        <w:top w:val="none" w:sz="0" w:space="0" w:color="auto"/>
        <w:left w:val="none" w:sz="0" w:space="0" w:color="auto"/>
        <w:bottom w:val="none" w:sz="0" w:space="0" w:color="auto"/>
        <w:right w:val="none" w:sz="0" w:space="0" w:color="auto"/>
      </w:divBdr>
    </w:div>
    <w:div w:id="618226988">
      <w:bodyDiv w:val="1"/>
      <w:marLeft w:val="0"/>
      <w:marRight w:val="0"/>
      <w:marTop w:val="0"/>
      <w:marBottom w:val="0"/>
      <w:divBdr>
        <w:top w:val="none" w:sz="0" w:space="0" w:color="auto"/>
        <w:left w:val="none" w:sz="0" w:space="0" w:color="auto"/>
        <w:bottom w:val="none" w:sz="0" w:space="0" w:color="auto"/>
        <w:right w:val="none" w:sz="0" w:space="0" w:color="auto"/>
      </w:divBdr>
    </w:div>
    <w:div w:id="618683857">
      <w:bodyDiv w:val="1"/>
      <w:marLeft w:val="0"/>
      <w:marRight w:val="0"/>
      <w:marTop w:val="0"/>
      <w:marBottom w:val="0"/>
      <w:divBdr>
        <w:top w:val="none" w:sz="0" w:space="0" w:color="auto"/>
        <w:left w:val="none" w:sz="0" w:space="0" w:color="auto"/>
        <w:bottom w:val="none" w:sz="0" w:space="0" w:color="auto"/>
        <w:right w:val="none" w:sz="0" w:space="0" w:color="auto"/>
      </w:divBdr>
    </w:div>
    <w:div w:id="618804909">
      <w:bodyDiv w:val="1"/>
      <w:marLeft w:val="0"/>
      <w:marRight w:val="0"/>
      <w:marTop w:val="0"/>
      <w:marBottom w:val="0"/>
      <w:divBdr>
        <w:top w:val="none" w:sz="0" w:space="0" w:color="auto"/>
        <w:left w:val="none" w:sz="0" w:space="0" w:color="auto"/>
        <w:bottom w:val="none" w:sz="0" w:space="0" w:color="auto"/>
        <w:right w:val="none" w:sz="0" w:space="0" w:color="auto"/>
      </w:divBdr>
    </w:div>
    <w:div w:id="618952871">
      <w:bodyDiv w:val="1"/>
      <w:marLeft w:val="0"/>
      <w:marRight w:val="0"/>
      <w:marTop w:val="0"/>
      <w:marBottom w:val="0"/>
      <w:divBdr>
        <w:top w:val="none" w:sz="0" w:space="0" w:color="auto"/>
        <w:left w:val="none" w:sz="0" w:space="0" w:color="auto"/>
        <w:bottom w:val="none" w:sz="0" w:space="0" w:color="auto"/>
        <w:right w:val="none" w:sz="0" w:space="0" w:color="auto"/>
      </w:divBdr>
    </w:div>
    <w:div w:id="619990300">
      <w:bodyDiv w:val="1"/>
      <w:marLeft w:val="0"/>
      <w:marRight w:val="0"/>
      <w:marTop w:val="0"/>
      <w:marBottom w:val="0"/>
      <w:divBdr>
        <w:top w:val="none" w:sz="0" w:space="0" w:color="auto"/>
        <w:left w:val="none" w:sz="0" w:space="0" w:color="auto"/>
        <w:bottom w:val="none" w:sz="0" w:space="0" w:color="auto"/>
        <w:right w:val="none" w:sz="0" w:space="0" w:color="auto"/>
      </w:divBdr>
    </w:div>
    <w:div w:id="624197238">
      <w:bodyDiv w:val="1"/>
      <w:marLeft w:val="0"/>
      <w:marRight w:val="0"/>
      <w:marTop w:val="0"/>
      <w:marBottom w:val="0"/>
      <w:divBdr>
        <w:top w:val="none" w:sz="0" w:space="0" w:color="auto"/>
        <w:left w:val="none" w:sz="0" w:space="0" w:color="auto"/>
        <w:bottom w:val="none" w:sz="0" w:space="0" w:color="auto"/>
        <w:right w:val="none" w:sz="0" w:space="0" w:color="auto"/>
      </w:divBdr>
    </w:div>
    <w:div w:id="631986876">
      <w:bodyDiv w:val="1"/>
      <w:marLeft w:val="0"/>
      <w:marRight w:val="0"/>
      <w:marTop w:val="0"/>
      <w:marBottom w:val="0"/>
      <w:divBdr>
        <w:top w:val="none" w:sz="0" w:space="0" w:color="auto"/>
        <w:left w:val="none" w:sz="0" w:space="0" w:color="auto"/>
        <w:bottom w:val="none" w:sz="0" w:space="0" w:color="auto"/>
        <w:right w:val="none" w:sz="0" w:space="0" w:color="auto"/>
      </w:divBdr>
    </w:div>
    <w:div w:id="636574414">
      <w:bodyDiv w:val="1"/>
      <w:marLeft w:val="0"/>
      <w:marRight w:val="0"/>
      <w:marTop w:val="0"/>
      <w:marBottom w:val="0"/>
      <w:divBdr>
        <w:top w:val="none" w:sz="0" w:space="0" w:color="auto"/>
        <w:left w:val="none" w:sz="0" w:space="0" w:color="auto"/>
        <w:bottom w:val="none" w:sz="0" w:space="0" w:color="auto"/>
        <w:right w:val="none" w:sz="0" w:space="0" w:color="auto"/>
      </w:divBdr>
    </w:div>
    <w:div w:id="637759818">
      <w:bodyDiv w:val="1"/>
      <w:marLeft w:val="0"/>
      <w:marRight w:val="0"/>
      <w:marTop w:val="0"/>
      <w:marBottom w:val="0"/>
      <w:divBdr>
        <w:top w:val="none" w:sz="0" w:space="0" w:color="auto"/>
        <w:left w:val="none" w:sz="0" w:space="0" w:color="auto"/>
        <w:bottom w:val="none" w:sz="0" w:space="0" w:color="auto"/>
        <w:right w:val="none" w:sz="0" w:space="0" w:color="auto"/>
      </w:divBdr>
    </w:div>
    <w:div w:id="641158991">
      <w:bodyDiv w:val="1"/>
      <w:marLeft w:val="0"/>
      <w:marRight w:val="0"/>
      <w:marTop w:val="0"/>
      <w:marBottom w:val="0"/>
      <w:divBdr>
        <w:top w:val="none" w:sz="0" w:space="0" w:color="auto"/>
        <w:left w:val="none" w:sz="0" w:space="0" w:color="auto"/>
        <w:bottom w:val="none" w:sz="0" w:space="0" w:color="auto"/>
        <w:right w:val="none" w:sz="0" w:space="0" w:color="auto"/>
      </w:divBdr>
    </w:div>
    <w:div w:id="641497873">
      <w:bodyDiv w:val="1"/>
      <w:marLeft w:val="0"/>
      <w:marRight w:val="0"/>
      <w:marTop w:val="0"/>
      <w:marBottom w:val="0"/>
      <w:divBdr>
        <w:top w:val="none" w:sz="0" w:space="0" w:color="auto"/>
        <w:left w:val="none" w:sz="0" w:space="0" w:color="auto"/>
        <w:bottom w:val="none" w:sz="0" w:space="0" w:color="auto"/>
        <w:right w:val="none" w:sz="0" w:space="0" w:color="auto"/>
      </w:divBdr>
    </w:div>
    <w:div w:id="650865072">
      <w:bodyDiv w:val="1"/>
      <w:marLeft w:val="0"/>
      <w:marRight w:val="0"/>
      <w:marTop w:val="0"/>
      <w:marBottom w:val="0"/>
      <w:divBdr>
        <w:top w:val="none" w:sz="0" w:space="0" w:color="auto"/>
        <w:left w:val="none" w:sz="0" w:space="0" w:color="auto"/>
        <w:bottom w:val="none" w:sz="0" w:space="0" w:color="auto"/>
        <w:right w:val="none" w:sz="0" w:space="0" w:color="auto"/>
      </w:divBdr>
    </w:div>
    <w:div w:id="651369870">
      <w:bodyDiv w:val="1"/>
      <w:marLeft w:val="0"/>
      <w:marRight w:val="0"/>
      <w:marTop w:val="0"/>
      <w:marBottom w:val="0"/>
      <w:divBdr>
        <w:top w:val="none" w:sz="0" w:space="0" w:color="auto"/>
        <w:left w:val="none" w:sz="0" w:space="0" w:color="auto"/>
        <w:bottom w:val="none" w:sz="0" w:space="0" w:color="auto"/>
        <w:right w:val="none" w:sz="0" w:space="0" w:color="auto"/>
      </w:divBdr>
    </w:div>
    <w:div w:id="653679572">
      <w:bodyDiv w:val="1"/>
      <w:marLeft w:val="0"/>
      <w:marRight w:val="0"/>
      <w:marTop w:val="0"/>
      <w:marBottom w:val="0"/>
      <w:divBdr>
        <w:top w:val="none" w:sz="0" w:space="0" w:color="auto"/>
        <w:left w:val="none" w:sz="0" w:space="0" w:color="auto"/>
        <w:bottom w:val="none" w:sz="0" w:space="0" w:color="auto"/>
        <w:right w:val="none" w:sz="0" w:space="0" w:color="auto"/>
      </w:divBdr>
    </w:div>
    <w:div w:id="655767078">
      <w:bodyDiv w:val="1"/>
      <w:marLeft w:val="0"/>
      <w:marRight w:val="0"/>
      <w:marTop w:val="0"/>
      <w:marBottom w:val="0"/>
      <w:divBdr>
        <w:top w:val="none" w:sz="0" w:space="0" w:color="auto"/>
        <w:left w:val="none" w:sz="0" w:space="0" w:color="auto"/>
        <w:bottom w:val="none" w:sz="0" w:space="0" w:color="auto"/>
        <w:right w:val="none" w:sz="0" w:space="0" w:color="auto"/>
      </w:divBdr>
    </w:div>
    <w:div w:id="659499246">
      <w:bodyDiv w:val="1"/>
      <w:marLeft w:val="0"/>
      <w:marRight w:val="0"/>
      <w:marTop w:val="0"/>
      <w:marBottom w:val="0"/>
      <w:divBdr>
        <w:top w:val="none" w:sz="0" w:space="0" w:color="auto"/>
        <w:left w:val="none" w:sz="0" w:space="0" w:color="auto"/>
        <w:bottom w:val="none" w:sz="0" w:space="0" w:color="auto"/>
        <w:right w:val="none" w:sz="0" w:space="0" w:color="auto"/>
      </w:divBdr>
    </w:div>
    <w:div w:id="673190647">
      <w:bodyDiv w:val="1"/>
      <w:marLeft w:val="0"/>
      <w:marRight w:val="0"/>
      <w:marTop w:val="0"/>
      <w:marBottom w:val="0"/>
      <w:divBdr>
        <w:top w:val="none" w:sz="0" w:space="0" w:color="auto"/>
        <w:left w:val="none" w:sz="0" w:space="0" w:color="auto"/>
        <w:bottom w:val="none" w:sz="0" w:space="0" w:color="auto"/>
        <w:right w:val="none" w:sz="0" w:space="0" w:color="auto"/>
      </w:divBdr>
    </w:div>
    <w:div w:id="674845963">
      <w:bodyDiv w:val="1"/>
      <w:marLeft w:val="0"/>
      <w:marRight w:val="0"/>
      <w:marTop w:val="0"/>
      <w:marBottom w:val="0"/>
      <w:divBdr>
        <w:top w:val="none" w:sz="0" w:space="0" w:color="auto"/>
        <w:left w:val="none" w:sz="0" w:space="0" w:color="auto"/>
        <w:bottom w:val="none" w:sz="0" w:space="0" w:color="auto"/>
        <w:right w:val="none" w:sz="0" w:space="0" w:color="auto"/>
      </w:divBdr>
    </w:div>
    <w:div w:id="676614803">
      <w:bodyDiv w:val="1"/>
      <w:marLeft w:val="0"/>
      <w:marRight w:val="0"/>
      <w:marTop w:val="0"/>
      <w:marBottom w:val="0"/>
      <w:divBdr>
        <w:top w:val="none" w:sz="0" w:space="0" w:color="auto"/>
        <w:left w:val="none" w:sz="0" w:space="0" w:color="auto"/>
        <w:bottom w:val="none" w:sz="0" w:space="0" w:color="auto"/>
        <w:right w:val="none" w:sz="0" w:space="0" w:color="auto"/>
      </w:divBdr>
    </w:div>
    <w:div w:id="677931009">
      <w:bodyDiv w:val="1"/>
      <w:marLeft w:val="0"/>
      <w:marRight w:val="0"/>
      <w:marTop w:val="0"/>
      <w:marBottom w:val="0"/>
      <w:divBdr>
        <w:top w:val="none" w:sz="0" w:space="0" w:color="auto"/>
        <w:left w:val="none" w:sz="0" w:space="0" w:color="auto"/>
        <w:bottom w:val="none" w:sz="0" w:space="0" w:color="auto"/>
        <w:right w:val="none" w:sz="0" w:space="0" w:color="auto"/>
      </w:divBdr>
    </w:div>
    <w:div w:id="684943082">
      <w:bodyDiv w:val="1"/>
      <w:marLeft w:val="0"/>
      <w:marRight w:val="0"/>
      <w:marTop w:val="0"/>
      <w:marBottom w:val="0"/>
      <w:divBdr>
        <w:top w:val="none" w:sz="0" w:space="0" w:color="auto"/>
        <w:left w:val="none" w:sz="0" w:space="0" w:color="auto"/>
        <w:bottom w:val="none" w:sz="0" w:space="0" w:color="auto"/>
        <w:right w:val="none" w:sz="0" w:space="0" w:color="auto"/>
      </w:divBdr>
    </w:div>
    <w:div w:id="687948737">
      <w:bodyDiv w:val="1"/>
      <w:marLeft w:val="0"/>
      <w:marRight w:val="0"/>
      <w:marTop w:val="0"/>
      <w:marBottom w:val="0"/>
      <w:divBdr>
        <w:top w:val="none" w:sz="0" w:space="0" w:color="auto"/>
        <w:left w:val="none" w:sz="0" w:space="0" w:color="auto"/>
        <w:bottom w:val="none" w:sz="0" w:space="0" w:color="auto"/>
        <w:right w:val="none" w:sz="0" w:space="0" w:color="auto"/>
      </w:divBdr>
    </w:div>
    <w:div w:id="694235641">
      <w:bodyDiv w:val="1"/>
      <w:marLeft w:val="0"/>
      <w:marRight w:val="0"/>
      <w:marTop w:val="0"/>
      <w:marBottom w:val="0"/>
      <w:divBdr>
        <w:top w:val="none" w:sz="0" w:space="0" w:color="auto"/>
        <w:left w:val="none" w:sz="0" w:space="0" w:color="auto"/>
        <w:bottom w:val="none" w:sz="0" w:space="0" w:color="auto"/>
        <w:right w:val="none" w:sz="0" w:space="0" w:color="auto"/>
      </w:divBdr>
    </w:div>
    <w:div w:id="695351274">
      <w:bodyDiv w:val="1"/>
      <w:marLeft w:val="0"/>
      <w:marRight w:val="0"/>
      <w:marTop w:val="0"/>
      <w:marBottom w:val="0"/>
      <w:divBdr>
        <w:top w:val="none" w:sz="0" w:space="0" w:color="auto"/>
        <w:left w:val="none" w:sz="0" w:space="0" w:color="auto"/>
        <w:bottom w:val="none" w:sz="0" w:space="0" w:color="auto"/>
        <w:right w:val="none" w:sz="0" w:space="0" w:color="auto"/>
      </w:divBdr>
    </w:div>
    <w:div w:id="696780512">
      <w:bodyDiv w:val="1"/>
      <w:marLeft w:val="0"/>
      <w:marRight w:val="0"/>
      <w:marTop w:val="0"/>
      <w:marBottom w:val="0"/>
      <w:divBdr>
        <w:top w:val="none" w:sz="0" w:space="0" w:color="auto"/>
        <w:left w:val="none" w:sz="0" w:space="0" w:color="auto"/>
        <w:bottom w:val="none" w:sz="0" w:space="0" w:color="auto"/>
        <w:right w:val="none" w:sz="0" w:space="0" w:color="auto"/>
      </w:divBdr>
    </w:div>
    <w:div w:id="696931117">
      <w:bodyDiv w:val="1"/>
      <w:marLeft w:val="0"/>
      <w:marRight w:val="0"/>
      <w:marTop w:val="0"/>
      <w:marBottom w:val="0"/>
      <w:divBdr>
        <w:top w:val="none" w:sz="0" w:space="0" w:color="auto"/>
        <w:left w:val="none" w:sz="0" w:space="0" w:color="auto"/>
        <w:bottom w:val="none" w:sz="0" w:space="0" w:color="auto"/>
        <w:right w:val="none" w:sz="0" w:space="0" w:color="auto"/>
      </w:divBdr>
    </w:div>
    <w:div w:id="699236138">
      <w:bodyDiv w:val="1"/>
      <w:marLeft w:val="0"/>
      <w:marRight w:val="0"/>
      <w:marTop w:val="0"/>
      <w:marBottom w:val="0"/>
      <w:divBdr>
        <w:top w:val="none" w:sz="0" w:space="0" w:color="auto"/>
        <w:left w:val="none" w:sz="0" w:space="0" w:color="auto"/>
        <w:bottom w:val="none" w:sz="0" w:space="0" w:color="auto"/>
        <w:right w:val="none" w:sz="0" w:space="0" w:color="auto"/>
      </w:divBdr>
    </w:div>
    <w:div w:id="699403535">
      <w:bodyDiv w:val="1"/>
      <w:marLeft w:val="0"/>
      <w:marRight w:val="0"/>
      <w:marTop w:val="0"/>
      <w:marBottom w:val="0"/>
      <w:divBdr>
        <w:top w:val="none" w:sz="0" w:space="0" w:color="auto"/>
        <w:left w:val="none" w:sz="0" w:space="0" w:color="auto"/>
        <w:bottom w:val="none" w:sz="0" w:space="0" w:color="auto"/>
        <w:right w:val="none" w:sz="0" w:space="0" w:color="auto"/>
      </w:divBdr>
    </w:div>
    <w:div w:id="700668879">
      <w:bodyDiv w:val="1"/>
      <w:marLeft w:val="0"/>
      <w:marRight w:val="0"/>
      <w:marTop w:val="0"/>
      <w:marBottom w:val="0"/>
      <w:divBdr>
        <w:top w:val="none" w:sz="0" w:space="0" w:color="auto"/>
        <w:left w:val="none" w:sz="0" w:space="0" w:color="auto"/>
        <w:bottom w:val="none" w:sz="0" w:space="0" w:color="auto"/>
        <w:right w:val="none" w:sz="0" w:space="0" w:color="auto"/>
      </w:divBdr>
    </w:div>
    <w:div w:id="702562235">
      <w:bodyDiv w:val="1"/>
      <w:marLeft w:val="0"/>
      <w:marRight w:val="0"/>
      <w:marTop w:val="0"/>
      <w:marBottom w:val="0"/>
      <w:divBdr>
        <w:top w:val="none" w:sz="0" w:space="0" w:color="auto"/>
        <w:left w:val="none" w:sz="0" w:space="0" w:color="auto"/>
        <w:bottom w:val="none" w:sz="0" w:space="0" w:color="auto"/>
        <w:right w:val="none" w:sz="0" w:space="0" w:color="auto"/>
      </w:divBdr>
    </w:div>
    <w:div w:id="702679297">
      <w:bodyDiv w:val="1"/>
      <w:marLeft w:val="0"/>
      <w:marRight w:val="0"/>
      <w:marTop w:val="0"/>
      <w:marBottom w:val="0"/>
      <w:divBdr>
        <w:top w:val="none" w:sz="0" w:space="0" w:color="auto"/>
        <w:left w:val="none" w:sz="0" w:space="0" w:color="auto"/>
        <w:bottom w:val="none" w:sz="0" w:space="0" w:color="auto"/>
        <w:right w:val="none" w:sz="0" w:space="0" w:color="auto"/>
      </w:divBdr>
    </w:div>
    <w:div w:id="714894108">
      <w:bodyDiv w:val="1"/>
      <w:marLeft w:val="0"/>
      <w:marRight w:val="0"/>
      <w:marTop w:val="0"/>
      <w:marBottom w:val="0"/>
      <w:divBdr>
        <w:top w:val="none" w:sz="0" w:space="0" w:color="auto"/>
        <w:left w:val="none" w:sz="0" w:space="0" w:color="auto"/>
        <w:bottom w:val="none" w:sz="0" w:space="0" w:color="auto"/>
        <w:right w:val="none" w:sz="0" w:space="0" w:color="auto"/>
      </w:divBdr>
    </w:div>
    <w:div w:id="715202194">
      <w:bodyDiv w:val="1"/>
      <w:marLeft w:val="0"/>
      <w:marRight w:val="0"/>
      <w:marTop w:val="0"/>
      <w:marBottom w:val="0"/>
      <w:divBdr>
        <w:top w:val="none" w:sz="0" w:space="0" w:color="auto"/>
        <w:left w:val="none" w:sz="0" w:space="0" w:color="auto"/>
        <w:bottom w:val="none" w:sz="0" w:space="0" w:color="auto"/>
        <w:right w:val="none" w:sz="0" w:space="0" w:color="auto"/>
      </w:divBdr>
    </w:div>
    <w:div w:id="715547066">
      <w:bodyDiv w:val="1"/>
      <w:marLeft w:val="0"/>
      <w:marRight w:val="0"/>
      <w:marTop w:val="0"/>
      <w:marBottom w:val="0"/>
      <w:divBdr>
        <w:top w:val="none" w:sz="0" w:space="0" w:color="auto"/>
        <w:left w:val="none" w:sz="0" w:space="0" w:color="auto"/>
        <w:bottom w:val="none" w:sz="0" w:space="0" w:color="auto"/>
        <w:right w:val="none" w:sz="0" w:space="0" w:color="auto"/>
      </w:divBdr>
    </w:div>
    <w:div w:id="725449323">
      <w:bodyDiv w:val="1"/>
      <w:marLeft w:val="0"/>
      <w:marRight w:val="0"/>
      <w:marTop w:val="0"/>
      <w:marBottom w:val="0"/>
      <w:divBdr>
        <w:top w:val="none" w:sz="0" w:space="0" w:color="auto"/>
        <w:left w:val="none" w:sz="0" w:space="0" w:color="auto"/>
        <w:bottom w:val="none" w:sz="0" w:space="0" w:color="auto"/>
        <w:right w:val="none" w:sz="0" w:space="0" w:color="auto"/>
      </w:divBdr>
    </w:div>
    <w:div w:id="726031961">
      <w:bodyDiv w:val="1"/>
      <w:marLeft w:val="0"/>
      <w:marRight w:val="0"/>
      <w:marTop w:val="0"/>
      <w:marBottom w:val="0"/>
      <w:divBdr>
        <w:top w:val="none" w:sz="0" w:space="0" w:color="auto"/>
        <w:left w:val="none" w:sz="0" w:space="0" w:color="auto"/>
        <w:bottom w:val="none" w:sz="0" w:space="0" w:color="auto"/>
        <w:right w:val="none" w:sz="0" w:space="0" w:color="auto"/>
      </w:divBdr>
    </w:div>
    <w:div w:id="731537481">
      <w:bodyDiv w:val="1"/>
      <w:marLeft w:val="0"/>
      <w:marRight w:val="0"/>
      <w:marTop w:val="0"/>
      <w:marBottom w:val="0"/>
      <w:divBdr>
        <w:top w:val="none" w:sz="0" w:space="0" w:color="auto"/>
        <w:left w:val="none" w:sz="0" w:space="0" w:color="auto"/>
        <w:bottom w:val="none" w:sz="0" w:space="0" w:color="auto"/>
        <w:right w:val="none" w:sz="0" w:space="0" w:color="auto"/>
      </w:divBdr>
    </w:div>
    <w:div w:id="732237336">
      <w:bodyDiv w:val="1"/>
      <w:marLeft w:val="0"/>
      <w:marRight w:val="0"/>
      <w:marTop w:val="0"/>
      <w:marBottom w:val="0"/>
      <w:divBdr>
        <w:top w:val="none" w:sz="0" w:space="0" w:color="auto"/>
        <w:left w:val="none" w:sz="0" w:space="0" w:color="auto"/>
        <w:bottom w:val="none" w:sz="0" w:space="0" w:color="auto"/>
        <w:right w:val="none" w:sz="0" w:space="0" w:color="auto"/>
      </w:divBdr>
    </w:div>
    <w:div w:id="732318590">
      <w:bodyDiv w:val="1"/>
      <w:marLeft w:val="0"/>
      <w:marRight w:val="0"/>
      <w:marTop w:val="0"/>
      <w:marBottom w:val="0"/>
      <w:divBdr>
        <w:top w:val="none" w:sz="0" w:space="0" w:color="auto"/>
        <w:left w:val="none" w:sz="0" w:space="0" w:color="auto"/>
        <w:bottom w:val="none" w:sz="0" w:space="0" w:color="auto"/>
        <w:right w:val="none" w:sz="0" w:space="0" w:color="auto"/>
      </w:divBdr>
    </w:div>
    <w:div w:id="734084172">
      <w:bodyDiv w:val="1"/>
      <w:marLeft w:val="0"/>
      <w:marRight w:val="0"/>
      <w:marTop w:val="0"/>
      <w:marBottom w:val="0"/>
      <w:divBdr>
        <w:top w:val="none" w:sz="0" w:space="0" w:color="auto"/>
        <w:left w:val="none" w:sz="0" w:space="0" w:color="auto"/>
        <w:bottom w:val="none" w:sz="0" w:space="0" w:color="auto"/>
        <w:right w:val="none" w:sz="0" w:space="0" w:color="auto"/>
      </w:divBdr>
    </w:div>
    <w:div w:id="734546861">
      <w:bodyDiv w:val="1"/>
      <w:marLeft w:val="0"/>
      <w:marRight w:val="0"/>
      <w:marTop w:val="0"/>
      <w:marBottom w:val="0"/>
      <w:divBdr>
        <w:top w:val="none" w:sz="0" w:space="0" w:color="auto"/>
        <w:left w:val="none" w:sz="0" w:space="0" w:color="auto"/>
        <w:bottom w:val="none" w:sz="0" w:space="0" w:color="auto"/>
        <w:right w:val="none" w:sz="0" w:space="0" w:color="auto"/>
      </w:divBdr>
    </w:div>
    <w:div w:id="749086072">
      <w:bodyDiv w:val="1"/>
      <w:marLeft w:val="0"/>
      <w:marRight w:val="0"/>
      <w:marTop w:val="0"/>
      <w:marBottom w:val="0"/>
      <w:divBdr>
        <w:top w:val="none" w:sz="0" w:space="0" w:color="auto"/>
        <w:left w:val="none" w:sz="0" w:space="0" w:color="auto"/>
        <w:bottom w:val="none" w:sz="0" w:space="0" w:color="auto"/>
        <w:right w:val="none" w:sz="0" w:space="0" w:color="auto"/>
      </w:divBdr>
    </w:div>
    <w:div w:id="749540165">
      <w:bodyDiv w:val="1"/>
      <w:marLeft w:val="0"/>
      <w:marRight w:val="0"/>
      <w:marTop w:val="0"/>
      <w:marBottom w:val="0"/>
      <w:divBdr>
        <w:top w:val="none" w:sz="0" w:space="0" w:color="auto"/>
        <w:left w:val="none" w:sz="0" w:space="0" w:color="auto"/>
        <w:bottom w:val="none" w:sz="0" w:space="0" w:color="auto"/>
        <w:right w:val="none" w:sz="0" w:space="0" w:color="auto"/>
      </w:divBdr>
    </w:div>
    <w:div w:id="754281683">
      <w:bodyDiv w:val="1"/>
      <w:marLeft w:val="0"/>
      <w:marRight w:val="0"/>
      <w:marTop w:val="0"/>
      <w:marBottom w:val="0"/>
      <w:divBdr>
        <w:top w:val="none" w:sz="0" w:space="0" w:color="auto"/>
        <w:left w:val="none" w:sz="0" w:space="0" w:color="auto"/>
        <w:bottom w:val="none" w:sz="0" w:space="0" w:color="auto"/>
        <w:right w:val="none" w:sz="0" w:space="0" w:color="auto"/>
      </w:divBdr>
    </w:div>
    <w:div w:id="757335618">
      <w:bodyDiv w:val="1"/>
      <w:marLeft w:val="0"/>
      <w:marRight w:val="0"/>
      <w:marTop w:val="0"/>
      <w:marBottom w:val="0"/>
      <w:divBdr>
        <w:top w:val="none" w:sz="0" w:space="0" w:color="auto"/>
        <w:left w:val="none" w:sz="0" w:space="0" w:color="auto"/>
        <w:bottom w:val="none" w:sz="0" w:space="0" w:color="auto"/>
        <w:right w:val="none" w:sz="0" w:space="0" w:color="auto"/>
      </w:divBdr>
    </w:div>
    <w:div w:id="757405633">
      <w:bodyDiv w:val="1"/>
      <w:marLeft w:val="0"/>
      <w:marRight w:val="0"/>
      <w:marTop w:val="0"/>
      <w:marBottom w:val="0"/>
      <w:divBdr>
        <w:top w:val="none" w:sz="0" w:space="0" w:color="auto"/>
        <w:left w:val="none" w:sz="0" w:space="0" w:color="auto"/>
        <w:bottom w:val="none" w:sz="0" w:space="0" w:color="auto"/>
        <w:right w:val="none" w:sz="0" w:space="0" w:color="auto"/>
      </w:divBdr>
    </w:div>
    <w:div w:id="758410324">
      <w:bodyDiv w:val="1"/>
      <w:marLeft w:val="0"/>
      <w:marRight w:val="0"/>
      <w:marTop w:val="0"/>
      <w:marBottom w:val="0"/>
      <w:divBdr>
        <w:top w:val="none" w:sz="0" w:space="0" w:color="auto"/>
        <w:left w:val="none" w:sz="0" w:space="0" w:color="auto"/>
        <w:bottom w:val="none" w:sz="0" w:space="0" w:color="auto"/>
        <w:right w:val="none" w:sz="0" w:space="0" w:color="auto"/>
      </w:divBdr>
    </w:div>
    <w:div w:id="759444139">
      <w:bodyDiv w:val="1"/>
      <w:marLeft w:val="0"/>
      <w:marRight w:val="0"/>
      <w:marTop w:val="0"/>
      <w:marBottom w:val="0"/>
      <w:divBdr>
        <w:top w:val="none" w:sz="0" w:space="0" w:color="auto"/>
        <w:left w:val="none" w:sz="0" w:space="0" w:color="auto"/>
        <w:bottom w:val="none" w:sz="0" w:space="0" w:color="auto"/>
        <w:right w:val="none" w:sz="0" w:space="0" w:color="auto"/>
      </w:divBdr>
    </w:div>
    <w:div w:id="759450372">
      <w:bodyDiv w:val="1"/>
      <w:marLeft w:val="0"/>
      <w:marRight w:val="0"/>
      <w:marTop w:val="0"/>
      <w:marBottom w:val="0"/>
      <w:divBdr>
        <w:top w:val="none" w:sz="0" w:space="0" w:color="auto"/>
        <w:left w:val="none" w:sz="0" w:space="0" w:color="auto"/>
        <w:bottom w:val="none" w:sz="0" w:space="0" w:color="auto"/>
        <w:right w:val="none" w:sz="0" w:space="0" w:color="auto"/>
      </w:divBdr>
    </w:div>
    <w:div w:id="760420031">
      <w:bodyDiv w:val="1"/>
      <w:marLeft w:val="0"/>
      <w:marRight w:val="0"/>
      <w:marTop w:val="0"/>
      <w:marBottom w:val="0"/>
      <w:divBdr>
        <w:top w:val="none" w:sz="0" w:space="0" w:color="auto"/>
        <w:left w:val="none" w:sz="0" w:space="0" w:color="auto"/>
        <w:bottom w:val="none" w:sz="0" w:space="0" w:color="auto"/>
        <w:right w:val="none" w:sz="0" w:space="0" w:color="auto"/>
      </w:divBdr>
    </w:div>
    <w:div w:id="760570378">
      <w:bodyDiv w:val="1"/>
      <w:marLeft w:val="0"/>
      <w:marRight w:val="0"/>
      <w:marTop w:val="0"/>
      <w:marBottom w:val="0"/>
      <w:divBdr>
        <w:top w:val="none" w:sz="0" w:space="0" w:color="auto"/>
        <w:left w:val="none" w:sz="0" w:space="0" w:color="auto"/>
        <w:bottom w:val="none" w:sz="0" w:space="0" w:color="auto"/>
        <w:right w:val="none" w:sz="0" w:space="0" w:color="auto"/>
      </w:divBdr>
    </w:div>
    <w:div w:id="761267126">
      <w:bodyDiv w:val="1"/>
      <w:marLeft w:val="0"/>
      <w:marRight w:val="0"/>
      <w:marTop w:val="0"/>
      <w:marBottom w:val="0"/>
      <w:divBdr>
        <w:top w:val="none" w:sz="0" w:space="0" w:color="auto"/>
        <w:left w:val="none" w:sz="0" w:space="0" w:color="auto"/>
        <w:bottom w:val="none" w:sz="0" w:space="0" w:color="auto"/>
        <w:right w:val="none" w:sz="0" w:space="0" w:color="auto"/>
      </w:divBdr>
    </w:div>
    <w:div w:id="764301286">
      <w:bodyDiv w:val="1"/>
      <w:marLeft w:val="0"/>
      <w:marRight w:val="0"/>
      <w:marTop w:val="0"/>
      <w:marBottom w:val="0"/>
      <w:divBdr>
        <w:top w:val="none" w:sz="0" w:space="0" w:color="auto"/>
        <w:left w:val="none" w:sz="0" w:space="0" w:color="auto"/>
        <w:bottom w:val="none" w:sz="0" w:space="0" w:color="auto"/>
        <w:right w:val="none" w:sz="0" w:space="0" w:color="auto"/>
      </w:divBdr>
    </w:div>
    <w:div w:id="765618110">
      <w:bodyDiv w:val="1"/>
      <w:marLeft w:val="0"/>
      <w:marRight w:val="0"/>
      <w:marTop w:val="0"/>
      <w:marBottom w:val="0"/>
      <w:divBdr>
        <w:top w:val="none" w:sz="0" w:space="0" w:color="auto"/>
        <w:left w:val="none" w:sz="0" w:space="0" w:color="auto"/>
        <w:bottom w:val="none" w:sz="0" w:space="0" w:color="auto"/>
        <w:right w:val="none" w:sz="0" w:space="0" w:color="auto"/>
      </w:divBdr>
    </w:div>
    <w:div w:id="766463895">
      <w:bodyDiv w:val="1"/>
      <w:marLeft w:val="0"/>
      <w:marRight w:val="0"/>
      <w:marTop w:val="0"/>
      <w:marBottom w:val="0"/>
      <w:divBdr>
        <w:top w:val="none" w:sz="0" w:space="0" w:color="auto"/>
        <w:left w:val="none" w:sz="0" w:space="0" w:color="auto"/>
        <w:bottom w:val="none" w:sz="0" w:space="0" w:color="auto"/>
        <w:right w:val="none" w:sz="0" w:space="0" w:color="auto"/>
      </w:divBdr>
    </w:div>
    <w:div w:id="771045998">
      <w:bodyDiv w:val="1"/>
      <w:marLeft w:val="0"/>
      <w:marRight w:val="0"/>
      <w:marTop w:val="0"/>
      <w:marBottom w:val="0"/>
      <w:divBdr>
        <w:top w:val="none" w:sz="0" w:space="0" w:color="auto"/>
        <w:left w:val="none" w:sz="0" w:space="0" w:color="auto"/>
        <w:bottom w:val="none" w:sz="0" w:space="0" w:color="auto"/>
        <w:right w:val="none" w:sz="0" w:space="0" w:color="auto"/>
      </w:divBdr>
    </w:div>
    <w:div w:id="778724784">
      <w:bodyDiv w:val="1"/>
      <w:marLeft w:val="0"/>
      <w:marRight w:val="0"/>
      <w:marTop w:val="0"/>
      <w:marBottom w:val="0"/>
      <w:divBdr>
        <w:top w:val="none" w:sz="0" w:space="0" w:color="auto"/>
        <w:left w:val="none" w:sz="0" w:space="0" w:color="auto"/>
        <w:bottom w:val="none" w:sz="0" w:space="0" w:color="auto"/>
        <w:right w:val="none" w:sz="0" w:space="0" w:color="auto"/>
      </w:divBdr>
    </w:div>
    <w:div w:id="781654521">
      <w:bodyDiv w:val="1"/>
      <w:marLeft w:val="0"/>
      <w:marRight w:val="0"/>
      <w:marTop w:val="0"/>
      <w:marBottom w:val="0"/>
      <w:divBdr>
        <w:top w:val="none" w:sz="0" w:space="0" w:color="auto"/>
        <w:left w:val="none" w:sz="0" w:space="0" w:color="auto"/>
        <w:bottom w:val="none" w:sz="0" w:space="0" w:color="auto"/>
        <w:right w:val="none" w:sz="0" w:space="0" w:color="auto"/>
      </w:divBdr>
    </w:div>
    <w:div w:id="782119404">
      <w:bodyDiv w:val="1"/>
      <w:marLeft w:val="0"/>
      <w:marRight w:val="0"/>
      <w:marTop w:val="0"/>
      <w:marBottom w:val="0"/>
      <w:divBdr>
        <w:top w:val="none" w:sz="0" w:space="0" w:color="auto"/>
        <w:left w:val="none" w:sz="0" w:space="0" w:color="auto"/>
        <w:bottom w:val="none" w:sz="0" w:space="0" w:color="auto"/>
        <w:right w:val="none" w:sz="0" w:space="0" w:color="auto"/>
      </w:divBdr>
    </w:div>
    <w:div w:id="791634045">
      <w:bodyDiv w:val="1"/>
      <w:marLeft w:val="0"/>
      <w:marRight w:val="0"/>
      <w:marTop w:val="0"/>
      <w:marBottom w:val="0"/>
      <w:divBdr>
        <w:top w:val="none" w:sz="0" w:space="0" w:color="auto"/>
        <w:left w:val="none" w:sz="0" w:space="0" w:color="auto"/>
        <w:bottom w:val="none" w:sz="0" w:space="0" w:color="auto"/>
        <w:right w:val="none" w:sz="0" w:space="0" w:color="auto"/>
      </w:divBdr>
    </w:div>
    <w:div w:id="794836937">
      <w:bodyDiv w:val="1"/>
      <w:marLeft w:val="0"/>
      <w:marRight w:val="0"/>
      <w:marTop w:val="0"/>
      <w:marBottom w:val="0"/>
      <w:divBdr>
        <w:top w:val="none" w:sz="0" w:space="0" w:color="auto"/>
        <w:left w:val="none" w:sz="0" w:space="0" w:color="auto"/>
        <w:bottom w:val="none" w:sz="0" w:space="0" w:color="auto"/>
        <w:right w:val="none" w:sz="0" w:space="0" w:color="auto"/>
      </w:divBdr>
    </w:div>
    <w:div w:id="798840698">
      <w:bodyDiv w:val="1"/>
      <w:marLeft w:val="0"/>
      <w:marRight w:val="0"/>
      <w:marTop w:val="0"/>
      <w:marBottom w:val="0"/>
      <w:divBdr>
        <w:top w:val="none" w:sz="0" w:space="0" w:color="auto"/>
        <w:left w:val="none" w:sz="0" w:space="0" w:color="auto"/>
        <w:bottom w:val="none" w:sz="0" w:space="0" w:color="auto"/>
        <w:right w:val="none" w:sz="0" w:space="0" w:color="auto"/>
      </w:divBdr>
    </w:div>
    <w:div w:id="800003032">
      <w:bodyDiv w:val="1"/>
      <w:marLeft w:val="0"/>
      <w:marRight w:val="0"/>
      <w:marTop w:val="0"/>
      <w:marBottom w:val="0"/>
      <w:divBdr>
        <w:top w:val="none" w:sz="0" w:space="0" w:color="auto"/>
        <w:left w:val="none" w:sz="0" w:space="0" w:color="auto"/>
        <w:bottom w:val="none" w:sz="0" w:space="0" w:color="auto"/>
        <w:right w:val="none" w:sz="0" w:space="0" w:color="auto"/>
      </w:divBdr>
    </w:div>
    <w:div w:id="820972467">
      <w:bodyDiv w:val="1"/>
      <w:marLeft w:val="0"/>
      <w:marRight w:val="0"/>
      <w:marTop w:val="0"/>
      <w:marBottom w:val="0"/>
      <w:divBdr>
        <w:top w:val="none" w:sz="0" w:space="0" w:color="auto"/>
        <w:left w:val="none" w:sz="0" w:space="0" w:color="auto"/>
        <w:bottom w:val="none" w:sz="0" w:space="0" w:color="auto"/>
        <w:right w:val="none" w:sz="0" w:space="0" w:color="auto"/>
      </w:divBdr>
    </w:div>
    <w:div w:id="821044001">
      <w:bodyDiv w:val="1"/>
      <w:marLeft w:val="0"/>
      <w:marRight w:val="0"/>
      <w:marTop w:val="0"/>
      <w:marBottom w:val="0"/>
      <w:divBdr>
        <w:top w:val="none" w:sz="0" w:space="0" w:color="auto"/>
        <w:left w:val="none" w:sz="0" w:space="0" w:color="auto"/>
        <w:bottom w:val="none" w:sz="0" w:space="0" w:color="auto"/>
        <w:right w:val="none" w:sz="0" w:space="0" w:color="auto"/>
      </w:divBdr>
    </w:div>
    <w:div w:id="822892409">
      <w:bodyDiv w:val="1"/>
      <w:marLeft w:val="0"/>
      <w:marRight w:val="0"/>
      <w:marTop w:val="0"/>
      <w:marBottom w:val="0"/>
      <w:divBdr>
        <w:top w:val="none" w:sz="0" w:space="0" w:color="auto"/>
        <w:left w:val="none" w:sz="0" w:space="0" w:color="auto"/>
        <w:bottom w:val="none" w:sz="0" w:space="0" w:color="auto"/>
        <w:right w:val="none" w:sz="0" w:space="0" w:color="auto"/>
      </w:divBdr>
    </w:div>
    <w:div w:id="825363131">
      <w:bodyDiv w:val="1"/>
      <w:marLeft w:val="0"/>
      <w:marRight w:val="0"/>
      <w:marTop w:val="0"/>
      <w:marBottom w:val="0"/>
      <w:divBdr>
        <w:top w:val="none" w:sz="0" w:space="0" w:color="auto"/>
        <w:left w:val="none" w:sz="0" w:space="0" w:color="auto"/>
        <w:bottom w:val="none" w:sz="0" w:space="0" w:color="auto"/>
        <w:right w:val="none" w:sz="0" w:space="0" w:color="auto"/>
      </w:divBdr>
    </w:div>
    <w:div w:id="829254490">
      <w:bodyDiv w:val="1"/>
      <w:marLeft w:val="0"/>
      <w:marRight w:val="0"/>
      <w:marTop w:val="0"/>
      <w:marBottom w:val="0"/>
      <w:divBdr>
        <w:top w:val="none" w:sz="0" w:space="0" w:color="auto"/>
        <w:left w:val="none" w:sz="0" w:space="0" w:color="auto"/>
        <w:bottom w:val="none" w:sz="0" w:space="0" w:color="auto"/>
        <w:right w:val="none" w:sz="0" w:space="0" w:color="auto"/>
      </w:divBdr>
    </w:div>
    <w:div w:id="830634434">
      <w:bodyDiv w:val="1"/>
      <w:marLeft w:val="0"/>
      <w:marRight w:val="0"/>
      <w:marTop w:val="0"/>
      <w:marBottom w:val="0"/>
      <w:divBdr>
        <w:top w:val="none" w:sz="0" w:space="0" w:color="auto"/>
        <w:left w:val="none" w:sz="0" w:space="0" w:color="auto"/>
        <w:bottom w:val="none" w:sz="0" w:space="0" w:color="auto"/>
        <w:right w:val="none" w:sz="0" w:space="0" w:color="auto"/>
      </w:divBdr>
    </w:div>
    <w:div w:id="839928216">
      <w:bodyDiv w:val="1"/>
      <w:marLeft w:val="0"/>
      <w:marRight w:val="0"/>
      <w:marTop w:val="0"/>
      <w:marBottom w:val="0"/>
      <w:divBdr>
        <w:top w:val="none" w:sz="0" w:space="0" w:color="auto"/>
        <w:left w:val="none" w:sz="0" w:space="0" w:color="auto"/>
        <w:bottom w:val="none" w:sz="0" w:space="0" w:color="auto"/>
        <w:right w:val="none" w:sz="0" w:space="0" w:color="auto"/>
      </w:divBdr>
    </w:div>
    <w:div w:id="844251977">
      <w:bodyDiv w:val="1"/>
      <w:marLeft w:val="0"/>
      <w:marRight w:val="0"/>
      <w:marTop w:val="0"/>
      <w:marBottom w:val="0"/>
      <w:divBdr>
        <w:top w:val="none" w:sz="0" w:space="0" w:color="auto"/>
        <w:left w:val="none" w:sz="0" w:space="0" w:color="auto"/>
        <w:bottom w:val="none" w:sz="0" w:space="0" w:color="auto"/>
        <w:right w:val="none" w:sz="0" w:space="0" w:color="auto"/>
      </w:divBdr>
    </w:div>
    <w:div w:id="849179700">
      <w:bodyDiv w:val="1"/>
      <w:marLeft w:val="0"/>
      <w:marRight w:val="0"/>
      <w:marTop w:val="0"/>
      <w:marBottom w:val="0"/>
      <w:divBdr>
        <w:top w:val="none" w:sz="0" w:space="0" w:color="auto"/>
        <w:left w:val="none" w:sz="0" w:space="0" w:color="auto"/>
        <w:bottom w:val="none" w:sz="0" w:space="0" w:color="auto"/>
        <w:right w:val="none" w:sz="0" w:space="0" w:color="auto"/>
      </w:divBdr>
    </w:div>
    <w:div w:id="852260706">
      <w:bodyDiv w:val="1"/>
      <w:marLeft w:val="0"/>
      <w:marRight w:val="0"/>
      <w:marTop w:val="0"/>
      <w:marBottom w:val="0"/>
      <w:divBdr>
        <w:top w:val="none" w:sz="0" w:space="0" w:color="auto"/>
        <w:left w:val="none" w:sz="0" w:space="0" w:color="auto"/>
        <w:bottom w:val="none" w:sz="0" w:space="0" w:color="auto"/>
        <w:right w:val="none" w:sz="0" w:space="0" w:color="auto"/>
      </w:divBdr>
    </w:div>
    <w:div w:id="858663682">
      <w:bodyDiv w:val="1"/>
      <w:marLeft w:val="0"/>
      <w:marRight w:val="0"/>
      <w:marTop w:val="0"/>
      <w:marBottom w:val="0"/>
      <w:divBdr>
        <w:top w:val="none" w:sz="0" w:space="0" w:color="auto"/>
        <w:left w:val="none" w:sz="0" w:space="0" w:color="auto"/>
        <w:bottom w:val="none" w:sz="0" w:space="0" w:color="auto"/>
        <w:right w:val="none" w:sz="0" w:space="0" w:color="auto"/>
      </w:divBdr>
    </w:div>
    <w:div w:id="862134300">
      <w:bodyDiv w:val="1"/>
      <w:marLeft w:val="0"/>
      <w:marRight w:val="0"/>
      <w:marTop w:val="0"/>
      <w:marBottom w:val="0"/>
      <w:divBdr>
        <w:top w:val="none" w:sz="0" w:space="0" w:color="auto"/>
        <w:left w:val="none" w:sz="0" w:space="0" w:color="auto"/>
        <w:bottom w:val="none" w:sz="0" w:space="0" w:color="auto"/>
        <w:right w:val="none" w:sz="0" w:space="0" w:color="auto"/>
      </w:divBdr>
    </w:div>
    <w:div w:id="864749209">
      <w:bodyDiv w:val="1"/>
      <w:marLeft w:val="0"/>
      <w:marRight w:val="0"/>
      <w:marTop w:val="0"/>
      <w:marBottom w:val="0"/>
      <w:divBdr>
        <w:top w:val="none" w:sz="0" w:space="0" w:color="auto"/>
        <w:left w:val="none" w:sz="0" w:space="0" w:color="auto"/>
        <w:bottom w:val="none" w:sz="0" w:space="0" w:color="auto"/>
        <w:right w:val="none" w:sz="0" w:space="0" w:color="auto"/>
      </w:divBdr>
    </w:div>
    <w:div w:id="871113164">
      <w:bodyDiv w:val="1"/>
      <w:marLeft w:val="0"/>
      <w:marRight w:val="0"/>
      <w:marTop w:val="0"/>
      <w:marBottom w:val="0"/>
      <w:divBdr>
        <w:top w:val="none" w:sz="0" w:space="0" w:color="auto"/>
        <w:left w:val="none" w:sz="0" w:space="0" w:color="auto"/>
        <w:bottom w:val="none" w:sz="0" w:space="0" w:color="auto"/>
        <w:right w:val="none" w:sz="0" w:space="0" w:color="auto"/>
      </w:divBdr>
    </w:div>
    <w:div w:id="876164103">
      <w:bodyDiv w:val="1"/>
      <w:marLeft w:val="0"/>
      <w:marRight w:val="0"/>
      <w:marTop w:val="0"/>
      <w:marBottom w:val="0"/>
      <w:divBdr>
        <w:top w:val="none" w:sz="0" w:space="0" w:color="auto"/>
        <w:left w:val="none" w:sz="0" w:space="0" w:color="auto"/>
        <w:bottom w:val="none" w:sz="0" w:space="0" w:color="auto"/>
        <w:right w:val="none" w:sz="0" w:space="0" w:color="auto"/>
      </w:divBdr>
    </w:div>
    <w:div w:id="878206980">
      <w:bodyDiv w:val="1"/>
      <w:marLeft w:val="0"/>
      <w:marRight w:val="0"/>
      <w:marTop w:val="0"/>
      <w:marBottom w:val="0"/>
      <w:divBdr>
        <w:top w:val="none" w:sz="0" w:space="0" w:color="auto"/>
        <w:left w:val="none" w:sz="0" w:space="0" w:color="auto"/>
        <w:bottom w:val="none" w:sz="0" w:space="0" w:color="auto"/>
        <w:right w:val="none" w:sz="0" w:space="0" w:color="auto"/>
      </w:divBdr>
    </w:div>
    <w:div w:id="884293719">
      <w:bodyDiv w:val="1"/>
      <w:marLeft w:val="0"/>
      <w:marRight w:val="0"/>
      <w:marTop w:val="0"/>
      <w:marBottom w:val="0"/>
      <w:divBdr>
        <w:top w:val="none" w:sz="0" w:space="0" w:color="auto"/>
        <w:left w:val="none" w:sz="0" w:space="0" w:color="auto"/>
        <w:bottom w:val="none" w:sz="0" w:space="0" w:color="auto"/>
        <w:right w:val="none" w:sz="0" w:space="0" w:color="auto"/>
      </w:divBdr>
    </w:div>
    <w:div w:id="884874491">
      <w:bodyDiv w:val="1"/>
      <w:marLeft w:val="0"/>
      <w:marRight w:val="0"/>
      <w:marTop w:val="0"/>
      <w:marBottom w:val="0"/>
      <w:divBdr>
        <w:top w:val="none" w:sz="0" w:space="0" w:color="auto"/>
        <w:left w:val="none" w:sz="0" w:space="0" w:color="auto"/>
        <w:bottom w:val="none" w:sz="0" w:space="0" w:color="auto"/>
        <w:right w:val="none" w:sz="0" w:space="0" w:color="auto"/>
      </w:divBdr>
    </w:div>
    <w:div w:id="889347767">
      <w:bodyDiv w:val="1"/>
      <w:marLeft w:val="0"/>
      <w:marRight w:val="0"/>
      <w:marTop w:val="0"/>
      <w:marBottom w:val="0"/>
      <w:divBdr>
        <w:top w:val="none" w:sz="0" w:space="0" w:color="auto"/>
        <w:left w:val="none" w:sz="0" w:space="0" w:color="auto"/>
        <w:bottom w:val="none" w:sz="0" w:space="0" w:color="auto"/>
        <w:right w:val="none" w:sz="0" w:space="0" w:color="auto"/>
      </w:divBdr>
    </w:div>
    <w:div w:id="894239441">
      <w:bodyDiv w:val="1"/>
      <w:marLeft w:val="0"/>
      <w:marRight w:val="0"/>
      <w:marTop w:val="0"/>
      <w:marBottom w:val="0"/>
      <w:divBdr>
        <w:top w:val="none" w:sz="0" w:space="0" w:color="auto"/>
        <w:left w:val="none" w:sz="0" w:space="0" w:color="auto"/>
        <w:bottom w:val="none" w:sz="0" w:space="0" w:color="auto"/>
        <w:right w:val="none" w:sz="0" w:space="0" w:color="auto"/>
      </w:divBdr>
    </w:div>
    <w:div w:id="902528252">
      <w:bodyDiv w:val="1"/>
      <w:marLeft w:val="0"/>
      <w:marRight w:val="0"/>
      <w:marTop w:val="0"/>
      <w:marBottom w:val="0"/>
      <w:divBdr>
        <w:top w:val="none" w:sz="0" w:space="0" w:color="auto"/>
        <w:left w:val="none" w:sz="0" w:space="0" w:color="auto"/>
        <w:bottom w:val="none" w:sz="0" w:space="0" w:color="auto"/>
        <w:right w:val="none" w:sz="0" w:space="0" w:color="auto"/>
      </w:divBdr>
    </w:div>
    <w:div w:id="903881409">
      <w:bodyDiv w:val="1"/>
      <w:marLeft w:val="0"/>
      <w:marRight w:val="0"/>
      <w:marTop w:val="0"/>
      <w:marBottom w:val="0"/>
      <w:divBdr>
        <w:top w:val="none" w:sz="0" w:space="0" w:color="auto"/>
        <w:left w:val="none" w:sz="0" w:space="0" w:color="auto"/>
        <w:bottom w:val="none" w:sz="0" w:space="0" w:color="auto"/>
        <w:right w:val="none" w:sz="0" w:space="0" w:color="auto"/>
      </w:divBdr>
    </w:div>
    <w:div w:id="914632186">
      <w:bodyDiv w:val="1"/>
      <w:marLeft w:val="0"/>
      <w:marRight w:val="0"/>
      <w:marTop w:val="0"/>
      <w:marBottom w:val="0"/>
      <w:divBdr>
        <w:top w:val="none" w:sz="0" w:space="0" w:color="auto"/>
        <w:left w:val="none" w:sz="0" w:space="0" w:color="auto"/>
        <w:bottom w:val="none" w:sz="0" w:space="0" w:color="auto"/>
        <w:right w:val="none" w:sz="0" w:space="0" w:color="auto"/>
      </w:divBdr>
    </w:div>
    <w:div w:id="916938484">
      <w:bodyDiv w:val="1"/>
      <w:marLeft w:val="0"/>
      <w:marRight w:val="0"/>
      <w:marTop w:val="0"/>
      <w:marBottom w:val="0"/>
      <w:divBdr>
        <w:top w:val="none" w:sz="0" w:space="0" w:color="auto"/>
        <w:left w:val="none" w:sz="0" w:space="0" w:color="auto"/>
        <w:bottom w:val="none" w:sz="0" w:space="0" w:color="auto"/>
        <w:right w:val="none" w:sz="0" w:space="0" w:color="auto"/>
      </w:divBdr>
    </w:div>
    <w:div w:id="920258001">
      <w:bodyDiv w:val="1"/>
      <w:marLeft w:val="0"/>
      <w:marRight w:val="0"/>
      <w:marTop w:val="0"/>
      <w:marBottom w:val="0"/>
      <w:divBdr>
        <w:top w:val="none" w:sz="0" w:space="0" w:color="auto"/>
        <w:left w:val="none" w:sz="0" w:space="0" w:color="auto"/>
        <w:bottom w:val="none" w:sz="0" w:space="0" w:color="auto"/>
        <w:right w:val="none" w:sz="0" w:space="0" w:color="auto"/>
      </w:divBdr>
    </w:div>
    <w:div w:id="927270646">
      <w:bodyDiv w:val="1"/>
      <w:marLeft w:val="0"/>
      <w:marRight w:val="0"/>
      <w:marTop w:val="0"/>
      <w:marBottom w:val="0"/>
      <w:divBdr>
        <w:top w:val="none" w:sz="0" w:space="0" w:color="auto"/>
        <w:left w:val="none" w:sz="0" w:space="0" w:color="auto"/>
        <w:bottom w:val="none" w:sz="0" w:space="0" w:color="auto"/>
        <w:right w:val="none" w:sz="0" w:space="0" w:color="auto"/>
      </w:divBdr>
    </w:div>
    <w:div w:id="928389540">
      <w:bodyDiv w:val="1"/>
      <w:marLeft w:val="0"/>
      <w:marRight w:val="0"/>
      <w:marTop w:val="0"/>
      <w:marBottom w:val="0"/>
      <w:divBdr>
        <w:top w:val="none" w:sz="0" w:space="0" w:color="auto"/>
        <w:left w:val="none" w:sz="0" w:space="0" w:color="auto"/>
        <w:bottom w:val="none" w:sz="0" w:space="0" w:color="auto"/>
        <w:right w:val="none" w:sz="0" w:space="0" w:color="auto"/>
      </w:divBdr>
    </w:div>
    <w:div w:id="930435734">
      <w:bodyDiv w:val="1"/>
      <w:marLeft w:val="0"/>
      <w:marRight w:val="0"/>
      <w:marTop w:val="0"/>
      <w:marBottom w:val="0"/>
      <w:divBdr>
        <w:top w:val="none" w:sz="0" w:space="0" w:color="auto"/>
        <w:left w:val="none" w:sz="0" w:space="0" w:color="auto"/>
        <w:bottom w:val="none" w:sz="0" w:space="0" w:color="auto"/>
        <w:right w:val="none" w:sz="0" w:space="0" w:color="auto"/>
      </w:divBdr>
    </w:div>
    <w:div w:id="934824044">
      <w:bodyDiv w:val="1"/>
      <w:marLeft w:val="0"/>
      <w:marRight w:val="0"/>
      <w:marTop w:val="0"/>
      <w:marBottom w:val="0"/>
      <w:divBdr>
        <w:top w:val="none" w:sz="0" w:space="0" w:color="auto"/>
        <w:left w:val="none" w:sz="0" w:space="0" w:color="auto"/>
        <w:bottom w:val="none" w:sz="0" w:space="0" w:color="auto"/>
        <w:right w:val="none" w:sz="0" w:space="0" w:color="auto"/>
      </w:divBdr>
    </w:div>
    <w:div w:id="935748630">
      <w:bodyDiv w:val="1"/>
      <w:marLeft w:val="0"/>
      <w:marRight w:val="0"/>
      <w:marTop w:val="0"/>
      <w:marBottom w:val="0"/>
      <w:divBdr>
        <w:top w:val="none" w:sz="0" w:space="0" w:color="auto"/>
        <w:left w:val="none" w:sz="0" w:space="0" w:color="auto"/>
        <w:bottom w:val="none" w:sz="0" w:space="0" w:color="auto"/>
        <w:right w:val="none" w:sz="0" w:space="0" w:color="auto"/>
      </w:divBdr>
    </w:div>
    <w:div w:id="935750111">
      <w:bodyDiv w:val="1"/>
      <w:marLeft w:val="0"/>
      <w:marRight w:val="0"/>
      <w:marTop w:val="0"/>
      <w:marBottom w:val="0"/>
      <w:divBdr>
        <w:top w:val="none" w:sz="0" w:space="0" w:color="auto"/>
        <w:left w:val="none" w:sz="0" w:space="0" w:color="auto"/>
        <w:bottom w:val="none" w:sz="0" w:space="0" w:color="auto"/>
        <w:right w:val="none" w:sz="0" w:space="0" w:color="auto"/>
      </w:divBdr>
    </w:div>
    <w:div w:id="936711179">
      <w:bodyDiv w:val="1"/>
      <w:marLeft w:val="0"/>
      <w:marRight w:val="0"/>
      <w:marTop w:val="0"/>
      <w:marBottom w:val="0"/>
      <w:divBdr>
        <w:top w:val="none" w:sz="0" w:space="0" w:color="auto"/>
        <w:left w:val="none" w:sz="0" w:space="0" w:color="auto"/>
        <w:bottom w:val="none" w:sz="0" w:space="0" w:color="auto"/>
        <w:right w:val="none" w:sz="0" w:space="0" w:color="auto"/>
      </w:divBdr>
    </w:div>
    <w:div w:id="937560959">
      <w:bodyDiv w:val="1"/>
      <w:marLeft w:val="0"/>
      <w:marRight w:val="0"/>
      <w:marTop w:val="0"/>
      <w:marBottom w:val="0"/>
      <w:divBdr>
        <w:top w:val="none" w:sz="0" w:space="0" w:color="auto"/>
        <w:left w:val="none" w:sz="0" w:space="0" w:color="auto"/>
        <w:bottom w:val="none" w:sz="0" w:space="0" w:color="auto"/>
        <w:right w:val="none" w:sz="0" w:space="0" w:color="auto"/>
      </w:divBdr>
    </w:div>
    <w:div w:id="939800689">
      <w:bodyDiv w:val="1"/>
      <w:marLeft w:val="0"/>
      <w:marRight w:val="0"/>
      <w:marTop w:val="0"/>
      <w:marBottom w:val="0"/>
      <w:divBdr>
        <w:top w:val="none" w:sz="0" w:space="0" w:color="auto"/>
        <w:left w:val="none" w:sz="0" w:space="0" w:color="auto"/>
        <w:bottom w:val="none" w:sz="0" w:space="0" w:color="auto"/>
        <w:right w:val="none" w:sz="0" w:space="0" w:color="auto"/>
      </w:divBdr>
    </w:div>
    <w:div w:id="943152297">
      <w:bodyDiv w:val="1"/>
      <w:marLeft w:val="0"/>
      <w:marRight w:val="0"/>
      <w:marTop w:val="0"/>
      <w:marBottom w:val="0"/>
      <w:divBdr>
        <w:top w:val="none" w:sz="0" w:space="0" w:color="auto"/>
        <w:left w:val="none" w:sz="0" w:space="0" w:color="auto"/>
        <w:bottom w:val="none" w:sz="0" w:space="0" w:color="auto"/>
        <w:right w:val="none" w:sz="0" w:space="0" w:color="auto"/>
      </w:divBdr>
    </w:div>
    <w:div w:id="950161774">
      <w:bodyDiv w:val="1"/>
      <w:marLeft w:val="0"/>
      <w:marRight w:val="0"/>
      <w:marTop w:val="0"/>
      <w:marBottom w:val="0"/>
      <w:divBdr>
        <w:top w:val="none" w:sz="0" w:space="0" w:color="auto"/>
        <w:left w:val="none" w:sz="0" w:space="0" w:color="auto"/>
        <w:bottom w:val="none" w:sz="0" w:space="0" w:color="auto"/>
        <w:right w:val="none" w:sz="0" w:space="0" w:color="auto"/>
      </w:divBdr>
    </w:div>
    <w:div w:id="960526538">
      <w:bodyDiv w:val="1"/>
      <w:marLeft w:val="0"/>
      <w:marRight w:val="0"/>
      <w:marTop w:val="0"/>
      <w:marBottom w:val="0"/>
      <w:divBdr>
        <w:top w:val="none" w:sz="0" w:space="0" w:color="auto"/>
        <w:left w:val="none" w:sz="0" w:space="0" w:color="auto"/>
        <w:bottom w:val="none" w:sz="0" w:space="0" w:color="auto"/>
        <w:right w:val="none" w:sz="0" w:space="0" w:color="auto"/>
      </w:divBdr>
    </w:div>
    <w:div w:id="967322057">
      <w:bodyDiv w:val="1"/>
      <w:marLeft w:val="0"/>
      <w:marRight w:val="0"/>
      <w:marTop w:val="0"/>
      <w:marBottom w:val="0"/>
      <w:divBdr>
        <w:top w:val="none" w:sz="0" w:space="0" w:color="auto"/>
        <w:left w:val="none" w:sz="0" w:space="0" w:color="auto"/>
        <w:bottom w:val="none" w:sz="0" w:space="0" w:color="auto"/>
        <w:right w:val="none" w:sz="0" w:space="0" w:color="auto"/>
      </w:divBdr>
    </w:div>
    <w:div w:id="975839418">
      <w:bodyDiv w:val="1"/>
      <w:marLeft w:val="0"/>
      <w:marRight w:val="0"/>
      <w:marTop w:val="0"/>
      <w:marBottom w:val="0"/>
      <w:divBdr>
        <w:top w:val="none" w:sz="0" w:space="0" w:color="auto"/>
        <w:left w:val="none" w:sz="0" w:space="0" w:color="auto"/>
        <w:bottom w:val="none" w:sz="0" w:space="0" w:color="auto"/>
        <w:right w:val="none" w:sz="0" w:space="0" w:color="auto"/>
      </w:divBdr>
    </w:div>
    <w:div w:id="980886523">
      <w:bodyDiv w:val="1"/>
      <w:marLeft w:val="0"/>
      <w:marRight w:val="0"/>
      <w:marTop w:val="0"/>
      <w:marBottom w:val="0"/>
      <w:divBdr>
        <w:top w:val="none" w:sz="0" w:space="0" w:color="auto"/>
        <w:left w:val="none" w:sz="0" w:space="0" w:color="auto"/>
        <w:bottom w:val="none" w:sz="0" w:space="0" w:color="auto"/>
        <w:right w:val="none" w:sz="0" w:space="0" w:color="auto"/>
      </w:divBdr>
    </w:div>
    <w:div w:id="983966886">
      <w:bodyDiv w:val="1"/>
      <w:marLeft w:val="0"/>
      <w:marRight w:val="0"/>
      <w:marTop w:val="0"/>
      <w:marBottom w:val="0"/>
      <w:divBdr>
        <w:top w:val="none" w:sz="0" w:space="0" w:color="auto"/>
        <w:left w:val="none" w:sz="0" w:space="0" w:color="auto"/>
        <w:bottom w:val="none" w:sz="0" w:space="0" w:color="auto"/>
        <w:right w:val="none" w:sz="0" w:space="0" w:color="auto"/>
      </w:divBdr>
    </w:div>
    <w:div w:id="985014998">
      <w:bodyDiv w:val="1"/>
      <w:marLeft w:val="0"/>
      <w:marRight w:val="0"/>
      <w:marTop w:val="0"/>
      <w:marBottom w:val="0"/>
      <w:divBdr>
        <w:top w:val="none" w:sz="0" w:space="0" w:color="auto"/>
        <w:left w:val="none" w:sz="0" w:space="0" w:color="auto"/>
        <w:bottom w:val="none" w:sz="0" w:space="0" w:color="auto"/>
        <w:right w:val="none" w:sz="0" w:space="0" w:color="auto"/>
      </w:divBdr>
    </w:div>
    <w:div w:id="987126304">
      <w:bodyDiv w:val="1"/>
      <w:marLeft w:val="0"/>
      <w:marRight w:val="0"/>
      <w:marTop w:val="0"/>
      <w:marBottom w:val="0"/>
      <w:divBdr>
        <w:top w:val="none" w:sz="0" w:space="0" w:color="auto"/>
        <w:left w:val="none" w:sz="0" w:space="0" w:color="auto"/>
        <w:bottom w:val="none" w:sz="0" w:space="0" w:color="auto"/>
        <w:right w:val="none" w:sz="0" w:space="0" w:color="auto"/>
      </w:divBdr>
    </w:div>
    <w:div w:id="997462649">
      <w:bodyDiv w:val="1"/>
      <w:marLeft w:val="0"/>
      <w:marRight w:val="0"/>
      <w:marTop w:val="0"/>
      <w:marBottom w:val="0"/>
      <w:divBdr>
        <w:top w:val="none" w:sz="0" w:space="0" w:color="auto"/>
        <w:left w:val="none" w:sz="0" w:space="0" w:color="auto"/>
        <w:bottom w:val="none" w:sz="0" w:space="0" w:color="auto"/>
        <w:right w:val="none" w:sz="0" w:space="0" w:color="auto"/>
      </w:divBdr>
    </w:div>
    <w:div w:id="997465168">
      <w:bodyDiv w:val="1"/>
      <w:marLeft w:val="0"/>
      <w:marRight w:val="0"/>
      <w:marTop w:val="0"/>
      <w:marBottom w:val="0"/>
      <w:divBdr>
        <w:top w:val="none" w:sz="0" w:space="0" w:color="auto"/>
        <w:left w:val="none" w:sz="0" w:space="0" w:color="auto"/>
        <w:bottom w:val="none" w:sz="0" w:space="0" w:color="auto"/>
        <w:right w:val="none" w:sz="0" w:space="0" w:color="auto"/>
      </w:divBdr>
    </w:div>
    <w:div w:id="1003893281">
      <w:bodyDiv w:val="1"/>
      <w:marLeft w:val="0"/>
      <w:marRight w:val="0"/>
      <w:marTop w:val="0"/>
      <w:marBottom w:val="0"/>
      <w:divBdr>
        <w:top w:val="none" w:sz="0" w:space="0" w:color="auto"/>
        <w:left w:val="none" w:sz="0" w:space="0" w:color="auto"/>
        <w:bottom w:val="none" w:sz="0" w:space="0" w:color="auto"/>
        <w:right w:val="none" w:sz="0" w:space="0" w:color="auto"/>
      </w:divBdr>
    </w:div>
    <w:div w:id="1006975399">
      <w:bodyDiv w:val="1"/>
      <w:marLeft w:val="0"/>
      <w:marRight w:val="0"/>
      <w:marTop w:val="0"/>
      <w:marBottom w:val="0"/>
      <w:divBdr>
        <w:top w:val="none" w:sz="0" w:space="0" w:color="auto"/>
        <w:left w:val="none" w:sz="0" w:space="0" w:color="auto"/>
        <w:bottom w:val="none" w:sz="0" w:space="0" w:color="auto"/>
        <w:right w:val="none" w:sz="0" w:space="0" w:color="auto"/>
      </w:divBdr>
    </w:div>
    <w:div w:id="1007441284">
      <w:bodyDiv w:val="1"/>
      <w:marLeft w:val="0"/>
      <w:marRight w:val="0"/>
      <w:marTop w:val="0"/>
      <w:marBottom w:val="0"/>
      <w:divBdr>
        <w:top w:val="none" w:sz="0" w:space="0" w:color="auto"/>
        <w:left w:val="none" w:sz="0" w:space="0" w:color="auto"/>
        <w:bottom w:val="none" w:sz="0" w:space="0" w:color="auto"/>
        <w:right w:val="none" w:sz="0" w:space="0" w:color="auto"/>
      </w:divBdr>
    </w:div>
    <w:div w:id="1009218132">
      <w:bodyDiv w:val="1"/>
      <w:marLeft w:val="0"/>
      <w:marRight w:val="0"/>
      <w:marTop w:val="0"/>
      <w:marBottom w:val="0"/>
      <w:divBdr>
        <w:top w:val="none" w:sz="0" w:space="0" w:color="auto"/>
        <w:left w:val="none" w:sz="0" w:space="0" w:color="auto"/>
        <w:bottom w:val="none" w:sz="0" w:space="0" w:color="auto"/>
        <w:right w:val="none" w:sz="0" w:space="0" w:color="auto"/>
      </w:divBdr>
    </w:div>
    <w:div w:id="1015308703">
      <w:bodyDiv w:val="1"/>
      <w:marLeft w:val="0"/>
      <w:marRight w:val="0"/>
      <w:marTop w:val="0"/>
      <w:marBottom w:val="0"/>
      <w:divBdr>
        <w:top w:val="none" w:sz="0" w:space="0" w:color="auto"/>
        <w:left w:val="none" w:sz="0" w:space="0" w:color="auto"/>
        <w:bottom w:val="none" w:sz="0" w:space="0" w:color="auto"/>
        <w:right w:val="none" w:sz="0" w:space="0" w:color="auto"/>
      </w:divBdr>
    </w:div>
    <w:div w:id="1015770211">
      <w:bodyDiv w:val="1"/>
      <w:marLeft w:val="0"/>
      <w:marRight w:val="0"/>
      <w:marTop w:val="0"/>
      <w:marBottom w:val="0"/>
      <w:divBdr>
        <w:top w:val="none" w:sz="0" w:space="0" w:color="auto"/>
        <w:left w:val="none" w:sz="0" w:space="0" w:color="auto"/>
        <w:bottom w:val="none" w:sz="0" w:space="0" w:color="auto"/>
        <w:right w:val="none" w:sz="0" w:space="0" w:color="auto"/>
      </w:divBdr>
    </w:div>
    <w:div w:id="1018237017">
      <w:bodyDiv w:val="1"/>
      <w:marLeft w:val="0"/>
      <w:marRight w:val="0"/>
      <w:marTop w:val="0"/>
      <w:marBottom w:val="0"/>
      <w:divBdr>
        <w:top w:val="none" w:sz="0" w:space="0" w:color="auto"/>
        <w:left w:val="none" w:sz="0" w:space="0" w:color="auto"/>
        <w:bottom w:val="none" w:sz="0" w:space="0" w:color="auto"/>
        <w:right w:val="none" w:sz="0" w:space="0" w:color="auto"/>
      </w:divBdr>
    </w:div>
    <w:div w:id="1020006493">
      <w:bodyDiv w:val="1"/>
      <w:marLeft w:val="0"/>
      <w:marRight w:val="0"/>
      <w:marTop w:val="0"/>
      <w:marBottom w:val="0"/>
      <w:divBdr>
        <w:top w:val="none" w:sz="0" w:space="0" w:color="auto"/>
        <w:left w:val="none" w:sz="0" w:space="0" w:color="auto"/>
        <w:bottom w:val="none" w:sz="0" w:space="0" w:color="auto"/>
        <w:right w:val="none" w:sz="0" w:space="0" w:color="auto"/>
      </w:divBdr>
    </w:div>
    <w:div w:id="1020396138">
      <w:bodyDiv w:val="1"/>
      <w:marLeft w:val="0"/>
      <w:marRight w:val="0"/>
      <w:marTop w:val="0"/>
      <w:marBottom w:val="0"/>
      <w:divBdr>
        <w:top w:val="none" w:sz="0" w:space="0" w:color="auto"/>
        <w:left w:val="none" w:sz="0" w:space="0" w:color="auto"/>
        <w:bottom w:val="none" w:sz="0" w:space="0" w:color="auto"/>
        <w:right w:val="none" w:sz="0" w:space="0" w:color="auto"/>
      </w:divBdr>
    </w:div>
    <w:div w:id="1023433702">
      <w:bodyDiv w:val="1"/>
      <w:marLeft w:val="0"/>
      <w:marRight w:val="0"/>
      <w:marTop w:val="0"/>
      <w:marBottom w:val="0"/>
      <w:divBdr>
        <w:top w:val="none" w:sz="0" w:space="0" w:color="auto"/>
        <w:left w:val="none" w:sz="0" w:space="0" w:color="auto"/>
        <w:bottom w:val="none" w:sz="0" w:space="0" w:color="auto"/>
        <w:right w:val="none" w:sz="0" w:space="0" w:color="auto"/>
      </w:divBdr>
    </w:div>
    <w:div w:id="1023436246">
      <w:bodyDiv w:val="1"/>
      <w:marLeft w:val="0"/>
      <w:marRight w:val="0"/>
      <w:marTop w:val="0"/>
      <w:marBottom w:val="0"/>
      <w:divBdr>
        <w:top w:val="none" w:sz="0" w:space="0" w:color="auto"/>
        <w:left w:val="none" w:sz="0" w:space="0" w:color="auto"/>
        <w:bottom w:val="none" w:sz="0" w:space="0" w:color="auto"/>
        <w:right w:val="none" w:sz="0" w:space="0" w:color="auto"/>
      </w:divBdr>
    </w:div>
    <w:div w:id="1027216095">
      <w:bodyDiv w:val="1"/>
      <w:marLeft w:val="0"/>
      <w:marRight w:val="0"/>
      <w:marTop w:val="0"/>
      <w:marBottom w:val="0"/>
      <w:divBdr>
        <w:top w:val="none" w:sz="0" w:space="0" w:color="auto"/>
        <w:left w:val="none" w:sz="0" w:space="0" w:color="auto"/>
        <w:bottom w:val="none" w:sz="0" w:space="0" w:color="auto"/>
        <w:right w:val="none" w:sz="0" w:space="0" w:color="auto"/>
      </w:divBdr>
    </w:div>
    <w:div w:id="1028069878">
      <w:bodyDiv w:val="1"/>
      <w:marLeft w:val="0"/>
      <w:marRight w:val="0"/>
      <w:marTop w:val="0"/>
      <w:marBottom w:val="0"/>
      <w:divBdr>
        <w:top w:val="none" w:sz="0" w:space="0" w:color="auto"/>
        <w:left w:val="none" w:sz="0" w:space="0" w:color="auto"/>
        <w:bottom w:val="none" w:sz="0" w:space="0" w:color="auto"/>
        <w:right w:val="none" w:sz="0" w:space="0" w:color="auto"/>
      </w:divBdr>
    </w:div>
    <w:div w:id="1034883919">
      <w:bodyDiv w:val="1"/>
      <w:marLeft w:val="0"/>
      <w:marRight w:val="0"/>
      <w:marTop w:val="0"/>
      <w:marBottom w:val="0"/>
      <w:divBdr>
        <w:top w:val="none" w:sz="0" w:space="0" w:color="auto"/>
        <w:left w:val="none" w:sz="0" w:space="0" w:color="auto"/>
        <w:bottom w:val="none" w:sz="0" w:space="0" w:color="auto"/>
        <w:right w:val="none" w:sz="0" w:space="0" w:color="auto"/>
      </w:divBdr>
    </w:div>
    <w:div w:id="1041711735">
      <w:bodyDiv w:val="1"/>
      <w:marLeft w:val="0"/>
      <w:marRight w:val="0"/>
      <w:marTop w:val="0"/>
      <w:marBottom w:val="0"/>
      <w:divBdr>
        <w:top w:val="none" w:sz="0" w:space="0" w:color="auto"/>
        <w:left w:val="none" w:sz="0" w:space="0" w:color="auto"/>
        <w:bottom w:val="none" w:sz="0" w:space="0" w:color="auto"/>
        <w:right w:val="none" w:sz="0" w:space="0" w:color="auto"/>
      </w:divBdr>
    </w:div>
    <w:div w:id="1042826545">
      <w:bodyDiv w:val="1"/>
      <w:marLeft w:val="0"/>
      <w:marRight w:val="0"/>
      <w:marTop w:val="0"/>
      <w:marBottom w:val="0"/>
      <w:divBdr>
        <w:top w:val="none" w:sz="0" w:space="0" w:color="auto"/>
        <w:left w:val="none" w:sz="0" w:space="0" w:color="auto"/>
        <w:bottom w:val="none" w:sz="0" w:space="0" w:color="auto"/>
        <w:right w:val="none" w:sz="0" w:space="0" w:color="auto"/>
      </w:divBdr>
    </w:div>
    <w:div w:id="1043871775">
      <w:bodyDiv w:val="1"/>
      <w:marLeft w:val="0"/>
      <w:marRight w:val="0"/>
      <w:marTop w:val="0"/>
      <w:marBottom w:val="0"/>
      <w:divBdr>
        <w:top w:val="none" w:sz="0" w:space="0" w:color="auto"/>
        <w:left w:val="none" w:sz="0" w:space="0" w:color="auto"/>
        <w:bottom w:val="none" w:sz="0" w:space="0" w:color="auto"/>
        <w:right w:val="none" w:sz="0" w:space="0" w:color="auto"/>
      </w:divBdr>
    </w:div>
    <w:div w:id="1045105703">
      <w:bodyDiv w:val="1"/>
      <w:marLeft w:val="0"/>
      <w:marRight w:val="0"/>
      <w:marTop w:val="0"/>
      <w:marBottom w:val="0"/>
      <w:divBdr>
        <w:top w:val="none" w:sz="0" w:space="0" w:color="auto"/>
        <w:left w:val="none" w:sz="0" w:space="0" w:color="auto"/>
        <w:bottom w:val="none" w:sz="0" w:space="0" w:color="auto"/>
        <w:right w:val="none" w:sz="0" w:space="0" w:color="auto"/>
      </w:divBdr>
    </w:div>
    <w:div w:id="1047531476">
      <w:bodyDiv w:val="1"/>
      <w:marLeft w:val="0"/>
      <w:marRight w:val="0"/>
      <w:marTop w:val="0"/>
      <w:marBottom w:val="0"/>
      <w:divBdr>
        <w:top w:val="none" w:sz="0" w:space="0" w:color="auto"/>
        <w:left w:val="none" w:sz="0" w:space="0" w:color="auto"/>
        <w:bottom w:val="none" w:sz="0" w:space="0" w:color="auto"/>
        <w:right w:val="none" w:sz="0" w:space="0" w:color="auto"/>
      </w:divBdr>
    </w:div>
    <w:div w:id="1049913046">
      <w:bodyDiv w:val="1"/>
      <w:marLeft w:val="0"/>
      <w:marRight w:val="0"/>
      <w:marTop w:val="0"/>
      <w:marBottom w:val="0"/>
      <w:divBdr>
        <w:top w:val="none" w:sz="0" w:space="0" w:color="auto"/>
        <w:left w:val="none" w:sz="0" w:space="0" w:color="auto"/>
        <w:bottom w:val="none" w:sz="0" w:space="0" w:color="auto"/>
        <w:right w:val="none" w:sz="0" w:space="0" w:color="auto"/>
      </w:divBdr>
    </w:div>
    <w:div w:id="1050109198">
      <w:bodyDiv w:val="1"/>
      <w:marLeft w:val="0"/>
      <w:marRight w:val="0"/>
      <w:marTop w:val="0"/>
      <w:marBottom w:val="0"/>
      <w:divBdr>
        <w:top w:val="none" w:sz="0" w:space="0" w:color="auto"/>
        <w:left w:val="none" w:sz="0" w:space="0" w:color="auto"/>
        <w:bottom w:val="none" w:sz="0" w:space="0" w:color="auto"/>
        <w:right w:val="none" w:sz="0" w:space="0" w:color="auto"/>
      </w:divBdr>
    </w:div>
    <w:div w:id="1050568710">
      <w:bodyDiv w:val="1"/>
      <w:marLeft w:val="0"/>
      <w:marRight w:val="0"/>
      <w:marTop w:val="0"/>
      <w:marBottom w:val="0"/>
      <w:divBdr>
        <w:top w:val="none" w:sz="0" w:space="0" w:color="auto"/>
        <w:left w:val="none" w:sz="0" w:space="0" w:color="auto"/>
        <w:bottom w:val="none" w:sz="0" w:space="0" w:color="auto"/>
        <w:right w:val="none" w:sz="0" w:space="0" w:color="auto"/>
      </w:divBdr>
    </w:div>
    <w:div w:id="1051608976">
      <w:bodyDiv w:val="1"/>
      <w:marLeft w:val="0"/>
      <w:marRight w:val="0"/>
      <w:marTop w:val="0"/>
      <w:marBottom w:val="0"/>
      <w:divBdr>
        <w:top w:val="none" w:sz="0" w:space="0" w:color="auto"/>
        <w:left w:val="none" w:sz="0" w:space="0" w:color="auto"/>
        <w:bottom w:val="none" w:sz="0" w:space="0" w:color="auto"/>
        <w:right w:val="none" w:sz="0" w:space="0" w:color="auto"/>
      </w:divBdr>
    </w:div>
    <w:div w:id="1057239100">
      <w:bodyDiv w:val="1"/>
      <w:marLeft w:val="0"/>
      <w:marRight w:val="0"/>
      <w:marTop w:val="0"/>
      <w:marBottom w:val="0"/>
      <w:divBdr>
        <w:top w:val="none" w:sz="0" w:space="0" w:color="auto"/>
        <w:left w:val="none" w:sz="0" w:space="0" w:color="auto"/>
        <w:bottom w:val="none" w:sz="0" w:space="0" w:color="auto"/>
        <w:right w:val="none" w:sz="0" w:space="0" w:color="auto"/>
      </w:divBdr>
    </w:div>
    <w:div w:id="1058093646">
      <w:bodyDiv w:val="1"/>
      <w:marLeft w:val="0"/>
      <w:marRight w:val="0"/>
      <w:marTop w:val="0"/>
      <w:marBottom w:val="0"/>
      <w:divBdr>
        <w:top w:val="none" w:sz="0" w:space="0" w:color="auto"/>
        <w:left w:val="none" w:sz="0" w:space="0" w:color="auto"/>
        <w:bottom w:val="none" w:sz="0" w:space="0" w:color="auto"/>
        <w:right w:val="none" w:sz="0" w:space="0" w:color="auto"/>
      </w:divBdr>
    </w:div>
    <w:div w:id="1058357819">
      <w:bodyDiv w:val="1"/>
      <w:marLeft w:val="0"/>
      <w:marRight w:val="0"/>
      <w:marTop w:val="0"/>
      <w:marBottom w:val="0"/>
      <w:divBdr>
        <w:top w:val="none" w:sz="0" w:space="0" w:color="auto"/>
        <w:left w:val="none" w:sz="0" w:space="0" w:color="auto"/>
        <w:bottom w:val="none" w:sz="0" w:space="0" w:color="auto"/>
        <w:right w:val="none" w:sz="0" w:space="0" w:color="auto"/>
      </w:divBdr>
    </w:div>
    <w:div w:id="1062488483">
      <w:bodyDiv w:val="1"/>
      <w:marLeft w:val="0"/>
      <w:marRight w:val="0"/>
      <w:marTop w:val="0"/>
      <w:marBottom w:val="0"/>
      <w:divBdr>
        <w:top w:val="none" w:sz="0" w:space="0" w:color="auto"/>
        <w:left w:val="none" w:sz="0" w:space="0" w:color="auto"/>
        <w:bottom w:val="none" w:sz="0" w:space="0" w:color="auto"/>
        <w:right w:val="none" w:sz="0" w:space="0" w:color="auto"/>
      </w:divBdr>
    </w:div>
    <w:div w:id="1063793864">
      <w:bodyDiv w:val="1"/>
      <w:marLeft w:val="0"/>
      <w:marRight w:val="0"/>
      <w:marTop w:val="0"/>
      <w:marBottom w:val="0"/>
      <w:divBdr>
        <w:top w:val="none" w:sz="0" w:space="0" w:color="auto"/>
        <w:left w:val="none" w:sz="0" w:space="0" w:color="auto"/>
        <w:bottom w:val="none" w:sz="0" w:space="0" w:color="auto"/>
        <w:right w:val="none" w:sz="0" w:space="0" w:color="auto"/>
      </w:divBdr>
    </w:div>
    <w:div w:id="1065834963">
      <w:bodyDiv w:val="1"/>
      <w:marLeft w:val="0"/>
      <w:marRight w:val="0"/>
      <w:marTop w:val="0"/>
      <w:marBottom w:val="0"/>
      <w:divBdr>
        <w:top w:val="none" w:sz="0" w:space="0" w:color="auto"/>
        <w:left w:val="none" w:sz="0" w:space="0" w:color="auto"/>
        <w:bottom w:val="none" w:sz="0" w:space="0" w:color="auto"/>
        <w:right w:val="none" w:sz="0" w:space="0" w:color="auto"/>
      </w:divBdr>
    </w:div>
    <w:div w:id="1066488534">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8501505">
      <w:bodyDiv w:val="1"/>
      <w:marLeft w:val="0"/>
      <w:marRight w:val="0"/>
      <w:marTop w:val="0"/>
      <w:marBottom w:val="0"/>
      <w:divBdr>
        <w:top w:val="none" w:sz="0" w:space="0" w:color="auto"/>
        <w:left w:val="none" w:sz="0" w:space="0" w:color="auto"/>
        <w:bottom w:val="none" w:sz="0" w:space="0" w:color="auto"/>
        <w:right w:val="none" w:sz="0" w:space="0" w:color="auto"/>
      </w:divBdr>
    </w:div>
    <w:div w:id="1079713662">
      <w:bodyDiv w:val="1"/>
      <w:marLeft w:val="0"/>
      <w:marRight w:val="0"/>
      <w:marTop w:val="0"/>
      <w:marBottom w:val="0"/>
      <w:divBdr>
        <w:top w:val="none" w:sz="0" w:space="0" w:color="auto"/>
        <w:left w:val="none" w:sz="0" w:space="0" w:color="auto"/>
        <w:bottom w:val="none" w:sz="0" w:space="0" w:color="auto"/>
        <w:right w:val="none" w:sz="0" w:space="0" w:color="auto"/>
      </w:divBdr>
    </w:div>
    <w:div w:id="1081366742">
      <w:bodyDiv w:val="1"/>
      <w:marLeft w:val="0"/>
      <w:marRight w:val="0"/>
      <w:marTop w:val="0"/>
      <w:marBottom w:val="0"/>
      <w:divBdr>
        <w:top w:val="none" w:sz="0" w:space="0" w:color="auto"/>
        <w:left w:val="none" w:sz="0" w:space="0" w:color="auto"/>
        <w:bottom w:val="none" w:sz="0" w:space="0" w:color="auto"/>
        <w:right w:val="none" w:sz="0" w:space="0" w:color="auto"/>
      </w:divBdr>
    </w:div>
    <w:div w:id="1098258022">
      <w:bodyDiv w:val="1"/>
      <w:marLeft w:val="0"/>
      <w:marRight w:val="0"/>
      <w:marTop w:val="0"/>
      <w:marBottom w:val="0"/>
      <w:divBdr>
        <w:top w:val="none" w:sz="0" w:space="0" w:color="auto"/>
        <w:left w:val="none" w:sz="0" w:space="0" w:color="auto"/>
        <w:bottom w:val="none" w:sz="0" w:space="0" w:color="auto"/>
        <w:right w:val="none" w:sz="0" w:space="0" w:color="auto"/>
      </w:divBdr>
    </w:div>
    <w:div w:id="1112700550">
      <w:bodyDiv w:val="1"/>
      <w:marLeft w:val="0"/>
      <w:marRight w:val="0"/>
      <w:marTop w:val="0"/>
      <w:marBottom w:val="0"/>
      <w:divBdr>
        <w:top w:val="none" w:sz="0" w:space="0" w:color="auto"/>
        <w:left w:val="none" w:sz="0" w:space="0" w:color="auto"/>
        <w:bottom w:val="none" w:sz="0" w:space="0" w:color="auto"/>
        <w:right w:val="none" w:sz="0" w:space="0" w:color="auto"/>
      </w:divBdr>
    </w:div>
    <w:div w:id="1116025629">
      <w:bodyDiv w:val="1"/>
      <w:marLeft w:val="0"/>
      <w:marRight w:val="0"/>
      <w:marTop w:val="0"/>
      <w:marBottom w:val="0"/>
      <w:divBdr>
        <w:top w:val="none" w:sz="0" w:space="0" w:color="auto"/>
        <w:left w:val="none" w:sz="0" w:space="0" w:color="auto"/>
        <w:bottom w:val="none" w:sz="0" w:space="0" w:color="auto"/>
        <w:right w:val="none" w:sz="0" w:space="0" w:color="auto"/>
      </w:divBdr>
    </w:div>
    <w:div w:id="1121917520">
      <w:bodyDiv w:val="1"/>
      <w:marLeft w:val="0"/>
      <w:marRight w:val="0"/>
      <w:marTop w:val="0"/>
      <w:marBottom w:val="0"/>
      <w:divBdr>
        <w:top w:val="none" w:sz="0" w:space="0" w:color="auto"/>
        <w:left w:val="none" w:sz="0" w:space="0" w:color="auto"/>
        <w:bottom w:val="none" w:sz="0" w:space="0" w:color="auto"/>
        <w:right w:val="none" w:sz="0" w:space="0" w:color="auto"/>
      </w:divBdr>
    </w:div>
    <w:div w:id="1123883166">
      <w:bodyDiv w:val="1"/>
      <w:marLeft w:val="0"/>
      <w:marRight w:val="0"/>
      <w:marTop w:val="0"/>
      <w:marBottom w:val="0"/>
      <w:divBdr>
        <w:top w:val="none" w:sz="0" w:space="0" w:color="auto"/>
        <w:left w:val="none" w:sz="0" w:space="0" w:color="auto"/>
        <w:bottom w:val="none" w:sz="0" w:space="0" w:color="auto"/>
        <w:right w:val="none" w:sz="0" w:space="0" w:color="auto"/>
      </w:divBdr>
    </w:div>
    <w:div w:id="1130125473">
      <w:bodyDiv w:val="1"/>
      <w:marLeft w:val="0"/>
      <w:marRight w:val="0"/>
      <w:marTop w:val="0"/>
      <w:marBottom w:val="0"/>
      <w:divBdr>
        <w:top w:val="none" w:sz="0" w:space="0" w:color="auto"/>
        <w:left w:val="none" w:sz="0" w:space="0" w:color="auto"/>
        <w:bottom w:val="none" w:sz="0" w:space="0" w:color="auto"/>
        <w:right w:val="none" w:sz="0" w:space="0" w:color="auto"/>
      </w:divBdr>
    </w:div>
    <w:div w:id="1157723328">
      <w:bodyDiv w:val="1"/>
      <w:marLeft w:val="0"/>
      <w:marRight w:val="0"/>
      <w:marTop w:val="0"/>
      <w:marBottom w:val="0"/>
      <w:divBdr>
        <w:top w:val="none" w:sz="0" w:space="0" w:color="auto"/>
        <w:left w:val="none" w:sz="0" w:space="0" w:color="auto"/>
        <w:bottom w:val="none" w:sz="0" w:space="0" w:color="auto"/>
        <w:right w:val="none" w:sz="0" w:space="0" w:color="auto"/>
      </w:divBdr>
    </w:div>
    <w:div w:id="1164206251">
      <w:bodyDiv w:val="1"/>
      <w:marLeft w:val="0"/>
      <w:marRight w:val="0"/>
      <w:marTop w:val="0"/>
      <w:marBottom w:val="0"/>
      <w:divBdr>
        <w:top w:val="none" w:sz="0" w:space="0" w:color="auto"/>
        <w:left w:val="none" w:sz="0" w:space="0" w:color="auto"/>
        <w:bottom w:val="none" w:sz="0" w:space="0" w:color="auto"/>
        <w:right w:val="none" w:sz="0" w:space="0" w:color="auto"/>
      </w:divBdr>
    </w:div>
    <w:div w:id="1167940391">
      <w:bodyDiv w:val="1"/>
      <w:marLeft w:val="0"/>
      <w:marRight w:val="0"/>
      <w:marTop w:val="0"/>
      <w:marBottom w:val="0"/>
      <w:divBdr>
        <w:top w:val="none" w:sz="0" w:space="0" w:color="auto"/>
        <w:left w:val="none" w:sz="0" w:space="0" w:color="auto"/>
        <w:bottom w:val="none" w:sz="0" w:space="0" w:color="auto"/>
        <w:right w:val="none" w:sz="0" w:space="0" w:color="auto"/>
      </w:divBdr>
    </w:div>
    <w:div w:id="1169515518">
      <w:bodyDiv w:val="1"/>
      <w:marLeft w:val="0"/>
      <w:marRight w:val="0"/>
      <w:marTop w:val="0"/>
      <w:marBottom w:val="0"/>
      <w:divBdr>
        <w:top w:val="none" w:sz="0" w:space="0" w:color="auto"/>
        <w:left w:val="none" w:sz="0" w:space="0" w:color="auto"/>
        <w:bottom w:val="none" w:sz="0" w:space="0" w:color="auto"/>
        <w:right w:val="none" w:sz="0" w:space="0" w:color="auto"/>
      </w:divBdr>
    </w:div>
    <w:div w:id="1174304515">
      <w:bodyDiv w:val="1"/>
      <w:marLeft w:val="0"/>
      <w:marRight w:val="0"/>
      <w:marTop w:val="0"/>
      <w:marBottom w:val="0"/>
      <w:divBdr>
        <w:top w:val="none" w:sz="0" w:space="0" w:color="auto"/>
        <w:left w:val="none" w:sz="0" w:space="0" w:color="auto"/>
        <w:bottom w:val="none" w:sz="0" w:space="0" w:color="auto"/>
        <w:right w:val="none" w:sz="0" w:space="0" w:color="auto"/>
      </w:divBdr>
    </w:div>
    <w:div w:id="1179198335">
      <w:bodyDiv w:val="1"/>
      <w:marLeft w:val="0"/>
      <w:marRight w:val="0"/>
      <w:marTop w:val="0"/>
      <w:marBottom w:val="0"/>
      <w:divBdr>
        <w:top w:val="none" w:sz="0" w:space="0" w:color="auto"/>
        <w:left w:val="none" w:sz="0" w:space="0" w:color="auto"/>
        <w:bottom w:val="none" w:sz="0" w:space="0" w:color="auto"/>
        <w:right w:val="none" w:sz="0" w:space="0" w:color="auto"/>
      </w:divBdr>
    </w:div>
    <w:div w:id="1184398877">
      <w:bodyDiv w:val="1"/>
      <w:marLeft w:val="0"/>
      <w:marRight w:val="0"/>
      <w:marTop w:val="0"/>
      <w:marBottom w:val="0"/>
      <w:divBdr>
        <w:top w:val="none" w:sz="0" w:space="0" w:color="auto"/>
        <w:left w:val="none" w:sz="0" w:space="0" w:color="auto"/>
        <w:bottom w:val="none" w:sz="0" w:space="0" w:color="auto"/>
        <w:right w:val="none" w:sz="0" w:space="0" w:color="auto"/>
      </w:divBdr>
    </w:div>
    <w:div w:id="1185902233">
      <w:bodyDiv w:val="1"/>
      <w:marLeft w:val="0"/>
      <w:marRight w:val="0"/>
      <w:marTop w:val="0"/>
      <w:marBottom w:val="0"/>
      <w:divBdr>
        <w:top w:val="none" w:sz="0" w:space="0" w:color="auto"/>
        <w:left w:val="none" w:sz="0" w:space="0" w:color="auto"/>
        <w:bottom w:val="none" w:sz="0" w:space="0" w:color="auto"/>
        <w:right w:val="none" w:sz="0" w:space="0" w:color="auto"/>
      </w:divBdr>
    </w:div>
    <w:div w:id="1190216481">
      <w:bodyDiv w:val="1"/>
      <w:marLeft w:val="0"/>
      <w:marRight w:val="0"/>
      <w:marTop w:val="0"/>
      <w:marBottom w:val="0"/>
      <w:divBdr>
        <w:top w:val="none" w:sz="0" w:space="0" w:color="auto"/>
        <w:left w:val="none" w:sz="0" w:space="0" w:color="auto"/>
        <w:bottom w:val="none" w:sz="0" w:space="0" w:color="auto"/>
        <w:right w:val="none" w:sz="0" w:space="0" w:color="auto"/>
      </w:divBdr>
    </w:div>
    <w:div w:id="1193497295">
      <w:bodyDiv w:val="1"/>
      <w:marLeft w:val="0"/>
      <w:marRight w:val="0"/>
      <w:marTop w:val="0"/>
      <w:marBottom w:val="0"/>
      <w:divBdr>
        <w:top w:val="none" w:sz="0" w:space="0" w:color="auto"/>
        <w:left w:val="none" w:sz="0" w:space="0" w:color="auto"/>
        <w:bottom w:val="none" w:sz="0" w:space="0" w:color="auto"/>
        <w:right w:val="none" w:sz="0" w:space="0" w:color="auto"/>
      </w:divBdr>
    </w:div>
    <w:div w:id="1193610909">
      <w:bodyDiv w:val="1"/>
      <w:marLeft w:val="0"/>
      <w:marRight w:val="0"/>
      <w:marTop w:val="0"/>
      <w:marBottom w:val="0"/>
      <w:divBdr>
        <w:top w:val="none" w:sz="0" w:space="0" w:color="auto"/>
        <w:left w:val="none" w:sz="0" w:space="0" w:color="auto"/>
        <w:bottom w:val="none" w:sz="0" w:space="0" w:color="auto"/>
        <w:right w:val="none" w:sz="0" w:space="0" w:color="auto"/>
      </w:divBdr>
    </w:div>
    <w:div w:id="1194146969">
      <w:bodyDiv w:val="1"/>
      <w:marLeft w:val="0"/>
      <w:marRight w:val="0"/>
      <w:marTop w:val="0"/>
      <w:marBottom w:val="0"/>
      <w:divBdr>
        <w:top w:val="none" w:sz="0" w:space="0" w:color="auto"/>
        <w:left w:val="none" w:sz="0" w:space="0" w:color="auto"/>
        <w:bottom w:val="none" w:sz="0" w:space="0" w:color="auto"/>
        <w:right w:val="none" w:sz="0" w:space="0" w:color="auto"/>
      </w:divBdr>
    </w:div>
    <w:div w:id="1195193785">
      <w:bodyDiv w:val="1"/>
      <w:marLeft w:val="0"/>
      <w:marRight w:val="0"/>
      <w:marTop w:val="0"/>
      <w:marBottom w:val="0"/>
      <w:divBdr>
        <w:top w:val="none" w:sz="0" w:space="0" w:color="auto"/>
        <w:left w:val="none" w:sz="0" w:space="0" w:color="auto"/>
        <w:bottom w:val="none" w:sz="0" w:space="0" w:color="auto"/>
        <w:right w:val="none" w:sz="0" w:space="0" w:color="auto"/>
      </w:divBdr>
    </w:div>
    <w:div w:id="1196190862">
      <w:bodyDiv w:val="1"/>
      <w:marLeft w:val="0"/>
      <w:marRight w:val="0"/>
      <w:marTop w:val="0"/>
      <w:marBottom w:val="0"/>
      <w:divBdr>
        <w:top w:val="none" w:sz="0" w:space="0" w:color="auto"/>
        <w:left w:val="none" w:sz="0" w:space="0" w:color="auto"/>
        <w:bottom w:val="none" w:sz="0" w:space="0" w:color="auto"/>
        <w:right w:val="none" w:sz="0" w:space="0" w:color="auto"/>
      </w:divBdr>
    </w:div>
    <w:div w:id="1197743183">
      <w:bodyDiv w:val="1"/>
      <w:marLeft w:val="0"/>
      <w:marRight w:val="0"/>
      <w:marTop w:val="0"/>
      <w:marBottom w:val="0"/>
      <w:divBdr>
        <w:top w:val="none" w:sz="0" w:space="0" w:color="auto"/>
        <w:left w:val="none" w:sz="0" w:space="0" w:color="auto"/>
        <w:bottom w:val="none" w:sz="0" w:space="0" w:color="auto"/>
        <w:right w:val="none" w:sz="0" w:space="0" w:color="auto"/>
      </w:divBdr>
    </w:div>
    <w:div w:id="1198003750">
      <w:bodyDiv w:val="1"/>
      <w:marLeft w:val="0"/>
      <w:marRight w:val="0"/>
      <w:marTop w:val="0"/>
      <w:marBottom w:val="0"/>
      <w:divBdr>
        <w:top w:val="none" w:sz="0" w:space="0" w:color="auto"/>
        <w:left w:val="none" w:sz="0" w:space="0" w:color="auto"/>
        <w:bottom w:val="none" w:sz="0" w:space="0" w:color="auto"/>
        <w:right w:val="none" w:sz="0" w:space="0" w:color="auto"/>
      </w:divBdr>
    </w:div>
    <w:div w:id="1201014974">
      <w:bodyDiv w:val="1"/>
      <w:marLeft w:val="0"/>
      <w:marRight w:val="0"/>
      <w:marTop w:val="0"/>
      <w:marBottom w:val="0"/>
      <w:divBdr>
        <w:top w:val="none" w:sz="0" w:space="0" w:color="auto"/>
        <w:left w:val="none" w:sz="0" w:space="0" w:color="auto"/>
        <w:bottom w:val="none" w:sz="0" w:space="0" w:color="auto"/>
        <w:right w:val="none" w:sz="0" w:space="0" w:color="auto"/>
      </w:divBdr>
    </w:div>
    <w:div w:id="1201554910">
      <w:bodyDiv w:val="1"/>
      <w:marLeft w:val="0"/>
      <w:marRight w:val="0"/>
      <w:marTop w:val="0"/>
      <w:marBottom w:val="0"/>
      <w:divBdr>
        <w:top w:val="none" w:sz="0" w:space="0" w:color="auto"/>
        <w:left w:val="none" w:sz="0" w:space="0" w:color="auto"/>
        <w:bottom w:val="none" w:sz="0" w:space="0" w:color="auto"/>
        <w:right w:val="none" w:sz="0" w:space="0" w:color="auto"/>
      </w:divBdr>
    </w:div>
    <w:div w:id="1201897258">
      <w:bodyDiv w:val="1"/>
      <w:marLeft w:val="0"/>
      <w:marRight w:val="0"/>
      <w:marTop w:val="0"/>
      <w:marBottom w:val="0"/>
      <w:divBdr>
        <w:top w:val="none" w:sz="0" w:space="0" w:color="auto"/>
        <w:left w:val="none" w:sz="0" w:space="0" w:color="auto"/>
        <w:bottom w:val="none" w:sz="0" w:space="0" w:color="auto"/>
        <w:right w:val="none" w:sz="0" w:space="0" w:color="auto"/>
      </w:divBdr>
    </w:div>
    <w:div w:id="1204828011">
      <w:bodyDiv w:val="1"/>
      <w:marLeft w:val="0"/>
      <w:marRight w:val="0"/>
      <w:marTop w:val="0"/>
      <w:marBottom w:val="0"/>
      <w:divBdr>
        <w:top w:val="none" w:sz="0" w:space="0" w:color="auto"/>
        <w:left w:val="none" w:sz="0" w:space="0" w:color="auto"/>
        <w:bottom w:val="none" w:sz="0" w:space="0" w:color="auto"/>
        <w:right w:val="none" w:sz="0" w:space="0" w:color="auto"/>
      </w:divBdr>
    </w:div>
    <w:div w:id="1207639940">
      <w:bodyDiv w:val="1"/>
      <w:marLeft w:val="0"/>
      <w:marRight w:val="0"/>
      <w:marTop w:val="0"/>
      <w:marBottom w:val="0"/>
      <w:divBdr>
        <w:top w:val="none" w:sz="0" w:space="0" w:color="auto"/>
        <w:left w:val="none" w:sz="0" w:space="0" w:color="auto"/>
        <w:bottom w:val="none" w:sz="0" w:space="0" w:color="auto"/>
        <w:right w:val="none" w:sz="0" w:space="0" w:color="auto"/>
      </w:divBdr>
    </w:div>
    <w:div w:id="1221214589">
      <w:bodyDiv w:val="1"/>
      <w:marLeft w:val="0"/>
      <w:marRight w:val="0"/>
      <w:marTop w:val="0"/>
      <w:marBottom w:val="0"/>
      <w:divBdr>
        <w:top w:val="none" w:sz="0" w:space="0" w:color="auto"/>
        <w:left w:val="none" w:sz="0" w:space="0" w:color="auto"/>
        <w:bottom w:val="none" w:sz="0" w:space="0" w:color="auto"/>
        <w:right w:val="none" w:sz="0" w:space="0" w:color="auto"/>
      </w:divBdr>
    </w:div>
    <w:div w:id="1222601163">
      <w:bodyDiv w:val="1"/>
      <w:marLeft w:val="0"/>
      <w:marRight w:val="0"/>
      <w:marTop w:val="0"/>
      <w:marBottom w:val="0"/>
      <w:divBdr>
        <w:top w:val="none" w:sz="0" w:space="0" w:color="auto"/>
        <w:left w:val="none" w:sz="0" w:space="0" w:color="auto"/>
        <w:bottom w:val="none" w:sz="0" w:space="0" w:color="auto"/>
        <w:right w:val="none" w:sz="0" w:space="0" w:color="auto"/>
      </w:divBdr>
    </w:div>
    <w:div w:id="1226793514">
      <w:bodyDiv w:val="1"/>
      <w:marLeft w:val="0"/>
      <w:marRight w:val="0"/>
      <w:marTop w:val="0"/>
      <w:marBottom w:val="0"/>
      <w:divBdr>
        <w:top w:val="none" w:sz="0" w:space="0" w:color="auto"/>
        <w:left w:val="none" w:sz="0" w:space="0" w:color="auto"/>
        <w:bottom w:val="none" w:sz="0" w:space="0" w:color="auto"/>
        <w:right w:val="none" w:sz="0" w:space="0" w:color="auto"/>
      </w:divBdr>
    </w:div>
    <w:div w:id="1230649606">
      <w:bodyDiv w:val="1"/>
      <w:marLeft w:val="0"/>
      <w:marRight w:val="0"/>
      <w:marTop w:val="0"/>
      <w:marBottom w:val="0"/>
      <w:divBdr>
        <w:top w:val="none" w:sz="0" w:space="0" w:color="auto"/>
        <w:left w:val="none" w:sz="0" w:space="0" w:color="auto"/>
        <w:bottom w:val="none" w:sz="0" w:space="0" w:color="auto"/>
        <w:right w:val="none" w:sz="0" w:space="0" w:color="auto"/>
      </w:divBdr>
    </w:div>
    <w:div w:id="1241259225">
      <w:bodyDiv w:val="1"/>
      <w:marLeft w:val="0"/>
      <w:marRight w:val="0"/>
      <w:marTop w:val="0"/>
      <w:marBottom w:val="0"/>
      <w:divBdr>
        <w:top w:val="none" w:sz="0" w:space="0" w:color="auto"/>
        <w:left w:val="none" w:sz="0" w:space="0" w:color="auto"/>
        <w:bottom w:val="none" w:sz="0" w:space="0" w:color="auto"/>
        <w:right w:val="none" w:sz="0" w:space="0" w:color="auto"/>
      </w:divBdr>
    </w:div>
    <w:div w:id="1243418978">
      <w:bodyDiv w:val="1"/>
      <w:marLeft w:val="0"/>
      <w:marRight w:val="0"/>
      <w:marTop w:val="0"/>
      <w:marBottom w:val="0"/>
      <w:divBdr>
        <w:top w:val="none" w:sz="0" w:space="0" w:color="auto"/>
        <w:left w:val="none" w:sz="0" w:space="0" w:color="auto"/>
        <w:bottom w:val="none" w:sz="0" w:space="0" w:color="auto"/>
        <w:right w:val="none" w:sz="0" w:space="0" w:color="auto"/>
      </w:divBdr>
    </w:div>
    <w:div w:id="1245456015">
      <w:bodyDiv w:val="1"/>
      <w:marLeft w:val="0"/>
      <w:marRight w:val="0"/>
      <w:marTop w:val="0"/>
      <w:marBottom w:val="0"/>
      <w:divBdr>
        <w:top w:val="none" w:sz="0" w:space="0" w:color="auto"/>
        <w:left w:val="none" w:sz="0" w:space="0" w:color="auto"/>
        <w:bottom w:val="none" w:sz="0" w:space="0" w:color="auto"/>
        <w:right w:val="none" w:sz="0" w:space="0" w:color="auto"/>
      </w:divBdr>
    </w:div>
    <w:div w:id="1245799878">
      <w:bodyDiv w:val="1"/>
      <w:marLeft w:val="0"/>
      <w:marRight w:val="0"/>
      <w:marTop w:val="0"/>
      <w:marBottom w:val="0"/>
      <w:divBdr>
        <w:top w:val="none" w:sz="0" w:space="0" w:color="auto"/>
        <w:left w:val="none" w:sz="0" w:space="0" w:color="auto"/>
        <w:bottom w:val="none" w:sz="0" w:space="0" w:color="auto"/>
        <w:right w:val="none" w:sz="0" w:space="0" w:color="auto"/>
      </w:divBdr>
    </w:div>
    <w:div w:id="1253051375">
      <w:bodyDiv w:val="1"/>
      <w:marLeft w:val="0"/>
      <w:marRight w:val="0"/>
      <w:marTop w:val="0"/>
      <w:marBottom w:val="0"/>
      <w:divBdr>
        <w:top w:val="none" w:sz="0" w:space="0" w:color="auto"/>
        <w:left w:val="none" w:sz="0" w:space="0" w:color="auto"/>
        <w:bottom w:val="none" w:sz="0" w:space="0" w:color="auto"/>
        <w:right w:val="none" w:sz="0" w:space="0" w:color="auto"/>
      </w:divBdr>
    </w:div>
    <w:div w:id="1253054872">
      <w:bodyDiv w:val="1"/>
      <w:marLeft w:val="0"/>
      <w:marRight w:val="0"/>
      <w:marTop w:val="0"/>
      <w:marBottom w:val="0"/>
      <w:divBdr>
        <w:top w:val="none" w:sz="0" w:space="0" w:color="auto"/>
        <w:left w:val="none" w:sz="0" w:space="0" w:color="auto"/>
        <w:bottom w:val="none" w:sz="0" w:space="0" w:color="auto"/>
        <w:right w:val="none" w:sz="0" w:space="0" w:color="auto"/>
      </w:divBdr>
    </w:div>
    <w:div w:id="1256552616">
      <w:bodyDiv w:val="1"/>
      <w:marLeft w:val="0"/>
      <w:marRight w:val="0"/>
      <w:marTop w:val="0"/>
      <w:marBottom w:val="0"/>
      <w:divBdr>
        <w:top w:val="none" w:sz="0" w:space="0" w:color="auto"/>
        <w:left w:val="none" w:sz="0" w:space="0" w:color="auto"/>
        <w:bottom w:val="none" w:sz="0" w:space="0" w:color="auto"/>
        <w:right w:val="none" w:sz="0" w:space="0" w:color="auto"/>
      </w:divBdr>
    </w:div>
    <w:div w:id="1259371382">
      <w:bodyDiv w:val="1"/>
      <w:marLeft w:val="0"/>
      <w:marRight w:val="0"/>
      <w:marTop w:val="0"/>
      <w:marBottom w:val="0"/>
      <w:divBdr>
        <w:top w:val="none" w:sz="0" w:space="0" w:color="auto"/>
        <w:left w:val="none" w:sz="0" w:space="0" w:color="auto"/>
        <w:bottom w:val="none" w:sz="0" w:space="0" w:color="auto"/>
        <w:right w:val="none" w:sz="0" w:space="0" w:color="auto"/>
      </w:divBdr>
    </w:div>
    <w:div w:id="1272930958">
      <w:bodyDiv w:val="1"/>
      <w:marLeft w:val="0"/>
      <w:marRight w:val="0"/>
      <w:marTop w:val="0"/>
      <w:marBottom w:val="0"/>
      <w:divBdr>
        <w:top w:val="none" w:sz="0" w:space="0" w:color="auto"/>
        <w:left w:val="none" w:sz="0" w:space="0" w:color="auto"/>
        <w:bottom w:val="none" w:sz="0" w:space="0" w:color="auto"/>
        <w:right w:val="none" w:sz="0" w:space="0" w:color="auto"/>
      </w:divBdr>
    </w:div>
    <w:div w:id="1273248075">
      <w:bodyDiv w:val="1"/>
      <w:marLeft w:val="0"/>
      <w:marRight w:val="0"/>
      <w:marTop w:val="0"/>
      <w:marBottom w:val="0"/>
      <w:divBdr>
        <w:top w:val="none" w:sz="0" w:space="0" w:color="auto"/>
        <w:left w:val="none" w:sz="0" w:space="0" w:color="auto"/>
        <w:bottom w:val="none" w:sz="0" w:space="0" w:color="auto"/>
        <w:right w:val="none" w:sz="0" w:space="0" w:color="auto"/>
      </w:divBdr>
    </w:div>
    <w:div w:id="1274284728">
      <w:bodyDiv w:val="1"/>
      <w:marLeft w:val="0"/>
      <w:marRight w:val="0"/>
      <w:marTop w:val="0"/>
      <w:marBottom w:val="0"/>
      <w:divBdr>
        <w:top w:val="none" w:sz="0" w:space="0" w:color="auto"/>
        <w:left w:val="none" w:sz="0" w:space="0" w:color="auto"/>
        <w:bottom w:val="none" w:sz="0" w:space="0" w:color="auto"/>
        <w:right w:val="none" w:sz="0" w:space="0" w:color="auto"/>
      </w:divBdr>
    </w:div>
    <w:div w:id="1277757105">
      <w:bodyDiv w:val="1"/>
      <w:marLeft w:val="0"/>
      <w:marRight w:val="0"/>
      <w:marTop w:val="0"/>
      <w:marBottom w:val="0"/>
      <w:divBdr>
        <w:top w:val="none" w:sz="0" w:space="0" w:color="auto"/>
        <w:left w:val="none" w:sz="0" w:space="0" w:color="auto"/>
        <w:bottom w:val="none" w:sz="0" w:space="0" w:color="auto"/>
        <w:right w:val="none" w:sz="0" w:space="0" w:color="auto"/>
      </w:divBdr>
    </w:div>
    <w:div w:id="1288316834">
      <w:bodyDiv w:val="1"/>
      <w:marLeft w:val="0"/>
      <w:marRight w:val="0"/>
      <w:marTop w:val="0"/>
      <w:marBottom w:val="0"/>
      <w:divBdr>
        <w:top w:val="none" w:sz="0" w:space="0" w:color="auto"/>
        <w:left w:val="none" w:sz="0" w:space="0" w:color="auto"/>
        <w:bottom w:val="none" w:sz="0" w:space="0" w:color="auto"/>
        <w:right w:val="none" w:sz="0" w:space="0" w:color="auto"/>
      </w:divBdr>
    </w:div>
    <w:div w:id="1293057090">
      <w:bodyDiv w:val="1"/>
      <w:marLeft w:val="0"/>
      <w:marRight w:val="0"/>
      <w:marTop w:val="0"/>
      <w:marBottom w:val="0"/>
      <w:divBdr>
        <w:top w:val="none" w:sz="0" w:space="0" w:color="auto"/>
        <w:left w:val="none" w:sz="0" w:space="0" w:color="auto"/>
        <w:bottom w:val="none" w:sz="0" w:space="0" w:color="auto"/>
        <w:right w:val="none" w:sz="0" w:space="0" w:color="auto"/>
      </w:divBdr>
    </w:div>
    <w:div w:id="1293902863">
      <w:bodyDiv w:val="1"/>
      <w:marLeft w:val="0"/>
      <w:marRight w:val="0"/>
      <w:marTop w:val="0"/>
      <w:marBottom w:val="0"/>
      <w:divBdr>
        <w:top w:val="none" w:sz="0" w:space="0" w:color="auto"/>
        <w:left w:val="none" w:sz="0" w:space="0" w:color="auto"/>
        <w:bottom w:val="none" w:sz="0" w:space="0" w:color="auto"/>
        <w:right w:val="none" w:sz="0" w:space="0" w:color="auto"/>
      </w:divBdr>
    </w:div>
    <w:div w:id="1298225801">
      <w:bodyDiv w:val="1"/>
      <w:marLeft w:val="0"/>
      <w:marRight w:val="0"/>
      <w:marTop w:val="0"/>
      <w:marBottom w:val="0"/>
      <w:divBdr>
        <w:top w:val="none" w:sz="0" w:space="0" w:color="auto"/>
        <w:left w:val="none" w:sz="0" w:space="0" w:color="auto"/>
        <w:bottom w:val="none" w:sz="0" w:space="0" w:color="auto"/>
        <w:right w:val="none" w:sz="0" w:space="0" w:color="auto"/>
      </w:divBdr>
    </w:div>
    <w:div w:id="1298418749">
      <w:bodyDiv w:val="1"/>
      <w:marLeft w:val="0"/>
      <w:marRight w:val="0"/>
      <w:marTop w:val="0"/>
      <w:marBottom w:val="0"/>
      <w:divBdr>
        <w:top w:val="none" w:sz="0" w:space="0" w:color="auto"/>
        <w:left w:val="none" w:sz="0" w:space="0" w:color="auto"/>
        <w:bottom w:val="none" w:sz="0" w:space="0" w:color="auto"/>
        <w:right w:val="none" w:sz="0" w:space="0" w:color="auto"/>
      </w:divBdr>
    </w:div>
    <w:div w:id="1304693599">
      <w:bodyDiv w:val="1"/>
      <w:marLeft w:val="0"/>
      <w:marRight w:val="0"/>
      <w:marTop w:val="0"/>
      <w:marBottom w:val="0"/>
      <w:divBdr>
        <w:top w:val="none" w:sz="0" w:space="0" w:color="auto"/>
        <w:left w:val="none" w:sz="0" w:space="0" w:color="auto"/>
        <w:bottom w:val="none" w:sz="0" w:space="0" w:color="auto"/>
        <w:right w:val="none" w:sz="0" w:space="0" w:color="auto"/>
      </w:divBdr>
    </w:div>
    <w:div w:id="1305231159">
      <w:bodyDiv w:val="1"/>
      <w:marLeft w:val="0"/>
      <w:marRight w:val="0"/>
      <w:marTop w:val="0"/>
      <w:marBottom w:val="0"/>
      <w:divBdr>
        <w:top w:val="none" w:sz="0" w:space="0" w:color="auto"/>
        <w:left w:val="none" w:sz="0" w:space="0" w:color="auto"/>
        <w:bottom w:val="none" w:sz="0" w:space="0" w:color="auto"/>
        <w:right w:val="none" w:sz="0" w:space="0" w:color="auto"/>
      </w:divBdr>
    </w:div>
    <w:div w:id="1313876484">
      <w:bodyDiv w:val="1"/>
      <w:marLeft w:val="0"/>
      <w:marRight w:val="0"/>
      <w:marTop w:val="0"/>
      <w:marBottom w:val="0"/>
      <w:divBdr>
        <w:top w:val="none" w:sz="0" w:space="0" w:color="auto"/>
        <w:left w:val="none" w:sz="0" w:space="0" w:color="auto"/>
        <w:bottom w:val="none" w:sz="0" w:space="0" w:color="auto"/>
        <w:right w:val="none" w:sz="0" w:space="0" w:color="auto"/>
      </w:divBdr>
    </w:div>
    <w:div w:id="1314984708">
      <w:bodyDiv w:val="1"/>
      <w:marLeft w:val="0"/>
      <w:marRight w:val="0"/>
      <w:marTop w:val="0"/>
      <w:marBottom w:val="0"/>
      <w:divBdr>
        <w:top w:val="none" w:sz="0" w:space="0" w:color="auto"/>
        <w:left w:val="none" w:sz="0" w:space="0" w:color="auto"/>
        <w:bottom w:val="none" w:sz="0" w:space="0" w:color="auto"/>
        <w:right w:val="none" w:sz="0" w:space="0" w:color="auto"/>
      </w:divBdr>
    </w:div>
    <w:div w:id="1319001002">
      <w:bodyDiv w:val="1"/>
      <w:marLeft w:val="0"/>
      <w:marRight w:val="0"/>
      <w:marTop w:val="0"/>
      <w:marBottom w:val="0"/>
      <w:divBdr>
        <w:top w:val="none" w:sz="0" w:space="0" w:color="auto"/>
        <w:left w:val="none" w:sz="0" w:space="0" w:color="auto"/>
        <w:bottom w:val="none" w:sz="0" w:space="0" w:color="auto"/>
        <w:right w:val="none" w:sz="0" w:space="0" w:color="auto"/>
      </w:divBdr>
    </w:div>
    <w:div w:id="1335493777">
      <w:bodyDiv w:val="1"/>
      <w:marLeft w:val="0"/>
      <w:marRight w:val="0"/>
      <w:marTop w:val="0"/>
      <w:marBottom w:val="0"/>
      <w:divBdr>
        <w:top w:val="none" w:sz="0" w:space="0" w:color="auto"/>
        <w:left w:val="none" w:sz="0" w:space="0" w:color="auto"/>
        <w:bottom w:val="none" w:sz="0" w:space="0" w:color="auto"/>
        <w:right w:val="none" w:sz="0" w:space="0" w:color="auto"/>
      </w:divBdr>
    </w:div>
    <w:div w:id="1339773827">
      <w:bodyDiv w:val="1"/>
      <w:marLeft w:val="0"/>
      <w:marRight w:val="0"/>
      <w:marTop w:val="0"/>
      <w:marBottom w:val="0"/>
      <w:divBdr>
        <w:top w:val="none" w:sz="0" w:space="0" w:color="auto"/>
        <w:left w:val="none" w:sz="0" w:space="0" w:color="auto"/>
        <w:bottom w:val="none" w:sz="0" w:space="0" w:color="auto"/>
        <w:right w:val="none" w:sz="0" w:space="0" w:color="auto"/>
      </w:divBdr>
    </w:div>
    <w:div w:id="1342007966">
      <w:bodyDiv w:val="1"/>
      <w:marLeft w:val="0"/>
      <w:marRight w:val="0"/>
      <w:marTop w:val="0"/>
      <w:marBottom w:val="0"/>
      <w:divBdr>
        <w:top w:val="none" w:sz="0" w:space="0" w:color="auto"/>
        <w:left w:val="none" w:sz="0" w:space="0" w:color="auto"/>
        <w:bottom w:val="none" w:sz="0" w:space="0" w:color="auto"/>
        <w:right w:val="none" w:sz="0" w:space="0" w:color="auto"/>
      </w:divBdr>
    </w:div>
    <w:div w:id="1348942642">
      <w:bodyDiv w:val="1"/>
      <w:marLeft w:val="0"/>
      <w:marRight w:val="0"/>
      <w:marTop w:val="0"/>
      <w:marBottom w:val="0"/>
      <w:divBdr>
        <w:top w:val="none" w:sz="0" w:space="0" w:color="auto"/>
        <w:left w:val="none" w:sz="0" w:space="0" w:color="auto"/>
        <w:bottom w:val="none" w:sz="0" w:space="0" w:color="auto"/>
        <w:right w:val="none" w:sz="0" w:space="0" w:color="auto"/>
      </w:divBdr>
    </w:div>
    <w:div w:id="1355617922">
      <w:bodyDiv w:val="1"/>
      <w:marLeft w:val="0"/>
      <w:marRight w:val="0"/>
      <w:marTop w:val="0"/>
      <w:marBottom w:val="0"/>
      <w:divBdr>
        <w:top w:val="none" w:sz="0" w:space="0" w:color="auto"/>
        <w:left w:val="none" w:sz="0" w:space="0" w:color="auto"/>
        <w:bottom w:val="none" w:sz="0" w:space="0" w:color="auto"/>
        <w:right w:val="none" w:sz="0" w:space="0" w:color="auto"/>
      </w:divBdr>
    </w:div>
    <w:div w:id="1359895894">
      <w:bodyDiv w:val="1"/>
      <w:marLeft w:val="0"/>
      <w:marRight w:val="0"/>
      <w:marTop w:val="0"/>
      <w:marBottom w:val="0"/>
      <w:divBdr>
        <w:top w:val="none" w:sz="0" w:space="0" w:color="auto"/>
        <w:left w:val="none" w:sz="0" w:space="0" w:color="auto"/>
        <w:bottom w:val="none" w:sz="0" w:space="0" w:color="auto"/>
        <w:right w:val="none" w:sz="0" w:space="0" w:color="auto"/>
      </w:divBdr>
    </w:div>
    <w:div w:id="1372994613">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512191">
      <w:bodyDiv w:val="1"/>
      <w:marLeft w:val="0"/>
      <w:marRight w:val="0"/>
      <w:marTop w:val="0"/>
      <w:marBottom w:val="0"/>
      <w:divBdr>
        <w:top w:val="none" w:sz="0" w:space="0" w:color="auto"/>
        <w:left w:val="none" w:sz="0" w:space="0" w:color="auto"/>
        <w:bottom w:val="none" w:sz="0" w:space="0" w:color="auto"/>
        <w:right w:val="none" w:sz="0" w:space="0" w:color="auto"/>
      </w:divBdr>
    </w:div>
    <w:div w:id="1383477223">
      <w:bodyDiv w:val="1"/>
      <w:marLeft w:val="0"/>
      <w:marRight w:val="0"/>
      <w:marTop w:val="0"/>
      <w:marBottom w:val="0"/>
      <w:divBdr>
        <w:top w:val="none" w:sz="0" w:space="0" w:color="auto"/>
        <w:left w:val="none" w:sz="0" w:space="0" w:color="auto"/>
        <w:bottom w:val="none" w:sz="0" w:space="0" w:color="auto"/>
        <w:right w:val="none" w:sz="0" w:space="0" w:color="auto"/>
      </w:divBdr>
    </w:div>
    <w:div w:id="1394237681">
      <w:bodyDiv w:val="1"/>
      <w:marLeft w:val="0"/>
      <w:marRight w:val="0"/>
      <w:marTop w:val="0"/>
      <w:marBottom w:val="0"/>
      <w:divBdr>
        <w:top w:val="none" w:sz="0" w:space="0" w:color="auto"/>
        <w:left w:val="none" w:sz="0" w:space="0" w:color="auto"/>
        <w:bottom w:val="none" w:sz="0" w:space="0" w:color="auto"/>
        <w:right w:val="none" w:sz="0" w:space="0" w:color="auto"/>
      </w:divBdr>
    </w:div>
    <w:div w:id="1398555578">
      <w:bodyDiv w:val="1"/>
      <w:marLeft w:val="0"/>
      <w:marRight w:val="0"/>
      <w:marTop w:val="0"/>
      <w:marBottom w:val="0"/>
      <w:divBdr>
        <w:top w:val="none" w:sz="0" w:space="0" w:color="auto"/>
        <w:left w:val="none" w:sz="0" w:space="0" w:color="auto"/>
        <w:bottom w:val="none" w:sz="0" w:space="0" w:color="auto"/>
        <w:right w:val="none" w:sz="0" w:space="0" w:color="auto"/>
      </w:divBdr>
    </w:div>
    <w:div w:id="1407651588">
      <w:bodyDiv w:val="1"/>
      <w:marLeft w:val="0"/>
      <w:marRight w:val="0"/>
      <w:marTop w:val="0"/>
      <w:marBottom w:val="0"/>
      <w:divBdr>
        <w:top w:val="none" w:sz="0" w:space="0" w:color="auto"/>
        <w:left w:val="none" w:sz="0" w:space="0" w:color="auto"/>
        <w:bottom w:val="none" w:sz="0" w:space="0" w:color="auto"/>
        <w:right w:val="none" w:sz="0" w:space="0" w:color="auto"/>
      </w:divBdr>
    </w:div>
    <w:div w:id="1408383559">
      <w:bodyDiv w:val="1"/>
      <w:marLeft w:val="0"/>
      <w:marRight w:val="0"/>
      <w:marTop w:val="0"/>
      <w:marBottom w:val="0"/>
      <w:divBdr>
        <w:top w:val="none" w:sz="0" w:space="0" w:color="auto"/>
        <w:left w:val="none" w:sz="0" w:space="0" w:color="auto"/>
        <w:bottom w:val="none" w:sz="0" w:space="0" w:color="auto"/>
        <w:right w:val="none" w:sz="0" w:space="0" w:color="auto"/>
      </w:divBdr>
    </w:div>
    <w:div w:id="1411349113">
      <w:bodyDiv w:val="1"/>
      <w:marLeft w:val="0"/>
      <w:marRight w:val="0"/>
      <w:marTop w:val="0"/>
      <w:marBottom w:val="0"/>
      <w:divBdr>
        <w:top w:val="none" w:sz="0" w:space="0" w:color="auto"/>
        <w:left w:val="none" w:sz="0" w:space="0" w:color="auto"/>
        <w:bottom w:val="none" w:sz="0" w:space="0" w:color="auto"/>
        <w:right w:val="none" w:sz="0" w:space="0" w:color="auto"/>
      </w:divBdr>
    </w:div>
    <w:div w:id="1412628753">
      <w:bodyDiv w:val="1"/>
      <w:marLeft w:val="0"/>
      <w:marRight w:val="0"/>
      <w:marTop w:val="0"/>
      <w:marBottom w:val="0"/>
      <w:divBdr>
        <w:top w:val="none" w:sz="0" w:space="0" w:color="auto"/>
        <w:left w:val="none" w:sz="0" w:space="0" w:color="auto"/>
        <w:bottom w:val="none" w:sz="0" w:space="0" w:color="auto"/>
        <w:right w:val="none" w:sz="0" w:space="0" w:color="auto"/>
      </w:divBdr>
    </w:div>
    <w:div w:id="1420905641">
      <w:bodyDiv w:val="1"/>
      <w:marLeft w:val="0"/>
      <w:marRight w:val="0"/>
      <w:marTop w:val="0"/>
      <w:marBottom w:val="0"/>
      <w:divBdr>
        <w:top w:val="none" w:sz="0" w:space="0" w:color="auto"/>
        <w:left w:val="none" w:sz="0" w:space="0" w:color="auto"/>
        <w:bottom w:val="none" w:sz="0" w:space="0" w:color="auto"/>
        <w:right w:val="none" w:sz="0" w:space="0" w:color="auto"/>
      </w:divBdr>
    </w:div>
    <w:div w:id="1422409822">
      <w:bodyDiv w:val="1"/>
      <w:marLeft w:val="0"/>
      <w:marRight w:val="0"/>
      <w:marTop w:val="0"/>
      <w:marBottom w:val="0"/>
      <w:divBdr>
        <w:top w:val="none" w:sz="0" w:space="0" w:color="auto"/>
        <w:left w:val="none" w:sz="0" w:space="0" w:color="auto"/>
        <w:bottom w:val="none" w:sz="0" w:space="0" w:color="auto"/>
        <w:right w:val="none" w:sz="0" w:space="0" w:color="auto"/>
      </w:divBdr>
    </w:div>
    <w:div w:id="1430351164">
      <w:bodyDiv w:val="1"/>
      <w:marLeft w:val="0"/>
      <w:marRight w:val="0"/>
      <w:marTop w:val="0"/>
      <w:marBottom w:val="0"/>
      <w:divBdr>
        <w:top w:val="none" w:sz="0" w:space="0" w:color="auto"/>
        <w:left w:val="none" w:sz="0" w:space="0" w:color="auto"/>
        <w:bottom w:val="none" w:sz="0" w:space="0" w:color="auto"/>
        <w:right w:val="none" w:sz="0" w:space="0" w:color="auto"/>
      </w:divBdr>
    </w:div>
    <w:div w:id="1435250159">
      <w:bodyDiv w:val="1"/>
      <w:marLeft w:val="0"/>
      <w:marRight w:val="0"/>
      <w:marTop w:val="0"/>
      <w:marBottom w:val="0"/>
      <w:divBdr>
        <w:top w:val="none" w:sz="0" w:space="0" w:color="auto"/>
        <w:left w:val="none" w:sz="0" w:space="0" w:color="auto"/>
        <w:bottom w:val="none" w:sz="0" w:space="0" w:color="auto"/>
        <w:right w:val="none" w:sz="0" w:space="0" w:color="auto"/>
      </w:divBdr>
    </w:div>
    <w:div w:id="1441880081">
      <w:bodyDiv w:val="1"/>
      <w:marLeft w:val="0"/>
      <w:marRight w:val="0"/>
      <w:marTop w:val="0"/>
      <w:marBottom w:val="0"/>
      <w:divBdr>
        <w:top w:val="none" w:sz="0" w:space="0" w:color="auto"/>
        <w:left w:val="none" w:sz="0" w:space="0" w:color="auto"/>
        <w:bottom w:val="none" w:sz="0" w:space="0" w:color="auto"/>
        <w:right w:val="none" w:sz="0" w:space="0" w:color="auto"/>
      </w:divBdr>
    </w:div>
    <w:div w:id="1445924430">
      <w:bodyDiv w:val="1"/>
      <w:marLeft w:val="0"/>
      <w:marRight w:val="0"/>
      <w:marTop w:val="0"/>
      <w:marBottom w:val="0"/>
      <w:divBdr>
        <w:top w:val="none" w:sz="0" w:space="0" w:color="auto"/>
        <w:left w:val="none" w:sz="0" w:space="0" w:color="auto"/>
        <w:bottom w:val="none" w:sz="0" w:space="0" w:color="auto"/>
        <w:right w:val="none" w:sz="0" w:space="0" w:color="auto"/>
      </w:divBdr>
    </w:div>
    <w:div w:id="1446923332">
      <w:bodyDiv w:val="1"/>
      <w:marLeft w:val="0"/>
      <w:marRight w:val="0"/>
      <w:marTop w:val="0"/>
      <w:marBottom w:val="0"/>
      <w:divBdr>
        <w:top w:val="none" w:sz="0" w:space="0" w:color="auto"/>
        <w:left w:val="none" w:sz="0" w:space="0" w:color="auto"/>
        <w:bottom w:val="none" w:sz="0" w:space="0" w:color="auto"/>
        <w:right w:val="none" w:sz="0" w:space="0" w:color="auto"/>
      </w:divBdr>
    </w:div>
    <w:div w:id="1448312763">
      <w:bodyDiv w:val="1"/>
      <w:marLeft w:val="0"/>
      <w:marRight w:val="0"/>
      <w:marTop w:val="0"/>
      <w:marBottom w:val="0"/>
      <w:divBdr>
        <w:top w:val="none" w:sz="0" w:space="0" w:color="auto"/>
        <w:left w:val="none" w:sz="0" w:space="0" w:color="auto"/>
        <w:bottom w:val="none" w:sz="0" w:space="0" w:color="auto"/>
        <w:right w:val="none" w:sz="0" w:space="0" w:color="auto"/>
      </w:divBdr>
    </w:div>
    <w:div w:id="1449662603">
      <w:bodyDiv w:val="1"/>
      <w:marLeft w:val="0"/>
      <w:marRight w:val="0"/>
      <w:marTop w:val="0"/>
      <w:marBottom w:val="0"/>
      <w:divBdr>
        <w:top w:val="none" w:sz="0" w:space="0" w:color="auto"/>
        <w:left w:val="none" w:sz="0" w:space="0" w:color="auto"/>
        <w:bottom w:val="none" w:sz="0" w:space="0" w:color="auto"/>
        <w:right w:val="none" w:sz="0" w:space="0" w:color="auto"/>
      </w:divBdr>
    </w:div>
    <w:div w:id="1453355951">
      <w:bodyDiv w:val="1"/>
      <w:marLeft w:val="0"/>
      <w:marRight w:val="0"/>
      <w:marTop w:val="0"/>
      <w:marBottom w:val="0"/>
      <w:divBdr>
        <w:top w:val="none" w:sz="0" w:space="0" w:color="auto"/>
        <w:left w:val="none" w:sz="0" w:space="0" w:color="auto"/>
        <w:bottom w:val="none" w:sz="0" w:space="0" w:color="auto"/>
        <w:right w:val="none" w:sz="0" w:space="0" w:color="auto"/>
      </w:divBdr>
    </w:div>
    <w:div w:id="1454398980">
      <w:bodyDiv w:val="1"/>
      <w:marLeft w:val="0"/>
      <w:marRight w:val="0"/>
      <w:marTop w:val="0"/>
      <w:marBottom w:val="0"/>
      <w:divBdr>
        <w:top w:val="none" w:sz="0" w:space="0" w:color="auto"/>
        <w:left w:val="none" w:sz="0" w:space="0" w:color="auto"/>
        <w:bottom w:val="none" w:sz="0" w:space="0" w:color="auto"/>
        <w:right w:val="none" w:sz="0" w:space="0" w:color="auto"/>
      </w:divBdr>
    </w:div>
    <w:div w:id="1462260863">
      <w:bodyDiv w:val="1"/>
      <w:marLeft w:val="0"/>
      <w:marRight w:val="0"/>
      <w:marTop w:val="0"/>
      <w:marBottom w:val="0"/>
      <w:divBdr>
        <w:top w:val="none" w:sz="0" w:space="0" w:color="auto"/>
        <w:left w:val="none" w:sz="0" w:space="0" w:color="auto"/>
        <w:bottom w:val="none" w:sz="0" w:space="0" w:color="auto"/>
        <w:right w:val="none" w:sz="0" w:space="0" w:color="auto"/>
      </w:divBdr>
    </w:div>
    <w:div w:id="1467577592">
      <w:bodyDiv w:val="1"/>
      <w:marLeft w:val="0"/>
      <w:marRight w:val="0"/>
      <w:marTop w:val="0"/>
      <w:marBottom w:val="0"/>
      <w:divBdr>
        <w:top w:val="none" w:sz="0" w:space="0" w:color="auto"/>
        <w:left w:val="none" w:sz="0" w:space="0" w:color="auto"/>
        <w:bottom w:val="none" w:sz="0" w:space="0" w:color="auto"/>
        <w:right w:val="none" w:sz="0" w:space="0" w:color="auto"/>
      </w:divBdr>
    </w:div>
    <w:div w:id="1473214653">
      <w:bodyDiv w:val="1"/>
      <w:marLeft w:val="0"/>
      <w:marRight w:val="0"/>
      <w:marTop w:val="0"/>
      <w:marBottom w:val="0"/>
      <w:divBdr>
        <w:top w:val="none" w:sz="0" w:space="0" w:color="auto"/>
        <w:left w:val="none" w:sz="0" w:space="0" w:color="auto"/>
        <w:bottom w:val="none" w:sz="0" w:space="0" w:color="auto"/>
        <w:right w:val="none" w:sz="0" w:space="0" w:color="auto"/>
      </w:divBdr>
    </w:div>
    <w:div w:id="1481119686">
      <w:bodyDiv w:val="1"/>
      <w:marLeft w:val="0"/>
      <w:marRight w:val="0"/>
      <w:marTop w:val="0"/>
      <w:marBottom w:val="0"/>
      <w:divBdr>
        <w:top w:val="none" w:sz="0" w:space="0" w:color="auto"/>
        <w:left w:val="none" w:sz="0" w:space="0" w:color="auto"/>
        <w:bottom w:val="none" w:sz="0" w:space="0" w:color="auto"/>
        <w:right w:val="none" w:sz="0" w:space="0" w:color="auto"/>
      </w:divBdr>
    </w:div>
    <w:div w:id="1482118507">
      <w:bodyDiv w:val="1"/>
      <w:marLeft w:val="0"/>
      <w:marRight w:val="0"/>
      <w:marTop w:val="0"/>
      <w:marBottom w:val="0"/>
      <w:divBdr>
        <w:top w:val="none" w:sz="0" w:space="0" w:color="auto"/>
        <w:left w:val="none" w:sz="0" w:space="0" w:color="auto"/>
        <w:bottom w:val="none" w:sz="0" w:space="0" w:color="auto"/>
        <w:right w:val="none" w:sz="0" w:space="0" w:color="auto"/>
      </w:divBdr>
    </w:div>
    <w:div w:id="1486160509">
      <w:bodyDiv w:val="1"/>
      <w:marLeft w:val="0"/>
      <w:marRight w:val="0"/>
      <w:marTop w:val="0"/>
      <w:marBottom w:val="0"/>
      <w:divBdr>
        <w:top w:val="none" w:sz="0" w:space="0" w:color="auto"/>
        <w:left w:val="none" w:sz="0" w:space="0" w:color="auto"/>
        <w:bottom w:val="none" w:sz="0" w:space="0" w:color="auto"/>
        <w:right w:val="none" w:sz="0" w:space="0" w:color="auto"/>
      </w:divBdr>
    </w:div>
    <w:div w:id="1490092984">
      <w:bodyDiv w:val="1"/>
      <w:marLeft w:val="0"/>
      <w:marRight w:val="0"/>
      <w:marTop w:val="0"/>
      <w:marBottom w:val="0"/>
      <w:divBdr>
        <w:top w:val="none" w:sz="0" w:space="0" w:color="auto"/>
        <w:left w:val="none" w:sz="0" w:space="0" w:color="auto"/>
        <w:bottom w:val="none" w:sz="0" w:space="0" w:color="auto"/>
        <w:right w:val="none" w:sz="0" w:space="0" w:color="auto"/>
      </w:divBdr>
    </w:div>
    <w:div w:id="1490249843">
      <w:bodyDiv w:val="1"/>
      <w:marLeft w:val="0"/>
      <w:marRight w:val="0"/>
      <w:marTop w:val="0"/>
      <w:marBottom w:val="0"/>
      <w:divBdr>
        <w:top w:val="none" w:sz="0" w:space="0" w:color="auto"/>
        <w:left w:val="none" w:sz="0" w:space="0" w:color="auto"/>
        <w:bottom w:val="none" w:sz="0" w:space="0" w:color="auto"/>
        <w:right w:val="none" w:sz="0" w:space="0" w:color="auto"/>
      </w:divBdr>
    </w:div>
    <w:div w:id="1505896070">
      <w:bodyDiv w:val="1"/>
      <w:marLeft w:val="0"/>
      <w:marRight w:val="0"/>
      <w:marTop w:val="0"/>
      <w:marBottom w:val="0"/>
      <w:divBdr>
        <w:top w:val="none" w:sz="0" w:space="0" w:color="auto"/>
        <w:left w:val="none" w:sz="0" w:space="0" w:color="auto"/>
        <w:bottom w:val="none" w:sz="0" w:space="0" w:color="auto"/>
        <w:right w:val="none" w:sz="0" w:space="0" w:color="auto"/>
      </w:divBdr>
    </w:div>
    <w:div w:id="1507013612">
      <w:bodyDiv w:val="1"/>
      <w:marLeft w:val="0"/>
      <w:marRight w:val="0"/>
      <w:marTop w:val="0"/>
      <w:marBottom w:val="0"/>
      <w:divBdr>
        <w:top w:val="none" w:sz="0" w:space="0" w:color="auto"/>
        <w:left w:val="none" w:sz="0" w:space="0" w:color="auto"/>
        <w:bottom w:val="none" w:sz="0" w:space="0" w:color="auto"/>
        <w:right w:val="none" w:sz="0" w:space="0" w:color="auto"/>
      </w:divBdr>
    </w:div>
    <w:div w:id="1507356768">
      <w:bodyDiv w:val="1"/>
      <w:marLeft w:val="0"/>
      <w:marRight w:val="0"/>
      <w:marTop w:val="0"/>
      <w:marBottom w:val="0"/>
      <w:divBdr>
        <w:top w:val="none" w:sz="0" w:space="0" w:color="auto"/>
        <w:left w:val="none" w:sz="0" w:space="0" w:color="auto"/>
        <w:bottom w:val="none" w:sz="0" w:space="0" w:color="auto"/>
        <w:right w:val="none" w:sz="0" w:space="0" w:color="auto"/>
      </w:divBdr>
    </w:div>
    <w:div w:id="1510756405">
      <w:bodyDiv w:val="1"/>
      <w:marLeft w:val="0"/>
      <w:marRight w:val="0"/>
      <w:marTop w:val="0"/>
      <w:marBottom w:val="0"/>
      <w:divBdr>
        <w:top w:val="none" w:sz="0" w:space="0" w:color="auto"/>
        <w:left w:val="none" w:sz="0" w:space="0" w:color="auto"/>
        <w:bottom w:val="none" w:sz="0" w:space="0" w:color="auto"/>
        <w:right w:val="none" w:sz="0" w:space="0" w:color="auto"/>
      </w:divBdr>
    </w:div>
    <w:div w:id="1511406066">
      <w:bodyDiv w:val="1"/>
      <w:marLeft w:val="0"/>
      <w:marRight w:val="0"/>
      <w:marTop w:val="0"/>
      <w:marBottom w:val="0"/>
      <w:divBdr>
        <w:top w:val="none" w:sz="0" w:space="0" w:color="auto"/>
        <w:left w:val="none" w:sz="0" w:space="0" w:color="auto"/>
        <w:bottom w:val="none" w:sz="0" w:space="0" w:color="auto"/>
        <w:right w:val="none" w:sz="0" w:space="0" w:color="auto"/>
      </w:divBdr>
    </w:div>
    <w:div w:id="1511411140">
      <w:bodyDiv w:val="1"/>
      <w:marLeft w:val="0"/>
      <w:marRight w:val="0"/>
      <w:marTop w:val="0"/>
      <w:marBottom w:val="0"/>
      <w:divBdr>
        <w:top w:val="none" w:sz="0" w:space="0" w:color="auto"/>
        <w:left w:val="none" w:sz="0" w:space="0" w:color="auto"/>
        <w:bottom w:val="none" w:sz="0" w:space="0" w:color="auto"/>
        <w:right w:val="none" w:sz="0" w:space="0" w:color="auto"/>
      </w:divBdr>
    </w:div>
    <w:div w:id="1513228955">
      <w:bodyDiv w:val="1"/>
      <w:marLeft w:val="0"/>
      <w:marRight w:val="0"/>
      <w:marTop w:val="0"/>
      <w:marBottom w:val="0"/>
      <w:divBdr>
        <w:top w:val="none" w:sz="0" w:space="0" w:color="auto"/>
        <w:left w:val="none" w:sz="0" w:space="0" w:color="auto"/>
        <w:bottom w:val="none" w:sz="0" w:space="0" w:color="auto"/>
        <w:right w:val="none" w:sz="0" w:space="0" w:color="auto"/>
      </w:divBdr>
    </w:div>
    <w:div w:id="1513955567">
      <w:bodyDiv w:val="1"/>
      <w:marLeft w:val="0"/>
      <w:marRight w:val="0"/>
      <w:marTop w:val="0"/>
      <w:marBottom w:val="0"/>
      <w:divBdr>
        <w:top w:val="none" w:sz="0" w:space="0" w:color="auto"/>
        <w:left w:val="none" w:sz="0" w:space="0" w:color="auto"/>
        <w:bottom w:val="none" w:sz="0" w:space="0" w:color="auto"/>
        <w:right w:val="none" w:sz="0" w:space="0" w:color="auto"/>
      </w:divBdr>
    </w:div>
    <w:div w:id="1523007636">
      <w:bodyDiv w:val="1"/>
      <w:marLeft w:val="0"/>
      <w:marRight w:val="0"/>
      <w:marTop w:val="0"/>
      <w:marBottom w:val="0"/>
      <w:divBdr>
        <w:top w:val="none" w:sz="0" w:space="0" w:color="auto"/>
        <w:left w:val="none" w:sz="0" w:space="0" w:color="auto"/>
        <w:bottom w:val="none" w:sz="0" w:space="0" w:color="auto"/>
        <w:right w:val="none" w:sz="0" w:space="0" w:color="auto"/>
      </w:divBdr>
    </w:div>
    <w:div w:id="1524513596">
      <w:bodyDiv w:val="1"/>
      <w:marLeft w:val="0"/>
      <w:marRight w:val="0"/>
      <w:marTop w:val="0"/>
      <w:marBottom w:val="0"/>
      <w:divBdr>
        <w:top w:val="none" w:sz="0" w:space="0" w:color="auto"/>
        <w:left w:val="none" w:sz="0" w:space="0" w:color="auto"/>
        <w:bottom w:val="none" w:sz="0" w:space="0" w:color="auto"/>
        <w:right w:val="none" w:sz="0" w:space="0" w:color="auto"/>
      </w:divBdr>
    </w:div>
    <w:div w:id="1528328358">
      <w:bodyDiv w:val="1"/>
      <w:marLeft w:val="0"/>
      <w:marRight w:val="0"/>
      <w:marTop w:val="0"/>
      <w:marBottom w:val="0"/>
      <w:divBdr>
        <w:top w:val="none" w:sz="0" w:space="0" w:color="auto"/>
        <w:left w:val="none" w:sz="0" w:space="0" w:color="auto"/>
        <w:bottom w:val="none" w:sz="0" w:space="0" w:color="auto"/>
        <w:right w:val="none" w:sz="0" w:space="0" w:color="auto"/>
      </w:divBdr>
    </w:div>
    <w:div w:id="1536430677">
      <w:bodyDiv w:val="1"/>
      <w:marLeft w:val="0"/>
      <w:marRight w:val="0"/>
      <w:marTop w:val="0"/>
      <w:marBottom w:val="0"/>
      <w:divBdr>
        <w:top w:val="none" w:sz="0" w:space="0" w:color="auto"/>
        <w:left w:val="none" w:sz="0" w:space="0" w:color="auto"/>
        <w:bottom w:val="none" w:sz="0" w:space="0" w:color="auto"/>
        <w:right w:val="none" w:sz="0" w:space="0" w:color="auto"/>
      </w:divBdr>
    </w:div>
    <w:div w:id="1549797188">
      <w:bodyDiv w:val="1"/>
      <w:marLeft w:val="0"/>
      <w:marRight w:val="0"/>
      <w:marTop w:val="0"/>
      <w:marBottom w:val="0"/>
      <w:divBdr>
        <w:top w:val="none" w:sz="0" w:space="0" w:color="auto"/>
        <w:left w:val="none" w:sz="0" w:space="0" w:color="auto"/>
        <w:bottom w:val="none" w:sz="0" w:space="0" w:color="auto"/>
        <w:right w:val="none" w:sz="0" w:space="0" w:color="auto"/>
      </w:divBdr>
    </w:div>
    <w:div w:id="1560633966">
      <w:bodyDiv w:val="1"/>
      <w:marLeft w:val="0"/>
      <w:marRight w:val="0"/>
      <w:marTop w:val="0"/>
      <w:marBottom w:val="0"/>
      <w:divBdr>
        <w:top w:val="none" w:sz="0" w:space="0" w:color="auto"/>
        <w:left w:val="none" w:sz="0" w:space="0" w:color="auto"/>
        <w:bottom w:val="none" w:sz="0" w:space="0" w:color="auto"/>
        <w:right w:val="none" w:sz="0" w:space="0" w:color="auto"/>
      </w:divBdr>
    </w:div>
    <w:div w:id="1560823740">
      <w:bodyDiv w:val="1"/>
      <w:marLeft w:val="0"/>
      <w:marRight w:val="0"/>
      <w:marTop w:val="0"/>
      <w:marBottom w:val="0"/>
      <w:divBdr>
        <w:top w:val="none" w:sz="0" w:space="0" w:color="auto"/>
        <w:left w:val="none" w:sz="0" w:space="0" w:color="auto"/>
        <w:bottom w:val="none" w:sz="0" w:space="0" w:color="auto"/>
        <w:right w:val="none" w:sz="0" w:space="0" w:color="auto"/>
      </w:divBdr>
    </w:div>
    <w:div w:id="1568301826">
      <w:bodyDiv w:val="1"/>
      <w:marLeft w:val="0"/>
      <w:marRight w:val="0"/>
      <w:marTop w:val="0"/>
      <w:marBottom w:val="0"/>
      <w:divBdr>
        <w:top w:val="none" w:sz="0" w:space="0" w:color="auto"/>
        <w:left w:val="none" w:sz="0" w:space="0" w:color="auto"/>
        <w:bottom w:val="none" w:sz="0" w:space="0" w:color="auto"/>
        <w:right w:val="none" w:sz="0" w:space="0" w:color="auto"/>
      </w:divBdr>
    </w:div>
    <w:div w:id="1573393616">
      <w:bodyDiv w:val="1"/>
      <w:marLeft w:val="0"/>
      <w:marRight w:val="0"/>
      <w:marTop w:val="0"/>
      <w:marBottom w:val="0"/>
      <w:divBdr>
        <w:top w:val="none" w:sz="0" w:space="0" w:color="auto"/>
        <w:left w:val="none" w:sz="0" w:space="0" w:color="auto"/>
        <w:bottom w:val="none" w:sz="0" w:space="0" w:color="auto"/>
        <w:right w:val="none" w:sz="0" w:space="0" w:color="auto"/>
      </w:divBdr>
    </w:div>
    <w:div w:id="1574049196">
      <w:bodyDiv w:val="1"/>
      <w:marLeft w:val="0"/>
      <w:marRight w:val="0"/>
      <w:marTop w:val="0"/>
      <w:marBottom w:val="0"/>
      <w:divBdr>
        <w:top w:val="none" w:sz="0" w:space="0" w:color="auto"/>
        <w:left w:val="none" w:sz="0" w:space="0" w:color="auto"/>
        <w:bottom w:val="none" w:sz="0" w:space="0" w:color="auto"/>
        <w:right w:val="none" w:sz="0" w:space="0" w:color="auto"/>
      </w:divBdr>
    </w:div>
    <w:div w:id="1574659637">
      <w:bodyDiv w:val="1"/>
      <w:marLeft w:val="0"/>
      <w:marRight w:val="0"/>
      <w:marTop w:val="0"/>
      <w:marBottom w:val="0"/>
      <w:divBdr>
        <w:top w:val="none" w:sz="0" w:space="0" w:color="auto"/>
        <w:left w:val="none" w:sz="0" w:space="0" w:color="auto"/>
        <w:bottom w:val="none" w:sz="0" w:space="0" w:color="auto"/>
        <w:right w:val="none" w:sz="0" w:space="0" w:color="auto"/>
      </w:divBdr>
    </w:div>
    <w:div w:id="1575817063">
      <w:bodyDiv w:val="1"/>
      <w:marLeft w:val="0"/>
      <w:marRight w:val="0"/>
      <w:marTop w:val="0"/>
      <w:marBottom w:val="0"/>
      <w:divBdr>
        <w:top w:val="none" w:sz="0" w:space="0" w:color="auto"/>
        <w:left w:val="none" w:sz="0" w:space="0" w:color="auto"/>
        <w:bottom w:val="none" w:sz="0" w:space="0" w:color="auto"/>
        <w:right w:val="none" w:sz="0" w:space="0" w:color="auto"/>
      </w:divBdr>
    </w:div>
    <w:div w:id="1576738972">
      <w:bodyDiv w:val="1"/>
      <w:marLeft w:val="0"/>
      <w:marRight w:val="0"/>
      <w:marTop w:val="0"/>
      <w:marBottom w:val="0"/>
      <w:divBdr>
        <w:top w:val="none" w:sz="0" w:space="0" w:color="auto"/>
        <w:left w:val="none" w:sz="0" w:space="0" w:color="auto"/>
        <w:bottom w:val="none" w:sz="0" w:space="0" w:color="auto"/>
        <w:right w:val="none" w:sz="0" w:space="0" w:color="auto"/>
      </w:divBdr>
    </w:div>
    <w:div w:id="1577398619">
      <w:bodyDiv w:val="1"/>
      <w:marLeft w:val="0"/>
      <w:marRight w:val="0"/>
      <w:marTop w:val="0"/>
      <w:marBottom w:val="0"/>
      <w:divBdr>
        <w:top w:val="none" w:sz="0" w:space="0" w:color="auto"/>
        <w:left w:val="none" w:sz="0" w:space="0" w:color="auto"/>
        <w:bottom w:val="none" w:sz="0" w:space="0" w:color="auto"/>
        <w:right w:val="none" w:sz="0" w:space="0" w:color="auto"/>
      </w:divBdr>
    </w:div>
    <w:div w:id="1577590409">
      <w:bodyDiv w:val="1"/>
      <w:marLeft w:val="0"/>
      <w:marRight w:val="0"/>
      <w:marTop w:val="0"/>
      <w:marBottom w:val="0"/>
      <w:divBdr>
        <w:top w:val="none" w:sz="0" w:space="0" w:color="auto"/>
        <w:left w:val="none" w:sz="0" w:space="0" w:color="auto"/>
        <w:bottom w:val="none" w:sz="0" w:space="0" w:color="auto"/>
        <w:right w:val="none" w:sz="0" w:space="0" w:color="auto"/>
      </w:divBdr>
    </w:div>
    <w:div w:id="1577782824">
      <w:bodyDiv w:val="1"/>
      <w:marLeft w:val="0"/>
      <w:marRight w:val="0"/>
      <w:marTop w:val="0"/>
      <w:marBottom w:val="0"/>
      <w:divBdr>
        <w:top w:val="none" w:sz="0" w:space="0" w:color="auto"/>
        <w:left w:val="none" w:sz="0" w:space="0" w:color="auto"/>
        <w:bottom w:val="none" w:sz="0" w:space="0" w:color="auto"/>
        <w:right w:val="none" w:sz="0" w:space="0" w:color="auto"/>
      </w:divBdr>
    </w:div>
    <w:div w:id="1586920169">
      <w:bodyDiv w:val="1"/>
      <w:marLeft w:val="0"/>
      <w:marRight w:val="0"/>
      <w:marTop w:val="0"/>
      <w:marBottom w:val="0"/>
      <w:divBdr>
        <w:top w:val="none" w:sz="0" w:space="0" w:color="auto"/>
        <w:left w:val="none" w:sz="0" w:space="0" w:color="auto"/>
        <w:bottom w:val="none" w:sz="0" w:space="0" w:color="auto"/>
        <w:right w:val="none" w:sz="0" w:space="0" w:color="auto"/>
      </w:divBdr>
    </w:div>
    <w:div w:id="1587227291">
      <w:bodyDiv w:val="1"/>
      <w:marLeft w:val="0"/>
      <w:marRight w:val="0"/>
      <w:marTop w:val="0"/>
      <w:marBottom w:val="0"/>
      <w:divBdr>
        <w:top w:val="none" w:sz="0" w:space="0" w:color="auto"/>
        <w:left w:val="none" w:sz="0" w:space="0" w:color="auto"/>
        <w:bottom w:val="none" w:sz="0" w:space="0" w:color="auto"/>
        <w:right w:val="none" w:sz="0" w:space="0" w:color="auto"/>
      </w:divBdr>
    </w:div>
    <w:div w:id="1599752624">
      <w:bodyDiv w:val="1"/>
      <w:marLeft w:val="0"/>
      <w:marRight w:val="0"/>
      <w:marTop w:val="0"/>
      <w:marBottom w:val="0"/>
      <w:divBdr>
        <w:top w:val="none" w:sz="0" w:space="0" w:color="auto"/>
        <w:left w:val="none" w:sz="0" w:space="0" w:color="auto"/>
        <w:bottom w:val="none" w:sz="0" w:space="0" w:color="auto"/>
        <w:right w:val="none" w:sz="0" w:space="0" w:color="auto"/>
      </w:divBdr>
    </w:div>
    <w:div w:id="1605727491">
      <w:bodyDiv w:val="1"/>
      <w:marLeft w:val="0"/>
      <w:marRight w:val="0"/>
      <w:marTop w:val="0"/>
      <w:marBottom w:val="0"/>
      <w:divBdr>
        <w:top w:val="none" w:sz="0" w:space="0" w:color="auto"/>
        <w:left w:val="none" w:sz="0" w:space="0" w:color="auto"/>
        <w:bottom w:val="none" w:sz="0" w:space="0" w:color="auto"/>
        <w:right w:val="none" w:sz="0" w:space="0" w:color="auto"/>
      </w:divBdr>
    </w:div>
    <w:div w:id="1608077103">
      <w:bodyDiv w:val="1"/>
      <w:marLeft w:val="0"/>
      <w:marRight w:val="0"/>
      <w:marTop w:val="0"/>
      <w:marBottom w:val="0"/>
      <w:divBdr>
        <w:top w:val="none" w:sz="0" w:space="0" w:color="auto"/>
        <w:left w:val="none" w:sz="0" w:space="0" w:color="auto"/>
        <w:bottom w:val="none" w:sz="0" w:space="0" w:color="auto"/>
        <w:right w:val="none" w:sz="0" w:space="0" w:color="auto"/>
      </w:divBdr>
    </w:div>
    <w:div w:id="1611280006">
      <w:bodyDiv w:val="1"/>
      <w:marLeft w:val="0"/>
      <w:marRight w:val="0"/>
      <w:marTop w:val="0"/>
      <w:marBottom w:val="0"/>
      <w:divBdr>
        <w:top w:val="none" w:sz="0" w:space="0" w:color="auto"/>
        <w:left w:val="none" w:sz="0" w:space="0" w:color="auto"/>
        <w:bottom w:val="none" w:sz="0" w:space="0" w:color="auto"/>
        <w:right w:val="none" w:sz="0" w:space="0" w:color="auto"/>
      </w:divBdr>
    </w:div>
    <w:div w:id="1611860819">
      <w:bodyDiv w:val="1"/>
      <w:marLeft w:val="0"/>
      <w:marRight w:val="0"/>
      <w:marTop w:val="0"/>
      <w:marBottom w:val="0"/>
      <w:divBdr>
        <w:top w:val="none" w:sz="0" w:space="0" w:color="auto"/>
        <w:left w:val="none" w:sz="0" w:space="0" w:color="auto"/>
        <w:bottom w:val="none" w:sz="0" w:space="0" w:color="auto"/>
        <w:right w:val="none" w:sz="0" w:space="0" w:color="auto"/>
      </w:divBdr>
    </w:div>
    <w:div w:id="1613440978">
      <w:bodyDiv w:val="1"/>
      <w:marLeft w:val="0"/>
      <w:marRight w:val="0"/>
      <w:marTop w:val="0"/>
      <w:marBottom w:val="0"/>
      <w:divBdr>
        <w:top w:val="none" w:sz="0" w:space="0" w:color="auto"/>
        <w:left w:val="none" w:sz="0" w:space="0" w:color="auto"/>
        <w:bottom w:val="none" w:sz="0" w:space="0" w:color="auto"/>
        <w:right w:val="none" w:sz="0" w:space="0" w:color="auto"/>
      </w:divBdr>
    </w:div>
    <w:div w:id="1614748365">
      <w:bodyDiv w:val="1"/>
      <w:marLeft w:val="0"/>
      <w:marRight w:val="0"/>
      <w:marTop w:val="0"/>
      <w:marBottom w:val="0"/>
      <w:divBdr>
        <w:top w:val="none" w:sz="0" w:space="0" w:color="auto"/>
        <w:left w:val="none" w:sz="0" w:space="0" w:color="auto"/>
        <w:bottom w:val="none" w:sz="0" w:space="0" w:color="auto"/>
        <w:right w:val="none" w:sz="0" w:space="0" w:color="auto"/>
      </w:divBdr>
    </w:div>
    <w:div w:id="1617367742">
      <w:bodyDiv w:val="1"/>
      <w:marLeft w:val="0"/>
      <w:marRight w:val="0"/>
      <w:marTop w:val="0"/>
      <w:marBottom w:val="0"/>
      <w:divBdr>
        <w:top w:val="none" w:sz="0" w:space="0" w:color="auto"/>
        <w:left w:val="none" w:sz="0" w:space="0" w:color="auto"/>
        <w:bottom w:val="none" w:sz="0" w:space="0" w:color="auto"/>
        <w:right w:val="none" w:sz="0" w:space="0" w:color="auto"/>
      </w:divBdr>
    </w:div>
    <w:div w:id="1620212865">
      <w:bodyDiv w:val="1"/>
      <w:marLeft w:val="0"/>
      <w:marRight w:val="0"/>
      <w:marTop w:val="0"/>
      <w:marBottom w:val="0"/>
      <w:divBdr>
        <w:top w:val="none" w:sz="0" w:space="0" w:color="auto"/>
        <w:left w:val="none" w:sz="0" w:space="0" w:color="auto"/>
        <w:bottom w:val="none" w:sz="0" w:space="0" w:color="auto"/>
        <w:right w:val="none" w:sz="0" w:space="0" w:color="auto"/>
      </w:divBdr>
    </w:div>
    <w:div w:id="1625037922">
      <w:bodyDiv w:val="1"/>
      <w:marLeft w:val="0"/>
      <w:marRight w:val="0"/>
      <w:marTop w:val="0"/>
      <w:marBottom w:val="0"/>
      <w:divBdr>
        <w:top w:val="none" w:sz="0" w:space="0" w:color="auto"/>
        <w:left w:val="none" w:sz="0" w:space="0" w:color="auto"/>
        <w:bottom w:val="none" w:sz="0" w:space="0" w:color="auto"/>
        <w:right w:val="none" w:sz="0" w:space="0" w:color="auto"/>
      </w:divBdr>
    </w:div>
    <w:div w:id="1625310329">
      <w:bodyDiv w:val="1"/>
      <w:marLeft w:val="0"/>
      <w:marRight w:val="0"/>
      <w:marTop w:val="0"/>
      <w:marBottom w:val="0"/>
      <w:divBdr>
        <w:top w:val="none" w:sz="0" w:space="0" w:color="auto"/>
        <w:left w:val="none" w:sz="0" w:space="0" w:color="auto"/>
        <w:bottom w:val="none" w:sz="0" w:space="0" w:color="auto"/>
        <w:right w:val="none" w:sz="0" w:space="0" w:color="auto"/>
      </w:divBdr>
    </w:div>
    <w:div w:id="1635021550">
      <w:bodyDiv w:val="1"/>
      <w:marLeft w:val="0"/>
      <w:marRight w:val="0"/>
      <w:marTop w:val="0"/>
      <w:marBottom w:val="0"/>
      <w:divBdr>
        <w:top w:val="none" w:sz="0" w:space="0" w:color="auto"/>
        <w:left w:val="none" w:sz="0" w:space="0" w:color="auto"/>
        <w:bottom w:val="none" w:sz="0" w:space="0" w:color="auto"/>
        <w:right w:val="none" w:sz="0" w:space="0" w:color="auto"/>
      </w:divBdr>
    </w:div>
    <w:div w:id="1638292546">
      <w:bodyDiv w:val="1"/>
      <w:marLeft w:val="0"/>
      <w:marRight w:val="0"/>
      <w:marTop w:val="0"/>
      <w:marBottom w:val="0"/>
      <w:divBdr>
        <w:top w:val="none" w:sz="0" w:space="0" w:color="auto"/>
        <w:left w:val="none" w:sz="0" w:space="0" w:color="auto"/>
        <w:bottom w:val="none" w:sz="0" w:space="0" w:color="auto"/>
        <w:right w:val="none" w:sz="0" w:space="0" w:color="auto"/>
      </w:divBdr>
    </w:div>
    <w:div w:id="1639800859">
      <w:bodyDiv w:val="1"/>
      <w:marLeft w:val="0"/>
      <w:marRight w:val="0"/>
      <w:marTop w:val="0"/>
      <w:marBottom w:val="0"/>
      <w:divBdr>
        <w:top w:val="none" w:sz="0" w:space="0" w:color="auto"/>
        <w:left w:val="none" w:sz="0" w:space="0" w:color="auto"/>
        <w:bottom w:val="none" w:sz="0" w:space="0" w:color="auto"/>
        <w:right w:val="none" w:sz="0" w:space="0" w:color="auto"/>
      </w:divBdr>
    </w:div>
    <w:div w:id="1642807641">
      <w:bodyDiv w:val="1"/>
      <w:marLeft w:val="0"/>
      <w:marRight w:val="0"/>
      <w:marTop w:val="0"/>
      <w:marBottom w:val="0"/>
      <w:divBdr>
        <w:top w:val="none" w:sz="0" w:space="0" w:color="auto"/>
        <w:left w:val="none" w:sz="0" w:space="0" w:color="auto"/>
        <w:bottom w:val="none" w:sz="0" w:space="0" w:color="auto"/>
        <w:right w:val="none" w:sz="0" w:space="0" w:color="auto"/>
      </w:divBdr>
    </w:div>
    <w:div w:id="1647660941">
      <w:bodyDiv w:val="1"/>
      <w:marLeft w:val="0"/>
      <w:marRight w:val="0"/>
      <w:marTop w:val="0"/>
      <w:marBottom w:val="0"/>
      <w:divBdr>
        <w:top w:val="none" w:sz="0" w:space="0" w:color="auto"/>
        <w:left w:val="none" w:sz="0" w:space="0" w:color="auto"/>
        <w:bottom w:val="none" w:sz="0" w:space="0" w:color="auto"/>
        <w:right w:val="none" w:sz="0" w:space="0" w:color="auto"/>
      </w:divBdr>
    </w:div>
    <w:div w:id="1649825234">
      <w:bodyDiv w:val="1"/>
      <w:marLeft w:val="0"/>
      <w:marRight w:val="0"/>
      <w:marTop w:val="0"/>
      <w:marBottom w:val="0"/>
      <w:divBdr>
        <w:top w:val="none" w:sz="0" w:space="0" w:color="auto"/>
        <w:left w:val="none" w:sz="0" w:space="0" w:color="auto"/>
        <w:bottom w:val="none" w:sz="0" w:space="0" w:color="auto"/>
        <w:right w:val="none" w:sz="0" w:space="0" w:color="auto"/>
      </w:divBdr>
    </w:div>
    <w:div w:id="1654984601">
      <w:bodyDiv w:val="1"/>
      <w:marLeft w:val="0"/>
      <w:marRight w:val="0"/>
      <w:marTop w:val="0"/>
      <w:marBottom w:val="0"/>
      <w:divBdr>
        <w:top w:val="none" w:sz="0" w:space="0" w:color="auto"/>
        <w:left w:val="none" w:sz="0" w:space="0" w:color="auto"/>
        <w:bottom w:val="none" w:sz="0" w:space="0" w:color="auto"/>
        <w:right w:val="none" w:sz="0" w:space="0" w:color="auto"/>
      </w:divBdr>
    </w:div>
    <w:div w:id="1658991085">
      <w:bodyDiv w:val="1"/>
      <w:marLeft w:val="0"/>
      <w:marRight w:val="0"/>
      <w:marTop w:val="0"/>
      <w:marBottom w:val="0"/>
      <w:divBdr>
        <w:top w:val="none" w:sz="0" w:space="0" w:color="auto"/>
        <w:left w:val="none" w:sz="0" w:space="0" w:color="auto"/>
        <w:bottom w:val="none" w:sz="0" w:space="0" w:color="auto"/>
        <w:right w:val="none" w:sz="0" w:space="0" w:color="auto"/>
      </w:divBdr>
    </w:div>
    <w:div w:id="1665353281">
      <w:bodyDiv w:val="1"/>
      <w:marLeft w:val="0"/>
      <w:marRight w:val="0"/>
      <w:marTop w:val="0"/>
      <w:marBottom w:val="0"/>
      <w:divBdr>
        <w:top w:val="none" w:sz="0" w:space="0" w:color="auto"/>
        <w:left w:val="none" w:sz="0" w:space="0" w:color="auto"/>
        <w:bottom w:val="none" w:sz="0" w:space="0" w:color="auto"/>
        <w:right w:val="none" w:sz="0" w:space="0" w:color="auto"/>
      </w:divBdr>
    </w:div>
    <w:div w:id="1668048637">
      <w:bodyDiv w:val="1"/>
      <w:marLeft w:val="0"/>
      <w:marRight w:val="0"/>
      <w:marTop w:val="0"/>
      <w:marBottom w:val="0"/>
      <w:divBdr>
        <w:top w:val="none" w:sz="0" w:space="0" w:color="auto"/>
        <w:left w:val="none" w:sz="0" w:space="0" w:color="auto"/>
        <w:bottom w:val="none" w:sz="0" w:space="0" w:color="auto"/>
        <w:right w:val="none" w:sz="0" w:space="0" w:color="auto"/>
      </w:divBdr>
    </w:div>
    <w:div w:id="1672220331">
      <w:bodyDiv w:val="1"/>
      <w:marLeft w:val="0"/>
      <w:marRight w:val="0"/>
      <w:marTop w:val="0"/>
      <w:marBottom w:val="0"/>
      <w:divBdr>
        <w:top w:val="none" w:sz="0" w:space="0" w:color="auto"/>
        <w:left w:val="none" w:sz="0" w:space="0" w:color="auto"/>
        <w:bottom w:val="none" w:sz="0" w:space="0" w:color="auto"/>
        <w:right w:val="none" w:sz="0" w:space="0" w:color="auto"/>
      </w:divBdr>
    </w:div>
    <w:div w:id="1672638105">
      <w:bodyDiv w:val="1"/>
      <w:marLeft w:val="0"/>
      <w:marRight w:val="0"/>
      <w:marTop w:val="0"/>
      <w:marBottom w:val="0"/>
      <w:divBdr>
        <w:top w:val="none" w:sz="0" w:space="0" w:color="auto"/>
        <w:left w:val="none" w:sz="0" w:space="0" w:color="auto"/>
        <w:bottom w:val="none" w:sz="0" w:space="0" w:color="auto"/>
        <w:right w:val="none" w:sz="0" w:space="0" w:color="auto"/>
      </w:divBdr>
    </w:div>
    <w:div w:id="1677880813">
      <w:bodyDiv w:val="1"/>
      <w:marLeft w:val="0"/>
      <w:marRight w:val="0"/>
      <w:marTop w:val="0"/>
      <w:marBottom w:val="0"/>
      <w:divBdr>
        <w:top w:val="none" w:sz="0" w:space="0" w:color="auto"/>
        <w:left w:val="none" w:sz="0" w:space="0" w:color="auto"/>
        <w:bottom w:val="none" w:sz="0" w:space="0" w:color="auto"/>
        <w:right w:val="none" w:sz="0" w:space="0" w:color="auto"/>
      </w:divBdr>
    </w:div>
    <w:div w:id="1681276298">
      <w:bodyDiv w:val="1"/>
      <w:marLeft w:val="0"/>
      <w:marRight w:val="0"/>
      <w:marTop w:val="0"/>
      <w:marBottom w:val="0"/>
      <w:divBdr>
        <w:top w:val="none" w:sz="0" w:space="0" w:color="auto"/>
        <w:left w:val="none" w:sz="0" w:space="0" w:color="auto"/>
        <w:bottom w:val="none" w:sz="0" w:space="0" w:color="auto"/>
        <w:right w:val="none" w:sz="0" w:space="0" w:color="auto"/>
      </w:divBdr>
    </w:div>
    <w:div w:id="1684435305">
      <w:bodyDiv w:val="1"/>
      <w:marLeft w:val="0"/>
      <w:marRight w:val="0"/>
      <w:marTop w:val="0"/>
      <w:marBottom w:val="0"/>
      <w:divBdr>
        <w:top w:val="none" w:sz="0" w:space="0" w:color="auto"/>
        <w:left w:val="none" w:sz="0" w:space="0" w:color="auto"/>
        <w:bottom w:val="none" w:sz="0" w:space="0" w:color="auto"/>
        <w:right w:val="none" w:sz="0" w:space="0" w:color="auto"/>
      </w:divBdr>
    </w:div>
    <w:div w:id="1684866661">
      <w:bodyDiv w:val="1"/>
      <w:marLeft w:val="0"/>
      <w:marRight w:val="0"/>
      <w:marTop w:val="0"/>
      <w:marBottom w:val="0"/>
      <w:divBdr>
        <w:top w:val="none" w:sz="0" w:space="0" w:color="auto"/>
        <w:left w:val="none" w:sz="0" w:space="0" w:color="auto"/>
        <w:bottom w:val="none" w:sz="0" w:space="0" w:color="auto"/>
        <w:right w:val="none" w:sz="0" w:space="0" w:color="auto"/>
      </w:divBdr>
    </w:div>
    <w:div w:id="1685086324">
      <w:bodyDiv w:val="1"/>
      <w:marLeft w:val="0"/>
      <w:marRight w:val="0"/>
      <w:marTop w:val="0"/>
      <w:marBottom w:val="0"/>
      <w:divBdr>
        <w:top w:val="none" w:sz="0" w:space="0" w:color="auto"/>
        <w:left w:val="none" w:sz="0" w:space="0" w:color="auto"/>
        <w:bottom w:val="none" w:sz="0" w:space="0" w:color="auto"/>
        <w:right w:val="none" w:sz="0" w:space="0" w:color="auto"/>
      </w:divBdr>
    </w:div>
    <w:div w:id="1694067989">
      <w:bodyDiv w:val="1"/>
      <w:marLeft w:val="0"/>
      <w:marRight w:val="0"/>
      <w:marTop w:val="0"/>
      <w:marBottom w:val="0"/>
      <w:divBdr>
        <w:top w:val="none" w:sz="0" w:space="0" w:color="auto"/>
        <w:left w:val="none" w:sz="0" w:space="0" w:color="auto"/>
        <w:bottom w:val="none" w:sz="0" w:space="0" w:color="auto"/>
        <w:right w:val="none" w:sz="0" w:space="0" w:color="auto"/>
      </w:divBdr>
    </w:div>
    <w:div w:id="1694071530">
      <w:bodyDiv w:val="1"/>
      <w:marLeft w:val="0"/>
      <w:marRight w:val="0"/>
      <w:marTop w:val="0"/>
      <w:marBottom w:val="0"/>
      <w:divBdr>
        <w:top w:val="none" w:sz="0" w:space="0" w:color="auto"/>
        <w:left w:val="none" w:sz="0" w:space="0" w:color="auto"/>
        <w:bottom w:val="none" w:sz="0" w:space="0" w:color="auto"/>
        <w:right w:val="none" w:sz="0" w:space="0" w:color="auto"/>
      </w:divBdr>
    </w:div>
    <w:div w:id="1695569169">
      <w:bodyDiv w:val="1"/>
      <w:marLeft w:val="0"/>
      <w:marRight w:val="0"/>
      <w:marTop w:val="0"/>
      <w:marBottom w:val="0"/>
      <w:divBdr>
        <w:top w:val="none" w:sz="0" w:space="0" w:color="auto"/>
        <w:left w:val="none" w:sz="0" w:space="0" w:color="auto"/>
        <w:bottom w:val="none" w:sz="0" w:space="0" w:color="auto"/>
        <w:right w:val="none" w:sz="0" w:space="0" w:color="auto"/>
      </w:divBdr>
    </w:div>
    <w:div w:id="1697660107">
      <w:bodyDiv w:val="1"/>
      <w:marLeft w:val="0"/>
      <w:marRight w:val="0"/>
      <w:marTop w:val="0"/>
      <w:marBottom w:val="0"/>
      <w:divBdr>
        <w:top w:val="none" w:sz="0" w:space="0" w:color="auto"/>
        <w:left w:val="none" w:sz="0" w:space="0" w:color="auto"/>
        <w:bottom w:val="none" w:sz="0" w:space="0" w:color="auto"/>
        <w:right w:val="none" w:sz="0" w:space="0" w:color="auto"/>
      </w:divBdr>
    </w:div>
    <w:div w:id="1698658274">
      <w:bodyDiv w:val="1"/>
      <w:marLeft w:val="0"/>
      <w:marRight w:val="0"/>
      <w:marTop w:val="0"/>
      <w:marBottom w:val="0"/>
      <w:divBdr>
        <w:top w:val="none" w:sz="0" w:space="0" w:color="auto"/>
        <w:left w:val="none" w:sz="0" w:space="0" w:color="auto"/>
        <w:bottom w:val="none" w:sz="0" w:space="0" w:color="auto"/>
        <w:right w:val="none" w:sz="0" w:space="0" w:color="auto"/>
      </w:divBdr>
    </w:div>
    <w:div w:id="1702898962">
      <w:bodyDiv w:val="1"/>
      <w:marLeft w:val="0"/>
      <w:marRight w:val="0"/>
      <w:marTop w:val="0"/>
      <w:marBottom w:val="0"/>
      <w:divBdr>
        <w:top w:val="none" w:sz="0" w:space="0" w:color="auto"/>
        <w:left w:val="none" w:sz="0" w:space="0" w:color="auto"/>
        <w:bottom w:val="none" w:sz="0" w:space="0" w:color="auto"/>
        <w:right w:val="none" w:sz="0" w:space="0" w:color="auto"/>
      </w:divBdr>
    </w:div>
    <w:div w:id="1704285113">
      <w:bodyDiv w:val="1"/>
      <w:marLeft w:val="0"/>
      <w:marRight w:val="0"/>
      <w:marTop w:val="0"/>
      <w:marBottom w:val="0"/>
      <w:divBdr>
        <w:top w:val="none" w:sz="0" w:space="0" w:color="auto"/>
        <w:left w:val="none" w:sz="0" w:space="0" w:color="auto"/>
        <w:bottom w:val="none" w:sz="0" w:space="0" w:color="auto"/>
        <w:right w:val="none" w:sz="0" w:space="0" w:color="auto"/>
      </w:divBdr>
    </w:div>
    <w:div w:id="1705406594">
      <w:bodyDiv w:val="1"/>
      <w:marLeft w:val="0"/>
      <w:marRight w:val="0"/>
      <w:marTop w:val="0"/>
      <w:marBottom w:val="0"/>
      <w:divBdr>
        <w:top w:val="none" w:sz="0" w:space="0" w:color="auto"/>
        <w:left w:val="none" w:sz="0" w:space="0" w:color="auto"/>
        <w:bottom w:val="none" w:sz="0" w:space="0" w:color="auto"/>
        <w:right w:val="none" w:sz="0" w:space="0" w:color="auto"/>
      </w:divBdr>
    </w:div>
    <w:div w:id="1712849615">
      <w:bodyDiv w:val="1"/>
      <w:marLeft w:val="0"/>
      <w:marRight w:val="0"/>
      <w:marTop w:val="0"/>
      <w:marBottom w:val="0"/>
      <w:divBdr>
        <w:top w:val="none" w:sz="0" w:space="0" w:color="auto"/>
        <w:left w:val="none" w:sz="0" w:space="0" w:color="auto"/>
        <w:bottom w:val="none" w:sz="0" w:space="0" w:color="auto"/>
        <w:right w:val="none" w:sz="0" w:space="0" w:color="auto"/>
      </w:divBdr>
    </w:div>
    <w:div w:id="1716000475">
      <w:bodyDiv w:val="1"/>
      <w:marLeft w:val="0"/>
      <w:marRight w:val="0"/>
      <w:marTop w:val="0"/>
      <w:marBottom w:val="0"/>
      <w:divBdr>
        <w:top w:val="none" w:sz="0" w:space="0" w:color="auto"/>
        <w:left w:val="none" w:sz="0" w:space="0" w:color="auto"/>
        <w:bottom w:val="none" w:sz="0" w:space="0" w:color="auto"/>
        <w:right w:val="none" w:sz="0" w:space="0" w:color="auto"/>
      </w:divBdr>
    </w:div>
    <w:div w:id="1718309980">
      <w:bodyDiv w:val="1"/>
      <w:marLeft w:val="0"/>
      <w:marRight w:val="0"/>
      <w:marTop w:val="0"/>
      <w:marBottom w:val="0"/>
      <w:divBdr>
        <w:top w:val="none" w:sz="0" w:space="0" w:color="auto"/>
        <w:left w:val="none" w:sz="0" w:space="0" w:color="auto"/>
        <w:bottom w:val="none" w:sz="0" w:space="0" w:color="auto"/>
        <w:right w:val="none" w:sz="0" w:space="0" w:color="auto"/>
      </w:divBdr>
    </w:div>
    <w:div w:id="1720133850">
      <w:bodyDiv w:val="1"/>
      <w:marLeft w:val="0"/>
      <w:marRight w:val="0"/>
      <w:marTop w:val="0"/>
      <w:marBottom w:val="0"/>
      <w:divBdr>
        <w:top w:val="none" w:sz="0" w:space="0" w:color="auto"/>
        <w:left w:val="none" w:sz="0" w:space="0" w:color="auto"/>
        <w:bottom w:val="none" w:sz="0" w:space="0" w:color="auto"/>
        <w:right w:val="none" w:sz="0" w:space="0" w:color="auto"/>
      </w:divBdr>
    </w:div>
    <w:div w:id="1735083159">
      <w:bodyDiv w:val="1"/>
      <w:marLeft w:val="0"/>
      <w:marRight w:val="0"/>
      <w:marTop w:val="0"/>
      <w:marBottom w:val="0"/>
      <w:divBdr>
        <w:top w:val="none" w:sz="0" w:space="0" w:color="auto"/>
        <w:left w:val="none" w:sz="0" w:space="0" w:color="auto"/>
        <w:bottom w:val="none" w:sz="0" w:space="0" w:color="auto"/>
        <w:right w:val="none" w:sz="0" w:space="0" w:color="auto"/>
      </w:divBdr>
    </w:div>
    <w:div w:id="1735086045">
      <w:bodyDiv w:val="1"/>
      <w:marLeft w:val="0"/>
      <w:marRight w:val="0"/>
      <w:marTop w:val="0"/>
      <w:marBottom w:val="0"/>
      <w:divBdr>
        <w:top w:val="none" w:sz="0" w:space="0" w:color="auto"/>
        <w:left w:val="none" w:sz="0" w:space="0" w:color="auto"/>
        <w:bottom w:val="none" w:sz="0" w:space="0" w:color="auto"/>
        <w:right w:val="none" w:sz="0" w:space="0" w:color="auto"/>
      </w:divBdr>
    </w:div>
    <w:div w:id="1736968951">
      <w:bodyDiv w:val="1"/>
      <w:marLeft w:val="0"/>
      <w:marRight w:val="0"/>
      <w:marTop w:val="0"/>
      <w:marBottom w:val="0"/>
      <w:divBdr>
        <w:top w:val="none" w:sz="0" w:space="0" w:color="auto"/>
        <w:left w:val="none" w:sz="0" w:space="0" w:color="auto"/>
        <w:bottom w:val="none" w:sz="0" w:space="0" w:color="auto"/>
        <w:right w:val="none" w:sz="0" w:space="0" w:color="auto"/>
      </w:divBdr>
    </w:div>
    <w:div w:id="1741320495">
      <w:bodyDiv w:val="1"/>
      <w:marLeft w:val="0"/>
      <w:marRight w:val="0"/>
      <w:marTop w:val="0"/>
      <w:marBottom w:val="0"/>
      <w:divBdr>
        <w:top w:val="none" w:sz="0" w:space="0" w:color="auto"/>
        <w:left w:val="none" w:sz="0" w:space="0" w:color="auto"/>
        <w:bottom w:val="none" w:sz="0" w:space="0" w:color="auto"/>
        <w:right w:val="none" w:sz="0" w:space="0" w:color="auto"/>
      </w:divBdr>
    </w:div>
    <w:div w:id="1742633006">
      <w:bodyDiv w:val="1"/>
      <w:marLeft w:val="0"/>
      <w:marRight w:val="0"/>
      <w:marTop w:val="0"/>
      <w:marBottom w:val="0"/>
      <w:divBdr>
        <w:top w:val="none" w:sz="0" w:space="0" w:color="auto"/>
        <w:left w:val="none" w:sz="0" w:space="0" w:color="auto"/>
        <w:bottom w:val="none" w:sz="0" w:space="0" w:color="auto"/>
        <w:right w:val="none" w:sz="0" w:space="0" w:color="auto"/>
      </w:divBdr>
    </w:div>
    <w:div w:id="1744137272">
      <w:bodyDiv w:val="1"/>
      <w:marLeft w:val="0"/>
      <w:marRight w:val="0"/>
      <w:marTop w:val="0"/>
      <w:marBottom w:val="0"/>
      <w:divBdr>
        <w:top w:val="none" w:sz="0" w:space="0" w:color="auto"/>
        <w:left w:val="none" w:sz="0" w:space="0" w:color="auto"/>
        <w:bottom w:val="none" w:sz="0" w:space="0" w:color="auto"/>
        <w:right w:val="none" w:sz="0" w:space="0" w:color="auto"/>
      </w:divBdr>
    </w:div>
    <w:div w:id="1744180418">
      <w:bodyDiv w:val="1"/>
      <w:marLeft w:val="0"/>
      <w:marRight w:val="0"/>
      <w:marTop w:val="0"/>
      <w:marBottom w:val="0"/>
      <w:divBdr>
        <w:top w:val="none" w:sz="0" w:space="0" w:color="auto"/>
        <w:left w:val="none" w:sz="0" w:space="0" w:color="auto"/>
        <w:bottom w:val="none" w:sz="0" w:space="0" w:color="auto"/>
        <w:right w:val="none" w:sz="0" w:space="0" w:color="auto"/>
      </w:divBdr>
    </w:div>
    <w:div w:id="1755783289">
      <w:bodyDiv w:val="1"/>
      <w:marLeft w:val="0"/>
      <w:marRight w:val="0"/>
      <w:marTop w:val="0"/>
      <w:marBottom w:val="0"/>
      <w:divBdr>
        <w:top w:val="none" w:sz="0" w:space="0" w:color="auto"/>
        <w:left w:val="none" w:sz="0" w:space="0" w:color="auto"/>
        <w:bottom w:val="none" w:sz="0" w:space="0" w:color="auto"/>
        <w:right w:val="none" w:sz="0" w:space="0" w:color="auto"/>
      </w:divBdr>
    </w:div>
    <w:div w:id="1756510224">
      <w:bodyDiv w:val="1"/>
      <w:marLeft w:val="0"/>
      <w:marRight w:val="0"/>
      <w:marTop w:val="0"/>
      <w:marBottom w:val="0"/>
      <w:divBdr>
        <w:top w:val="none" w:sz="0" w:space="0" w:color="auto"/>
        <w:left w:val="none" w:sz="0" w:space="0" w:color="auto"/>
        <w:bottom w:val="none" w:sz="0" w:space="0" w:color="auto"/>
        <w:right w:val="none" w:sz="0" w:space="0" w:color="auto"/>
      </w:divBdr>
    </w:div>
    <w:div w:id="1758476751">
      <w:bodyDiv w:val="1"/>
      <w:marLeft w:val="0"/>
      <w:marRight w:val="0"/>
      <w:marTop w:val="0"/>
      <w:marBottom w:val="0"/>
      <w:divBdr>
        <w:top w:val="none" w:sz="0" w:space="0" w:color="auto"/>
        <w:left w:val="none" w:sz="0" w:space="0" w:color="auto"/>
        <w:bottom w:val="none" w:sz="0" w:space="0" w:color="auto"/>
        <w:right w:val="none" w:sz="0" w:space="0" w:color="auto"/>
      </w:divBdr>
    </w:div>
    <w:div w:id="1760246605">
      <w:bodyDiv w:val="1"/>
      <w:marLeft w:val="0"/>
      <w:marRight w:val="0"/>
      <w:marTop w:val="0"/>
      <w:marBottom w:val="0"/>
      <w:divBdr>
        <w:top w:val="none" w:sz="0" w:space="0" w:color="auto"/>
        <w:left w:val="none" w:sz="0" w:space="0" w:color="auto"/>
        <w:bottom w:val="none" w:sz="0" w:space="0" w:color="auto"/>
        <w:right w:val="none" w:sz="0" w:space="0" w:color="auto"/>
      </w:divBdr>
    </w:div>
    <w:div w:id="1761440962">
      <w:bodyDiv w:val="1"/>
      <w:marLeft w:val="0"/>
      <w:marRight w:val="0"/>
      <w:marTop w:val="0"/>
      <w:marBottom w:val="0"/>
      <w:divBdr>
        <w:top w:val="none" w:sz="0" w:space="0" w:color="auto"/>
        <w:left w:val="none" w:sz="0" w:space="0" w:color="auto"/>
        <w:bottom w:val="none" w:sz="0" w:space="0" w:color="auto"/>
        <w:right w:val="none" w:sz="0" w:space="0" w:color="auto"/>
      </w:divBdr>
    </w:div>
    <w:div w:id="1768579862">
      <w:bodyDiv w:val="1"/>
      <w:marLeft w:val="0"/>
      <w:marRight w:val="0"/>
      <w:marTop w:val="0"/>
      <w:marBottom w:val="0"/>
      <w:divBdr>
        <w:top w:val="none" w:sz="0" w:space="0" w:color="auto"/>
        <w:left w:val="none" w:sz="0" w:space="0" w:color="auto"/>
        <w:bottom w:val="none" w:sz="0" w:space="0" w:color="auto"/>
        <w:right w:val="none" w:sz="0" w:space="0" w:color="auto"/>
      </w:divBdr>
    </w:div>
    <w:div w:id="1794057677">
      <w:bodyDiv w:val="1"/>
      <w:marLeft w:val="0"/>
      <w:marRight w:val="0"/>
      <w:marTop w:val="0"/>
      <w:marBottom w:val="0"/>
      <w:divBdr>
        <w:top w:val="none" w:sz="0" w:space="0" w:color="auto"/>
        <w:left w:val="none" w:sz="0" w:space="0" w:color="auto"/>
        <w:bottom w:val="none" w:sz="0" w:space="0" w:color="auto"/>
        <w:right w:val="none" w:sz="0" w:space="0" w:color="auto"/>
      </w:divBdr>
    </w:div>
    <w:div w:id="1799644168">
      <w:bodyDiv w:val="1"/>
      <w:marLeft w:val="0"/>
      <w:marRight w:val="0"/>
      <w:marTop w:val="0"/>
      <w:marBottom w:val="0"/>
      <w:divBdr>
        <w:top w:val="none" w:sz="0" w:space="0" w:color="auto"/>
        <w:left w:val="none" w:sz="0" w:space="0" w:color="auto"/>
        <w:bottom w:val="none" w:sz="0" w:space="0" w:color="auto"/>
        <w:right w:val="none" w:sz="0" w:space="0" w:color="auto"/>
      </w:divBdr>
    </w:div>
    <w:div w:id="1805583548">
      <w:bodyDiv w:val="1"/>
      <w:marLeft w:val="0"/>
      <w:marRight w:val="0"/>
      <w:marTop w:val="0"/>
      <w:marBottom w:val="0"/>
      <w:divBdr>
        <w:top w:val="none" w:sz="0" w:space="0" w:color="auto"/>
        <w:left w:val="none" w:sz="0" w:space="0" w:color="auto"/>
        <w:bottom w:val="none" w:sz="0" w:space="0" w:color="auto"/>
        <w:right w:val="none" w:sz="0" w:space="0" w:color="auto"/>
      </w:divBdr>
    </w:div>
    <w:div w:id="1806312905">
      <w:bodyDiv w:val="1"/>
      <w:marLeft w:val="0"/>
      <w:marRight w:val="0"/>
      <w:marTop w:val="0"/>
      <w:marBottom w:val="0"/>
      <w:divBdr>
        <w:top w:val="none" w:sz="0" w:space="0" w:color="auto"/>
        <w:left w:val="none" w:sz="0" w:space="0" w:color="auto"/>
        <w:bottom w:val="none" w:sz="0" w:space="0" w:color="auto"/>
        <w:right w:val="none" w:sz="0" w:space="0" w:color="auto"/>
      </w:divBdr>
    </w:div>
    <w:div w:id="1824932283">
      <w:bodyDiv w:val="1"/>
      <w:marLeft w:val="0"/>
      <w:marRight w:val="0"/>
      <w:marTop w:val="0"/>
      <w:marBottom w:val="0"/>
      <w:divBdr>
        <w:top w:val="none" w:sz="0" w:space="0" w:color="auto"/>
        <w:left w:val="none" w:sz="0" w:space="0" w:color="auto"/>
        <w:bottom w:val="none" w:sz="0" w:space="0" w:color="auto"/>
        <w:right w:val="none" w:sz="0" w:space="0" w:color="auto"/>
      </w:divBdr>
    </w:div>
    <w:div w:id="1825777176">
      <w:bodyDiv w:val="1"/>
      <w:marLeft w:val="0"/>
      <w:marRight w:val="0"/>
      <w:marTop w:val="0"/>
      <w:marBottom w:val="0"/>
      <w:divBdr>
        <w:top w:val="none" w:sz="0" w:space="0" w:color="auto"/>
        <w:left w:val="none" w:sz="0" w:space="0" w:color="auto"/>
        <w:bottom w:val="none" w:sz="0" w:space="0" w:color="auto"/>
        <w:right w:val="none" w:sz="0" w:space="0" w:color="auto"/>
      </w:divBdr>
    </w:div>
    <w:div w:id="1828863346">
      <w:bodyDiv w:val="1"/>
      <w:marLeft w:val="0"/>
      <w:marRight w:val="0"/>
      <w:marTop w:val="0"/>
      <w:marBottom w:val="0"/>
      <w:divBdr>
        <w:top w:val="none" w:sz="0" w:space="0" w:color="auto"/>
        <w:left w:val="none" w:sz="0" w:space="0" w:color="auto"/>
        <w:bottom w:val="none" w:sz="0" w:space="0" w:color="auto"/>
        <w:right w:val="none" w:sz="0" w:space="0" w:color="auto"/>
      </w:divBdr>
    </w:div>
    <w:div w:id="1830318610">
      <w:bodyDiv w:val="1"/>
      <w:marLeft w:val="0"/>
      <w:marRight w:val="0"/>
      <w:marTop w:val="0"/>
      <w:marBottom w:val="0"/>
      <w:divBdr>
        <w:top w:val="none" w:sz="0" w:space="0" w:color="auto"/>
        <w:left w:val="none" w:sz="0" w:space="0" w:color="auto"/>
        <w:bottom w:val="none" w:sz="0" w:space="0" w:color="auto"/>
        <w:right w:val="none" w:sz="0" w:space="0" w:color="auto"/>
      </w:divBdr>
    </w:div>
    <w:div w:id="1839349559">
      <w:bodyDiv w:val="1"/>
      <w:marLeft w:val="0"/>
      <w:marRight w:val="0"/>
      <w:marTop w:val="0"/>
      <w:marBottom w:val="0"/>
      <w:divBdr>
        <w:top w:val="none" w:sz="0" w:space="0" w:color="auto"/>
        <w:left w:val="none" w:sz="0" w:space="0" w:color="auto"/>
        <w:bottom w:val="none" w:sz="0" w:space="0" w:color="auto"/>
        <w:right w:val="none" w:sz="0" w:space="0" w:color="auto"/>
      </w:divBdr>
    </w:div>
    <w:div w:id="1841502975">
      <w:bodyDiv w:val="1"/>
      <w:marLeft w:val="0"/>
      <w:marRight w:val="0"/>
      <w:marTop w:val="0"/>
      <w:marBottom w:val="0"/>
      <w:divBdr>
        <w:top w:val="none" w:sz="0" w:space="0" w:color="auto"/>
        <w:left w:val="none" w:sz="0" w:space="0" w:color="auto"/>
        <w:bottom w:val="none" w:sz="0" w:space="0" w:color="auto"/>
        <w:right w:val="none" w:sz="0" w:space="0" w:color="auto"/>
      </w:divBdr>
    </w:div>
    <w:div w:id="1843735140">
      <w:bodyDiv w:val="1"/>
      <w:marLeft w:val="0"/>
      <w:marRight w:val="0"/>
      <w:marTop w:val="0"/>
      <w:marBottom w:val="0"/>
      <w:divBdr>
        <w:top w:val="none" w:sz="0" w:space="0" w:color="auto"/>
        <w:left w:val="none" w:sz="0" w:space="0" w:color="auto"/>
        <w:bottom w:val="none" w:sz="0" w:space="0" w:color="auto"/>
        <w:right w:val="none" w:sz="0" w:space="0" w:color="auto"/>
      </w:divBdr>
    </w:div>
    <w:div w:id="1844779382">
      <w:bodyDiv w:val="1"/>
      <w:marLeft w:val="0"/>
      <w:marRight w:val="0"/>
      <w:marTop w:val="0"/>
      <w:marBottom w:val="0"/>
      <w:divBdr>
        <w:top w:val="none" w:sz="0" w:space="0" w:color="auto"/>
        <w:left w:val="none" w:sz="0" w:space="0" w:color="auto"/>
        <w:bottom w:val="none" w:sz="0" w:space="0" w:color="auto"/>
        <w:right w:val="none" w:sz="0" w:space="0" w:color="auto"/>
      </w:divBdr>
    </w:div>
    <w:div w:id="1848447181">
      <w:bodyDiv w:val="1"/>
      <w:marLeft w:val="0"/>
      <w:marRight w:val="0"/>
      <w:marTop w:val="0"/>
      <w:marBottom w:val="0"/>
      <w:divBdr>
        <w:top w:val="none" w:sz="0" w:space="0" w:color="auto"/>
        <w:left w:val="none" w:sz="0" w:space="0" w:color="auto"/>
        <w:bottom w:val="none" w:sz="0" w:space="0" w:color="auto"/>
        <w:right w:val="none" w:sz="0" w:space="0" w:color="auto"/>
      </w:divBdr>
    </w:div>
    <w:div w:id="1855025742">
      <w:bodyDiv w:val="1"/>
      <w:marLeft w:val="0"/>
      <w:marRight w:val="0"/>
      <w:marTop w:val="0"/>
      <w:marBottom w:val="0"/>
      <w:divBdr>
        <w:top w:val="none" w:sz="0" w:space="0" w:color="auto"/>
        <w:left w:val="none" w:sz="0" w:space="0" w:color="auto"/>
        <w:bottom w:val="none" w:sz="0" w:space="0" w:color="auto"/>
        <w:right w:val="none" w:sz="0" w:space="0" w:color="auto"/>
      </w:divBdr>
    </w:div>
    <w:div w:id="1867406069">
      <w:bodyDiv w:val="1"/>
      <w:marLeft w:val="0"/>
      <w:marRight w:val="0"/>
      <w:marTop w:val="0"/>
      <w:marBottom w:val="0"/>
      <w:divBdr>
        <w:top w:val="none" w:sz="0" w:space="0" w:color="auto"/>
        <w:left w:val="none" w:sz="0" w:space="0" w:color="auto"/>
        <w:bottom w:val="none" w:sz="0" w:space="0" w:color="auto"/>
        <w:right w:val="none" w:sz="0" w:space="0" w:color="auto"/>
      </w:divBdr>
    </w:div>
    <w:div w:id="1869295024">
      <w:bodyDiv w:val="1"/>
      <w:marLeft w:val="0"/>
      <w:marRight w:val="0"/>
      <w:marTop w:val="0"/>
      <w:marBottom w:val="0"/>
      <w:divBdr>
        <w:top w:val="none" w:sz="0" w:space="0" w:color="auto"/>
        <w:left w:val="none" w:sz="0" w:space="0" w:color="auto"/>
        <w:bottom w:val="none" w:sz="0" w:space="0" w:color="auto"/>
        <w:right w:val="none" w:sz="0" w:space="0" w:color="auto"/>
      </w:divBdr>
    </w:div>
    <w:div w:id="1870727016">
      <w:bodyDiv w:val="1"/>
      <w:marLeft w:val="0"/>
      <w:marRight w:val="0"/>
      <w:marTop w:val="0"/>
      <w:marBottom w:val="0"/>
      <w:divBdr>
        <w:top w:val="none" w:sz="0" w:space="0" w:color="auto"/>
        <w:left w:val="none" w:sz="0" w:space="0" w:color="auto"/>
        <w:bottom w:val="none" w:sz="0" w:space="0" w:color="auto"/>
        <w:right w:val="none" w:sz="0" w:space="0" w:color="auto"/>
      </w:divBdr>
    </w:div>
    <w:div w:id="1871063277">
      <w:bodyDiv w:val="1"/>
      <w:marLeft w:val="0"/>
      <w:marRight w:val="0"/>
      <w:marTop w:val="0"/>
      <w:marBottom w:val="0"/>
      <w:divBdr>
        <w:top w:val="none" w:sz="0" w:space="0" w:color="auto"/>
        <w:left w:val="none" w:sz="0" w:space="0" w:color="auto"/>
        <w:bottom w:val="none" w:sz="0" w:space="0" w:color="auto"/>
        <w:right w:val="none" w:sz="0" w:space="0" w:color="auto"/>
      </w:divBdr>
    </w:div>
    <w:div w:id="1877623643">
      <w:bodyDiv w:val="1"/>
      <w:marLeft w:val="0"/>
      <w:marRight w:val="0"/>
      <w:marTop w:val="0"/>
      <w:marBottom w:val="0"/>
      <w:divBdr>
        <w:top w:val="none" w:sz="0" w:space="0" w:color="auto"/>
        <w:left w:val="none" w:sz="0" w:space="0" w:color="auto"/>
        <w:bottom w:val="none" w:sz="0" w:space="0" w:color="auto"/>
        <w:right w:val="none" w:sz="0" w:space="0" w:color="auto"/>
      </w:divBdr>
    </w:div>
    <w:div w:id="1883904560">
      <w:bodyDiv w:val="1"/>
      <w:marLeft w:val="0"/>
      <w:marRight w:val="0"/>
      <w:marTop w:val="0"/>
      <w:marBottom w:val="0"/>
      <w:divBdr>
        <w:top w:val="none" w:sz="0" w:space="0" w:color="auto"/>
        <w:left w:val="none" w:sz="0" w:space="0" w:color="auto"/>
        <w:bottom w:val="none" w:sz="0" w:space="0" w:color="auto"/>
        <w:right w:val="none" w:sz="0" w:space="0" w:color="auto"/>
      </w:divBdr>
    </w:div>
    <w:div w:id="1889145715">
      <w:bodyDiv w:val="1"/>
      <w:marLeft w:val="0"/>
      <w:marRight w:val="0"/>
      <w:marTop w:val="0"/>
      <w:marBottom w:val="0"/>
      <w:divBdr>
        <w:top w:val="none" w:sz="0" w:space="0" w:color="auto"/>
        <w:left w:val="none" w:sz="0" w:space="0" w:color="auto"/>
        <w:bottom w:val="none" w:sz="0" w:space="0" w:color="auto"/>
        <w:right w:val="none" w:sz="0" w:space="0" w:color="auto"/>
      </w:divBdr>
    </w:div>
    <w:div w:id="1890723290">
      <w:bodyDiv w:val="1"/>
      <w:marLeft w:val="0"/>
      <w:marRight w:val="0"/>
      <w:marTop w:val="0"/>
      <w:marBottom w:val="0"/>
      <w:divBdr>
        <w:top w:val="none" w:sz="0" w:space="0" w:color="auto"/>
        <w:left w:val="none" w:sz="0" w:space="0" w:color="auto"/>
        <w:bottom w:val="none" w:sz="0" w:space="0" w:color="auto"/>
        <w:right w:val="none" w:sz="0" w:space="0" w:color="auto"/>
      </w:divBdr>
    </w:div>
    <w:div w:id="1894071992">
      <w:bodyDiv w:val="1"/>
      <w:marLeft w:val="0"/>
      <w:marRight w:val="0"/>
      <w:marTop w:val="0"/>
      <w:marBottom w:val="0"/>
      <w:divBdr>
        <w:top w:val="none" w:sz="0" w:space="0" w:color="auto"/>
        <w:left w:val="none" w:sz="0" w:space="0" w:color="auto"/>
        <w:bottom w:val="none" w:sz="0" w:space="0" w:color="auto"/>
        <w:right w:val="none" w:sz="0" w:space="0" w:color="auto"/>
      </w:divBdr>
    </w:div>
    <w:div w:id="1895971402">
      <w:bodyDiv w:val="1"/>
      <w:marLeft w:val="0"/>
      <w:marRight w:val="0"/>
      <w:marTop w:val="0"/>
      <w:marBottom w:val="0"/>
      <w:divBdr>
        <w:top w:val="none" w:sz="0" w:space="0" w:color="auto"/>
        <w:left w:val="none" w:sz="0" w:space="0" w:color="auto"/>
        <w:bottom w:val="none" w:sz="0" w:space="0" w:color="auto"/>
        <w:right w:val="none" w:sz="0" w:space="0" w:color="auto"/>
      </w:divBdr>
    </w:div>
    <w:div w:id="1896775164">
      <w:bodyDiv w:val="1"/>
      <w:marLeft w:val="0"/>
      <w:marRight w:val="0"/>
      <w:marTop w:val="0"/>
      <w:marBottom w:val="0"/>
      <w:divBdr>
        <w:top w:val="none" w:sz="0" w:space="0" w:color="auto"/>
        <w:left w:val="none" w:sz="0" w:space="0" w:color="auto"/>
        <w:bottom w:val="none" w:sz="0" w:space="0" w:color="auto"/>
        <w:right w:val="none" w:sz="0" w:space="0" w:color="auto"/>
      </w:divBdr>
    </w:div>
    <w:div w:id="1897423840">
      <w:bodyDiv w:val="1"/>
      <w:marLeft w:val="0"/>
      <w:marRight w:val="0"/>
      <w:marTop w:val="0"/>
      <w:marBottom w:val="0"/>
      <w:divBdr>
        <w:top w:val="none" w:sz="0" w:space="0" w:color="auto"/>
        <w:left w:val="none" w:sz="0" w:space="0" w:color="auto"/>
        <w:bottom w:val="none" w:sz="0" w:space="0" w:color="auto"/>
        <w:right w:val="none" w:sz="0" w:space="0" w:color="auto"/>
      </w:divBdr>
    </w:div>
    <w:div w:id="1897819428">
      <w:bodyDiv w:val="1"/>
      <w:marLeft w:val="0"/>
      <w:marRight w:val="0"/>
      <w:marTop w:val="0"/>
      <w:marBottom w:val="0"/>
      <w:divBdr>
        <w:top w:val="none" w:sz="0" w:space="0" w:color="auto"/>
        <w:left w:val="none" w:sz="0" w:space="0" w:color="auto"/>
        <w:bottom w:val="none" w:sz="0" w:space="0" w:color="auto"/>
        <w:right w:val="none" w:sz="0" w:space="0" w:color="auto"/>
      </w:divBdr>
    </w:div>
    <w:div w:id="1898054152">
      <w:bodyDiv w:val="1"/>
      <w:marLeft w:val="0"/>
      <w:marRight w:val="0"/>
      <w:marTop w:val="0"/>
      <w:marBottom w:val="0"/>
      <w:divBdr>
        <w:top w:val="none" w:sz="0" w:space="0" w:color="auto"/>
        <w:left w:val="none" w:sz="0" w:space="0" w:color="auto"/>
        <w:bottom w:val="none" w:sz="0" w:space="0" w:color="auto"/>
        <w:right w:val="none" w:sz="0" w:space="0" w:color="auto"/>
      </w:divBdr>
    </w:div>
    <w:div w:id="1902524666">
      <w:bodyDiv w:val="1"/>
      <w:marLeft w:val="0"/>
      <w:marRight w:val="0"/>
      <w:marTop w:val="0"/>
      <w:marBottom w:val="0"/>
      <w:divBdr>
        <w:top w:val="none" w:sz="0" w:space="0" w:color="auto"/>
        <w:left w:val="none" w:sz="0" w:space="0" w:color="auto"/>
        <w:bottom w:val="none" w:sz="0" w:space="0" w:color="auto"/>
        <w:right w:val="none" w:sz="0" w:space="0" w:color="auto"/>
      </w:divBdr>
    </w:div>
    <w:div w:id="1903446427">
      <w:bodyDiv w:val="1"/>
      <w:marLeft w:val="0"/>
      <w:marRight w:val="0"/>
      <w:marTop w:val="0"/>
      <w:marBottom w:val="0"/>
      <w:divBdr>
        <w:top w:val="none" w:sz="0" w:space="0" w:color="auto"/>
        <w:left w:val="none" w:sz="0" w:space="0" w:color="auto"/>
        <w:bottom w:val="none" w:sz="0" w:space="0" w:color="auto"/>
        <w:right w:val="none" w:sz="0" w:space="0" w:color="auto"/>
      </w:divBdr>
    </w:div>
    <w:div w:id="1912690241">
      <w:bodyDiv w:val="1"/>
      <w:marLeft w:val="0"/>
      <w:marRight w:val="0"/>
      <w:marTop w:val="0"/>
      <w:marBottom w:val="0"/>
      <w:divBdr>
        <w:top w:val="none" w:sz="0" w:space="0" w:color="auto"/>
        <w:left w:val="none" w:sz="0" w:space="0" w:color="auto"/>
        <w:bottom w:val="none" w:sz="0" w:space="0" w:color="auto"/>
        <w:right w:val="none" w:sz="0" w:space="0" w:color="auto"/>
      </w:divBdr>
    </w:div>
    <w:div w:id="1920825677">
      <w:bodyDiv w:val="1"/>
      <w:marLeft w:val="0"/>
      <w:marRight w:val="0"/>
      <w:marTop w:val="0"/>
      <w:marBottom w:val="0"/>
      <w:divBdr>
        <w:top w:val="none" w:sz="0" w:space="0" w:color="auto"/>
        <w:left w:val="none" w:sz="0" w:space="0" w:color="auto"/>
        <w:bottom w:val="none" w:sz="0" w:space="0" w:color="auto"/>
        <w:right w:val="none" w:sz="0" w:space="0" w:color="auto"/>
      </w:divBdr>
    </w:div>
    <w:div w:id="1932278930">
      <w:bodyDiv w:val="1"/>
      <w:marLeft w:val="0"/>
      <w:marRight w:val="0"/>
      <w:marTop w:val="0"/>
      <w:marBottom w:val="0"/>
      <w:divBdr>
        <w:top w:val="none" w:sz="0" w:space="0" w:color="auto"/>
        <w:left w:val="none" w:sz="0" w:space="0" w:color="auto"/>
        <w:bottom w:val="none" w:sz="0" w:space="0" w:color="auto"/>
        <w:right w:val="none" w:sz="0" w:space="0" w:color="auto"/>
      </w:divBdr>
    </w:div>
    <w:div w:id="1932539825">
      <w:bodyDiv w:val="1"/>
      <w:marLeft w:val="0"/>
      <w:marRight w:val="0"/>
      <w:marTop w:val="0"/>
      <w:marBottom w:val="0"/>
      <w:divBdr>
        <w:top w:val="none" w:sz="0" w:space="0" w:color="auto"/>
        <w:left w:val="none" w:sz="0" w:space="0" w:color="auto"/>
        <w:bottom w:val="none" w:sz="0" w:space="0" w:color="auto"/>
        <w:right w:val="none" w:sz="0" w:space="0" w:color="auto"/>
      </w:divBdr>
    </w:div>
    <w:div w:id="1934774216">
      <w:bodyDiv w:val="1"/>
      <w:marLeft w:val="0"/>
      <w:marRight w:val="0"/>
      <w:marTop w:val="0"/>
      <w:marBottom w:val="0"/>
      <w:divBdr>
        <w:top w:val="none" w:sz="0" w:space="0" w:color="auto"/>
        <w:left w:val="none" w:sz="0" w:space="0" w:color="auto"/>
        <w:bottom w:val="none" w:sz="0" w:space="0" w:color="auto"/>
        <w:right w:val="none" w:sz="0" w:space="0" w:color="auto"/>
      </w:divBdr>
    </w:div>
    <w:div w:id="1936596717">
      <w:bodyDiv w:val="1"/>
      <w:marLeft w:val="0"/>
      <w:marRight w:val="0"/>
      <w:marTop w:val="0"/>
      <w:marBottom w:val="0"/>
      <w:divBdr>
        <w:top w:val="none" w:sz="0" w:space="0" w:color="auto"/>
        <w:left w:val="none" w:sz="0" w:space="0" w:color="auto"/>
        <w:bottom w:val="none" w:sz="0" w:space="0" w:color="auto"/>
        <w:right w:val="none" w:sz="0" w:space="0" w:color="auto"/>
      </w:divBdr>
    </w:div>
    <w:div w:id="1941138457">
      <w:bodyDiv w:val="1"/>
      <w:marLeft w:val="0"/>
      <w:marRight w:val="0"/>
      <w:marTop w:val="0"/>
      <w:marBottom w:val="0"/>
      <w:divBdr>
        <w:top w:val="none" w:sz="0" w:space="0" w:color="auto"/>
        <w:left w:val="none" w:sz="0" w:space="0" w:color="auto"/>
        <w:bottom w:val="none" w:sz="0" w:space="0" w:color="auto"/>
        <w:right w:val="none" w:sz="0" w:space="0" w:color="auto"/>
      </w:divBdr>
    </w:div>
    <w:div w:id="1943561690">
      <w:bodyDiv w:val="1"/>
      <w:marLeft w:val="0"/>
      <w:marRight w:val="0"/>
      <w:marTop w:val="0"/>
      <w:marBottom w:val="0"/>
      <w:divBdr>
        <w:top w:val="none" w:sz="0" w:space="0" w:color="auto"/>
        <w:left w:val="none" w:sz="0" w:space="0" w:color="auto"/>
        <w:bottom w:val="none" w:sz="0" w:space="0" w:color="auto"/>
        <w:right w:val="none" w:sz="0" w:space="0" w:color="auto"/>
      </w:divBdr>
    </w:div>
    <w:div w:id="1945380512">
      <w:bodyDiv w:val="1"/>
      <w:marLeft w:val="0"/>
      <w:marRight w:val="0"/>
      <w:marTop w:val="0"/>
      <w:marBottom w:val="0"/>
      <w:divBdr>
        <w:top w:val="none" w:sz="0" w:space="0" w:color="auto"/>
        <w:left w:val="none" w:sz="0" w:space="0" w:color="auto"/>
        <w:bottom w:val="none" w:sz="0" w:space="0" w:color="auto"/>
        <w:right w:val="none" w:sz="0" w:space="0" w:color="auto"/>
      </w:divBdr>
    </w:div>
    <w:div w:id="1950118427">
      <w:bodyDiv w:val="1"/>
      <w:marLeft w:val="0"/>
      <w:marRight w:val="0"/>
      <w:marTop w:val="0"/>
      <w:marBottom w:val="0"/>
      <w:divBdr>
        <w:top w:val="none" w:sz="0" w:space="0" w:color="auto"/>
        <w:left w:val="none" w:sz="0" w:space="0" w:color="auto"/>
        <w:bottom w:val="none" w:sz="0" w:space="0" w:color="auto"/>
        <w:right w:val="none" w:sz="0" w:space="0" w:color="auto"/>
      </w:divBdr>
    </w:div>
    <w:div w:id="1951551623">
      <w:bodyDiv w:val="1"/>
      <w:marLeft w:val="0"/>
      <w:marRight w:val="0"/>
      <w:marTop w:val="0"/>
      <w:marBottom w:val="0"/>
      <w:divBdr>
        <w:top w:val="none" w:sz="0" w:space="0" w:color="auto"/>
        <w:left w:val="none" w:sz="0" w:space="0" w:color="auto"/>
        <w:bottom w:val="none" w:sz="0" w:space="0" w:color="auto"/>
        <w:right w:val="none" w:sz="0" w:space="0" w:color="auto"/>
      </w:divBdr>
    </w:div>
    <w:div w:id="1953433458">
      <w:bodyDiv w:val="1"/>
      <w:marLeft w:val="0"/>
      <w:marRight w:val="0"/>
      <w:marTop w:val="0"/>
      <w:marBottom w:val="0"/>
      <w:divBdr>
        <w:top w:val="none" w:sz="0" w:space="0" w:color="auto"/>
        <w:left w:val="none" w:sz="0" w:space="0" w:color="auto"/>
        <w:bottom w:val="none" w:sz="0" w:space="0" w:color="auto"/>
        <w:right w:val="none" w:sz="0" w:space="0" w:color="auto"/>
      </w:divBdr>
    </w:div>
    <w:div w:id="1956059240">
      <w:bodyDiv w:val="1"/>
      <w:marLeft w:val="0"/>
      <w:marRight w:val="0"/>
      <w:marTop w:val="0"/>
      <w:marBottom w:val="0"/>
      <w:divBdr>
        <w:top w:val="none" w:sz="0" w:space="0" w:color="auto"/>
        <w:left w:val="none" w:sz="0" w:space="0" w:color="auto"/>
        <w:bottom w:val="none" w:sz="0" w:space="0" w:color="auto"/>
        <w:right w:val="none" w:sz="0" w:space="0" w:color="auto"/>
      </w:divBdr>
    </w:div>
    <w:div w:id="1965311759">
      <w:bodyDiv w:val="1"/>
      <w:marLeft w:val="0"/>
      <w:marRight w:val="0"/>
      <w:marTop w:val="0"/>
      <w:marBottom w:val="0"/>
      <w:divBdr>
        <w:top w:val="none" w:sz="0" w:space="0" w:color="auto"/>
        <w:left w:val="none" w:sz="0" w:space="0" w:color="auto"/>
        <w:bottom w:val="none" w:sz="0" w:space="0" w:color="auto"/>
        <w:right w:val="none" w:sz="0" w:space="0" w:color="auto"/>
      </w:divBdr>
    </w:div>
    <w:div w:id="1967589512">
      <w:bodyDiv w:val="1"/>
      <w:marLeft w:val="0"/>
      <w:marRight w:val="0"/>
      <w:marTop w:val="0"/>
      <w:marBottom w:val="0"/>
      <w:divBdr>
        <w:top w:val="none" w:sz="0" w:space="0" w:color="auto"/>
        <w:left w:val="none" w:sz="0" w:space="0" w:color="auto"/>
        <w:bottom w:val="none" w:sz="0" w:space="0" w:color="auto"/>
        <w:right w:val="none" w:sz="0" w:space="0" w:color="auto"/>
      </w:divBdr>
    </w:div>
    <w:div w:id="1969117741">
      <w:bodyDiv w:val="1"/>
      <w:marLeft w:val="0"/>
      <w:marRight w:val="0"/>
      <w:marTop w:val="0"/>
      <w:marBottom w:val="0"/>
      <w:divBdr>
        <w:top w:val="none" w:sz="0" w:space="0" w:color="auto"/>
        <w:left w:val="none" w:sz="0" w:space="0" w:color="auto"/>
        <w:bottom w:val="none" w:sz="0" w:space="0" w:color="auto"/>
        <w:right w:val="none" w:sz="0" w:space="0" w:color="auto"/>
      </w:divBdr>
    </w:div>
    <w:div w:id="1971394205">
      <w:bodyDiv w:val="1"/>
      <w:marLeft w:val="0"/>
      <w:marRight w:val="0"/>
      <w:marTop w:val="0"/>
      <w:marBottom w:val="0"/>
      <w:divBdr>
        <w:top w:val="none" w:sz="0" w:space="0" w:color="auto"/>
        <w:left w:val="none" w:sz="0" w:space="0" w:color="auto"/>
        <w:bottom w:val="none" w:sz="0" w:space="0" w:color="auto"/>
        <w:right w:val="none" w:sz="0" w:space="0" w:color="auto"/>
      </w:divBdr>
    </w:div>
    <w:div w:id="1978798929">
      <w:bodyDiv w:val="1"/>
      <w:marLeft w:val="0"/>
      <w:marRight w:val="0"/>
      <w:marTop w:val="0"/>
      <w:marBottom w:val="0"/>
      <w:divBdr>
        <w:top w:val="none" w:sz="0" w:space="0" w:color="auto"/>
        <w:left w:val="none" w:sz="0" w:space="0" w:color="auto"/>
        <w:bottom w:val="none" w:sz="0" w:space="0" w:color="auto"/>
        <w:right w:val="none" w:sz="0" w:space="0" w:color="auto"/>
      </w:divBdr>
    </w:div>
    <w:div w:id="1980107054">
      <w:bodyDiv w:val="1"/>
      <w:marLeft w:val="0"/>
      <w:marRight w:val="0"/>
      <w:marTop w:val="0"/>
      <w:marBottom w:val="0"/>
      <w:divBdr>
        <w:top w:val="none" w:sz="0" w:space="0" w:color="auto"/>
        <w:left w:val="none" w:sz="0" w:space="0" w:color="auto"/>
        <w:bottom w:val="none" w:sz="0" w:space="0" w:color="auto"/>
        <w:right w:val="none" w:sz="0" w:space="0" w:color="auto"/>
      </w:divBdr>
    </w:div>
    <w:div w:id="1983731155">
      <w:bodyDiv w:val="1"/>
      <w:marLeft w:val="0"/>
      <w:marRight w:val="0"/>
      <w:marTop w:val="0"/>
      <w:marBottom w:val="0"/>
      <w:divBdr>
        <w:top w:val="none" w:sz="0" w:space="0" w:color="auto"/>
        <w:left w:val="none" w:sz="0" w:space="0" w:color="auto"/>
        <w:bottom w:val="none" w:sz="0" w:space="0" w:color="auto"/>
        <w:right w:val="none" w:sz="0" w:space="0" w:color="auto"/>
      </w:divBdr>
    </w:div>
    <w:div w:id="1983734085">
      <w:bodyDiv w:val="1"/>
      <w:marLeft w:val="0"/>
      <w:marRight w:val="0"/>
      <w:marTop w:val="0"/>
      <w:marBottom w:val="0"/>
      <w:divBdr>
        <w:top w:val="none" w:sz="0" w:space="0" w:color="auto"/>
        <w:left w:val="none" w:sz="0" w:space="0" w:color="auto"/>
        <w:bottom w:val="none" w:sz="0" w:space="0" w:color="auto"/>
        <w:right w:val="none" w:sz="0" w:space="0" w:color="auto"/>
      </w:divBdr>
    </w:div>
    <w:div w:id="1993286979">
      <w:bodyDiv w:val="1"/>
      <w:marLeft w:val="0"/>
      <w:marRight w:val="0"/>
      <w:marTop w:val="0"/>
      <w:marBottom w:val="0"/>
      <w:divBdr>
        <w:top w:val="none" w:sz="0" w:space="0" w:color="auto"/>
        <w:left w:val="none" w:sz="0" w:space="0" w:color="auto"/>
        <w:bottom w:val="none" w:sz="0" w:space="0" w:color="auto"/>
        <w:right w:val="none" w:sz="0" w:space="0" w:color="auto"/>
      </w:divBdr>
    </w:div>
    <w:div w:id="1997107289">
      <w:bodyDiv w:val="1"/>
      <w:marLeft w:val="0"/>
      <w:marRight w:val="0"/>
      <w:marTop w:val="0"/>
      <w:marBottom w:val="0"/>
      <w:divBdr>
        <w:top w:val="none" w:sz="0" w:space="0" w:color="auto"/>
        <w:left w:val="none" w:sz="0" w:space="0" w:color="auto"/>
        <w:bottom w:val="none" w:sz="0" w:space="0" w:color="auto"/>
        <w:right w:val="none" w:sz="0" w:space="0" w:color="auto"/>
      </w:divBdr>
    </w:div>
    <w:div w:id="2005157429">
      <w:bodyDiv w:val="1"/>
      <w:marLeft w:val="0"/>
      <w:marRight w:val="0"/>
      <w:marTop w:val="0"/>
      <w:marBottom w:val="0"/>
      <w:divBdr>
        <w:top w:val="none" w:sz="0" w:space="0" w:color="auto"/>
        <w:left w:val="none" w:sz="0" w:space="0" w:color="auto"/>
        <w:bottom w:val="none" w:sz="0" w:space="0" w:color="auto"/>
        <w:right w:val="none" w:sz="0" w:space="0" w:color="auto"/>
      </w:divBdr>
    </w:div>
    <w:div w:id="2006740198">
      <w:bodyDiv w:val="1"/>
      <w:marLeft w:val="0"/>
      <w:marRight w:val="0"/>
      <w:marTop w:val="0"/>
      <w:marBottom w:val="0"/>
      <w:divBdr>
        <w:top w:val="none" w:sz="0" w:space="0" w:color="auto"/>
        <w:left w:val="none" w:sz="0" w:space="0" w:color="auto"/>
        <w:bottom w:val="none" w:sz="0" w:space="0" w:color="auto"/>
        <w:right w:val="none" w:sz="0" w:space="0" w:color="auto"/>
      </w:divBdr>
    </w:div>
    <w:div w:id="2016181354">
      <w:bodyDiv w:val="1"/>
      <w:marLeft w:val="0"/>
      <w:marRight w:val="0"/>
      <w:marTop w:val="0"/>
      <w:marBottom w:val="0"/>
      <w:divBdr>
        <w:top w:val="none" w:sz="0" w:space="0" w:color="auto"/>
        <w:left w:val="none" w:sz="0" w:space="0" w:color="auto"/>
        <w:bottom w:val="none" w:sz="0" w:space="0" w:color="auto"/>
        <w:right w:val="none" w:sz="0" w:space="0" w:color="auto"/>
      </w:divBdr>
    </w:div>
    <w:div w:id="2019693184">
      <w:bodyDiv w:val="1"/>
      <w:marLeft w:val="0"/>
      <w:marRight w:val="0"/>
      <w:marTop w:val="0"/>
      <w:marBottom w:val="0"/>
      <w:divBdr>
        <w:top w:val="none" w:sz="0" w:space="0" w:color="auto"/>
        <w:left w:val="none" w:sz="0" w:space="0" w:color="auto"/>
        <w:bottom w:val="none" w:sz="0" w:space="0" w:color="auto"/>
        <w:right w:val="none" w:sz="0" w:space="0" w:color="auto"/>
      </w:divBdr>
    </w:div>
    <w:div w:id="2021154562">
      <w:bodyDiv w:val="1"/>
      <w:marLeft w:val="0"/>
      <w:marRight w:val="0"/>
      <w:marTop w:val="0"/>
      <w:marBottom w:val="0"/>
      <w:divBdr>
        <w:top w:val="none" w:sz="0" w:space="0" w:color="auto"/>
        <w:left w:val="none" w:sz="0" w:space="0" w:color="auto"/>
        <w:bottom w:val="none" w:sz="0" w:space="0" w:color="auto"/>
        <w:right w:val="none" w:sz="0" w:space="0" w:color="auto"/>
      </w:divBdr>
    </w:div>
    <w:div w:id="2022735386">
      <w:bodyDiv w:val="1"/>
      <w:marLeft w:val="0"/>
      <w:marRight w:val="0"/>
      <w:marTop w:val="0"/>
      <w:marBottom w:val="0"/>
      <w:divBdr>
        <w:top w:val="none" w:sz="0" w:space="0" w:color="auto"/>
        <w:left w:val="none" w:sz="0" w:space="0" w:color="auto"/>
        <w:bottom w:val="none" w:sz="0" w:space="0" w:color="auto"/>
        <w:right w:val="none" w:sz="0" w:space="0" w:color="auto"/>
      </w:divBdr>
    </w:div>
    <w:div w:id="2032947381">
      <w:bodyDiv w:val="1"/>
      <w:marLeft w:val="0"/>
      <w:marRight w:val="0"/>
      <w:marTop w:val="0"/>
      <w:marBottom w:val="0"/>
      <w:divBdr>
        <w:top w:val="none" w:sz="0" w:space="0" w:color="auto"/>
        <w:left w:val="none" w:sz="0" w:space="0" w:color="auto"/>
        <w:bottom w:val="none" w:sz="0" w:space="0" w:color="auto"/>
        <w:right w:val="none" w:sz="0" w:space="0" w:color="auto"/>
      </w:divBdr>
    </w:div>
    <w:div w:id="2037076522">
      <w:bodyDiv w:val="1"/>
      <w:marLeft w:val="0"/>
      <w:marRight w:val="0"/>
      <w:marTop w:val="0"/>
      <w:marBottom w:val="0"/>
      <w:divBdr>
        <w:top w:val="none" w:sz="0" w:space="0" w:color="auto"/>
        <w:left w:val="none" w:sz="0" w:space="0" w:color="auto"/>
        <w:bottom w:val="none" w:sz="0" w:space="0" w:color="auto"/>
        <w:right w:val="none" w:sz="0" w:space="0" w:color="auto"/>
      </w:divBdr>
    </w:div>
    <w:div w:id="2039114062">
      <w:bodyDiv w:val="1"/>
      <w:marLeft w:val="0"/>
      <w:marRight w:val="0"/>
      <w:marTop w:val="0"/>
      <w:marBottom w:val="0"/>
      <w:divBdr>
        <w:top w:val="none" w:sz="0" w:space="0" w:color="auto"/>
        <w:left w:val="none" w:sz="0" w:space="0" w:color="auto"/>
        <w:bottom w:val="none" w:sz="0" w:space="0" w:color="auto"/>
        <w:right w:val="none" w:sz="0" w:space="0" w:color="auto"/>
      </w:divBdr>
    </w:div>
    <w:div w:id="2040279444">
      <w:bodyDiv w:val="1"/>
      <w:marLeft w:val="0"/>
      <w:marRight w:val="0"/>
      <w:marTop w:val="0"/>
      <w:marBottom w:val="0"/>
      <w:divBdr>
        <w:top w:val="none" w:sz="0" w:space="0" w:color="auto"/>
        <w:left w:val="none" w:sz="0" w:space="0" w:color="auto"/>
        <w:bottom w:val="none" w:sz="0" w:space="0" w:color="auto"/>
        <w:right w:val="none" w:sz="0" w:space="0" w:color="auto"/>
      </w:divBdr>
    </w:div>
    <w:div w:id="2040542216">
      <w:bodyDiv w:val="1"/>
      <w:marLeft w:val="0"/>
      <w:marRight w:val="0"/>
      <w:marTop w:val="0"/>
      <w:marBottom w:val="0"/>
      <w:divBdr>
        <w:top w:val="none" w:sz="0" w:space="0" w:color="auto"/>
        <w:left w:val="none" w:sz="0" w:space="0" w:color="auto"/>
        <w:bottom w:val="none" w:sz="0" w:space="0" w:color="auto"/>
        <w:right w:val="none" w:sz="0" w:space="0" w:color="auto"/>
      </w:divBdr>
    </w:div>
    <w:div w:id="2047559744">
      <w:bodyDiv w:val="1"/>
      <w:marLeft w:val="0"/>
      <w:marRight w:val="0"/>
      <w:marTop w:val="0"/>
      <w:marBottom w:val="0"/>
      <w:divBdr>
        <w:top w:val="none" w:sz="0" w:space="0" w:color="auto"/>
        <w:left w:val="none" w:sz="0" w:space="0" w:color="auto"/>
        <w:bottom w:val="none" w:sz="0" w:space="0" w:color="auto"/>
        <w:right w:val="none" w:sz="0" w:space="0" w:color="auto"/>
      </w:divBdr>
    </w:div>
    <w:div w:id="2050299897">
      <w:bodyDiv w:val="1"/>
      <w:marLeft w:val="0"/>
      <w:marRight w:val="0"/>
      <w:marTop w:val="0"/>
      <w:marBottom w:val="0"/>
      <w:divBdr>
        <w:top w:val="none" w:sz="0" w:space="0" w:color="auto"/>
        <w:left w:val="none" w:sz="0" w:space="0" w:color="auto"/>
        <w:bottom w:val="none" w:sz="0" w:space="0" w:color="auto"/>
        <w:right w:val="none" w:sz="0" w:space="0" w:color="auto"/>
      </w:divBdr>
    </w:div>
    <w:div w:id="2055039983">
      <w:bodyDiv w:val="1"/>
      <w:marLeft w:val="0"/>
      <w:marRight w:val="0"/>
      <w:marTop w:val="0"/>
      <w:marBottom w:val="0"/>
      <w:divBdr>
        <w:top w:val="none" w:sz="0" w:space="0" w:color="auto"/>
        <w:left w:val="none" w:sz="0" w:space="0" w:color="auto"/>
        <w:bottom w:val="none" w:sz="0" w:space="0" w:color="auto"/>
        <w:right w:val="none" w:sz="0" w:space="0" w:color="auto"/>
      </w:divBdr>
    </w:div>
    <w:div w:id="2057384812">
      <w:bodyDiv w:val="1"/>
      <w:marLeft w:val="0"/>
      <w:marRight w:val="0"/>
      <w:marTop w:val="0"/>
      <w:marBottom w:val="0"/>
      <w:divBdr>
        <w:top w:val="none" w:sz="0" w:space="0" w:color="auto"/>
        <w:left w:val="none" w:sz="0" w:space="0" w:color="auto"/>
        <w:bottom w:val="none" w:sz="0" w:space="0" w:color="auto"/>
        <w:right w:val="none" w:sz="0" w:space="0" w:color="auto"/>
      </w:divBdr>
    </w:div>
    <w:div w:id="2063017053">
      <w:bodyDiv w:val="1"/>
      <w:marLeft w:val="0"/>
      <w:marRight w:val="0"/>
      <w:marTop w:val="0"/>
      <w:marBottom w:val="0"/>
      <w:divBdr>
        <w:top w:val="none" w:sz="0" w:space="0" w:color="auto"/>
        <w:left w:val="none" w:sz="0" w:space="0" w:color="auto"/>
        <w:bottom w:val="none" w:sz="0" w:space="0" w:color="auto"/>
        <w:right w:val="none" w:sz="0" w:space="0" w:color="auto"/>
      </w:divBdr>
    </w:div>
    <w:div w:id="2070032885">
      <w:bodyDiv w:val="1"/>
      <w:marLeft w:val="0"/>
      <w:marRight w:val="0"/>
      <w:marTop w:val="0"/>
      <w:marBottom w:val="0"/>
      <w:divBdr>
        <w:top w:val="none" w:sz="0" w:space="0" w:color="auto"/>
        <w:left w:val="none" w:sz="0" w:space="0" w:color="auto"/>
        <w:bottom w:val="none" w:sz="0" w:space="0" w:color="auto"/>
        <w:right w:val="none" w:sz="0" w:space="0" w:color="auto"/>
      </w:divBdr>
    </w:div>
    <w:div w:id="2076973840">
      <w:bodyDiv w:val="1"/>
      <w:marLeft w:val="0"/>
      <w:marRight w:val="0"/>
      <w:marTop w:val="0"/>
      <w:marBottom w:val="0"/>
      <w:divBdr>
        <w:top w:val="none" w:sz="0" w:space="0" w:color="auto"/>
        <w:left w:val="none" w:sz="0" w:space="0" w:color="auto"/>
        <w:bottom w:val="none" w:sz="0" w:space="0" w:color="auto"/>
        <w:right w:val="none" w:sz="0" w:space="0" w:color="auto"/>
      </w:divBdr>
    </w:div>
    <w:div w:id="2077966631">
      <w:bodyDiv w:val="1"/>
      <w:marLeft w:val="0"/>
      <w:marRight w:val="0"/>
      <w:marTop w:val="0"/>
      <w:marBottom w:val="0"/>
      <w:divBdr>
        <w:top w:val="none" w:sz="0" w:space="0" w:color="auto"/>
        <w:left w:val="none" w:sz="0" w:space="0" w:color="auto"/>
        <w:bottom w:val="none" w:sz="0" w:space="0" w:color="auto"/>
        <w:right w:val="none" w:sz="0" w:space="0" w:color="auto"/>
      </w:divBdr>
    </w:div>
    <w:div w:id="2087604422">
      <w:bodyDiv w:val="1"/>
      <w:marLeft w:val="0"/>
      <w:marRight w:val="0"/>
      <w:marTop w:val="0"/>
      <w:marBottom w:val="0"/>
      <w:divBdr>
        <w:top w:val="none" w:sz="0" w:space="0" w:color="auto"/>
        <w:left w:val="none" w:sz="0" w:space="0" w:color="auto"/>
        <w:bottom w:val="none" w:sz="0" w:space="0" w:color="auto"/>
        <w:right w:val="none" w:sz="0" w:space="0" w:color="auto"/>
      </w:divBdr>
    </w:div>
    <w:div w:id="2088266813">
      <w:bodyDiv w:val="1"/>
      <w:marLeft w:val="0"/>
      <w:marRight w:val="0"/>
      <w:marTop w:val="0"/>
      <w:marBottom w:val="0"/>
      <w:divBdr>
        <w:top w:val="none" w:sz="0" w:space="0" w:color="auto"/>
        <w:left w:val="none" w:sz="0" w:space="0" w:color="auto"/>
        <w:bottom w:val="none" w:sz="0" w:space="0" w:color="auto"/>
        <w:right w:val="none" w:sz="0" w:space="0" w:color="auto"/>
      </w:divBdr>
    </w:div>
    <w:div w:id="2090347591">
      <w:bodyDiv w:val="1"/>
      <w:marLeft w:val="0"/>
      <w:marRight w:val="0"/>
      <w:marTop w:val="0"/>
      <w:marBottom w:val="0"/>
      <w:divBdr>
        <w:top w:val="none" w:sz="0" w:space="0" w:color="auto"/>
        <w:left w:val="none" w:sz="0" w:space="0" w:color="auto"/>
        <w:bottom w:val="none" w:sz="0" w:space="0" w:color="auto"/>
        <w:right w:val="none" w:sz="0" w:space="0" w:color="auto"/>
      </w:divBdr>
    </w:div>
    <w:div w:id="2095741064">
      <w:bodyDiv w:val="1"/>
      <w:marLeft w:val="0"/>
      <w:marRight w:val="0"/>
      <w:marTop w:val="0"/>
      <w:marBottom w:val="0"/>
      <w:divBdr>
        <w:top w:val="none" w:sz="0" w:space="0" w:color="auto"/>
        <w:left w:val="none" w:sz="0" w:space="0" w:color="auto"/>
        <w:bottom w:val="none" w:sz="0" w:space="0" w:color="auto"/>
        <w:right w:val="none" w:sz="0" w:space="0" w:color="auto"/>
      </w:divBdr>
    </w:div>
    <w:div w:id="2096703777">
      <w:bodyDiv w:val="1"/>
      <w:marLeft w:val="0"/>
      <w:marRight w:val="0"/>
      <w:marTop w:val="0"/>
      <w:marBottom w:val="0"/>
      <w:divBdr>
        <w:top w:val="none" w:sz="0" w:space="0" w:color="auto"/>
        <w:left w:val="none" w:sz="0" w:space="0" w:color="auto"/>
        <w:bottom w:val="none" w:sz="0" w:space="0" w:color="auto"/>
        <w:right w:val="none" w:sz="0" w:space="0" w:color="auto"/>
      </w:divBdr>
    </w:div>
    <w:div w:id="2100439338">
      <w:bodyDiv w:val="1"/>
      <w:marLeft w:val="0"/>
      <w:marRight w:val="0"/>
      <w:marTop w:val="0"/>
      <w:marBottom w:val="0"/>
      <w:divBdr>
        <w:top w:val="none" w:sz="0" w:space="0" w:color="auto"/>
        <w:left w:val="none" w:sz="0" w:space="0" w:color="auto"/>
        <w:bottom w:val="none" w:sz="0" w:space="0" w:color="auto"/>
        <w:right w:val="none" w:sz="0" w:space="0" w:color="auto"/>
      </w:divBdr>
    </w:div>
    <w:div w:id="2100566035">
      <w:bodyDiv w:val="1"/>
      <w:marLeft w:val="0"/>
      <w:marRight w:val="0"/>
      <w:marTop w:val="0"/>
      <w:marBottom w:val="0"/>
      <w:divBdr>
        <w:top w:val="none" w:sz="0" w:space="0" w:color="auto"/>
        <w:left w:val="none" w:sz="0" w:space="0" w:color="auto"/>
        <w:bottom w:val="none" w:sz="0" w:space="0" w:color="auto"/>
        <w:right w:val="none" w:sz="0" w:space="0" w:color="auto"/>
      </w:divBdr>
    </w:div>
    <w:div w:id="2108109956">
      <w:bodyDiv w:val="1"/>
      <w:marLeft w:val="0"/>
      <w:marRight w:val="0"/>
      <w:marTop w:val="0"/>
      <w:marBottom w:val="0"/>
      <w:divBdr>
        <w:top w:val="none" w:sz="0" w:space="0" w:color="auto"/>
        <w:left w:val="none" w:sz="0" w:space="0" w:color="auto"/>
        <w:bottom w:val="none" w:sz="0" w:space="0" w:color="auto"/>
        <w:right w:val="none" w:sz="0" w:space="0" w:color="auto"/>
      </w:divBdr>
    </w:div>
    <w:div w:id="2109616895">
      <w:bodyDiv w:val="1"/>
      <w:marLeft w:val="0"/>
      <w:marRight w:val="0"/>
      <w:marTop w:val="0"/>
      <w:marBottom w:val="0"/>
      <w:divBdr>
        <w:top w:val="none" w:sz="0" w:space="0" w:color="auto"/>
        <w:left w:val="none" w:sz="0" w:space="0" w:color="auto"/>
        <w:bottom w:val="none" w:sz="0" w:space="0" w:color="auto"/>
        <w:right w:val="none" w:sz="0" w:space="0" w:color="auto"/>
      </w:divBdr>
    </w:div>
    <w:div w:id="2113550008">
      <w:bodyDiv w:val="1"/>
      <w:marLeft w:val="0"/>
      <w:marRight w:val="0"/>
      <w:marTop w:val="0"/>
      <w:marBottom w:val="0"/>
      <w:divBdr>
        <w:top w:val="none" w:sz="0" w:space="0" w:color="auto"/>
        <w:left w:val="none" w:sz="0" w:space="0" w:color="auto"/>
        <w:bottom w:val="none" w:sz="0" w:space="0" w:color="auto"/>
        <w:right w:val="none" w:sz="0" w:space="0" w:color="auto"/>
      </w:divBdr>
    </w:div>
    <w:div w:id="2114737921">
      <w:bodyDiv w:val="1"/>
      <w:marLeft w:val="0"/>
      <w:marRight w:val="0"/>
      <w:marTop w:val="0"/>
      <w:marBottom w:val="0"/>
      <w:divBdr>
        <w:top w:val="none" w:sz="0" w:space="0" w:color="auto"/>
        <w:left w:val="none" w:sz="0" w:space="0" w:color="auto"/>
        <w:bottom w:val="none" w:sz="0" w:space="0" w:color="auto"/>
        <w:right w:val="none" w:sz="0" w:space="0" w:color="auto"/>
      </w:divBdr>
    </w:div>
    <w:div w:id="2114934560">
      <w:bodyDiv w:val="1"/>
      <w:marLeft w:val="0"/>
      <w:marRight w:val="0"/>
      <w:marTop w:val="0"/>
      <w:marBottom w:val="0"/>
      <w:divBdr>
        <w:top w:val="none" w:sz="0" w:space="0" w:color="auto"/>
        <w:left w:val="none" w:sz="0" w:space="0" w:color="auto"/>
        <w:bottom w:val="none" w:sz="0" w:space="0" w:color="auto"/>
        <w:right w:val="none" w:sz="0" w:space="0" w:color="auto"/>
      </w:divBdr>
    </w:div>
    <w:div w:id="2118519770">
      <w:bodyDiv w:val="1"/>
      <w:marLeft w:val="0"/>
      <w:marRight w:val="0"/>
      <w:marTop w:val="0"/>
      <w:marBottom w:val="0"/>
      <w:divBdr>
        <w:top w:val="none" w:sz="0" w:space="0" w:color="auto"/>
        <w:left w:val="none" w:sz="0" w:space="0" w:color="auto"/>
        <w:bottom w:val="none" w:sz="0" w:space="0" w:color="auto"/>
        <w:right w:val="none" w:sz="0" w:space="0" w:color="auto"/>
      </w:divBdr>
    </w:div>
    <w:div w:id="2123988117">
      <w:bodyDiv w:val="1"/>
      <w:marLeft w:val="0"/>
      <w:marRight w:val="0"/>
      <w:marTop w:val="0"/>
      <w:marBottom w:val="0"/>
      <w:divBdr>
        <w:top w:val="none" w:sz="0" w:space="0" w:color="auto"/>
        <w:left w:val="none" w:sz="0" w:space="0" w:color="auto"/>
        <w:bottom w:val="none" w:sz="0" w:space="0" w:color="auto"/>
        <w:right w:val="none" w:sz="0" w:space="0" w:color="auto"/>
      </w:divBdr>
    </w:div>
    <w:div w:id="2126000231">
      <w:bodyDiv w:val="1"/>
      <w:marLeft w:val="0"/>
      <w:marRight w:val="0"/>
      <w:marTop w:val="0"/>
      <w:marBottom w:val="0"/>
      <w:divBdr>
        <w:top w:val="none" w:sz="0" w:space="0" w:color="auto"/>
        <w:left w:val="none" w:sz="0" w:space="0" w:color="auto"/>
        <w:bottom w:val="none" w:sz="0" w:space="0" w:color="auto"/>
        <w:right w:val="none" w:sz="0" w:space="0" w:color="auto"/>
      </w:divBdr>
    </w:div>
    <w:div w:id="2127695750">
      <w:bodyDiv w:val="1"/>
      <w:marLeft w:val="0"/>
      <w:marRight w:val="0"/>
      <w:marTop w:val="0"/>
      <w:marBottom w:val="0"/>
      <w:divBdr>
        <w:top w:val="none" w:sz="0" w:space="0" w:color="auto"/>
        <w:left w:val="none" w:sz="0" w:space="0" w:color="auto"/>
        <w:bottom w:val="none" w:sz="0" w:space="0" w:color="auto"/>
        <w:right w:val="none" w:sz="0" w:space="0" w:color="auto"/>
      </w:divBdr>
    </w:div>
    <w:div w:id="2128429951">
      <w:bodyDiv w:val="1"/>
      <w:marLeft w:val="0"/>
      <w:marRight w:val="0"/>
      <w:marTop w:val="0"/>
      <w:marBottom w:val="0"/>
      <w:divBdr>
        <w:top w:val="none" w:sz="0" w:space="0" w:color="auto"/>
        <w:left w:val="none" w:sz="0" w:space="0" w:color="auto"/>
        <w:bottom w:val="none" w:sz="0" w:space="0" w:color="auto"/>
        <w:right w:val="none" w:sz="0" w:space="0" w:color="auto"/>
      </w:divBdr>
    </w:div>
    <w:div w:id="2138715615">
      <w:bodyDiv w:val="1"/>
      <w:marLeft w:val="0"/>
      <w:marRight w:val="0"/>
      <w:marTop w:val="0"/>
      <w:marBottom w:val="0"/>
      <w:divBdr>
        <w:top w:val="none" w:sz="0" w:space="0" w:color="auto"/>
        <w:left w:val="none" w:sz="0" w:space="0" w:color="auto"/>
        <w:bottom w:val="none" w:sz="0" w:space="0" w:color="auto"/>
        <w:right w:val="none" w:sz="0" w:space="0" w:color="auto"/>
      </w:divBdr>
    </w:div>
    <w:div w:id="21393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3EB46-C827-4179-9A7F-F76B865E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60</Pages>
  <Words>27105</Words>
  <Characters>154502</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ВаймерНА</dc:creator>
  <cp:lastModifiedBy>Пользователь</cp:lastModifiedBy>
  <cp:revision>243</cp:revision>
  <cp:lastPrinted>2025-11-18T09:23:00Z</cp:lastPrinted>
  <dcterms:created xsi:type="dcterms:W3CDTF">2023-12-21T04:57:00Z</dcterms:created>
  <dcterms:modified xsi:type="dcterms:W3CDTF">2025-12-02T10:43:00Z</dcterms:modified>
</cp:coreProperties>
</file>