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D9" w:rsidRPr="00C36E0B" w:rsidRDefault="00464B5C" w:rsidP="00464B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6E0B">
        <w:rPr>
          <w:rFonts w:ascii="Times New Roman" w:hAnsi="Times New Roman" w:cs="Times New Roman"/>
          <w:b/>
          <w:sz w:val="26"/>
          <w:szCs w:val="26"/>
        </w:rPr>
        <w:t>Я социальный предприниматель</w:t>
      </w:r>
      <w:r w:rsidR="00AA7A14">
        <w:rPr>
          <w:rFonts w:ascii="Times New Roman" w:hAnsi="Times New Roman" w:cs="Times New Roman"/>
          <w:b/>
          <w:sz w:val="26"/>
          <w:szCs w:val="26"/>
        </w:rPr>
        <w:t>,</w:t>
      </w:r>
      <w:bookmarkStart w:id="0" w:name="_GoBack"/>
      <w:bookmarkEnd w:id="0"/>
      <w:r w:rsidRPr="00C36E0B">
        <w:rPr>
          <w:rFonts w:ascii="Times New Roman" w:hAnsi="Times New Roman" w:cs="Times New Roman"/>
          <w:b/>
          <w:sz w:val="26"/>
          <w:szCs w:val="26"/>
        </w:rPr>
        <w:t xml:space="preserve"> если</w:t>
      </w:r>
    </w:p>
    <w:p w:rsidR="00464B5C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64B5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я</w:t>
      </w:r>
      <w:r w:rsidR="00464B5C">
        <w:rPr>
          <w:rFonts w:ascii="Times New Roman" w:hAnsi="Times New Roman" w:cs="Times New Roman"/>
          <w:sz w:val="26"/>
          <w:szCs w:val="26"/>
        </w:rPr>
        <w:t xml:space="preserve">вляюсь субъектом малого или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t>сведения обо мне есть в Едином реестре субъектов малого и среднего предпринимательства</w:t>
      </w:r>
    </w:p>
    <w:p w:rsidR="00B71BA1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 занимаюсь производством или реализацией подакцизных товаров</w:t>
      </w:r>
      <w:r w:rsidR="00FC3ADA">
        <w:rPr>
          <w:rFonts w:ascii="Times New Roman" w:hAnsi="Times New Roman" w:cs="Times New Roman"/>
          <w:sz w:val="26"/>
          <w:szCs w:val="26"/>
        </w:rPr>
        <w:t>*</w:t>
      </w:r>
    </w:p>
    <w:p w:rsidR="003D2CC7" w:rsidRDefault="00B71BA1" w:rsidP="00464B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Могу отнести себя к одной из четырех категорий</w:t>
      </w:r>
      <w:r w:rsidR="003D2CC7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64B5C" w:rsidTr="00464B5C">
        <w:tc>
          <w:tcPr>
            <w:tcW w:w="3696" w:type="dxa"/>
          </w:tcPr>
          <w:p w:rsidR="00464B5C" w:rsidRPr="006B15EB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1 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696" w:type="dxa"/>
          </w:tcPr>
          <w:p w:rsidR="00464B5C" w:rsidRPr="006B15EB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697" w:type="dxa"/>
          </w:tcPr>
          <w:p w:rsidR="00464B5C" w:rsidRPr="00C33762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r w:rsidR="003D2CC7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="00FC3ADA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  <w:tc>
          <w:tcPr>
            <w:tcW w:w="3697" w:type="dxa"/>
          </w:tcPr>
          <w:p w:rsidR="00464B5C" w:rsidRPr="00C33762" w:rsidRDefault="00901D81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r w:rsidR="009C10AD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**</w:t>
            </w:r>
            <w:r w:rsidR="00FC3ADA" w:rsidRPr="00C3376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464B5C" w:rsidTr="00464B5C">
        <w:tc>
          <w:tcPr>
            <w:tcW w:w="3696" w:type="dxa"/>
          </w:tcPr>
          <w:p w:rsidR="007A1A9D" w:rsidRPr="006B15EB" w:rsidRDefault="007A1A9D" w:rsidP="00464B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t>у меня официально трудоустроены некоторые категории лиц</w:t>
            </w:r>
          </w:p>
          <w:p w:rsidR="00464B5C" w:rsidRDefault="00464B5C" w:rsidP="007A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6B15EB" w:rsidRPr="0084423C" w:rsidRDefault="006B15EB" w:rsidP="006B15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обеспечиваю реализацию производимых гражданами из 1 категории, товаров (работ, услуг). </w:t>
            </w:r>
          </w:p>
          <w:p w:rsidR="006B15EB" w:rsidRDefault="006B15EB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5C" w:rsidRDefault="00464B5C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464B5C" w:rsidRPr="006E5793" w:rsidRDefault="004F24A2" w:rsidP="006E579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я осуществляю деятельность по производству товаров (работ, услуг), предназначенных для граждан из 1 категории,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</w:t>
            </w:r>
          </w:p>
        </w:tc>
        <w:tc>
          <w:tcPr>
            <w:tcW w:w="3697" w:type="dxa"/>
          </w:tcPr>
          <w:p w:rsidR="003F1436" w:rsidRDefault="003F1436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осуществляю </w:t>
            </w:r>
            <w:r w:rsidRPr="003F143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одном из данных направлений</w:t>
            </w:r>
          </w:p>
          <w:p w:rsidR="00464B5C" w:rsidRDefault="00464B5C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23C" w:rsidTr="00464B5C">
        <w:tc>
          <w:tcPr>
            <w:tcW w:w="3696" w:type="dxa"/>
          </w:tcPr>
          <w:p w:rsidR="0084423C" w:rsidRPr="006B15EB" w:rsidRDefault="0084423C" w:rsidP="00464B5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итогам 2019 года их среднесписочная численность, среди моих работников составляет не менее 50% </w:t>
            </w: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(но не менее 2-х лиц, относящихся к таким категориям), а доля расходов на их оплату труда </w:t>
            </w:r>
            <w:r w:rsidRPr="006B15E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составляет не менее 25% в расходах на оплату труда</w:t>
            </w:r>
          </w:p>
        </w:tc>
        <w:tc>
          <w:tcPr>
            <w:tcW w:w="3696" w:type="dxa"/>
          </w:tcPr>
          <w:p w:rsidR="0084423C" w:rsidRPr="0084423C" w:rsidRDefault="0084423C" w:rsidP="006B15E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календарном году, составляет не менее 50% от размера указанной прибыли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84423C">
              <w:rPr>
                <w:rFonts w:ascii="Times New Roman" w:hAnsi="Times New Roman" w:cs="Times New Roman"/>
                <w:i/>
                <w:sz w:val="26"/>
                <w:szCs w:val="26"/>
              </w:rPr>
              <w:t>(в случае наличия чистой прибыли за 2019 год)</w:t>
            </w:r>
            <w:proofErr w:type="gramEnd"/>
          </w:p>
        </w:tc>
        <w:tc>
          <w:tcPr>
            <w:tcW w:w="3697" w:type="dxa"/>
          </w:tcPr>
          <w:p w:rsidR="0084423C" w:rsidRPr="004F24A2" w:rsidRDefault="004F24A2" w:rsidP="003F14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году, составляет не менее 50% 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 xml:space="preserve">от размера указанной прибыли (в случае наличия чистой прибыли за </w:t>
            </w:r>
            <w:r w:rsidR="003F1436">
              <w:rPr>
                <w:rFonts w:ascii="Times New Roman" w:hAnsi="Times New Roman" w:cs="Times New Roman"/>
                <w:i/>
                <w:sz w:val="26"/>
                <w:szCs w:val="26"/>
              </w:rPr>
              <w:t>2019 г</w:t>
            </w:r>
            <w:r w:rsidRPr="004F24A2">
              <w:rPr>
                <w:rFonts w:ascii="Times New Roman" w:hAnsi="Times New Roman" w:cs="Times New Roman"/>
                <w:i/>
                <w:sz w:val="26"/>
                <w:szCs w:val="26"/>
              </w:rPr>
              <w:t>од)</w:t>
            </w:r>
            <w:proofErr w:type="gramEnd"/>
          </w:p>
        </w:tc>
        <w:tc>
          <w:tcPr>
            <w:tcW w:w="3697" w:type="dxa"/>
          </w:tcPr>
          <w:p w:rsidR="0084423C" w:rsidRPr="003F1436" w:rsidRDefault="003F1436" w:rsidP="003F143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Доля доходов от осуществления такой деятельности по итогам 2019 года составляет не менее 50% в общем объеме моих доходов, а доля полученной чистой прибыли за 2019 год, направленная на </w:t>
            </w:r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осуществление такой деятельности в 2020 году, составляет не менее 50% от размера указанной прибыли </w:t>
            </w:r>
            <w:r w:rsidRPr="003F1436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  <w:t>(в случае наличия чистой прибыли за 2019 год)</w:t>
            </w:r>
            <w:proofErr w:type="gramEnd"/>
          </w:p>
        </w:tc>
      </w:tr>
      <w:tr w:rsidR="00464B5C" w:rsidTr="00464B5C">
        <w:tc>
          <w:tcPr>
            <w:tcW w:w="3696" w:type="dxa"/>
          </w:tcPr>
          <w:p w:rsidR="00464B5C" w:rsidRPr="006B15EB" w:rsidRDefault="007A1A9D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категории лиц</w:t>
            </w:r>
            <w:r w:rsidR="00232D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696" w:type="dxa"/>
          </w:tcPr>
          <w:p w:rsidR="00464B5C" w:rsidRPr="00FC1827" w:rsidRDefault="00232D24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1827">
              <w:rPr>
                <w:rFonts w:ascii="Times New Roman" w:hAnsi="Times New Roman" w:cs="Times New Roman"/>
                <w:b/>
                <w:sz w:val="26"/>
                <w:szCs w:val="26"/>
              </w:rPr>
              <w:t>я закупаю товары для реализации у следующих лиц:</w:t>
            </w:r>
          </w:p>
        </w:tc>
        <w:tc>
          <w:tcPr>
            <w:tcW w:w="3697" w:type="dxa"/>
          </w:tcPr>
          <w:p w:rsidR="00464B5C" w:rsidRPr="003F1436" w:rsidRDefault="003F1436" w:rsidP="00464B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4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моя деятельность направлена </w:t>
            </w:r>
            <w:proofErr w:type="gramStart"/>
            <w:r w:rsidRPr="003F1436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232D2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697" w:type="dxa"/>
          </w:tcPr>
          <w:p w:rsidR="00464B5C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моя деятельность направлена </w:t>
            </w:r>
            <w:proofErr w:type="gramStart"/>
            <w:r w:rsidRPr="00232D24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) инвалиды и лица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) инвалиды и лица с огран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иченными возможностями здоровья</w:t>
            </w:r>
          </w:p>
        </w:tc>
        <w:tc>
          <w:tcPr>
            <w:tcW w:w="3697" w:type="dxa"/>
          </w:tcPr>
          <w:p w:rsidR="00232D24" w:rsidRDefault="00232D24" w:rsidP="003F14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деятельность по оказанию социально-бытовых услуг, направленных на подде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ржание жизнедеятельности в быту</w:t>
            </w:r>
          </w:p>
        </w:tc>
        <w:tc>
          <w:tcPr>
            <w:tcW w:w="3697" w:type="dxa"/>
          </w:tcPr>
          <w:p w:rsidR="00232D24" w:rsidRDefault="00232D24" w:rsidP="00232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поддержку материнства и детства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6B15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б) 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б) 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</w:t>
            </w:r>
          </w:p>
        </w:tc>
        <w:tc>
          <w:tcPr>
            <w:tcW w:w="3697" w:type="dxa"/>
          </w:tcPr>
          <w:p w:rsidR="00232D24" w:rsidRDefault="00232D24" w:rsidP="003D2C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б) деятельность по организации отдыха и оздоровления детей</w:t>
            </w:r>
            <w:r w:rsidR="003D2C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 xml:space="preserve">в) пенсионеры и граждане </w:t>
            </w:r>
            <w:proofErr w:type="spellStart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(в течение пяти лет до 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пенсионеры и граждане </w:t>
            </w:r>
            <w:proofErr w:type="spellStart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6B15EB">
              <w:rPr>
                <w:rFonts w:ascii="Times New Roman" w:hAnsi="Times New Roman" w:cs="Times New Roman"/>
                <w:sz w:val="26"/>
                <w:szCs w:val="26"/>
              </w:rPr>
              <w:t xml:space="preserve"> возраста (в течение пяти лет до </w:t>
            </w: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деятельность по оказанию социально-психологических услуг, предусматривающих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помощи в коррекции психологического состояния для адаптации в социальной среде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в) деятельность по оказанию услуг в сфере дошкольного образования и общего </w:t>
            </w: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дополнительного образования детей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г) выпускники детских домов в возрасте до двадцати трех лет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г) выпускники детских домов в возрасте до двадцати трех лет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г) деятельность по оказанию социально-педагогических услуг, направленных на проф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илактику отклонений в поведении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 xml:space="preserve">г) деятельность по оказанию психолого-педагогической, медицинской и социальной помощи </w:t>
            </w:r>
            <w:proofErr w:type="gramStart"/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е) беженцы и вынужденные переселенцы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е) беженцы и вынужденные переселенцы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ж) малоимущие граждане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ж) малоимущие граждане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 xml:space="preserve">ж) производство и (или) </w:t>
            </w:r>
            <w:r w:rsidRPr="004F24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абилитации</w:t>
            </w:r>
            <w:proofErr w:type="spellEnd"/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) инвалидов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ж) деятельность по оказанию </w:t>
            </w:r>
            <w:r w:rsidRPr="00232D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з) лица без определенного места жительства и занятий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з) лица без определенного места жительства и занятий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з) деятельность по организации отдыха и оздоровления инвалидов и пенсионеров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D24">
              <w:rPr>
                <w:rFonts w:ascii="Times New Roman" w:hAnsi="Times New Roman" w:cs="Times New Roman"/>
                <w:sz w:val="26"/>
                <w:szCs w:val="26"/>
              </w:rPr>
              <w:t>з) выпуск периодических печатных изданий и книжной продукции, связанной с образованием, наукой и культурой</w:t>
            </w: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и) граждане, не указанные в подпунктах "а" - "з", признанные нуждающимися в социальном обслуживании</w:t>
            </w:r>
          </w:p>
        </w:tc>
        <w:tc>
          <w:tcPr>
            <w:tcW w:w="3696" w:type="dxa"/>
          </w:tcPr>
          <w:p w:rsidR="00232D24" w:rsidRDefault="00232D24" w:rsidP="00BC6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15EB">
              <w:rPr>
                <w:rFonts w:ascii="Times New Roman" w:hAnsi="Times New Roman" w:cs="Times New Roman"/>
                <w:sz w:val="26"/>
                <w:szCs w:val="26"/>
              </w:rPr>
              <w:t>и) граждане, не указанные в подпунктах "а" - "з", признанные нуждающимися в социальном обслуживании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и) деятельность по оказанию услуг в сфере дополнительного образования</w:t>
            </w: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2D24" w:rsidTr="00464B5C"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232D24" w:rsidRDefault="00232D24" w:rsidP="0046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24A2">
              <w:rPr>
                <w:rFonts w:ascii="Times New Roman" w:hAnsi="Times New Roman" w:cs="Times New Roman"/>
                <w:sz w:val="26"/>
                <w:szCs w:val="26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      </w:r>
          </w:p>
        </w:tc>
        <w:tc>
          <w:tcPr>
            <w:tcW w:w="3697" w:type="dxa"/>
          </w:tcPr>
          <w:p w:rsidR="00232D24" w:rsidRDefault="00232D24" w:rsidP="00232D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4B5C" w:rsidRDefault="00464B5C" w:rsidP="00464B5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FC3ADA" w:rsidSect="00464B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C3ADA" w:rsidRP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* </w:t>
      </w:r>
      <w:r w:rsidRPr="00FC3ADA">
        <w:rPr>
          <w:rFonts w:ascii="Times New Roman" w:hAnsi="Times New Roman" w:cs="Times New Roman"/>
          <w:b/>
          <w:sz w:val="26"/>
          <w:szCs w:val="26"/>
        </w:rPr>
        <w:t>Перечень кодов ОКВЭД</w:t>
      </w:r>
      <w:proofErr w:type="gramStart"/>
      <w:r w:rsidRPr="00FC3ADA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FC3ADA">
        <w:rPr>
          <w:rFonts w:ascii="Times New Roman" w:hAnsi="Times New Roman" w:cs="Times New Roman"/>
          <w:b/>
          <w:sz w:val="26"/>
          <w:szCs w:val="26"/>
        </w:rPr>
        <w:t>, относящихся к производству и (или) реализации подакцизных товаров, а также к добыче и (или) реализации полезных ископаемых (за исключением общераспространенных полезных ископаемых)</w:t>
      </w:r>
    </w:p>
    <w:p w:rsidR="00FC3ADA" w:rsidRPr="00FC3ADA" w:rsidRDefault="00FC3ADA" w:rsidP="00FC3A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ADA">
        <w:rPr>
          <w:rFonts w:ascii="Times New Roman" w:hAnsi="Times New Roman" w:cs="Times New Roman"/>
          <w:b/>
          <w:sz w:val="26"/>
          <w:szCs w:val="26"/>
        </w:rPr>
        <w:t>1. Добыча и (или) реализация полезных ископаемых (за исключением общераспространенных полезных ископаемых)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федеральным законодательством субъекты Российской Федерации формируют региональные перечни полезных ископаемых, относимых к общераспространенным полезным ископаемым.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В связи с этим перечень полезных ископаемых, относимых к общераспространённым, может разниться в субъектах Российской Федерации.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Представленный ниже перечень ОКВЭД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сформирован в соответствии с перечнем полезных ископаемых, которые рекомендуется относить к общераспространённым в соответствии с Распоряжением Государственной геологической службы МПР РФ от 7 февраля 2003 г. N 47-р «Об утверждении «Временных методических рекомендаций по подготовке и рассмотрению материалов, связанных с формированием, согласованием и утверждением региональных перечней полезных ископаемых, относимых к общераспространенным» 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"/>
      <w:bookmarkEnd w:id="1"/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05 «Добыча угля»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06 «Добыча сырой нефти и природного газа»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Все виды деятельности, относящиеся к Классу 07 «Добыча металлических руд»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08.11.1 «Добыча и первичная обработка камня для памятников и строительства»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08.91 «Добыча минерального сырья для химической промышленности и производства минеральных удобрений»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08.93 «Добыча соли»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 «Добыча абразивных материалов, асбеста, кремнеземистой каменной муки, природных графитов, мыльного камня (талька), полевого шпата и т.д.»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08.99.21 «Добыча природных абразивов, кроме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08.99.22 «Добыча вермикулита»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08.99.23 «Добыча асбеста»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 «Добыча драгоценных камней, кварца, слюды, мусковита и т.д.»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08.99.31 «Добыча драгоценных и полудрагоценных камней, кроме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08.99.32 «Добыча алмазов»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08.99.33 «Добыча мусковита»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08.99.34 «Добыча пьезокварца»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08.99.35 «Добыча гранулированного кварца»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08.99.36 «Добыча слюды»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3ADA">
        <w:rPr>
          <w:rFonts w:ascii="Times New Roman" w:hAnsi="Times New Roman" w:cs="Times New Roman"/>
          <w:b/>
          <w:sz w:val="26"/>
          <w:szCs w:val="26"/>
        </w:rPr>
        <w:t>2. Производство и (или) реализация подакцизных товаров</w:t>
      </w:r>
    </w:p>
    <w:p w:rsidR="00FC3ADA" w:rsidRPr="00FC3ADA" w:rsidRDefault="00FC3ADA" w:rsidP="00FC3AD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11.01 «Перегонка, очистка и смешивание спиртов»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11.02 «Производство вина из винограда»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11.03 «Производство сидра и прочих плодовых вин»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11.04 «Производство прочих недистиллированных напитков из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сброженных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материалов»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11.05 «Производство пива»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46.17.22 «Деятельность агентов по оптовой торговле алкогольными напитками, кроме пива»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46.17.23 «Деятельность агентов по оптовой торговле пивом»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 «Торговля оптовая алкогольными напитками, включая пиво и пищевой этиловый спирт»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46.34.21 «Торговля оптовая алкогольными напитками, кроме пива и пищевого этилового спирта»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46.34.22 «Торговля оптовая пищевым этиловым спиртом»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46.34.23 «Торговля оптовая пивом»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46.34.3 «Закупка вина в больших емкостях с последующим розливом в мелкую тару без переработки»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 «Торговля розничная алкогольными напитками, включая пиво,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47.25.11 «Торговля розничная алкогольными напитками, кроме пива,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47.25.12 «Торговля розничная пивом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01.15 «Выращивание табака и махорки»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46.21.2 «Торговля оптовая необработанным табаком»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 «Производство табачных изделий»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12.00.1 «Производство изделий из табака и махорки: сигарет, папирос, сигар,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сигарилл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, курительного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тонкорезаного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12.00.2 «Производство гомогенизированного или восстановленного табака»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12.00.3 «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Стрипсование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(удаление главной жилки) и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редраинг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-обработка табака»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46.17.3 «Деятельность агентов по оптовой торговле табачными изделиями»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46.35 «Торговля оптовая табачными изделиями»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47.26 «Торговля розничная табачными изделиями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19.20 «Производство нефтепродуктов»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46.71 «Торговля оптовая твердым, жидким и газообразным топливом и подобными продуктами»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47.30.1 «Торговля розничная моторным топливом в специализированных магазинах»</w:t>
      </w:r>
    </w:p>
    <w:p w:rsidR="00FC3ADA" w:rsidRPr="00FC3ADA" w:rsidRDefault="00FC3ADA" w:rsidP="00FC3AD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47.30.11 «Торговля розничная бензином и дизельным топливом в специализированных магазинах»</w:t>
      </w:r>
    </w:p>
    <w:p w:rsidR="00FC3ADA" w:rsidRDefault="00FC3ADA" w:rsidP="00FC3ADA">
      <w:pPr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** </w:t>
      </w:r>
      <w:r w:rsidRPr="00FC3ADA">
        <w:rPr>
          <w:rFonts w:ascii="Times New Roman" w:hAnsi="Times New Roman" w:cs="Times New Roman"/>
          <w:b/>
          <w:sz w:val="26"/>
          <w:szCs w:val="26"/>
        </w:rPr>
        <w:t>Перечень видов товаров (работ, услуг) в разрезе направлений деятельности социальных предприятий, которые могут осуществлять заявители категории № 3 в соответствии с Федеральным законом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а) деятельность по оказанию социально-бытовых услуг, направленных на поддержание жизнедеятельности в быту: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жилыми помещениями для временного размещения и (или) проживания;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обеспечение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питанием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одеждой, обувью, нательным бельем и постельными принадлежностями;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покупка за счет средств получателя услуг и доставка на дом продуктов питания, промышленных товаров первой необходимости, средств санитарии и гигиены, средств ухода, книг, газет, журналов; 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оплата за счет средств получателя услуг жилищно-коммунальных услуг и услуг связи;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приготовлении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пищи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сдача за счет средств получателя услуг вещей в стирку, химчистку, ремонт, обратная их доставка;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в проведении ремонта жилых помещений;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кратковременного присмотра за детьми;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уборка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жилых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помещений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отправка за счет средств получателя услуг почтовой корреспонденции;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помощь в приеме пищи (кормление);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услуг, связанных с организацией ухода, наблюдением за состоянием здоровья, выявлением отклонений в состоянии здоровья получателей услуг, включая медицинские услуги и услуги пансионатов;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содействия в проведении оздоровительных мероприятий;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деятельность по оказанию услуг, направленных на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медико-социальную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реабилитацию лиц с алкогольной, наркотической или иной токсической зависимостью;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паллиативной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формирование здорового образа жизни, формированию мотивации к ведению здорового образа жизни;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занятий по адаптивной физической культуре;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консультирование по социально-медицинским вопросам;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в)</w:t>
      </w:r>
      <w:r w:rsidRPr="00FC3AD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социально-психологическое консультирование (в том числе по вопросам внутрисемейных отношений);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коррекции психологического состояния получателей социальных услуг для адаптации в социальной среде;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социально-психологический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патронаж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консультационной психологической помощи, в том числе анонимно и с использованием телефона доверия;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групповых занятий, направленных на адаптацию в социальной среде граждан, относящихся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г) деятельность по оказанию социально-педагогических услуг, направленных на профилактику отклонений в поведении.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практическим навыкам общего ухода за тяжелобольными гражданами и гражданами, имеющими ограничения жизнедеятельности;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услуг, направленных на социальную адаптацию и семейное устройство детей, оставшихся без попечения родителей;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социально-педагогическая коррекция, включая диагностику и консультирование;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инклюзивных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образовательных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консультирование по вопросам организации инклюзивных образовательных услуг;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семейных мероприятий, направленных на формирование доверительных отношений родителей с детьми, для семей, имеющих проблемы с воспитанием детей;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оказание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помощи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трудоустройстве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помощи в получении образования, в том числе профессионального образования, в соответствии со способностями и потребностями получателей услуг;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профориентации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сопровождения на рабочем месте, осуществляемого квалифицированными специалистами;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помощь в организации рабочих мест, позволяющих трудиться гражданам, отнесенным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>организация профессиональной переподготовки для граждан, отнесенных к категориям социально уязвимых;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информационного обеспечения для граждан, отнесенных к категориям социально уязвимых, о существующих вакансиях и возможностях трудоустройства;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юридическое консультирование по вопросам защиты трудовых прав;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инвалидов (детей-инвалидов) пользованию средствами ухода и техническими средствами реабилитации;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обучение навыкам поведения в быту и общественных местах;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услуги по адаптации беженцев и вынужденных переселенцев – в том числе по изучению языка, культуры страны и норм поведения;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проведение инклюзивных занятий для лиц, испытывающих трудности с коммуникацией и социальной адаптацией;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обучении навыкам компьютерной грамотности;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социальное сопровождение семей, воспитывающих детей с ограниченными возможностями здоровья;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деятельность по оказанию социальной помощи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юридические услуги в области защиты прав и законных интересов получателей услуг, в том числе по вопросам получения социальных преференций и льгот от государства;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помощи в оформлении и восстановлении утраченных документов;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горячих линий и телефонов доверия;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) инвалидов.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мотоколяски, кресла-коляски с ручным приводом (комнатные, прогулочные, активного типа), с электроприводом, малогабаритные;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автомобили с ручным управлением и оборудование к ним (в том числе механизмы для погрузки кресла-коляски, поворотные сиденья, приспособления для закрепления кресла-коляски), устройства для ручного управления (в том числе механические, электрические, пневмогидравлические) и для переоборудования автомобилей;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 оборудованные средства транспорта (в том числе оснащенные подъемниками для инвалидов, поручнями, элементами крепления, средствами безопасности и оповещения);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трости опорные и тактильные, костыли, опоры, поручни;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сигнализаторы звука световые и вибрационные;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ортопедическая обувь, протезы и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ортезы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t xml:space="preserve">специальные средства для обмена информацией, получения и передачи информации для инвалидов с нарушениями зрения, слуха и голосообразования (в </w:t>
      </w:r>
      <w:r w:rsidRPr="00FC3ADA">
        <w:rPr>
          <w:rFonts w:ascii="Times New Roman" w:hAnsi="Times New Roman" w:cs="Times New Roman"/>
          <w:sz w:val="26"/>
          <w:szCs w:val="26"/>
        </w:rPr>
        <w:lastRenderedPageBreak/>
        <w:t xml:space="preserve">том числе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вибротактильные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устройства, специальные телефонные аппараты, звукоусиливающая аппаратура индивидуального и коллективного пользования, декодеры телетекста для приема телепередач со скрытыми субтитрами, дисплеи, видеосистемы с увеличителем изображения индивидуального и коллективного пользования,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брайлевские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дисплеи, оптические средства (лупы), системы чтения и трансформации текста в другие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 xml:space="preserve">формы воспроизведения, устройства «говорящая книга», кино- и видеофильмы с субтитрами, рельефно-графические пособия, включая атласы, карты, глобусы, акустические маяки, локаторы,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голосообразующие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аппараты, коммуникаторы для слепоглухих, переговорные устройства, устройства синтезированной речи, средства для письма рельефно-точечным и плоскопечатным шрифтом);</w:t>
      </w:r>
      <w:proofErr w:type="gramEnd"/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книги со специальным шрифтом, машинки пишущие для печати по Брайлю </w:t>
      </w:r>
      <w:r w:rsidRPr="00FC3ADA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шрифтолитейные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специальные средства для самообслуживания и ухода за инвалидами (в том числе подушки и матрацы профилактические,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противопролежневые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 и ортопедические, кровати медицинские с подъемными приспособлениями, фиксаторами, стулья и кресла функциональные, на колесиках, со съемными элементами, поручни, оборудование для подъема и перемещения, специальные приспособления для пользования средствами личной гигиены);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специальные средства при нарушениях функции выделения;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приготовления и приема пищи, адаптированные для инвалидов (в том числе специальные весы и таймеры с акустическим выводом, средства для чистки и нарезания продуктов, специальная посуда);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захвата и передвижения предметов (в том числе держатели для посуды, ключей, инструмента, телефонной трубки, манжеты-держатели, противоскользящие и магнитные ленты, коврики, зажимы, крюки на длинной ручке, палки со щипцами и магнитами);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специальное оборудование для туалетных комнат (в том числе унитазы с подлокотниками, опорами, поручнями, подставками детскими, души и воздушные сушилки, кресла-стулья с санитарным оснащением);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специальные средства для контроля и управления бытовой техникой (в том числе переключатели, педали, рукоятки с дистанционным управлением);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средства для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 обеспечением комфортных условий жизнедеятельности инвалидов (в том числе термометры, барометры, увлажнители воздуха, воздухоочистители, обогреватели, сушилки тепловоздушные, поглотители запаха);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одежда для инвалидов специального назначения, изготовленная по индивидуальным заказам, или иная специальная одежда (в том числе компрессионная одежда, перчатки компрессионные и защитные, чулки, носки, шлемы, жилеты, пояса фиксирующие, мешки для ног, брюки и юбки для передвижения в кресле-коляске);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t>специальные технические средства для обучения инвалидов и осуществления ими трудовой деятельности (в том числе адаптированные для инвалидов швейные, вязальные машины, рамки для плетения и вязания, приспособления портновские с укрупненными цифрами и рельефными делениями, принадлежности для глажения, приспособления для уборки помещения, приспособления для занятия гончарными, скорняжными и садово-огородными работами, обработкой камня и кости, чеканкой, музыкой, живописью, спортом, охотой, ловлей рыбы);</w:t>
      </w:r>
      <w:proofErr w:type="gramEnd"/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технические средства для оборудования помещений (в том числе адаптированные для инвалидов специальная мебель, осветительные приборы, специальные доски, лупы электронные,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аудиоклассы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, компьютерные классы, классы для слепоглухих, классы для занятий в положении лежа, подставки для учебников, приспособления для переворачивания страниц);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технические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обучающие игры для инвалидов (в том числе конструкторы, лото, шашки, шахматы, игры для развития мелкой моторики рук);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специальное тренажерное и спортивное оборудование для инвалидов (в том числе адаптированные для инвалидов тренажеры дыхательные, силовые, сурдологопедические, офтальмологические, велотренажеры, дорожки бегущие, устройства для разработки конечностей и туловища, тренировки статодинамической функции, координации движения);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оборудование и технические приспособления для медицинской реабилитации инвалидов (в том числе для массажа и стимуляции различных сегментов тела,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иппликаторы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пневмокостюмы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, стулья и столы массажные, стимуляторы сердца, мышечные, противоболевые);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приспособления для одевания и раздевания (в том числе для застегивания пуговиц, для надевания и снятия предметов одежды, пуговицы специальные, стойка для надевания верхней одежды);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программное обеспечение электронного доступа для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предоставление в аренду медицинской техники, протезно-ортопедических изделий и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FC3ADA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FC3ADA">
        <w:rPr>
          <w:rFonts w:ascii="Times New Roman" w:hAnsi="Times New Roman" w:cs="Times New Roman"/>
          <w:sz w:val="26"/>
          <w:szCs w:val="26"/>
        </w:rPr>
        <w:t>)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з) деятельность по организации отдыха и оздоровления инвалидов и пенсионеров.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деятельность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реабилитационных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центров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санаторно-курортная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деятельность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специализированных домов отдыха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спортивных и досуговых мероприятий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организации и проведению культурно-массовых мероприятий, конкурсов, выставок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оказанию специализированных туристических услуг для инвалидов и пенсионеров;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деятельность по проведению клубной и кружковой работы для пенсионеров и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и) деятельность по оказанию услуг в сфере дополнительного образования.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t>дополнительное образование для взрослых и детей в области спорта, групповое или индивидуальное, включая занятия в спортивных лагерях и школах, спортивное обучение (баскетбол, бейсбол, боевые искусства, верховая езда, гимнастика, йога, крикет, плавание, футбол и т.д.) и другое;</w:t>
      </w:r>
      <w:proofErr w:type="gramEnd"/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</w:rPr>
        <w:lastRenderedPageBreak/>
        <w:t>дополнительное образование для взрослых и детей в области научных направлений, включая прикладные занятия физикой, астрономией, палеонтологией, историей, археологией, инженерией (включая робототехнику, моделирование), биологией, химией, геологией, географией, математикой, компьютерными  и информационными науками (включая программирование) и другое;</w:t>
      </w:r>
      <w:proofErr w:type="gramEnd"/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дополнительное образование для взрослых и детей в области искусств, драмы, архитектуры, музыки и другого творчества, включая занятия с учителем по фортепьяно и другим музыкальным инструментам, танцевальные, театральные занятия, занятия пением, изобразительными, фотографическими и другими видами искусств  и другое; 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дополнительное образование для детей, направленное на формирование у них представлений и интересов в области различных профессий;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лагеря и школы, предоставляющие обучение в перечисленных областях дополнительного образования группам и индивидуально;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прочие виды дополнительного образования для взрослых и детей, включая коррекционные курсы, курсы водителей, курсы по подготовке к квалификационным экзаменам, обучение языкам, компьютерные курсы, курсы финансовой грамотности, тренинги и курсы для разных профессий, хобби, занятия для личного роста и другое;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и</w:t>
      </w:r>
      <w:proofErr w:type="gram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другое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обеспечение дублирования необходимой для инвалидов звуковой и зрительной информации, надписей, знаков и иной текстовой и графической информации знаками, выполненными рельефно-точечным шрифтом Брайля;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услуги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сурдопереводчиков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тифлосурдопереводчиков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приспособление жилых помещений к потребностям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приспособление транспортных средств, объектов культуры, образования, связи, государственных органов и других объектов с учетом потребностей инвалидов;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оказание специализированных транспортных услуг для маломобильных граждан;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производство технических средств, обеспечивающих беспрепятственный доступ инвалидов к объектам социальной, инженерной, транспортной инфраструктур и пользование средствами транспорта, связи и информации;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дрессировка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C3ADA">
        <w:rPr>
          <w:rFonts w:ascii="Times New Roman" w:hAnsi="Times New Roman" w:cs="Times New Roman"/>
          <w:sz w:val="26"/>
          <w:szCs w:val="26"/>
          <w:lang w:val="en-US"/>
        </w:rPr>
        <w:t>собак-поводырей</w:t>
      </w:r>
      <w:proofErr w:type="spellEnd"/>
      <w:r w:rsidRPr="00FC3ADA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FC3ADA" w:rsidRPr="00FC3ADA" w:rsidRDefault="00FC3ADA" w:rsidP="00FC3AD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организация занятий для слепых по обучению взаимодействию с животным;</w:t>
      </w: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A14">
        <w:rPr>
          <w:rFonts w:ascii="Times New Roman" w:hAnsi="Times New Roman" w:cs="Times New Roman"/>
          <w:sz w:val="26"/>
          <w:szCs w:val="26"/>
        </w:rPr>
        <w:t>и другое.</w:t>
      </w: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***</w:t>
      </w:r>
      <w:r w:rsidRPr="00FC3AD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FC3ADA">
        <w:rPr>
          <w:rFonts w:ascii="Times New Roman" w:hAnsi="Times New Roman" w:cs="Times New Roman"/>
          <w:b/>
          <w:sz w:val="26"/>
          <w:szCs w:val="26"/>
        </w:rPr>
        <w:t>Виды деятельности по ОКВЭД</w:t>
      </w:r>
      <w:proofErr w:type="gramStart"/>
      <w:r w:rsidRPr="00FC3ADA">
        <w:rPr>
          <w:rFonts w:ascii="Times New Roman" w:hAnsi="Times New Roman" w:cs="Times New Roman"/>
          <w:b/>
          <w:sz w:val="26"/>
          <w:szCs w:val="26"/>
        </w:rPr>
        <w:t>2</w:t>
      </w:r>
      <w:proofErr w:type="gramEnd"/>
      <w:r w:rsidRPr="00FC3ADA">
        <w:rPr>
          <w:rFonts w:ascii="Times New Roman" w:hAnsi="Times New Roman" w:cs="Times New Roman"/>
          <w:b/>
          <w:sz w:val="26"/>
          <w:szCs w:val="26"/>
        </w:rPr>
        <w:t xml:space="preserve"> для социальных предприятий категории 4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85.1 Образование общее;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86.10 Деятельность больничных организаций;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87.90 Деятельность по уходу с обеспечением проживания прочая;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88.91 Предоставление услуг по дневному уходу за детьми;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88.9 Предоставление прочих социальных услуг без обеспечения проживания.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55.20 Деятельность по предоставлению мест для краткосрочного проживания;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85.41.1 Образование в области спорта и отдыха;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86.90.4 Деятельность санаторно-курортных организаций;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 Деятельность в области спорта;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93.11 Деятельность спортивных объектов;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93.12 Деятельность спортивных клубов;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93.13 Деятельность 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>фитнес-центров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93.19 Деятельность в области спорта прочая.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 Образование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85.11 Образование дошкольное;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85.12 Образование начальное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85.13 Образование основное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85.14 Образование среднее общее;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85.4 Образование дополнительное.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86.2 Медицинская и стоматологическая практика;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86.90 Деятельность в области медицины прочая;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87.1 Деятельность по медицинскому уходу с обеспечением проживания;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87.2 Деятельность по оказанию помощи на дому для лиц с ограниченными возможностями развития, душевнобольным и наркозависимым;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88.9 Предоставление прочих социальных услуг без обеспечения проживания.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85.2 Образование профессиональное;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85.3 Обучение профессиональное;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85.42.1 Деятельность школ подготовки водителей автотранспортных средств;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85.42.9 Деятельность по дополнительному профессиональному образованию прочая, не включенная в другие группировки.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32.99.8 Производство изделий народных художественных промыслов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90.04.3 Деятельность учреждений клубного типа: клубов, дворцов и домов культуры, домов народного творчества;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91 Деятельность библиотек, архивов, музеев и прочих объектов культуры.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94.99 Деятельность прочих общественных организаций, не включенных в другие группировки, в части  деятельности организаций по защите и улучшению положения социальных групп населения, например этнических групп и меньшинств.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18.11 Печатание газет;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18.12</w:t>
      </w:r>
      <w:proofErr w:type="gramStart"/>
      <w:r w:rsidRPr="00FC3ADA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FC3ADA">
        <w:rPr>
          <w:rFonts w:ascii="Times New Roman" w:hAnsi="Times New Roman" w:cs="Times New Roman"/>
          <w:sz w:val="26"/>
          <w:szCs w:val="26"/>
        </w:rPr>
        <w:t xml:space="preserve">рочие виды полиграфической деятельности;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 xml:space="preserve">18.13 Изготовление печатных форм и подготовительная деятельность; </w:t>
      </w:r>
    </w:p>
    <w:p w:rsidR="00FC3ADA" w:rsidRPr="00FC3ADA" w:rsidRDefault="00FC3ADA" w:rsidP="00FC3A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ADA">
        <w:rPr>
          <w:rFonts w:ascii="Times New Roman" w:hAnsi="Times New Roman" w:cs="Times New Roman"/>
          <w:sz w:val="26"/>
          <w:szCs w:val="26"/>
        </w:rPr>
        <w:t>18.14 Деятельность брошюровочно-переплетная и отделочная и сопутствующие услуги.</w:t>
      </w:r>
    </w:p>
    <w:sectPr w:rsidR="00FC3ADA" w:rsidRPr="00FC3ADA" w:rsidSect="00FC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78B"/>
    <w:multiLevelType w:val="hybridMultilevel"/>
    <w:tmpl w:val="162A8ACA"/>
    <w:lvl w:ilvl="0" w:tplc="798A13C4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5A"/>
    <w:rsid w:val="00232D24"/>
    <w:rsid w:val="002B5CD9"/>
    <w:rsid w:val="003D2CC7"/>
    <w:rsid w:val="003F1436"/>
    <w:rsid w:val="00464B5C"/>
    <w:rsid w:val="004F24A2"/>
    <w:rsid w:val="006B15EB"/>
    <w:rsid w:val="006E5793"/>
    <w:rsid w:val="007A1A9D"/>
    <w:rsid w:val="0084423C"/>
    <w:rsid w:val="00901D81"/>
    <w:rsid w:val="009C10AD"/>
    <w:rsid w:val="00AA7A14"/>
    <w:rsid w:val="00B2069A"/>
    <w:rsid w:val="00B71BA1"/>
    <w:rsid w:val="00B9315A"/>
    <w:rsid w:val="00C33762"/>
    <w:rsid w:val="00C36E0B"/>
    <w:rsid w:val="00FC1827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4301</Words>
  <Characters>24517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Хакасиии</Company>
  <LinksUpToDate>false</LinksUpToDate>
  <CharactersWithSpaces>28761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Наумкин Владимир Александрович</dc:creator>
  <cp:keywords/>
  <dc:description/>
  <cp:lastModifiedBy>Ефремова Ольга</cp:lastModifiedBy>
  <cp:revision>20</cp:revision>
  <dcterms:created xsi:type="dcterms:W3CDTF">2020-02-03T03:26:00Z</dcterms:created>
  <dcterms:modified xsi:type="dcterms:W3CDTF">2020-02-03T06:56:00Z</dcterms:modified>
</cp:coreProperties>
</file>