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88" w:rsidRPr="00553488" w:rsidRDefault="00B35DEF" w:rsidP="005534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553488" w:rsidRPr="00553488">
        <w:rPr>
          <w:rFonts w:ascii="Times New Roman" w:hAnsi="Times New Roman" w:cs="Times New Roman"/>
          <w:b/>
          <w:sz w:val="26"/>
          <w:szCs w:val="26"/>
        </w:rPr>
        <w:t xml:space="preserve"> для потребителей </w:t>
      </w:r>
      <w:proofErr w:type="spellStart"/>
      <w:r w:rsidR="00553488" w:rsidRPr="00553488">
        <w:rPr>
          <w:rFonts w:ascii="Times New Roman" w:hAnsi="Times New Roman" w:cs="Times New Roman"/>
          <w:b/>
          <w:sz w:val="26"/>
          <w:szCs w:val="26"/>
        </w:rPr>
        <w:t>микрофинансовых</w:t>
      </w:r>
      <w:proofErr w:type="spellEnd"/>
      <w:r w:rsidR="00553488" w:rsidRPr="00553488">
        <w:rPr>
          <w:rFonts w:ascii="Times New Roman" w:hAnsi="Times New Roman" w:cs="Times New Roman"/>
          <w:b/>
          <w:sz w:val="26"/>
          <w:szCs w:val="26"/>
        </w:rPr>
        <w:t xml:space="preserve"> услуг в период пандемии </w:t>
      </w:r>
      <w:proofErr w:type="spellStart"/>
      <w:r w:rsidR="00553488" w:rsidRPr="00553488">
        <w:rPr>
          <w:rFonts w:ascii="Times New Roman" w:hAnsi="Times New Roman" w:cs="Times New Roman"/>
          <w:b/>
          <w:sz w:val="26"/>
          <w:szCs w:val="26"/>
        </w:rPr>
        <w:t>коронавируса</w:t>
      </w:r>
      <w:proofErr w:type="spellEnd"/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3488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в период пандемии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призывает потребителей обратить дополнительное внимание на риски, присущие кредитной деяте</w:t>
      </w:r>
      <w:r>
        <w:rPr>
          <w:rFonts w:ascii="Times New Roman" w:hAnsi="Times New Roman" w:cs="Times New Roman"/>
          <w:sz w:val="26"/>
          <w:szCs w:val="26"/>
        </w:rPr>
        <w:t>льности и способы защиты от них: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 xml:space="preserve">1.Обязательно </w:t>
      </w:r>
      <w:proofErr w:type="gramStart"/>
      <w:r w:rsidRPr="00553488">
        <w:rPr>
          <w:rFonts w:ascii="Times New Roman" w:hAnsi="Times New Roman" w:cs="Times New Roman"/>
          <w:sz w:val="26"/>
          <w:szCs w:val="26"/>
        </w:rPr>
        <w:t>проверьте</w:t>
      </w:r>
      <w:proofErr w:type="gramEnd"/>
      <w:r w:rsidRPr="00553488">
        <w:rPr>
          <w:rFonts w:ascii="Times New Roman" w:hAnsi="Times New Roman" w:cs="Times New Roman"/>
          <w:sz w:val="26"/>
          <w:szCs w:val="26"/>
        </w:rPr>
        <w:t xml:space="preserve"> входит ли организация в государственный реестр МФО на сайте Банка России или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553488">
          <w:rPr>
            <w:rStyle w:val="a3"/>
            <w:rFonts w:ascii="Times New Roman" w:hAnsi="Times New Roman" w:cs="Times New Roman"/>
            <w:sz w:val="26"/>
            <w:szCs w:val="26"/>
          </w:rPr>
          <w:t>специальном электронном справочнике</w:t>
        </w:r>
      </w:hyperlink>
      <w:r w:rsidRPr="00553488">
        <w:rPr>
          <w:rFonts w:ascii="Times New Roman" w:hAnsi="Times New Roman" w:cs="Times New Roman"/>
          <w:sz w:val="26"/>
          <w:szCs w:val="26"/>
        </w:rPr>
        <w:t>. Будьте бдительны, опасайтесь мошенников!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>2. Избегайте организаций, сотрудники которых хотят выдать вам заемные деньги очень быстро, «не отходя от кассы». По закону при обращении за кредитом Вы имеете право знакомиться с условиями договора в течени</w:t>
      </w:r>
      <w:proofErr w:type="gramStart"/>
      <w:r w:rsidRPr="0055348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553488">
        <w:rPr>
          <w:rFonts w:ascii="Times New Roman" w:hAnsi="Times New Roman" w:cs="Times New Roman"/>
          <w:sz w:val="26"/>
          <w:szCs w:val="26"/>
        </w:rPr>
        <w:t xml:space="preserve"> пяти дней. За это время у вас есть возможность принять взвешенное решение, изучить памятки и условия договора, посоветоваться </w:t>
      </w:r>
      <w:proofErr w:type="gramStart"/>
      <w:r w:rsidRPr="005534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53488">
        <w:rPr>
          <w:rFonts w:ascii="Times New Roman" w:hAnsi="Times New Roman" w:cs="Times New Roman"/>
          <w:sz w:val="26"/>
          <w:szCs w:val="26"/>
        </w:rPr>
        <w:t xml:space="preserve"> близкими. Вы имеете право попросить выдать Вам подписанные индивидуальные условия договора.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 xml:space="preserve">3. К оформлению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микрозайма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всегда нужно подходить с «холодной головой». Трезво оцените свои доходы и размер ежемесячного платежа по кредиту с учетом процентов. По закону максимальная процентная ставка по краткосрочному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микрозайму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сроком до 1 года составляет 1% в день. То есть переплата за 30 дней, составит 30%. Например, если вы решили приобрести телевизор за 50 000 рублей, то 15 000 рублей составят только проценты, а кроме них еще нужно вернуть и стоимость телевизора. </w:t>
      </w:r>
      <w:proofErr w:type="gramStart"/>
      <w:r w:rsidRPr="00553488">
        <w:rPr>
          <w:rFonts w:ascii="Times New Roman" w:hAnsi="Times New Roman" w:cs="Times New Roman"/>
          <w:sz w:val="26"/>
          <w:szCs w:val="26"/>
        </w:rPr>
        <w:t xml:space="preserve">В договоре потребительского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микрозайма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обязательно должна быть указана полная стоимость займа в процентах годовых (максимальная процентная ставка по краткосрочному займу 365% годовых).</w:t>
      </w:r>
      <w:proofErr w:type="gramEnd"/>
      <w:r w:rsidRPr="00553488">
        <w:rPr>
          <w:rFonts w:ascii="Times New Roman" w:hAnsi="Times New Roman" w:cs="Times New Roman"/>
          <w:sz w:val="26"/>
          <w:szCs w:val="26"/>
        </w:rPr>
        <w:t xml:space="preserve"> Эта информация указывается </w:t>
      </w:r>
      <w:proofErr w:type="gramStart"/>
      <w:r w:rsidRPr="00553488">
        <w:rPr>
          <w:rFonts w:ascii="Times New Roman" w:hAnsi="Times New Roman" w:cs="Times New Roman"/>
          <w:sz w:val="26"/>
          <w:szCs w:val="26"/>
        </w:rPr>
        <w:t>на первой странице в правом верхнем углу в квадратной рамке перед табличной формой</w:t>
      </w:r>
      <w:proofErr w:type="gramEnd"/>
      <w:r w:rsidRPr="00553488">
        <w:rPr>
          <w:rFonts w:ascii="Times New Roman" w:hAnsi="Times New Roman" w:cs="Times New Roman"/>
          <w:sz w:val="26"/>
          <w:szCs w:val="26"/>
        </w:rPr>
        <w:t xml:space="preserve"> индивидуальных условий договора.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>4. Не стоит надеяться, что сейчас вы возьмете немного «быстрых денег» под 1% в день, а потом сможете перезанять под «нормальные» проценты в большом банке. Кредитная организация может Вам отказать в новом кредите без объяснения причин.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 xml:space="preserve">5. Помните, что Ваш дом или квартира – ваша крепость. Оформление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микрозайма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под залог жилья (квартира, дом) запрещено законом. Старайтесь не брать заем под залог имущества. Если Вы оформите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договор с залогом имущества, Вы можете его потерять, если не сможете вносить платежи по кредиту с учетом высоких процентов вовремя.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>6. Избегайте дополнительных услуг. Внимательно прочитайте индивидуальные условия займа, убедитесь, что в них нет страховых, юридических, консультационных, медицинских или иных услуг, никак не связанных с оформлением кредита. Иначе Вы можете столкнуться с ситуацией, когда Вам выдадут заем на 20 000 рублей, из которых 2 000 рублей сразу пойдут на оплату дополнительной услуги.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>7. Не подписывайте документ, в котором есть информация о том, что Вы согласны с условиями и тарифами, если вы эти тарифы и условия не видели или не получили их на руки в печатном виде. Эти условия являются неотъемлемой частью договора и должны входить в Ваш комплект документов. Если данные об условиях и тарифах «размещены где-то на сайте» или «находятся в главном офисе компании», то их необходимо изучить особенно тщательно.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 xml:space="preserve">8. Если вы взяли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микрозайм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после 1 января 2020 года, общая сумма всех платежей с учетом процентов, штрафов, пеней, платы за дополнительные услуги (например, страхование) не может превышать сумму займа более чем в 1,5 раза.</w:t>
      </w:r>
    </w:p>
    <w:p w:rsidR="00553488" w:rsidRPr="00553488" w:rsidRDefault="00553488" w:rsidP="00553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488">
        <w:rPr>
          <w:rFonts w:ascii="Times New Roman" w:hAnsi="Times New Roman" w:cs="Times New Roman"/>
          <w:sz w:val="26"/>
          <w:szCs w:val="26"/>
        </w:rPr>
        <w:t xml:space="preserve">9. С 1 января 2020 года денежные споры с </w:t>
      </w:r>
      <w:proofErr w:type="spellStart"/>
      <w:r w:rsidRPr="00553488">
        <w:rPr>
          <w:rFonts w:ascii="Times New Roman" w:hAnsi="Times New Roman" w:cs="Times New Roman"/>
          <w:sz w:val="26"/>
          <w:szCs w:val="26"/>
        </w:rPr>
        <w:t>микрофинансовыми</w:t>
      </w:r>
      <w:proofErr w:type="spellEnd"/>
      <w:r w:rsidRPr="00553488">
        <w:rPr>
          <w:rFonts w:ascii="Times New Roman" w:hAnsi="Times New Roman" w:cs="Times New Roman"/>
          <w:sz w:val="26"/>
          <w:szCs w:val="26"/>
        </w:rPr>
        <w:t xml:space="preserve"> организациями можно улаживать с помощью специально созданного органа - финансового </w:t>
      </w:r>
      <w:r w:rsidRPr="00553488">
        <w:rPr>
          <w:rFonts w:ascii="Times New Roman" w:hAnsi="Times New Roman" w:cs="Times New Roman"/>
          <w:sz w:val="26"/>
          <w:szCs w:val="26"/>
        </w:rPr>
        <w:lastRenderedPageBreak/>
        <w:t>уполномоченного (также его называют омбудсменом). Рассмотрение спора для потребителей бесплатно, а жалобу можно подать в электронном виде на </w:t>
      </w:r>
      <w:hyperlink r:id="rId5" w:history="1">
        <w:r w:rsidRPr="00553488">
          <w:rPr>
            <w:rStyle w:val="a3"/>
            <w:rFonts w:ascii="Times New Roman" w:hAnsi="Times New Roman" w:cs="Times New Roman"/>
            <w:sz w:val="26"/>
            <w:szCs w:val="26"/>
          </w:rPr>
          <w:t>Официальном сайте финансового уполномоченного</w:t>
        </w:r>
      </w:hyperlink>
      <w:r w:rsidRPr="00553488">
        <w:rPr>
          <w:rFonts w:ascii="Times New Roman" w:hAnsi="Times New Roman" w:cs="Times New Roman"/>
          <w:sz w:val="26"/>
          <w:szCs w:val="26"/>
        </w:rPr>
        <w:t>. Решение омбудсмена имеет такую же силу, как и постановление суда.</w:t>
      </w:r>
    </w:p>
    <w:sectPr w:rsidR="00553488" w:rsidRPr="00553488" w:rsidSect="0055348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3488"/>
    <w:rsid w:val="000B0C2D"/>
    <w:rsid w:val="00553488"/>
    <w:rsid w:val="00B107C9"/>
    <w:rsid w:val="00B35DEF"/>
    <w:rsid w:val="00C14FD1"/>
    <w:rsid w:val="00DB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816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387">
              <w:marLeft w:val="-898"/>
              <w:marRight w:val="-898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single" w:sz="8" w:space="9" w:color="BBC7CD"/>
                <w:right w:val="none" w:sz="0" w:space="0" w:color="auto"/>
              </w:divBdr>
            </w:div>
            <w:div w:id="1020085435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616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85">
              <w:marLeft w:val="-898"/>
              <w:marRight w:val="-898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single" w:sz="8" w:space="9" w:color="BBC7CD"/>
                <w:right w:val="none" w:sz="0" w:space="0" w:color="auto"/>
              </w:divBdr>
            </w:div>
            <w:div w:id="559752394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ombudsman.ru/" TargetMode="External"/><Relationship Id="rId4" Type="http://schemas.openxmlformats.org/officeDocument/2006/relationships/hyperlink" Target="https://fincult.info/services/spravoch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2020-06-10T03:36:00Z</dcterms:created>
  <dcterms:modified xsi:type="dcterms:W3CDTF">2020-06-18T04:06:00Z</dcterms:modified>
</cp:coreProperties>
</file>