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13" w:rsidRPr="00611913" w:rsidRDefault="00611913" w:rsidP="00611913">
      <w:pPr>
        <w:spacing w:after="0" w:line="240" w:lineRule="auto"/>
        <w:rPr>
          <w:rFonts w:ascii="Times New Roman" w:eastAsia="Times New Roman" w:hAnsi="Times New Roman" w:cs="Times New Roman"/>
          <w:sz w:val="24"/>
          <w:szCs w:val="24"/>
        </w:rPr>
      </w:pPr>
      <w:r w:rsidRPr="00611913">
        <w:rPr>
          <w:rFonts w:ascii="Tahoma" w:eastAsia="Times New Roman" w:hAnsi="Tahoma" w:cs="Tahoma"/>
          <w:color w:val="000000"/>
          <w:sz w:val="20"/>
          <w:szCs w:val="20"/>
        </w:rPr>
        <w:t>﻿</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4"/>
          <w:szCs w:val="24"/>
        </w:rPr>
        <w:t>АДМИНИСТРАЦИЯ УСТЬ-АБАКАНСКОГО РАЙОНА</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4"/>
          <w:szCs w:val="24"/>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4"/>
          <w:szCs w:val="24"/>
        </w:rPr>
        <w:t>ПОСТАНОВЛЕНИЕ</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4"/>
          <w:szCs w:val="24"/>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4"/>
          <w:szCs w:val="24"/>
        </w:rPr>
        <w:t>31.12.2014 №2690-п</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4"/>
          <w:szCs w:val="24"/>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32"/>
        </w:rPr>
        <w:t>Об утверждении Административного регламента предоставления муниципальной услуги </w:t>
      </w:r>
      <w:r w:rsidRPr="00611913">
        <w:rPr>
          <w:rFonts w:ascii="Arial" w:eastAsia="Times New Roman" w:hAnsi="Arial" w:cs="Arial"/>
          <w:b/>
          <w:bCs/>
          <w:color w:val="000000"/>
          <w:sz w:val="32"/>
          <w:szCs w:val="32"/>
        </w:rPr>
        <w:t>«Изменение вида разрешенного использования земельного участка»</w:t>
      </w:r>
    </w:p>
    <w:p w:rsidR="00611913" w:rsidRPr="00611913" w:rsidRDefault="00611913" w:rsidP="00611913">
      <w:pPr>
        <w:shd w:val="clear" w:color="auto" w:fill="FFFFFF"/>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0"/>
          <w:szCs w:val="20"/>
        </w:rPr>
        <w:t>В редакции от </w:t>
      </w:r>
      <w:hyperlink r:id="rId4" w:tgtFrame="_blank" w:history="1">
        <w:r w:rsidRPr="00611913">
          <w:rPr>
            <w:rFonts w:ascii="Arial" w:eastAsia="Times New Roman" w:hAnsi="Arial" w:cs="Arial"/>
            <w:color w:val="0000FF"/>
            <w:sz w:val="20"/>
          </w:rPr>
          <w:t>25.06.2015 №1091-п</w:t>
        </w:r>
      </w:hyperlink>
    </w:p>
    <w:p w:rsidR="00611913" w:rsidRPr="00611913" w:rsidRDefault="00611913" w:rsidP="00611913">
      <w:pPr>
        <w:spacing w:after="0" w:line="240" w:lineRule="auto"/>
        <w:ind w:firstLine="709"/>
        <w:jc w:val="center"/>
        <w:rPr>
          <w:rFonts w:ascii="Arial" w:eastAsia="Times New Roman" w:hAnsi="Arial" w:cs="Arial"/>
          <w:color w:val="000000"/>
          <w:sz w:val="20"/>
          <w:szCs w:val="20"/>
        </w:rPr>
      </w:pPr>
      <w:hyperlink r:id="rId5" w:tgtFrame="_blank" w:history="1">
        <w:r w:rsidRPr="00611913">
          <w:rPr>
            <w:rFonts w:ascii="Arial" w:eastAsia="Times New Roman" w:hAnsi="Arial" w:cs="Arial"/>
            <w:color w:val="0000FF"/>
            <w:sz w:val="20"/>
          </w:rPr>
          <w:t>23.05.2016 №419-п</w:t>
        </w:r>
      </w:hyperlink>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 соответствии с требованиями Федерального закона от 27.07.2010 </w:t>
      </w:r>
      <w:hyperlink r:id="rId6" w:tgtFrame="_blank" w:history="1">
        <w:r w:rsidRPr="00611913">
          <w:rPr>
            <w:rFonts w:ascii="Arial" w:eastAsia="Times New Roman" w:hAnsi="Arial" w:cs="Arial"/>
            <w:color w:val="0000FF"/>
            <w:sz w:val="20"/>
          </w:rPr>
          <w:t>№ 210-ФЗ</w:t>
        </w:r>
      </w:hyperlink>
      <w:r w:rsidRPr="00611913">
        <w:rPr>
          <w:rFonts w:ascii="Arial" w:eastAsia="Times New Roman" w:hAnsi="Arial" w:cs="Arial"/>
          <w:color w:val="000000"/>
          <w:sz w:val="20"/>
          <w:szCs w:val="20"/>
        </w:rPr>
        <w:t> «Об организации предоставления государственных и муниципальных услуг» (с последующими изменениями) и в целях предоставления муниципальных услуг в соответствии с Реестром муниципальных услуг, оказываемых администрацией и муниципальными учреждениями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 администрация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 ПОСТАНОВЛЯЕТ:</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1. Утвердить </w:t>
      </w:r>
      <w:r w:rsidRPr="00611913">
        <w:rPr>
          <w:rFonts w:ascii="Arial" w:eastAsia="Times New Roman" w:hAnsi="Arial" w:cs="Arial"/>
          <w:color w:val="000000"/>
          <w:sz w:val="24"/>
          <w:szCs w:val="24"/>
        </w:rPr>
        <w:t>Административный регламент предоставления муниципальной услуги </w:t>
      </w:r>
      <w:r w:rsidRPr="00611913">
        <w:rPr>
          <w:rFonts w:ascii="Arial" w:eastAsia="Times New Roman" w:hAnsi="Arial" w:cs="Arial"/>
          <w:color w:val="000000"/>
          <w:sz w:val="20"/>
          <w:szCs w:val="20"/>
        </w:rPr>
        <w:t>«Изменение вида разрешенного использования земельного участка» (Приложение 1).</w:t>
      </w:r>
    </w:p>
    <w:p w:rsidR="00611913" w:rsidRPr="00611913" w:rsidRDefault="00611913" w:rsidP="00611913">
      <w:pPr>
        <w:shd w:val="clear" w:color="auto" w:fill="FFFFFF"/>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2. Редактору газеты «</w:t>
      </w:r>
      <w:proofErr w:type="spellStart"/>
      <w:r w:rsidRPr="00611913">
        <w:rPr>
          <w:rFonts w:ascii="Arial" w:eastAsia="Times New Roman" w:hAnsi="Arial" w:cs="Arial"/>
          <w:color w:val="000000"/>
          <w:sz w:val="20"/>
          <w:szCs w:val="20"/>
        </w:rPr>
        <w:t>Усть-Абаканские</w:t>
      </w:r>
      <w:proofErr w:type="spellEnd"/>
      <w:r w:rsidRPr="00611913">
        <w:rPr>
          <w:rFonts w:ascii="Arial" w:eastAsia="Times New Roman" w:hAnsi="Arial" w:cs="Arial"/>
          <w:color w:val="000000"/>
          <w:sz w:val="20"/>
          <w:szCs w:val="20"/>
        </w:rPr>
        <w:t xml:space="preserve"> известия» (Губина М.А.) опубликовать данное постановление в печати.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3. </w:t>
      </w:r>
      <w:proofErr w:type="gramStart"/>
      <w:r w:rsidRPr="00611913">
        <w:rPr>
          <w:rFonts w:ascii="Arial" w:eastAsia="Times New Roman" w:hAnsi="Arial" w:cs="Arial"/>
          <w:color w:val="000000"/>
          <w:sz w:val="20"/>
          <w:szCs w:val="20"/>
        </w:rPr>
        <w:t>Контроль за</w:t>
      </w:r>
      <w:proofErr w:type="gramEnd"/>
      <w:r w:rsidRPr="00611913">
        <w:rPr>
          <w:rFonts w:ascii="Arial" w:eastAsia="Times New Roman" w:hAnsi="Arial" w:cs="Arial"/>
          <w:color w:val="000000"/>
          <w:sz w:val="20"/>
          <w:szCs w:val="20"/>
        </w:rPr>
        <w:t xml:space="preserve"> исполнением настоящего постановления возложить на </w:t>
      </w:r>
      <w:proofErr w:type="spellStart"/>
      <w:r w:rsidRPr="00611913">
        <w:rPr>
          <w:rFonts w:ascii="Arial" w:eastAsia="Times New Roman" w:hAnsi="Arial" w:cs="Arial"/>
          <w:color w:val="000000"/>
          <w:sz w:val="20"/>
          <w:szCs w:val="20"/>
        </w:rPr>
        <w:t>Якецова</w:t>
      </w:r>
      <w:proofErr w:type="spellEnd"/>
      <w:r w:rsidRPr="00611913">
        <w:rPr>
          <w:rFonts w:ascii="Arial" w:eastAsia="Times New Roman" w:hAnsi="Arial" w:cs="Arial"/>
          <w:color w:val="000000"/>
          <w:sz w:val="20"/>
          <w:szCs w:val="20"/>
        </w:rPr>
        <w:t xml:space="preserve"> Н.Я. – управделами администрации муниципального образования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hd w:val="clear" w:color="auto" w:fill="FFFFFF"/>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Глава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 В.В. </w:t>
      </w:r>
      <w:proofErr w:type="spellStart"/>
      <w:r w:rsidRPr="00611913">
        <w:rPr>
          <w:rFonts w:ascii="Arial" w:eastAsia="Times New Roman" w:hAnsi="Arial" w:cs="Arial"/>
          <w:color w:val="000000"/>
          <w:sz w:val="20"/>
          <w:szCs w:val="20"/>
        </w:rPr>
        <w:t>Рябчевский</w:t>
      </w:r>
      <w:proofErr w:type="spellEnd"/>
    </w:p>
    <w:p w:rsidR="00611913" w:rsidRPr="00611913" w:rsidRDefault="00611913" w:rsidP="00611913">
      <w:pPr>
        <w:spacing w:after="0" w:line="240" w:lineRule="auto"/>
        <w:ind w:firstLine="709"/>
        <w:jc w:val="both"/>
        <w:rPr>
          <w:rFonts w:ascii="Times New Roman" w:eastAsia="Times New Roman" w:hAnsi="Times New Roman" w:cs="Times New Roman"/>
          <w:b/>
          <w:bCs/>
          <w:color w:val="000000"/>
          <w:sz w:val="26"/>
          <w:szCs w:val="26"/>
        </w:rPr>
      </w:pPr>
      <w:r w:rsidRPr="00611913">
        <w:rPr>
          <w:rFonts w:ascii="Arial" w:eastAsia="Times New Roman" w:hAnsi="Arial" w:cs="Arial"/>
          <w:color w:val="000000"/>
          <w:sz w:val="24"/>
          <w:szCs w:val="24"/>
        </w:rPr>
        <w:t> </w:t>
      </w:r>
    </w:p>
    <w:p w:rsidR="00611913" w:rsidRPr="00611913" w:rsidRDefault="00611913" w:rsidP="00611913">
      <w:pPr>
        <w:spacing w:after="0" w:line="240" w:lineRule="auto"/>
        <w:ind w:firstLine="709"/>
        <w:jc w:val="both"/>
        <w:rPr>
          <w:rFonts w:ascii="Times New Roman" w:eastAsia="Times New Roman" w:hAnsi="Times New Roman" w:cs="Times New Roman"/>
          <w:b/>
          <w:bCs/>
          <w:color w:val="000000"/>
          <w:sz w:val="26"/>
          <w:szCs w:val="26"/>
        </w:rPr>
      </w:pPr>
      <w:r w:rsidRPr="00611913">
        <w:rPr>
          <w:rFonts w:ascii="Arial" w:eastAsia="Times New Roman" w:hAnsi="Arial" w:cs="Arial"/>
          <w:color w:val="000000"/>
          <w:sz w:val="24"/>
          <w:szCs w:val="24"/>
        </w:rPr>
        <w:t> </w:t>
      </w:r>
    </w:p>
    <w:p w:rsidR="00611913" w:rsidRPr="00611913" w:rsidRDefault="00611913" w:rsidP="00611913">
      <w:pPr>
        <w:spacing w:after="0" w:line="240" w:lineRule="auto"/>
        <w:ind w:firstLine="709"/>
        <w:jc w:val="right"/>
        <w:rPr>
          <w:rFonts w:ascii="Times New Roman" w:eastAsia="Times New Roman" w:hAnsi="Times New Roman" w:cs="Times New Roman"/>
          <w:b/>
          <w:bCs/>
          <w:color w:val="000000"/>
          <w:sz w:val="26"/>
          <w:szCs w:val="26"/>
        </w:rPr>
      </w:pPr>
      <w:r w:rsidRPr="00611913">
        <w:rPr>
          <w:rFonts w:ascii="Arial" w:eastAsia="Times New Roman" w:hAnsi="Arial" w:cs="Arial"/>
          <w:b/>
          <w:bCs/>
          <w:color w:val="000000"/>
          <w:sz w:val="32"/>
          <w:szCs w:val="32"/>
        </w:rPr>
        <w:t>Приложение №1</w:t>
      </w:r>
    </w:p>
    <w:p w:rsidR="00611913" w:rsidRPr="00611913" w:rsidRDefault="00611913" w:rsidP="00611913">
      <w:pPr>
        <w:spacing w:after="0" w:line="240" w:lineRule="auto"/>
        <w:ind w:firstLine="709"/>
        <w:jc w:val="right"/>
        <w:rPr>
          <w:rFonts w:ascii="Times New Roman" w:eastAsia="Times New Roman" w:hAnsi="Times New Roman" w:cs="Times New Roman"/>
          <w:b/>
          <w:bCs/>
          <w:color w:val="000000"/>
          <w:sz w:val="26"/>
          <w:szCs w:val="26"/>
        </w:rPr>
      </w:pPr>
      <w:r w:rsidRPr="00611913">
        <w:rPr>
          <w:rFonts w:ascii="Arial" w:eastAsia="Times New Roman" w:hAnsi="Arial" w:cs="Arial"/>
          <w:b/>
          <w:bCs/>
          <w:color w:val="000000"/>
          <w:sz w:val="32"/>
          <w:szCs w:val="32"/>
        </w:rPr>
        <w:t>к постановлению Администрации</w:t>
      </w:r>
    </w:p>
    <w:p w:rsidR="00611913" w:rsidRPr="00611913" w:rsidRDefault="00611913" w:rsidP="00611913">
      <w:pPr>
        <w:spacing w:after="0" w:line="240" w:lineRule="auto"/>
        <w:ind w:firstLine="709"/>
        <w:jc w:val="right"/>
        <w:rPr>
          <w:rFonts w:ascii="Arial" w:eastAsia="Times New Roman" w:hAnsi="Arial" w:cs="Arial"/>
          <w:color w:val="000000"/>
          <w:sz w:val="32"/>
          <w:szCs w:val="32"/>
        </w:rPr>
      </w:pPr>
      <w:proofErr w:type="spellStart"/>
      <w:r w:rsidRPr="00611913">
        <w:rPr>
          <w:rFonts w:ascii="Arial" w:eastAsia="Times New Roman" w:hAnsi="Arial" w:cs="Arial"/>
          <w:b/>
          <w:bCs/>
          <w:color w:val="000000"/>
          <w:sz w:val="32"/>
        </w:rPr>
        <w:t>Усть-Абаканского</w:t>
      </w:r>
      <w:proofErr w:type="spellEnd"/>
      <w:r w:rsidRPr="00611913">
        <w:rPr>
          <w:rFonts w:ascii="Arial" w:eastAsia="Times New Roman" w:hAnsi="Arial" w:cs="Arial"/>
          <w:b/>
          <w:bCs/>
          <w:color w:val="000000"/>
          <w:sz w:val="32"/>
        </w:rPr>
        <w:t xml:space="preserve"> района</w:t>
      </w:r>
    </w:p>
    <w:p w:rsidR="00611913" w:rsidRPr="00611913" w:rsidRDefault="00611913" w:rsidP="00611913">
      <w:pPr>
        <w:spacing w:after="0" w:line="240" w:lineRule="auto"/>
        <w:ind w:firstLine="709"/>
        <w:jc w:val="right"/>
        <w:rPr>
          <w:rFonts w:ascii="Times New Roman" w:eastAsia="Times New Roman" w:hAnsi="Times New Roman" w:cs="Times New Roman"/>
          <w:b/>
          <w:bCs/>
          <w:color w:val="000000"/>
          <w:sz w:val="26"/>
          <w:szCs w:val="26"/>
        </w:rPr>
      </w:pPr>
      <w:r w:rsidRPr="00611913">
        <w:rPr>
          <w:rFonts w:ascii="Arial" w:eastAsia="Times New Roman" w:hAnsi="Arial" w:cs="Arial"/>
          <w:b/>
          <w:bCs/>
          <w:color w:val="000000"/>
          <w:sz w:val="32"/>
        </w:rPr>
        <w:t>от 31.12.2014г. №2690-п</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20"/>
          <w:szCs w:val="20"/>
        </w:rPr>
        <w:t>АДМИНИСТРАТИВНЫЙ РЕГЛАМЕНТ</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20"/>
          <w:szCs w:val="20"/>
        </w:rPr>
        <w:t>по предоставлению муниципальной услуги «Изменение вида разрешенного использования земельного участка</w:t>
      </w:r>
      <w:r w:rsidRPr="00611913">
        <w:rPr>
          <w:rFonts w:ascii="Arial" w:eastAsia="Times New Roman" w:hAnsi="Arial" w:cs="Arial"/>
          <w:color w:val="000000"/>
          <w:sz w:val="20"/>
          <w:szCs w:val="20"/>
        </w:rPr>
        <w:t>»</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30"/>
          <w:szCs w:val="30"/>
        </w:rPr>
        <w:t>1. Общие положения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1.1. </w:t>
      </w:r>
      <w:proofErr w:type="gramStart"/>
      <w:r w:rsidRPr="00611913">
        <w:rPr>
          <w:rFonts w:ascii="Arial" w:eastAsia="Times New Roman" w:hAnsi="Arial" w:cs="Arial"/>
          <w:color w:val="000000"/>
          <w:sz w:val="20"/>
          <w:szCs w:val="20"/>
        </w:rPr>
        <w:t xml:space="preserve">Административный регламент (далее – Регламент) регулирует общественные отношения при предоставлении Управлением имущественных отношений администрации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 (далее – Управление) муниципальной услуги «Изменение вида разрешенного использования земельного участка»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Управления, а также его должностных лиц.</w:t>
      </w:r>
      <w:proofErr w:type="gramEnd"/>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30"/>
          <w:szCs w:val="30"/>
        </w:rPr>
        <w:t>II. Стандарт предоставления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2.1</w:t>
      </w:r>
      <w:r w:rsidRPr="00611913">
        <w:rPr>
          <w:rFonts w:ascii="Arial" w:eastAsia="Times New Roman" w:hAnsi="Arial" w:cs="Arial"/>
          <w:color w:val="000000"/>
          <w:sz w:val="20"/>
          <w:szCs w:val="20"/>
        </w:rPr>
        <w:t>. </w:t>
      </w:r>
      <w:r w:rsidRPr="00611913">
        <w:rPr>
          <w:rFonts w:ascii="Arial" w:eastAsia="Times New Roman" w:hAnsi="Arial" w:cs="Arial"/>
          <w:b/>
          <w:bCs/>
          <w:color w:val="000000"/>
          <w:sz w:val="20"/>
          <w:szCs w:val="20"/>
        </w:rPr>
        <w:t>Наименование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lastRenderedPageBreak/>
        <w:t>«Изменение вида разрешенного использования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2.2. Наименование органа, предоставляющего муниципальную услугу</w:t>
      </w:r>
      <w:r w:rsidRPr="00611913">
        <w:rPr>
          <w:rFonts w:ascii="Arial" w:eastAsia="Times New Roman" w:hAnsi="Arial" w:cs="Arial"/>
          <w:color w:val="000000"/>
          <w:sz w:val="20"/>
          <w:szCs w:val="20"/>
        </w:rPr>
        <w:t xml:space="preserve">: Управление имущественных отношений администрации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Место нахождения: 655100,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Гидролизная</w:t>
      </w:r>
      <w:proofErr w:type="gramEnd"/>
      <w:r w:rsidRPr="00611913">
        <w:rPr>
          <w:rFonts w:ascii="Arial" w:eastAsia="Times New Roman" w:hAnsi="Arial" w:cs="Arial"/>
          <w:color w:val="000000"/>
          <w:sz w:val="20"/>
          <w:szCs w:val="20"/>
        </w:rPr>
        <w:t>, д.9,</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spellStart"/>
      <w:r w:rsidRPr="00611913">
        <w:rPr>
          <w:rFonts w:ascii="Arial" w:eastAsia="Times New Roman" w:hAnsi="Arial" w:cs="Arial"/>
          <w:color w:val="000000"/>
          <w:sz w:val="20"/>
          <w:szCs w:val="20"/>
        </w:rPr>
        <w:t>e-mail</w:t>
      </w:r>
      <w:proofErr w:type="spellEnd"/>
      <w:r w:rsidRPr="00611913">
        <w:rPr>
          <w:rFonts w:ascii="Arial" w:eastAsia="Times New Roman" w:hAnsi="Arial" w:cs="Arial"/>
          <w:color w:val="000000"/>
          <w:sz w:val="20"/>
          <w:szCs w:val="20"/>
        </w:rPr>
        <w:t>: upravlenie-io@mail.ru</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График работы:</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понедельник, пятница – не приемный день,</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вторник - четверг – с 8.00 до 17.00;</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перерыв на обед с 12-00 до 13-00 часов;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выходные дни – суббота, воскресенье.</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Справочные телефоны: 8 (39032) 2-15-31</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Официальный сайт: www.ust-abakan.net.</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2.3. Результат предоставления муниципальной услуги</w:t>
      </w:r>
      <w:r w:rsidRPr="00611913">
        <w:rPr>
          <w:rFonts w:ascii="Arial" w:eastAsia="Times New Roman" w:hAnsi="Arial" w:cs="Arial"/>
          <w:color w:val="000000"/>
          <w:sz w:val="20"/>
          <w:szCs w:val="20"/>
        </w:rPr>
        <w:t>:</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изменение разрешенного использования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отказ в изменении вида разрешенного использования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2.4.</w:t>
      </w:r>
      <w:r w:rsidRPr="00611913">
        <w:rPr>
          <w:rFonts w:ascii="Arial" w:eastAsia="Times New Roman" w:hAnsi="Arial" w:cs="Arial"/>
          <w:color w:val="000000"/>
          <w:sz w:val="20"/>
          <w:szCs w:val="20"/>
        </w:rPr>
        <w:t> </w:t>
      </w:r>
      <w:r w:rsidRPr="00611913">
        <w:rPr>
          <w:rFonts w:ascii="Arial" w:eastAsia="Times New Roman" w:hAnsi="Arial" w:cs="Arial"/>
          <w:b/>
          <w:bCs/>
          <w:color w:val="000000"/>
          <w:sz w:val="20"/>
          <w:szCs w:val="20"/>
        </w:rPr>
        <w:t>Срок предоставления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Общий срок предоставления Услуги не должен превышать 30 дней со дня приема заявления.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2.5. Перечень нормативных правовых актов, регулирующих отношения, возникающие в связи с предоставлением Услуги.</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Конституция Российской Федерации («Российская газета» от 25.12.1993 №237);</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Гражданский кодекс Российской Федерации («Российская газета» от 08.12.1994 №238-239, Собрание законодательства Российской Федерации от 05.12.1994 №32 ст.3301);</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Федеральный закон от 06.10.2003 № 131-ФЗ «Об общих принципах организации местного самоуправления в Российской Федерации» («Российская газета» от 08.10.2003 №202, «Парламентская газета» от 08.10.2003 №186, Собрание законодательства Российской Федерации от 06.10.2003 №40);</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Федеральный закон от 1 декабря 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Градостроительный кодекс Российской Федерации от 29.12.2004 №190-ФЗ (Собрание законодательства Российской Федерации, 03.01.2005 № 1);</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Земельный кодекс Российской Федерации (Парламентская газета", № 204-205, 30.10.2001, "Российская газета",30.10.2001, № 211-212);</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2.6.1. Заявление об изменении вида разрешенного использования земельного участка, с указанием местоположения, площади, права, на котором предоставлен земельный участок, а также существующего и предлагаемого вида разрешенного использования земельного участка, с обоснованием необходимости и целесообразности такого изменения, с приложением следующих документов (оригиналов и копий):</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1) </w:t>
      </w:r>
      <w:proofErr w:type="gramStart"/>
      <w:r w:rsidRPr="00611913">
        <w:rPr>
          <w:rFonts w:ascii="Arial" w:eastAsia="Times New Roman" w:hAnsi="Arial" w:cs="Arial"/>
          <w:color w:val="000000"/>
          <w:sz w:val="20"/>
          <w:szCs w:val="20"/>
        </w:rPr>
        <w:t>подтверждающих</w:t>
      </w:r>
      <w:proofErr w:type="gramEnd"/>
      <w:r w:rsidRPr="00611913">
        <w:rPr>
          <w:rFonts w:ascii="Arial" w:eastAsia="Times New Roman" w:hAnsi="Arial" w:cs="Arial"/>
          <w:color w:val="000000"/>
          <w:sz w:val="20"/>
          <w:szCs w:val="20"/>
        </w:rPr>
        <w:t xml:space="preserve"> полномочия заявителя: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для граждан - документ, удостоверяющий личность заявителя, нотариально заверенная доверенность на лицо, уполномоченное представлять интересы заявителя и документ, удостоверяющий личность доверенного лица;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для индивидуальных предпринимателей - документ, удостоверяющий личность заявителя, свидетельство о государственной регистрации физического лица в качестве индивидуального предпринимателя, выписка из ЕГРИП, выданная не ранее 1 месяца до обращения с заявлением;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для юридических лиц - документ, удостоверяющий личность представителя, выписка из ЕГРЮЛ, выданная не ранее 1 месяца до обращения с заявлением об изменении вида разрешенного использования земельного участка, учредительные документы, документ, подтверждающий полномочия представителя;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 xml:space="preserve">2)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w:t>
      </w:r>
      <w:r w:rsidRPr="00611913">
        <w:rPr>
          <w:rFonts w:ascii="Arial" w:eastAsia="Times New Roman" w:hAnsi="Arial" w:cs="Arial"/>
          <w:color w:val="000000"/>
          <w:sz w:val="20"/>
          <w:szCs w:val="20"/>
        </w:rPr>
        <w:lastRenderedPageBreak/>
        <w:t>Главы местного самоуправления об отводе (предоставлении) земельного участка;</w:t>
      </w:r>
      <w:proofErr w:type="gramEnd"/>
      <w:r w:rsidRPr="00611913">
        <w:rPr>
          <w:rFonts w:ascii="Arial" w:eastAsia="Times New Roman" w:hAnsi="Arial" w:cs="Arial"/>
          <w:color w:val="000000"/>
          <w:sz w:val="20"/>
          <w:szCs w:val="20"/>
        </w:rPr>
        <w:t xml:space="preserve">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3) подтверждающих произведенную государственную регистрацию права на здание, строение, сооружение, индивидуальный жилой дом, капитальный гараж либо иного документа, подтверждающего возникновение прав на эти объекты недвижимого имущества (при наличии таковых);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4) ситуационного плана, отображающего существующую смежную застройку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 схемы расположения планируемого объекта с соблюдением градостроительных норм;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6) утвержденного в установленном порядке проекта организации и застройки территории огороднического, садоводческого некоммерческого объединения граждан - при заявлении об изменении разрешенного использования земельных участков, выделенных огородническим, садоводческим объединениям граждан или предоставленных на праве собственности юридическим лицам и гражданам;</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Форма заявления приведена в приложении №1 к настоящему Регламенту.</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2.6.2. Управлением для рассмотрения вопроса могут быть затребованы у заявителя дополнительно;</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 согласования органов, осуществляющих государственный контроль и надзор за использованием и охраной водных объектов (в случае если земельный участок расположен в </w:t>
      </w:r>
      <w:proofErr w:type="spellStart"/>
      <w:r w:rsidRPr="00611913">
        <w:rPr>
          <w:rFonts w:ascii="Arial" w:eastAsia="Times New Roman" w:hAnsi="Arial" w:cs="Arial"/>
          <w:color w:val="000000"/>
          <w:sz w:val="20"/>
          <w:szCs w:val="20"/>
        </w:rPr>
        <w:t>водоохранной</w:t>
      </w:r>
      <w:proofErr w:type="spellEnd"/>
      <w:r w:rsidRPr="00611913">
        <w:rPr>
          <w:rFonts w:ascii="Arial" w:eastAsia="Times New Roman" w:hAnsi="Arial" w:cs="Arial"/>
          <w:color w:val="000000"/>
          <w:sz w:val="20"/>
          <w:szCs w:val="20"/>
        </w:rPr>
        <w:t xml:space="preserve"> зоне или вблизи нее);</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 согласования изменения вида разрешенного использования органами </w:t>
      </w:r>
      <w:proofErr w:type="spellStart"/>
      <w:r w:rsidRPr="00611913">
        <w:rPr>
          <w:rFonts w:ascii="Arial" w:eastAsia="Times New Roman" w:hAnsi="Arial" w:cs="Arial"/>
          <w:color w:val="000000"/>
          <w:sz w:val="20"/>
          <w:szCs w:val="20"/>
        </w:rPr>
        <w:t>Роспотребнадзора</w:t>
      </w:r>
      <w:proofErr w:type="spellEnd"/>
      <w:r w:rsidRPr="00611913">
        <w:rPr>
          <w:rFonts w:ascii="Arial" w:eastAsia="Times New Roman" w:hAnsi="Arial" w:cs="Arial"/>
          <w:color w:val="000000"/>
          <w:sz w:val="20"/>
          <w:szCs w:val="20"/>
        </w:rPr>
        <w:t>;</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согласования иных органов (при необходимости).</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2.6.3.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2.6.4. заявитель вправе предоставить по собственной инициативе дополнительные документы вместе с обращением.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2.7.</w:t>
      </w:r>
      <w:r w:rsidRPr="00611913">
        <w:rPr>
          <w:rFonts w:ascii="Arial" w:eastAsia="Times New Roman" w:hAnsi="Arial" w:cs="Arial"/>
          <w:color w:val="000000"/>
          <w:sz w:val="20"/>
          <w:szCs w:val="20"/>
        </w:rPr>
        <w:t> </w:t>
      </w:r>
      <w:r w:rsidRPr="00611913">
        <w:rPr>
          <w:rFonts w:ascii="Arial" w:eastAsia="Times New Roman" w:hAnsi="Arial" w:cs="Arial"/>
          <w:b/>
          <w:bCs/>
          <w:color w:val="000000"/>
          <w:sz w:val="20"/>
          <w:szCs w:val="20"/>
        </w:rPr>
        <w:t>Основания для отказа в приеме документов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Оснований для отказа в приеме документов на предоставление муниципальной услуги нет.</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2.8. Исчерпывающий перечень оснований для приостановления или отказа в предоставлении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Предоставление Муниципальной услуги может быть приостановлено на следующих основаниях: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при поступлении от заявителя письменного заявления о приостановлении предоставления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на основании определения или решения суда.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2.9. Перечень услуг, которые являются необходимыми и обязательными для предоставления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Предоставление документов: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местного самоуправления об отводе (предоставлении) земельного участка;</w:t>
      </w:r>
      <w:proofErr w:type="gramEnd"/>
      <w:r w:rsidRPr="00611913">
        <w:rPr>
          <w:rFonts w:ascii="Arial" w:eastAsia="Times New Roman" w:hAnsi="Arial" w:cs="Arial"/>
          <w:color w:val="000000"/>
          <w:sz w:val="20"/>
          <w:szCs w:val="20"/>
        </w:rPr>
        <w:t xml:space="preserve">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подтверждающих произведенную государственную регистрацию права на здание, строение, сооружение, индивидуальный жилой дом, капитальный гараж либо иного документа, подтверждающего возникновение прав на эти объекты недвижимого имущества (при наличии таковых);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ситуационного плана, отображающего существующую смежную застройку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схемы расположения планируемого объекта с соблюдением градостроительных норм;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утвержденного в установленном порядке проекта организации и застройки территории огороднического, садоводческого некоммерческого объединения граждан - при заявлении об изменении разрешенного использования земельных участков, выделенных огородническим, садоводческим объединениям граждан или предоставленных на праве собственности юридическим лицам и гражданам;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lastRenderedPageBreak/>
        <w:t>2.10. Порядок, размер и основания взимания государственной пошлины или иной платы, взимаемой за предоставление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Плата за предоставление Услуги не взимается.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2.11. Срок и порядок регистрации запроса заявителя о предоставлении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Прием заявления с приложением документов к рассмотрению осуществляется в течение 1 рабочего дня.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2.12. Требования к месту предоставления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Помещение для предоставления муниципальной услуги располагается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Гидролизная</w:t>
      </w:r>
      <w:proofErr w:type="gramEnd"/>
      <w:r w:rsidRPr="00611913">
        <w:rPr>
          <w:rFonts w:ascii="Arial" w:eastAsia="Times New Roman" w:hAnsi="Arial" w:cs="Arial"/>
          <w:color w:val="000000"/>
          <w:sz w:val="20"/>
          <w:szCs w:val="20"/>
        </w:rPr>
        <w:t>, 9.</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Информация о графике (режиме) работы Управления размещается на видном месте в здании.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Кабинет приема заявителей должны быть оборудованы информационными табличками (вывесками) с указанием: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номера (кабинета);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фамилии, имени, отчества и должности специалиста, ответственного за оказание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часов приема.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Приём заявлений на предоставление муниципальной услуги осуществляется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Гидролизная</w:t>
      </w:r>
      <w:proofErr w:type="gramEnd"/>
      <w:r w:rsidRPr="00611913">
        <w:rPr>
          <w:rFonts w:ascii="Arial" w:eastAsia="Times New Roman" w:hAnsi="Arial" w:cs="Arial"/>
          <w:color w:val="000000"/>
          <w:sz w:val="20"/>
          <w:szCs w:val="20"/>
        </w:rPr>
        <w:t xml:space="preserve">, 9, </w:t>
      </w:r>
      <w:proofErr w:type="spellStart"/>
      <w:r w:rsidRPr="00611913">
        <w:rPr>
          <w:rFonts w:ascii="Arial" w:eastAsia="Times New Roman" w:hAnsi="Arial" w:cs="Arial"/>
          <w:color w:val="000000"/>
          <w:sz w:val="20"/>
          <w:szCs w:val="20"/>
        </w:rPr>
        <w:t>каб</w:t>
      </w:r>
      <w:proofErr w:type="spellEnd"/>
      <w:r w:rsidRPr="00611913">
        <w:rPr>
          <w:rFonts w:ascii="Arial" w:eastAsia="Times New Roman" w:hAnsi="Arial" w:cs="Arial"/>
          <w:color w:val="000000"/>
          <w:sz w:val="20"/>
          <w:szCs w:val="20"/>
        </w:rPr>
        <w:t>. 10.</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Выдача результата предоставления муниципальной услуги в письменной форме осуществляется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Гидролизная</w:t>
      </w:r>
      <w:proofErr w:type="gramEnd"/>
      <w:r w:rsidRPr="00611913">
        <w:rPr>
          <w:rFonts w:ascii="Arial" w:eastAsia="Times New Roman" w:hAnsi="Arial" w:cs="Arial"/>
          <w:color w:val="000000"/>
          <w:sz w:val="20"/>
          <w:szCs w:val="20"/>
        </w:rPr>
        <w:t xml:space="preserve">, 9, </w:t>
      </w:r>
      <w:proofErr w:type="spellStart"/>
      <w:r w:rsidRPr="00611913">
        <w:rPr>
          <w:rFonts w:ascii="Arial" w:eastAsia="Times New Roman" w:hAnsi="Arial" w:cs="Arial"/>
          <w:color w:val="000000"/>
          <w:sz w:val="20"/>
          <w:szCs w:val="20"/>
        </w:rPr>
        <w:t>каб</w:t>
      </w:r>
      <w:proofErr w:type="spellEnd"/>
      <w:r w:rsidRPr="00611913">
        <w:rPr>
          <w:rFonts w:ascii="Arial" w:eastAsia="Times New Roman" w:hAnsi="Arial" w:cs="Arial"/>
          <w:color w:val="000000"/>
          <w:sz w:val="20"/>
          <w:szCs w:val="20"/>
        </w:rPr>
        <w:t>. 10.</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Места предоставления муниципальной услуги оборудуются средствами пожаротушения и оповещения о возникновении чрезвычайной ситуации, предусматривается оборудование доступных мест хранения верхней одежды посетителей в соответствии с санитарными нормами.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Орган местного самоуправления обеспечивает инвалидам: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 возможность самостоятельного передвижения по территории, на которой расположен объект (здание, помещение), в </w:t>
      </w:r>
      <w:proofErr w:type="gramStart"/>
      <w:r w:rsidRPr="00611913">
        <w:rPr>
          <w:rFonts w:ascii="Arial" w:eastAsia="Times New Roman" w:hAnsi="Arial" w:cs="Arial"/>
          <w:color w:val="000000"/>
          <w:sz w:val="20"/>
          <w:szCs w:val="20"/>
        </w:rPr>
        <w:t>которых</w:t>
      </w:r>
      <w:proofErr w:type="gramEnd"/>
      <w:r w:rsidRPr="00611913">
        <w:rPr>
          <w:rFonts w:ascii="Arial" w:eastAsia="Times New Roman" w:hAnsi="Arial" w:cs="Arial"/>
          <w:color w:val="000000"/>
          <w:sz w:val="20"/>
          <w:szCs w:val="20"/>
        </w:rPr>
        <w:t xml:space="preserve"> предоставляется услуга, а также вход в объект и выход из него, в том числе с использованием кресла-коляски;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сопровождение инвалидов, имеющих стойкие расстройства функции зрения и самостоятельного передвижения;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с учетом ограничений их жизнедеятельности;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 допуск </w:t>
      </w:r>
      <w:proofErr w:type="spellStart"/>
      <w:r w:rsidRPr="00611913">
        <w:rPr>
          <w:rFonts w:ascii="Arial" w:eastAsia="Times New Roman" w:hAnsi="Arial" w:cs="Arial"/>
          <w:color w:val="000000"/>
          <w:sz w:val="20"/>
          <w:szCs w:val="20"/>
        </w:rPr>
        <w:t>сурдопереводчика</w:t>
      </w:r>
      <w:proofErr w:type="spellEnd"/>
      <w:r w:rsidRPr="00611913">
        <w:rPr>
          <w:rFonts w:ascii="Arial" w:eastAsia="Times New Roman" w:hAnsi="Arial" w:cs="Arial"/>
          <w:color w:val="000000"/>
          <w:sz w:val="20"/>
          <w:szCs w:val="20"/>
        </w:rPr>
        <w:t xml:space="preserve"> и </w:t>
      </w:r>
      <w:proofErr w:type="spellStart"/>
      <w:r w:rsidRPr="00611913">
        <w:rPr>
          <w:rFonts w:ascii="Arial" w:eastAsia="Times New Roman" w:hAnsi="Arial" w:cs="Arial"/>
          <w:color w:val="000000"/>
          <w:sz w:val="20"/>
          <w:szCs w:val="20"/>
        </w:rPr>
        <w:t>тифлосурдопереводчика</w:t>
      </w:r>
      <w:proofErr w:type="spellEnd"/>
      <w:r w:rsidRPr="00611913">
        <w:rPr>
          <w:rFonts w:ascii="Arial" w:eastAsia="Times New Roman" w:hAnsi="Arial" w:cs="Arial"/>
          <w:color w:val="000000"/>
          <w:sz w:val="20"/>
          <w:szCs w:val="20"/>
        </w:rPr>
        <w:t>;</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допуск собаки-проводника на объект (здание, помещение), в котором предоставляется услуга;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оказание инвалидам помощи в преодолении барьеров, мешающих получению ими услуги наравне с другими лицами.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Парковочные места для автотранспортных сре</w:t>
      </w:r>
      <w:proofErr w:type="gramStart"/>
      <w:r w:rsidRPr="00611913">
        <w:rPr>
          <w:rFonts w:ascii="Arial" w:eastAsia="Times New Roman" w:hAnsi="Arial" w:cs="Arial"/>
          <w:color w:val="000000"/>
          <w:sz w:val="20"/>
          <w:szCs w:val="20"/>
        </w:rPr>
        <w:t>дств пр</w:t>
      </w:r>
      <w:proofErr w:type="gramEnd"/>
      <w:r w:rsidRPr="00611913">
        <w:rPr>
          <w:rFonts w:ascii="Arial" w:eastAsia="Times New Roman" w:hAnsi="Arial" w:cs="Arial"/>
          <w:color w:val="000000"/>
          <w:sz w:val="20"/>
          <w:szCs w:val="20"/>
        </w:rPr>
        <w:t>едусматриваются непосредственно около здания.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 коридоре 1-го этажа размещаются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размещаются в хорошо освещённом месте.</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На информационных стендах размещается следующая информация: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-извлечения из нормативных правовых актов, регулирующих вопросы, связанные с исполнением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-перечень документов, необходимых для исполнения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-образцы оформления упомянутых документов и требования к ним.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Места для ожидания заявителей размещаются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Гидролизная</w:t>
      </w:r>
      <w:proofErr w:type="gramEnd"/>
      <w:r w:rsidRPr="00611913">
        <w:rPr>
          <w:rFonts w:ascii="Arial" w:eastAsia="Times New Roman" w:hAnsi="Arial" w:cs="Arial"/>
          <w:color w:val="000000"/>
          <w:sz w:val="20"/>
          <w:szCs w:val="20"/>
        </w:rPr>
        <w:t>, 9.</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Места ожидания оборудуются достаточным количеством стульев, письменным столом.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Прием лиц специалистами проводится, как правило, в кабинетах, оборудованных столом и стульями.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lastRenderedPageBreak/>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Количество обращений для получения муниципальной услуги не превышает 2 (двух) раз.</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2.13. Показатели доступности и качества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tbl>
      <w:tblPr>
        <w:tblW w:w="12096" w:type="dxa"/>
        <w:tblCellMar>
          <w:left w:w="0" w:type="dxa"/>
          <w:right w:w="0" w:type="dxa"/>
        </w:tblCellMar>
        <w:tblLook w:val="04A0"/>
      </w:tblPr>
      <w:tblGrid>
        <w:gridCol w:w="6409"/>
        <w:gridCol w:w="2193"/>
        <w:gridCol w:w="3494"/>
      </w:tblGrid>
      <w:tr w:rsidR="00611913" w:rsidRPr="00611913" w:rsidTr="00611913">
        <w:tc>
          <w:tcPr>
            <w:tcW w:w="6611" w:type="dxa"/>
            <w:tcBorders>
              <w:top w:val="single" w:sz="6" w:space="0" w:color="000000"/>
              <w:left w:val="single" w:sz="6" w:space="0" w:color="000000"/>
              <w:bottom w:val="single" w:sz="6" w:space="0" w:color="000000"/>
              <w:right w:val="single" w:sz="6" w:space="0" w:color="000000"/>
            </w:tcBorders>
            <w:vAlign w:val="center"/>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Показатели</w:t>
            </w:r>
          </w:p>
        </w:tc>
        <w:tc>
          <w:tcPr>
            <w:tcW w:w="1866" w:type="dxa"/>
            <w:tcBorders>
              <w:top w:val="single" w:sz="6" w:space="0" w:color="000000"/>
              <w:left w:val="single" w:sz="6" w:space="0" w:color="000000"/>
              <w:bottom w:val="single" w:sz="6" w:space="0" w:color="000000"/>
              <w:right w:val="single" w:sz="6" w:space="0" w:color="000000"/>
            </w:tcBorders>
            <w:vAlign w:val="center"/>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proofErr w:type="spellStart"/>
            <w:r w:rsidRPr="00611913">
              <w:rPr>
                <w:rFonts w:ascii="Arial" w:eastAsia="Times New Roman" w:hAnsi="Arial" w:cs="Arial"/>
                <w:sz w:val="24"/>
                <w:szCs w:val="24"/>
              </w:rPr>
              <w:t>Единицаизмерения</w:t>
            </w:r>
            <w:proofErr w:type="spellEnd"/>
          </w:p>
        </w:tc>
        <w:tc>
          <w:tcPr>
            <w:tcW w:w="3581" w:type="dxa"/>
            <w:tcBorders>
              <w:top w:val="single" w:sz="6" w:space="0" w:color="000000"/>
              <w:left w:val="single" w:sz="6" w:space="0" w:color="000000"/>
              <w:bottom w:val="single" w:sz="6" w:space="0" w:color="000000"/>
              <w:right w:val="single" w:sz="6" w:space="0" w:color="000000"/>
            </w:tcBorders>
            <w:vAlign w:val="center"/>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Нормативное значение показателя</w:t>
            </w:r>
          </w:p>
        </w:tc>
      </w:tr>
      <w:tr w:rsidR="00611913" w:rsidRPr="00611913" w:rsidTr="00611913">
        <w:tc>
          <w:tcPr>
            <w:tcW w:w="0" w:type="auto"/>
            <w:gridSpan w:val="3"/>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Показатели доступности</w:t>
            </w:r>
          </w:p>
        </w:tc>
      </w:tr>
      <w:tr w:rsidR="00611913" w:rsidRPr="00611913" w:rsidTr="00611913">
        <w:tc>
          <w:tcPr>
            <w:tcW w:w="6611"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both"/>
              <w:rPr>
                <w:rFonts w:ascii="Times New Roman" w:eastAsia="Times New Roman" w:hAnsi="Times New Roman" w:cs="Times New Roman"/>
                <w:sz w:val="24"/>
                <w:szCs w:val="24"/>
              </w:rPr>
            </w:pPr>
            <w:r w:rsidRPr="00611913">
              <w:rPr>
                <w:rFonts w:ascii="Arial" w:eastAsia="Times New Roman" w:hAnsi="Arial" w:cs="Arial"/>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866"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да/нет</w:t>
            </w:r>
          </w:p>
        </w:tc>
        <w:tc>
          <w:tcPr>
            <w:tcW w:w="3581"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да</w:t>
            </w:r>
          </w:p>
        </w:tc>
      </w:tr>
      <w:tr w:rsidR="00611913" w:rsidRPr="00611913" w:rsidTr="00611913">
        <w:tc>
          <w:tcPr>
            <w:tcW w:w="0" w:type="auto"/>
            <w:gridSpan w:val="3"/>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Показатели качества</w:t>
            </w:r>
          </w:p>
        </w:tc>
      </w:tr>
      <w:tr w:rsidR="00611913" w:rsidRPr="00611913" w:rsidTr="00611913">
        <w:tc>
          <w:tcPr>
            <w:tcW w:w="6611"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both"/>
              <w:rPr>
                <w:rFonts w:ascii="Times New Roman" w:eastAsia="Times New Roman" w:hAnsi="Times New Roman" w:cs="Times New Roman"/>
                <w:sz w:val="24"/>
                <w:szCs w:val="24"/>
              </w:rPr>
            </w:pPr>
            <w:r w:rsidRPr="00611913">
              <w:rPr>
                <w:rFonts w:ascii="Arial" w:eastAsia="Times New Roman" w:hAnsi="Arial" w:cs="Arial"/>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866"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w:t>
            </w:r>
          </w:p>
        </w:tc>
        <w:tc>
          <w:tcPr>
            <w:tcW w:w="3581"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100</w:t>
            </w:r>
          </w:p>
        </w:tc>
      </w:tr>
      <w:tr w:rsidR="00611913" w:rsidRPr="00611913" w:rsidTr="00611913">
        <w:tc>
          <w:tcPr>
            <w:tcW w:w="6611"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both"/>
              <w:rPr>
                <w:rFonts w:ascii="Times New Roman" w:eastAsia="Times New Roman" w:hAnsi="Times New Roman" w:cs="Times New Roman"/>
                <w:sz w:val="24"/>
                <w:szCs w:val="24"/>
              </w:rPr>
            </w:pPr>
            <w:r w:rsidRPr="00611913">
              <w:rPr>
                <w:rFonts w:ascii="Arial" w:eastAsia="Times New Roman" w:hAnsi="Arial" w:cs="Arial"/>
                <w:sz w:val="24"/>
                <w:szCs w:val="24"/>
              </w:rPr>
              <w:t>Удельный вес количества обоснованных жалоб в общем количестве заявлений на предоставление муниципальной услуги</w:t>
            </w:r>
          </w:p>
        </w:tc>
        <w:tc>
          <w:tcPr>
            <w:tcW w:w="1866"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w:t>
            </w:r>
          </w:p>
        </w:tc>
        <w:tc>
          <w:tcPr>
            <w:tcW w:w="3581" w:type="dxa"/>
            <w:tcBorders>
              <w:top w:val="single" w:sz="6" w:space="0" w:color="000000"/>
              <w:left w:val="single" w:sz="6" w:space="0" w:color="000000"/>
              <w:bottom w:val="single" w:sz="6" w:space="0" w:color="000000"/>
              <w:right w:val="single" w:sz="6" w:space="0" w:color="000000"/>
            </w:tcBorders>
            <w:hideMark/>
          </w:tcPr>
          <w:p w:rsidR="00611913" w:rsidRPr="00611913" w:rsidRDefault="00611913" w:rsidP="00611913">
            <w:pPr>
              <w:spacing w:after="0" w:line="240" w:lineRule="auto"/>
              <w:jc w:val="center"/>
              <w:rPr>
                <w:rFonts w:ascii="Times New Roman" w:eastAsia="Times New Roman" w:hAnsi="Times New Roman" w:cs="Times New Roman"/>
                <w:sz w:val="24"/>
                <w:szCs w:val="24"/>
              </w:rPr>
            </w:pPr>
            <w:r w:rsidRPr="00611913">
              <w:rPr>
                <w:rFonts w:ascii="Arial" w:eastAsia="Times New Roman" w:hAnsi="Arial" w:cs="Arial"/>
                <w:sz w:val="24"/>
                <w:szCs w:val="24"/>
              </w:rPr>
              <w:t>0</w:t>
            </w:r>
          </w:p>
        </w:tc>
      </w:tr>
    </w:tbl>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30"/>
          <w:szCs w:val="30"/>
        </w:rPr>
        <w:t>3. Состав, последовательность и сроки выполнения административных процедур, требования к порядку их выполнения.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b/>
          <w:bCs/>
          <w:color w:val="000000"/>
          <w:sz w:val="20"/>
          <w:szCs w:val="20"/>
        </w:rPr>
        <w:t>3.1.</w:t>
      </w:r>
      <w:r w:rsidRPr="00611913">
        <w:rPr>
          <w:rFonts w:ascii="Arial" w:eastAsia="Times New Roman" w:hAnsi="Arial" w:cs="Arial"/>
          <w:color w:val="000000"/>
          <w:sz w:val="20"/>
          <w:szCs w:val="20"/>
        </w:rPr>
        <w:t> </w:t>
      </w:r>
      <w:r w:rsidRPr="00611913">
        <w:rPr>
          <w:rFonts w:ascii="Arial" w:eastAsia="Times New Roman" w:hAnsi="Arial" w:cs="Arial"/>
          <w:b/>
          <w:bCs/>
          <w:color w:val="000000"/>
          <w:sz w:val="20"/>
          <w:szCs w:val="20"/>
        </w:rPr>
        <w:t>Перечень административных процедур.</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Предоставление Услуги включает следующие административные процедуры:</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1) п</w:t>
      </w:r>
      <w:r w:rsidRPr="00611913">
        <w:rPr>
          <w:rFonts w:ascii="Arial" w:eastAsia="Times New Roman" w:hAnsi="Arial" w:cs="Arial"/>
          <w:color w:val="000000"/>
          <w:sz w:val="24"/>
          <w:szCs w:val="24"/>
        </w:rPr>
        <w:t>рием заявления с приложением документов, регистрация заявления;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2) рассмотрение заявления и документов, принятие решения о предварительном согласовании </w:t>
      </w:r>
      <w:r w:rsidRPr="00611913">
        <w:rPr>
          <w:rFonts w:ascii="Arial" w:eastAsia="Times New Roman" w:hAnsi="Arial" w:cs="Arial"/>
          <w:color w:val="000000"/>
          <w:sz w:val="24"/>
          <w:szCs w:val="24"/>
        </w:rPr>
        <w:t>изменения вида разрешенного использования </w:t>
      </w:r>
      <w:r w:rsidRPr="00611913">
        <w:rPr>
          <w:rFonts w:ascii="Arial" w:eastAsia="Times New Roman" w:hAnsi="Arial" w:cs="Arial"/>
          <w:b/>
          <w:bCs/>
          <w:color w:val="000000"/>
          <w:sz w:val="24"/>
          <w:szCs w:val="24"/>
        </w:rPr>
        <w:t>либо </w:t>
      </w:r>
      <w:r w:rsidRPr="00611913">
        <w:rPr>
          <w:rFonts w:ascii="Arial" w:eastAsia="Times New Roman" w:hAnsi="Arial" w:cs="Arial"/>
          <w:color w:val="000000"/>
          <w:sz w:val="24"/>
          <w:szCs w:val="24"/>
        </w:rPr>
        <w:t>отказ изменения вида разрешенного использования;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3) публичные слушания;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4) рассмотрение вопроса Земельной комиссией об изменении вида разрешенного использования (отказ об изменении вида разрешенного использования);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5)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 приложении №2 к Регламенту приводится Блок-схема предоставления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3.2.</w:t>
      </w:r>
      <w:r w:rsidRPr="00611913">
        <w:rPr>
          <w:rFonts w:ascii="Arial" w:eastAsia="Times New Roman" w:hAnsi="Arial" w:cs="Arial"/>
          <w:color w:val="000000"/>
          <w:sz w:val="24"/>
          <w:szCs w:val="24"/>
        </w:rPr>
        <w:t> </w:t>
      </w:r>
      <w:r w:rsidRPr="00611913">
        <w:rPr>
          <w:rFonts w:ascii="Arial" w:eastAsia="Times New Roman" w:hAnsi="Arial" w:cs="Arial"/>
          <w:b/>
          <w:bCs/>
          <w:color w:val="000000"/>
          <w:sz w:val="24"/>
          <w:szCs w:val="24"/>
        </w:rPr>
        <w:t>Прием заявления с приложением документов, регистрация заявления.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3.2.1. Основание для начала процедуры: поступление в Управление письменного заявления на имя Главы района с приложением документов, предусмотренных п.2.6 настоящего Регламента.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3.2.2. Ответственный за выполнение административной процедуры: сотрудник, ответственный за прием, производство, выдачу документов.</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3.2.3. Административные действия.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lastRenderedPageBreak/>
        <w:t>Сотрудник, ответственный за прием, производство, выдачу документов день поступления заявления: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проверяет наличие всех необходимых документов исходя из соответствующего перечня документов, представляемых для предоставления.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проверяет соответствие представленных документов установленным требованиям.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при установлении фактов отсутствия необходимых документов, несоответствия представленных документов требованиям, предусмотренных настоящим Регламентом, сотрудник, уведомляет заявителя о наличии препятствий для представления Услуги, объясняет заявителю содержание выявленных недостатков представленных документов и предлагает принять меры по их устранению:</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при согласии заявителя устранить препятствия сотрудник, уполномоченный на прием заявлений, возвращает представленные документы;</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xml:space="preserve">- в случае представления документов в соответствии с </w:t>
      </w:r>
      <w:proofErr w:type="gramStart"/>
      <w:r w:rsidRPr="00611913">
        <w:rPr>
          <w:rFonts w:ascii="Arial" w:eastAsia="Times New Roman" w:hAnsi="Arial" w:cs="Arial"/>
          <w:color w:val="000000"/>
          <w:sz w:val="24"/>
          <w:szCs w:val="24"/>
        </w:rPr>
        <w:t>требованиями, предъявляемыми к ним настоящим Регламентом регистрирует</w:t>
      </w:r>
      <w:proofErr w:type="gramEnd"/>
      <w:r w:rsidRPr="00611913">
        <w:rPr>
          <w:rFonts w:ascii="Arial" w:eastAsia="Times New Roman" w:hAnsi="Arial" w:cs="Arial"/>
          <w:color w:val="000000"/>
          <w:sz w:val="24"/>
          <w:szCs w:val="24"/>
        </w:rPr>
        <w:t xml:space="preserve">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заявлений.</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3.2.4. Результат административной процедуры: регистрация заявления о предоставлении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3.3. Рассмотрение заявления и документов, принятие решения о предварительном согласовании изменения вида разрешенного использования либо отказ изменения вида разрешенного использования.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3.3.1. Основание для начала процедуры: регистрация заявления о предоставлении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3.3.2. </w:t>
      </w:r>
      <w:proofErr w:type="gramStart"/>
      <w:r w:rsidRPr="00611913">
        <w:rPr>
          <w:rFonts w:ascii="Arial" w:eastAsia="Times New Roman" w:hAnsi="Arial" w:cs="Arial"/>
          <w:color w:val="000000"/>
          <w:sz w:val="20"/>
          <w:szCs w:val="20"/>
        </w:rPr>
        <w:t>Ответственные за выполнение административной процедуры: сотрудник, ответственный за прием, производство, выдачу документов.</w:t>
      </w:r>
      <w:proofErr w:type="gramEnd"/>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3.3.3. Административные действия.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Сотрудник, ответственный за прием, производство, выдачу документов:</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В течение 2-х недель с момента регистрации заявления и документов: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рассматривает и проверяет полноту представленного пакета документов;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 с учетом зонирования территории района и заключений органов, предусмотренных</w:t>
      </w:r>
      <w:proofErr w:type="gramEnd"/>
      <w:r w:rsidRPr="00611913">
        <w:rPr>
          <w:rFonts w:ascii="Arial" w:eastAsia="Times New Roman" w:hAnsi="Arial" w:cs="Arial"/>
          <w:color w:val="000000"/>
          <w:sz w:val="20"/>
          <w:szCs w:val="20"/>
        </w:rPr>
        <w:t> </w:t>
      </w:r>
      <w:hyperlink r:id="rId7" w:anchor="sub_913" w:history="1">
        <w:r w:rsidRPr="00611913">
          <w:rPr>
            <w:rFonts w:ascii="Arial" w:eastAsia="Times New Roman" w:hAnsi="Arial" w:cs="Arial"/>
            <w:color w:val="008000"/>
            <w:sz w:val="20"/>
            <w:u w:val="single"/>
          </w:rPr>
          <w:t>п.</w:t>
        </w:r>
      </w:hyperlink>
      <w:r w:rsidRPr="00611913">
        <w:rPr>
          <w:rFonts w:ascii="Arial" w:eastAsia="Times New Roman" w:hAnsi="Arial" w:cs="Arial"/>
          <w:color w:val="000000"/>
          <w:sz w:val="20"/>
          <w:szCs w:val="20"/>
        </w:rPr>
        <w:t> 2.6.2 настоящего Регламента, предварительно определяет возможность изменения вида разрешенного использования конкретного земельного участка, при условии, что такой вид разрешенного использования земельного участка не противоречит его целевому назначению исходя из принадлежности к определенной категории и требованиям законодательства;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bookmarkStart w:id="0" w:name="sub_7"/>
      <w:r w:rsidRPr="00611913">
        <w:rPr>
          <w:rFonts w:ascii="Arial" w:eastAsia="Times New Roman" w:hAnsi="Arial" w:cs="Arial"/>
          <w:color w:val="000000"/>
          <w:sz w:val="20"/>
          <w:szCs w:val="20"/>
        </w:rPr>
        <w:t>- при возможности изменения: вида разрешенного использования письменно информирует заявителя о необходимости проведения публичных слушаний, по вопросу изменения вида разрешенного использования. Публичные слушания проводятся в Поселении, на территории которого расположен земельный участок, по инициативе заявителя.</w:t>
      </w:r>
      <w:bookmarkEnd w:id="0"/>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 </w:t>
      </w:r>
      <w:proofErr w:type="gramStart"/>
      <w:r w:rsidRPr="00611913">
        <w:rPr>
          <w:rFonts w:ascii="Arial" w:eastAsia="Times New Roman" w:hAnsi="Arial" w:cs="Arial"/>
          <w:color w:val="000000"/>
          <w:sz w:val="20"/>
          <w:szCs w:val="20"/>
        </w:rPr>
        <w:t>п</w:t>
      </w:r>
      <w:proofErr w:type="gramEnd"/>
      <w:r w:rsidRPr="00611913">
        <w:rPr>
          <w:rFonts w:ascii="Arial" w:eastAsia="Times New Roman" w:hAnsi="Arial" w:cs="Arial"/>
          <w:color w:val="000000"/>
          <w:sz w:val="20"/>
          <w:szCs w:val="20"/>
        </w:rPr>
        <w:t>ри невозможности изменения вида разрешенного использования письменно информирует заявителя об отказе с указанием причин.</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 случае</w:t>
      </w:r>
      <w:proofErr w:type="gramStart"/>
      <w:r w:rsidRPr="00611913">
        <w:rPr>
          <w:rFonts w:ascii="Arial" w:eastAsia="Times New Roman" w:hAnsi="Arial" w:cs="Arial"/>
          <w:color w:val="000000"/>
          <w:sz w:val="20"/>
          <w:szCs w:val="20"/>
        </w:rPr>
        <w:t>,</w:t>
      </w:r>
      <w:proofErr w:type="gramEnd"/>
      <w:r w:rsidRPr="00611913">
        <w:rPr>
          <w:rFonts w:ascii="Arial" w:eastAsia="Times New Roman" w:hAnsi="Arial" w:cs="Arial"/>
          <w:color w:val="000000"/>
          <w:sz w:val="20"/>
          <w:szCs w:val="20"/>
        </w:rPr>
        <w:t xml:space="preserve"> если до введения в действие </w:t>
      </w:r>
      <w:hyperlink r:id="rId8" w:history="1">
        <w:r w:rsidRPr="00611913">
          <w:rPr>
            <w:rFonts w:ascii="Arial" w:eastAsia="Times New Roman" w:hAnsi="Arial" w:cs="Arial"/>
            <w:color w:val="008000"/>
            <w:sz w:val="20"/>
            <w:u w:val="single"/>
          </w:rPr>
          <w:t>Градостроительного Кодекса</w:t>
        </w:r>
      </w:hyperlink>
      <w:r w:rsidRPr="00611913">
        <w:rPr>
          <w:rFonts w:ascii="Arial" w:eastAsia="Times New Roman" w:hAnsi="Arial" w:cs="Arial"/>
          <w:color w:val="000000"/>
          <w:sz w:val="20"/>
          <w:szCs w:val="20"/>
        </w:rPr>
        <w:t> РФ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lastRenderedPageBreak/>
        <w:t>3.3.4. Результат административной процедуры: письменное уведомление заявителя о необходимости проведения публичных слушаний либо уведомление об отказе изменения вида разрешенного использования.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3.4. Публичные слушания.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3.4.1. Основание для начала процедуры: заявление о проведении публичных слушаний на имя главы поселения.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xml:space="preserve">3.4.2. </w:t>
      </w:r>
      <w:proofErr w:type="gramStart"/>
      <w:r w:rsidRPr="00611913">
        <w:rPr>
          <w:rFonts w:ascii="Arial" w:eastAsia="Times New Roman" w:hAnsi="Arial" w:cs="Arial"/>
          <w:color w:val="000000"/>
          <w:sz w:val="24"/>
          <w:szCs w:val="24"/>
        </w:rPr>
        <w:t>Ответственный</w:t>
      </w:r>
      <w:proofErr w:type="gramEnd"/>
      <w:r w:rsidRPr="00611913">
        <w:rPr>
          <w:rFonts w:ascii="Arial" w:eastAsia="Times New Roman" w:hAnsi="Arial" w:cs="Arial"/>
          <w:color w:val="000000"/>
          <w:sz w:val="24"/>
          <w:szCs w:val="24"/>
        </w:rPr>
        <w:t xml:space="preserve"> за выполнение административной процедуры: глава поселения, на чьё имя поступило заявление о проведении публичного слушания.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3.4.3. Административные действия.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Вопрос о предоставлении решения на изменение разрешенного вида использования земельных участков подлежит обсуждению на публичных слушаниях, проводимых в порядке, установленном градостроительным законодательством.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 случае принятия решения о проведении публичных слушаний заявитель, заинтересованный в изменении вида разрешенного использования земельного участка, направляет заявление о проведении публичных слушаний на имя Главы поселения. Глава поселения информирует население о проведении публичных слушаний посредством публикации информационного сообщения в газете «</w:t>
      </w:r>
      <w:proofErr w:type="spellStart"/>
      <w:r w:rsidRPr="00611913">
        <w:rPr>
          <w:rFonts w:ascii="Arial" w:eastAsia="Times New Roman" w:hAnsi="Arial" w:cs="Arial"/>
          <w:color w:val="000000"/>
          <w:sz w:val="20"/>
          <w:szCs w:val="20"/>
        </w:rPr>
        <w:t>Усть-Абаканские</w:t>
      </w:r>
      <w:proofErr w:type="spellEnd"/>
      <w:r w:rsidRPr="00611913">
        <w:rPr>
          <w:rFonts w:ascii="Arial" w:eastAsia="Times New Roman" w:hAnsi="Arial" w:cs="Arial"/>
          <w:color w:val="000000"/>
          <w:sz w:val="20"/>
          <w:szCs w:val="20"/>
        </w:rPr>
        <w:t xml:space="preserve"> известия»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Участники публичных слушаний по вопросу изменения вида разрешенного использования земельного участка вправе представить Главе поселения свои предложения и замечания для включения их в протокол публичных слушаний.</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1 месяца.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Заключение о результатах публичных слушаний по вопросу изменения вида разрешенного использования земельного участка подлежит опубликованию СМИ.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На основании заключения о результатах публичных слушаний по вопросу изменения вида разрешенного использования Глава поселения осуществляет подготовку ходатайства Главе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 об изменении вида разрешенного использования земельного участка либо уведомляет заявителя о невозможности выдать ходатайство в связи с отрицательным заключением публичных слушаний.</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xml:space="preserve">3.4.4. Результат административной процедуры: выписка из протокола публичных слушаний подготовка ходатайства Главе </w:t>
      </w:r>
      <w:proofErr w:type="spellStart"/>
      <w:r w:rsidRPr="00611913">
        <w:rPr>
          <w:rFonts w:ascii="Arial" w:eastAsia="Times New Roman" w:hAnsi="Arial" w:cs="Arial"/>
          <w:color w:val="000000"/>
          <w:sz w:val="24"/>
          <w:szCs w:val="24"/>
        </w:rPr>
        <w:t>Усть-Абаканского</w:t>
      </w:r>
      <w:proofErr w:type="spellEnd"/>
      <w:r w:rsidRPr="00611913">
        <w:rPr>
          <w:rFonts w:ascii="Arial" w:eastAsia="Times New Roman" w:hAnsi="Arial" w:cs="Arial"/>
          <w:color w:val="000000"/>
          <w:sz w:val="24"/>
          <w:szCs w:val="24"/>
        </w:rPr>
        <w:t xml:space="preserve"> района </w:t>
      </w:r>
      <w:proofErr w:type="spellStart"/>
      <w:proofErr w:type="gramStart"/>
      <w:r w:rsidRPr="00611913">
        <w:rPr>
          <w:rFonts w:ascii="Arial" w:eastAsia="Times New Roman" w:hAnsi="Arial" w:cs="Arial"/>
          <w:color w:val="000000"/>
          <w:sz w:val="24"/>
          <w:szCs w:val="24"/>
        </w:rPr>
        <w:t>района</w:t>
      </w:r>
      <w:proofErr w:type="spellEnd"/>
      <w:proofErr w:type="gramEnd"/>
      <w:r w:rsidRPr="00611913">
        <w:rPr>
          <w:rFonts w:ascii="Arial" w:eastAsia="Times New Roman" w:hAnsi="Arial" w:cs="Arial"/>
          <w:color w:val="000000"/>
          <w:sz w:val="24"/>
          <w:szCs w:val="24"/>
        </w:rPr>
        <w:t xml:space="preserve"> об изменении вида разрешенного использования земельного участка либо уведомление о невозможности выдать ходатайство в связи с отрицательным заключением публичных слушаний.</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 </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3.5. Рассмотрение вопроса Земельной комиссией об изменении вида разрешенного использования (отказ об изменении вида разрешенного использования).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xml:space="preserve">3.5.1. Основание для начала процедуры: ходатайство Главе </w:t>
      </w:r>
      <w:proofErr w:type="spellStart"/>
      <w:r w:rsidRPr="00611913">
        <w:rPr>
          <w:rFonts w:ascii="Arial" w:eastAsia="Times New Roman" w:hAnsi="Arial" w:cs="Arial"/>
          <w:color w:val="000000"/>
          <w:sz w:val="24"/>
          <w:szCs w:val="24"/>
        </w:rPr>
        <w:t>Усть-Абаканского</w:t>
      </w:r>
      <w:proofErr w:type="spellEnd"/>
      <w:r w:rsidRPr="00611913">
        <w:rPr>
          <w:rFonts w:ascii="Arial" w:eastAsia="Times New Roman" w:hAnsi="Arial" w:cs="Arial"/>
          <w:color w:val="000000"/>
          <w:sz w:val="24"/>
          <w:szCs w:val="24"/>
        </w:rPr>
        <w:t xml:space="preserve"> района </w:t>
      </w:r>
      <w:proofErr w:type="spellStart"/>
      <w:proofErr w:type="gramStart"/>
      <w:r w:rsidRPr="00611913">
        <w:rPr>
          <w:rFonts w:ascii="Arial" w:eastAsia="Times New Roman" w:hAnsi="Arial" w:cs="Arial"/>
          <w:color w:val="000000"/>
          <w:sz w:val="24"/>
          <w:szCs w:val="24"/>
        </w:rPr>
        <w:t>района</w:t>
      </w:r>
      <w:proofErr w:type="spellEnd"/>
      <w:proofErr w:type="gramEnd"/>
      <w:r w:rsidRPr="00611913">
        <w:rPr>
          <w:rFonts w:ascii="Arial" w:eastAsia="Times New Roman" w:hAnsi="Arial" w:cs="Arial"/>
          <w:color w:val="000000"/>
          <w:sz w:val="24"/>
          <w:szCs w:val="24"/>
        </w:rPr>
        <w:t xml:space="preserve"> об изменении вида разрешенного использования земельного участка на основании положительного заключения публичных слушаний.</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xml:space="preserve">3.5.2. </w:t>
      </w:r>
      <w:proofErr w:type="gramStart"/>
      <w:r w:rsidRPr="00611913">
        <w:rPr>
          <w:rFonts w:ascii="Arial" w:eastAsia="Times New Roman" w:hAnsi="Arial" w:cs="Arial"/>
          <w:color w:val="000000"/>
          <w:sz w:val="24"/>
          <w:szCs w:val="24"/>
        </w:rPr>
        <w:t>Ответственные за выполнение административной процедуры: сотрудник, ответственный за прием, производство, выдачу документов.</w:t>
      </w:r>
      <w:proofErr w:type="gramEnd"/>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3.5.3. Административные действия.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Сотрудник, ответственный за прием, производство, выдачу документов: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 течение 2-х недель с момента получения от заявителя ходатайства Главы поселения, выписки из протокола публичных слушаний и доказательств публикации результатов проведения публичных слушаний Управление выносит вопрос об изменении вида разрешенного использования земельного участка на рассмотрение Земельной комиссии; дает заключение о возможности изменения либо отказе в изменении вида разрешенного использования земельного участка, с учетом мнения отдела Архитектуры и градостроительства администрации района.</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3.5.4. Результат административной процедуры: положительное (отрицательное) решение Земельной комиссии об изменении вида разрешенного использования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lastRenderedPageBreak/>
        <w:t> </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b/>
          <w:bCs/>
          <w:color w:val="000000"/>
          <w:sz w:val="24"/>
          <w:szCs w:val="24"/>
        </w:rPr>
        <w:t>3.6.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3.6.1. Основание для начала процедуры: положительное (отрицательное) решения Земельной комиссии об изменении вида разрешенного использования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 xml:space="preserve">3.6.2. </w:t>
      </w:r>
      <w:proofErr w:type="gramStart"/>
      <w:r w:rsidRPr="00611913">
        <w:rPr>
          <w:rFonts w:ascii="Arial" w:eastAsia="Times New Roman" w:hAnsi="Arial" w:cs="Arial"/>
          <w:color w:val="000000"/>
          <w:sz w:val="24"/>
          <w:szCs w:val="24"/>
        </w:rPr>
        <w:t>Ответственные за выполнение административной процедуры: сотрудник, ответственный за прием, производство, выдачу документов.</w:t>
      </w:r>
      <w:proofErr w:type="gramEnd"/>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3.6.3. Административные действия.</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Сотрудник, ответственный за прием, производство, выдачу документов: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 на основании положительного решения Земельной комиссии подготавливает проект постановления администрации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 об изменении вида разрешенного использования земельного участка.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roofErr w:type="gramStart"/>
      <w:r w:rsidRPr="00611913">
        <w:rPr>
          <w:rFonts w:ascii="Arial" w:eastAsia="Times New Roman" w:hAnsi="Arial" w:cs="Arial"/>
          <w:color w:val="000000"/>
          <w:sz w:val="20"/>
          <w:szCs w:val="20"/>
        </w:rPr>
        <w:t>н</w:t>
      </w:r>
      <w:proofErr w:type="gramEnd"/>
      <w:r w:rsidRPr="00611913">
        <w:rPr>
          <w:rFonts w:ascii="Arial" w:eastAsia="Times New Roman" w:hAnsi="Arial" w:cs="Arial"/>
          <w:color w:val="000000"/>
          <w:sz w:val="20"/>
          <w:szCs w:val="20"/>
        </w:rPr>
        <w:t>а основании отрицательного решения Земельной комиссии подготавливает уведомление и информирует заявителя об отказе с указанием причин.</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3.6.4. Результат административной процедуры: постановление об изменении вида разрешенного использования земельного участка (либо уведомление об отказе изменения вида разрешенного использования с указанием причин).</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30"/>
          <w:szCs w:val="30"/>
        </w:rPr>
        <w:t xml:space="preserve">4. Формы </w:t>
      </w:r>
      <w:proofErr w:type="gramStart"/>
      <w:r w:rsidRPr="00611913">
        <w:rPr>
          <w:rFonts w:ascii="Arial" w:eastAsia="Times New Roman" w:hAnsi="Arial" w:cs="Arial"/>
          <w:b/>
          <w:bCs/>
          <w:color w:val="000000"/>
          <w:sz w:val="30"/>
          <w:szCs w:val="30"/>
        </w:rPr>
        <w:t>контроля за</w:t>
      </w:r>
      <w:proofErr w:type="gramEnd"/>
      <w:r w:rsidRPr="00611913">
        <w:rPr>
          <w:rFonts w:ascii="Arial" w:eastAsia="Times New Roman" w:hAnsi="Arial" w:cs="Arial"/>
          <w:b/>
          <w:bCs/>
          <w:color w:val="000000"/>
          <w:sz w:val="30"/>
          <w:szCs w:val="30"/>
        </w:rPr>
        <w:t xml:space="preserve"> исполнением административного регламента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4.1.Контроль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bookmarkStart w:id="1" w:name="sub_1602"/>
      <w:r w:rsidRPr="00611913">
        <w:rPr>
          <w:rFonts w:ascii="Arial" w:eastAsia="Times New Roman" w:hAnsi="Arial" w:cs="Arial"/>
          <w:color w:val="000000"/>
          <w:sz w:val="20"/>
          <w:szCs w:val="20"/>
        </w:rPr>
        <w:t>В случае</w:t>
      </w:r>
      <w:proofErr w:type="gramStart"/>
      <w:r w:rsidRPr="00611913">
        <w:rPr>
          <w:rFonts w:ascii="Arial" w:eastAsia="Times New Roman" w:hAnsi="Arial" w:cs="Arial"/>
          <w:color w:val="000000"/>
          <w:sz w:val="20"/>
          <w:szCs w:val="20"/>
        </w:rPr>
        <w:t>,</w:t>
      </w:r>
      <w:proofErr w:type="gramEnd"/>
      <w:r w:rsidRPr="00611913">
        <w:rPr>
          <w:rFonts w:ascii="Arial" w:eastAsia="Times New Roman" w:hAnsi="Arial" w:cs="Arial"/>
          <w:color w:val="000000"/>
          <w:sz w:val="20"/>
          <w:szCs w:val="20"/>
        </w:rPr>
        <w:t xml:space="preserve"> если гражданин указал в обращении заведомо ложные сведения, расходы, понесенные в связи с рассмотрением обращения могут быть взысканы с данного гражданина по решению суда.</w:t>
      </w:r>
      <w:bookmarkEnd w:id="1"/>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4.2. Перечень лиц, осуществляющих текущий контроль, устанавливается в соответствии с должностными инструкциями специалистов.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Координация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4.4.Результаты проверок оформляются в виде акта, в котором отмечаются выявленные недостатки и предложения по их устранению.</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ind w:firstLine="709"/>
        <w:jc w:val="center"/>
        <w:rPr>
          <w:rFonts w:ascii="Arial" w:eastAsia="Times New Roman" w:hAnsi="Arial" w:cs="Arial"/>
          <w:color w:val="000000"/>
          <w:sz w:val="20"/>
          <w:szCs w:val="20"/>
        </w:rPr>
      </w:pPr>
      <w:r w:rsidRPr="00611913">
        <w:rPr>
          <w:rFonts w:ascii="Arial" w:eastAsia="Times New Roman" w:hAnsi="Arial" w:cs="Arial"/>
          <w:b/>
          <w:bCs/>
          <w:color w:val="000000"/>
          <w:sz w:val="30"/>
          <w:szCs w:val="3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lastRenderedPageBreak/>
        <w:t> </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5.1.Заявитель может обратиться с заявлением и жалобой (далее также - обращение) к Главе района на решения и действия (бездействие) органа, предоставившего муниципальную услугу, а также должностных лиц, муниципальных служащих.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Предметом досудебного (внесудебного) обжалования могут быть решения (действия, бездействия), принимаемые (осуществляемые) в ходе предоставления муниципальной услуги.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5.2.Обращения заявителей не могут направляться должностным лицам, муниципальным служащим, чьи действия обжалуются для рассмотрения и (или) ответа.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5.3.В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5.4.Заявитель может обратиться с обращением в письменной форме, в форме электронного сообщения или в форме устного личного обращения.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Обращение направляется в письменном виде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Рабочая</w:t>
      </w:r>
      <w:proofErr w:type="gramEnd"/>
      <w:r w:rsidRPr="00611913">
        <w:rPr>
          <w:rFonts w:ascii="Arial" w:eastAsia="Times New Roman" w:hAnsi="Arial" w:cs="Arial"/>
          <w:color w:val="000000"/>
          <w:sz w:val="20"/>
          <w:szCs w:val="20"/>
        </w:rPr>
        <w:t xml:space="preserve">, 9, на имя Главы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5.5.Обращение, содержащее вопросы, решение которых не входит в компетенцию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5.6. Порядок подачи и рассмотрения обращения в письменной форме:</w:t>
      </w:r>
    </w:p>
    <w:p w:rsidR="00611913" w:rsidRPr="00611913" w:rsidRDefault="00611913" w:rsidP="00611913">
      <w:pPr>
        <w:spacing w:after="0" w:line="240" w:lineRule="auto"/>
        <w:ind w:firstLine="709"/>
        <w:jc w:val="both"/>
        <w:rPr>
          <w:rFonts w:ascii="Arial" w:eastAsia="Times New Roman" w:hAnsi="Arial" w:cs="Arial"/>
          <w:color w:val="000000"/>
          <w:sz w:val="24"/>
          <w:szCs w:val="24"/>
        </w:rPr>
      </w:pPr>
      <w:r w:rsidRPr="00611913">
        <w:rPr>
          <w:rFonts w:ascii="Arial" w:eastAsia="Times New Roman" w:hAnsi="Arial" w:cs="Arial"/>
          <w:color w:val="000000"/>
          <w:sz w:val="24"/>
          <w:szCs w:val="24"/>
        </w:rPr>
        <w:t>Обращение должно содержать:</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6. </w:t>
      </w:r>
      <w:proofErr w:type="gramStart"/>
      <w:r w:rsidRPr="00611913">
        <w:rPr>
          <w:rFonts w:ascii="Arial" w:eastAsia="Times New Roman" w:hAnsi="Arial" w:cs="Arial"/>
          <w:color w:val="000000"/>
          <w:sz w:val="20"/>
          <w:szCs w:val="20"/>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11913">
        <w:rPr>
          <w:rFonts w:ascii="Arial" w:eastAsia="Times New Roman" w:hAnsi="Arial" w:cs="Arial"/>
          <w:color w:val="000000"/>
          <w:sz w:val="20"/>
          <w:szCs w:val="20"/>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5.6.1.Письменное обращение подлежит обязательной регистрации в течение трех рабочих дней с момента поступления в Администрацию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Рабочая</w:t>
      </w:r>
      <w:proofErr w:type="gramEnd"/>
      <w:r w:rsidRPr="00611913">
        <w:rPr>
          <w:rFonts w:ascii="Arial" w:eastAsia="Times New Roman" w:hAnsi="Arial" w:cs="Arial"/>
          <w:color w:val="000000"/>
          <w:sz w:val="20"/>
          <w:szCs w:val="20"/>
        </w:rPr>
        <w:t>, 9.</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5.6.2.По результатам рассмотрения обращения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5.6.3.В рассмотрении обращения заявителю отказывается в следующих случаях: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 xml:space="preserve">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w:t>
      </w:r>
      <w:r w:rsidRPr="00611913">
        <w:rPr>
          <w:rFonts w:ascii="Arial" w:eastAsia="Times New Roman" w:hAnsi="Arial" w:cs="Arial"/>
          <w:color w:val="000000"/>
          <w:sz w:val="20"/>
          <w:szCs w:val="20"/>
        </w:rPr>
        <w:lastRenderedPageBreak/>
        <w:t>(отчество должно указываться при наличии), подписи, наименование юридического лица, почтового адреса для ответа);</w:t>
      </w:r>
      <w:proofErr w:type="gramEnd"/>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roofErr w:type="gramStart"/>
      <w:r w:rsidRPr="00611913">
        <w:rPr>
          <w:rFonts w:ascii="Arial" w:eastAsia="Times New Roman" w:hAnsi="Arial" w:cs="Arial"/>
          <w:color w:val="000000"/>
          <w:sz w:val="20"/>
          <w:szCs w:val="20"/>
        </w:rPr>
        <w:t>а(</w:t>
      </w:r>
      <w:proofErr w:type="gramEnd"/>
      <w:r w:rsidRPr="00611913">
        <w:rPr>
          <w:rFonts w:ascii="Arial" w:eastAsia="Times New Roman" w:hAnsi="Arial" w:cs="Arial"/>
          <w:color w:val="000000"/>
          <w:sz w:val="20"/>
          <w:szCs w:val="20"/>
        </w:rPr>
        <w:t>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bookmarkStart w:id="2" w:name="sub_1201"/>
      <w:r w:rsidRPr="00611913">
        <w:rPr>
          <w:rFonts w:ascii="Arial" w:eastAsia="Times New Roman" w:hAnsi="Arial" w:cs="Arial"/>
          <w:color w:val="000000"/>
          <w:sz w:val="20"/>
          <w:szCs w:val="20"/>
        </w:rPr>
        <w:t>Письменное обращение рассматривается в течение 15 дней со дня регистрации письменного обращения.</w:t>
      </w:r>
      <w:bookmarkEnd w:id="2"/>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5.7.Порядок подачи и рассмотрения устного личного обращения: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5.7.1.Личный прием осуществляется в приемные дни по предварительной записи (тел.: 8(39032) 2-16-56)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р.п. Усть-Абакан, ул. </w:t>
      </w:r>
      <w:proofErr w:type="gramStart"/>
      <w:r w:rsidRPr="00611913">
        <w:rPr>
          <w:rFonts w:ascii="Arial" w:eastAsia="Times New Roman" w:hAnsi="Arial" w:cs="Arial"/>
          <w:color w:val="000000"/>
          <w:sz w:val="20"/>
          <w:szCs w:val="20"/>
        </w:rPr>
        <w:t>Рабочая</w:t>
      </w:r>
      <w:proofErr w:type="gramEnd"/>
      <w:r w:rsidRPr="00611913">
        <w:rPr>
          <w:rFonts w:ascii="Arial" w:eastAsia="Times New Roman" w:hAnsi="Arial" w:cs="Arial"/>
          <w:color w:val="000000"/>
          <w:sz w:val="20"/>
          <w:szCs w:val="20"/>
        </w:rPr>
        <w:t>, 9.</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5.7.2.Лицо, осуществляющее запись на личный прием, информирует заявителя о дате, времени, месте приема.</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5.7.3.Содержание устного обращения заносится в карточку личного приема заявителя.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5.7.4. В случае 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течение 15 дней со дня регистрации письменного обращения.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Максимальное время личного приема – 15 минут.</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5.8.Порядок подачи и рассмотрения обращения в форме электронного сообщения: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5.8.1.Для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-полное наименование обратившегося юридического лица; Ф.И.О. – физического лица, отчество указывается при наличии;</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-почтовый адрес, адрес электронной почты, по которым должен быть направлен ответ;</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-предмет жалобы;</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-причину несогласия с обжалуемым решением, действием (бездействием);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 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5.8.2.По электронному адресу, указанному в обращении заявителя,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5.8.3.Основанием для отказа в рассмотрении электронного обращения, помимо оснований, указанных в пункте 5.6.3. настоящего Регламента, также может являться: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-поступление дубликата уже принятого электронного сообщения;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-некорректность содержания электронного сообщения (текст не подается прочтению).</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lastRenderedPageBreak/>
        <w:t>5.8.4. Ответ на электронное обращение направляется в письменной форме и в форме электронного документа по электронному и почтовому адресам, указанным заявителем.</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5.8.5.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5.8.6.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11913" w:rsidRPr="00611913" w:rsidRDefault="00611913" w:rsidP="00611913">
      <w:pPr>
        <w:spacing w:after="0" w:line="240" w:lineRule="auto"/>
        <w:ind w:firstLine="709"/>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Приложение №1</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к Административному регламенту</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предоставления </w:t>
      </w:r>
      <w:proofErr w:type="gramStart"/>
      <w:r w:rsidRPr="00611913">
        <w:rPr>
          <w:rFonts w:ascii="Arial" w:eastAsia="Times New Roman" w:hAnsi="Arial" w:cs="Arial"/>
          <w:color w:val="000000"/>
          <w:sz w:val="20"/>
          <w:szCs w:val="20"/>
        </w:rPr>
        <w:t>муниципальной</w:t>
      </w:r>
      <w:proofErr w:type="gramEnd"/>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услуги «Изменение вида разрешенного</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использования земельного участка»</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ПРИМЕРНАЯ ФОРМА ЗАЯВЛЕНИЯ</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Главе </w:t>
      </w:r>
      <w:proofErr w:type="spellStart"/>
      <w:r w:rsidRPr="00611913">
        <w:rPr>
          <w:rFonts w:ascii="Arial" w:eastAsia="Times New Roman" w:hAnsi="Arial" w:cs="Arial"/>
          <w:color w:val="000000"/>
          <w:sz w:val="20"/>
          <w:szCs w:val="20"/>
        </w:rPr>
        <w:t>Усть-Абаканского</w:t>
      </w:r>
      <w:proofErr w:type="spellEnd"/>
      <w:r w:rsidRPr="00611913">
        <w:rPr>
          <w:rFonts w:ascii="Arial" w:eastAsia="Times New Roman" w:hAnsi="Arial" w:cs="Arial"/>
          <w:color w:val="000000"/>
          <w:sz w:val="20"/>
          <w:szCs w:val="20"/>
        </w:rPr>
        <w:t xml:space="preserve"> района</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От _______________________________</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__________________________________</w:t>
      </w:r>
    </w:p>
    <w:p w:rsidR="00611913" w:rsidRPr="00611913" w:rsidRDefault="00611913" w:rsidP="00611913">
      <w:pPr>
        <w:spacing w:after="0" w:line="240" w:lineRule="auto"/>
        <w:jc w:val="right"/>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Проживающего</w:t>
      </w:r>
      <w:proofErr w:type="gramEnd"/>
      <w:r w:rsidRPr="00611913">
        <w:rPr>
          <w:rFonts w:ascii="Arial" w:eastAsia="Times New Roman" w:hAnsi="Arial" w:cs="Arial"/>
          <w:color w:val="000000"/>
          <w:sz w:val="20"/>
          <w:szCs w:val="20"/>
        </w:rPr>
        <w:t xml:space="preserve"> (ей) _________________</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__________________________________</w:t>
      </w:r>
    </w:p>
    <w:p w:rsidR="00611913" w:rsidRPr="00611913" w:rsidRDefault="00611913" w:rsidP="00611913">
      <w:pPr>
        <w:spacing w:after="0" w:line="240" w:lineRule="auto"/>
        <w:jc w:val="right"/>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Контактный</w:t>
      </w:r>
      <w:proofErr w:type="gramEnd"/>
      <w:r w:rsidRPr="00611913">
        <w:rPr>
          <w:rFonts w:ascii="Arial" w:eastAsia="Times New Roman" w:hAnsi="Arial" w:cs="Arial"/>
          <w:color w:val="000000"/>
          <w:sz w:val="20"/>
          <w:szCs w:val="20"/>
        </w:rPr>
        <w:t xml:space="preserve"> тел. ____________________</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__________________________________</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center"/>
        <w:rPr>
          <w:rFonts w:ascii="Arial" w:eastAsia="Times New Roman" w:hAnsi="Arial" w:cs="Arial"/>
          <w:color w:val="000000"/>
          <w:sz w:val="20"/>
          <w:szCs w:val="20"/>
        </w:rPr>
      </w:pPr>
      <w:r w:rsidRPr="00611913">
        <w:rPr>
          <w:rFonts w:ascii="Arial" w:eastAsia="Times New Roman" w:hAnsi="Arial" w:cs="Arial"/>
          <w:b/>
          <w:bCs/>
          <w:color w:val="000000"/>
          <w:sz w:val="20"/>
          <w:szCs w:val="20"/>
        </w:rPr>
        <w:t>Заявление</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Прошу ______________________________________ разрешенное использование</w:t>
      </w:r>
    </w:p>
    <w:p w:rsidR="00611913" w:rsidRPr="00611913" w:rsidRDefault="00611913" w:rsidP="00611913">
      <w:pPr>
        <w:spacing w:after="0" w:line="240" w:lineRule="auto"/>
        <w:jc w:val="center"/>
        <w:rPr>
          <w:rFonts w:ascii="Arial" w:eastAsia="Times New Roman" w:hAnsi="Arial" w:cs="Arial"/>
          <w:color w:val="000000"/>
          <w:sz w:val="20"/>
          <w:szCs w:val="20"/>
        </w:rPr>
      </w:pPr>
      <w:r w:rsidRPr="00611913">
        <w:rPr>
          <w:rFonts w:ascii="Arial" w:eastAsia="Times New Roman" w:hAnsi="Arial" w:cs="Arial"/>
          <w:color w:val="000000"/>
          <w:sz w:val="20"/>
          <w:szCs w:val="20"/>
        </w:rPr>
        <w:t>(изменить, установить)</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земельного участка, расположенного по адресу: Республика Хакасия, </w:t>
      </w:r>
      <w:proofErr w:type="spellStart"/>
      <w:r w:rsidRPr="00611913">
        <w:rPr>
          <w:rFonts w:ascii="Arial" w:eastAsia="Times New Roman" w:hAnsi="Arial" w:cs="Arial"/>
          <w:color w:val="000000"/>
          <w:sz w:val="20"/>
          <w:szCs w:val="20"/>
        </w:rPr>
        <w:t>Усть-Абаканский</w:t>
      </w:r>
      <w:proofErr w:type="spellEnd"/>
      <w:r w:rsidRPr="00611913">
        <w:rPr>
          <w:rFonts w:ascii="Arial" w:eastAsia="Times New Roman" w:hAnsi="Arial" w:cs="Arial"/>
          <w:color w:val="000000"/>
          <w:sz w:val="20"/>
          <w:szCs w:val="20"/>
        </w:rPr>
        <w:t xml:space="preserve"> район, ____________________________________________________</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площадью _______________ кв.м.,</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с ____________________________________________________________________</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на __________________________________________________________________</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Электроснабжение будет осуществляться согласно технических условий (договор № __________________________________ от«____» ______________ _______ </w:t>
      </w:r>
      <w:proofErr w:type="gramStart"/>
      <w:r w:rsidRPr="00611913">
        <w:rPr>
          <w:rFonts w:ascii="Arial" w:eastAsia="Times New Roman" w:hAnsi="Arial" w:cs="Arial"/>
          <w:color w:val="000000"/>
          <w:sz w:val="20"/>
          <w:szCs w:val="20"/>
        </w:rPr>
        <w:t>г</w:t>
      </w:r>
      <w:proofErr w:type="gramEnd"/>
      <w:r w:rsidRPr="00611913">
        <w:rPr>
          <w:rFonts w:ascii="Arial" w:eastAsia="Times New Roman" w:hAnsi="Arial" w:cs="Arial"/>
          <w:color w:val="000000"/>
          <w:sz w:val="20"/>
          <w:szCs w:val="20"/>
        </w:rPr>
        <w:t>.)</w:t>
      </w:r>
    </w:p>
    <w:p w:rsidR="00611913" w:rsidRPr="00611913" w:rsidRDefault="00611913" w:rsidP="00611913">
      <w:pPr>
        <w:spacing w:after="0" w:line="240" w:lineRule="auto"/>
        <w:jc w:val="both"/>
        <w:rPr>
          <w:rFonts w:ascii="Arial" w:eastAsia="Times New Roman" w:hAnsi="Arial" w:cs="Arial"/>
          <w:color w:val="000000"/>
          <w:sz w:val="20"/>
          <w:szCs w:val="20"/>
        </w:rPr>
      </w:pPr>
      <w:proofErr w:type="gramStart"/>
      <w:r w:rsidRPr="00611913">
        <w:rPr>
          <w:rFonts w:ascii="Arial" w:eastAsia="Times New Roman" w:hAnsi="Arial" w:cs="Arial"/>
          <w:color w:val="000000"/>
          <w:sz w:val="20"/>
          <w:szCs w:val="20"/>
        </w:rPr>
        <w:t>При отсутствии технических условий (об отсутствии возможности подключения объектов капитального строительства к сетям инженерно-технического обеспечения, в том числе к сетям электроснабжения проинформирован (а), электроснабжение будет осуществляться за счет альтернативного (автономного) источника электроснабжения.</w:t>
      </w:r>
      <w:proofErr w:type="gramEnd"/>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______________________________________________________________________</w:t>
      </w:r>
    </w:p>
    <w:p w:rsidR="00611913" w:rsidRPr="00611913" w:rsidRDefault="00611913" w:rsidP="00611913">
      <w:pPr>
        <w:spacing w:after="0" w:line="240" w:lineRule="auto"/>
        <w:jc w:val="center"/>
        <w:rPr>
          <w:rFonts w:ascii="Arial" w:eastAsia="Times New Roman" w:hAnsi="Arial" w:cs="Arial"/>
          <w:color w:val="000000"/>
          <w:sz w:val="20"/>
          <w:szCs w:val="20"/>
        </w:rPr>
      </w:pPr>
      <w:r w:rsidRPr="00611913">
        <w:rPr>
          <w:rFonts w:ascii="Arial" w:eastAsia="Times New Roman" w:hAnsi="Arial" w:cs="Arial"/>
          <w:color w:val="000000"/>
          <w:sz w:val="20"/>
          <w:szCs w:val="20"/>
        </w:rPr>
        <w:t>(дизельный электрический агрегат (ДЭС), и т.д.)).</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Водоснабжение: _______________________________________________________</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Отвод сточных вод:_____________________________________________________</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Теплоснабжение:______________________________________________________</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«____»_____________20 г. __________________</w:t>
      </w:r>
    </w:p>
    <w:p w:rsid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Default="00611913" w:rsidP="00611913">
      <w:pPr>
        <w:spacing w:after="0" w:line="240" w:lineRule="auto"/>
        <w:jc w:val="both"/>
        <w:rPr>
          <w:rFonts w:ascii="Arial" w:eastAsia="Times New Roman" w:hAnsi="Arial" w:cs="Arial"/>
          <w:color w:val="000000"/>
          <w:sz w:val="20"/>
          <w:szCs w:val="20"/>
        </w:rPr>
      </w:pPr>
    </w:p>
    <w:p w:rsidR="00611913" w:rsidRPr="00611913" w:rsidRDefault="00611913" w:rsidP="00611913">
      <w:pPr>
        <w:spacing w:after="0" w:line="240" w:lineRule="auto"/>
        <w:jc w:val="both"/>
        <w:rPr>
          <w:rFonts w:ascii="Arial" w:eastAsia="Times New Roman" w:hAnsi="Arial" w:cs="Arial"/>
          <w:color w:val="000000"/>
          <w:sz w:val="20"/>
          <w:szCs w:val="20"/>
        </w:rPr>
      </w:pP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lastRenderedPageBreak/>
        <w:t>Приложение №2</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к Административному регламенту</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 xml:space="preserve">предоставления </w:t>
      </w:r>
      <w:proofErr w:type="gramStart"/>
      <w:r w:rsidRPr="00611913">
        <w:rPr>
          <w:rFonts w:ascii="Arial" w:eastAsia="Times New Roman" w:hAnsi="Arial" w:cs="Arial"/>
          <w:color w:val="000000"/>
          <w:sz w:val="20"/>
          <w:szCs w:val="20"/>
        </w:rPr>
        <w:t>муниципальной</w:t>
      </w:r>
      <w:proofErr w:type="gramEnd"/>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услуги «Изменение вида разрешенного</w:t>
      </w:r>
    </w:p>
    <w:p w:rsidR="00611913" w:rsidRPr="00611913" w:rsidRDefault="00611913" w:rsidP="00611913">
      <w:pPr>
        <w:spacing w:after="0" w:line="240" w:lineRule="auto"/>
        <w:jc w:val="right"/>
        <w:rPr>
          <w:rFonts w:ascii="Arial" w:eastAsia="Times New Roman" w:hAnsi="Arial" w:cs="Arial"/>
          <w:color w:val="000000"/>
          <w:sz w:val="20"/>
          <w:szCs w:val="20"/>
        </w:rPr>
      </w:pPr>
      <w:r w:rsidRPr="00611913">
        <w:rPr>
          <w:rFonts w:ascii="Arial" w:eastAsia="Times New Roman" w:hAnsi="Arial" w:cs="Arial"/>
          <w:color w:val="000000"/>
          <w:sz w:val="20"/>
          <w:szCs w:val="20"/>
        </w:rPr>
        <w:t>использования земельного участка»</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0"/>
          <w:szCs w:val="20"/>
        </w:rPr>
        <w:t> </w:t>
      </w:r>
    </w:p>
    <w:p w:rsidR="00611913" w:rsidRPr="00611913" w:rsidRDefault="00611913" w:rsidP="00611913">
      <w:pPr>
        <w:spacing w:after="0" w:line="240" w:lineRule="auto"/>
        <w:jc w:val="center"/>
        <w:rPr>
          <w:rFonts w:ascii="Arial" w:eastAsia="Times New Roman" w:hAnsi="Arial" w:cs="Arial"/>
          <w:color w:val="000000"/>
          <w:sz w:val="20"/>
          <w:szCs w:val="20"/>
        </w:rPr>
      </w:pPr>
      <w:r w:rsidRPr="00611913">
        <w:rPr>
          <w:rFonts w:ascii="Arial" w:eastAsia="Times New Roman" w:hAnsi="Arial" w:cs="Arial"/>
          <w:b/>
          <w:bCs/>
          <w:color w:val="000000"/>
          <w:sz w:val="20"/>
          <w:szCs w:val="20"/>
        </w:rPr>
        <w:t>БЛОК-СХЕМА</w:t>
      </w:r>
    </w:p>
    <w:p w:rsidR="00611913" w:rsidRPr="00611913" w:rsidRDefault="00611913" w:rsidP="00611913">
      <w:pPr>
        <w:spacing w:after="0" w:line="240" w:lineRule="auto"/>
        <w:jc w:val="both"/>
        <w:rPr>
          <w:rFonts w:ascii="Arial" w:eastAsia="Times New Roman" w:hAnsi="Arial" w:cs="Arial"/>
          <w:color w:val="000000"/>
          <w:sz w:val="20"/>
          <w:szCs w:val="20"/>
        </w:rPr>
      </w:pPr>
      <w:r w:rsidRPr="00611913">
        <w:rPr>
          <w:rFonts w:ascii="Arial" w:eastAsia="Times New Roman" w:hAnsi="Arial" w:cs="Arial"/>
          <w:color w:val="000000"/>
          <w:sz w:val="24"/>
          <w:szCs w:val="24"/>
        </w:rPr>
        <w:t> </w:t>
      </w:r>
    </w:p>
    <w:p w:rsidR="00611913" w:rsidRPr="00C965BA" w:rsidRDefault="00611913" w:rsidP="00611913">
      <w:pPr>
        <w:pStyle w:val="3"/>
        <w:ind w:firstLine="540"/>
        <w:jc w:val="center"/>
        <w:rPr>
          <w:b/>
          <w:sz w:val="28"/>
          <w:szCs w:val="28"/>
        </w:rPr>
      </w:pPr>
      <w:r w:rsidRPr="0015510B">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left:0;text-align:left;margin-left:459pt;margin-top:-.05pt;width:43.8pt;height:472.95pt;z-index:251679744">
            <v:textbox>
              <w:txbxContent>
                <w:p w:rsidR="00611913" w:rsidRPr="00A04AD1" w:rsidRDefault="00611913" w:rsidP="00611913">
                  <w:pPr>
                    <w:rPr>
                      <w:sz w:val="24"/>
                      <w:szCs w:val="24"/>
                    </w:rPr>
                  </w:pPr>
                </w:p>
              </w:txbxContent>
            </v:textbox>
          </v:shape>
        </w:pict>
      </w:r>
      <w:r w:rsidRPr="0015510B">
        <w:rPr>
          <w:noProof/>
          <w:sz w:val="20"/>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8pt;margin-top:-.05pt;width:414pt;height:31.2pt;z-index:251658240">
            <v:textbox style="mso-next-textbox:#_x0000_s1026">
              <w:txbxContent>
                <w:p w:rsidR="00611913" w:rsidRPr="0009506F" w:rsidRDefault="00611913" w:rsidP="00611913">
                  <w:pPr>
                    <w:pStyle w:val="2"/>
                    <w:spacing w:after="0" w:line="240" w:lineRule="auto"/>
                    <w:jc w:val="center"/>
                  </w:pPr>
                  <w:r w:rsidRPr="0009506F">
                    <w:t xml:space="preserve">Начало предоставления </w:t>
                  </w:r>
                  <w:r>
                    <w:t>У</w:t>
                  </w:r>
                  <w:r w:rsidRPr="0009506F">
                    <w:t>слуги: заявитель обращается с документами</w:t>
                  </w:r>
                </w:p>
              </w:txbxContent>
            </v:textbox>
          </v:shape>
        </w:pict>
      </w:r>
    </w:p>
    <w:p w:rsidR="00611913" w:rsidRPr="00C965BA" w:rsidRDefault="00611913" w:rsidP="00611913">
      <w:pPr>
        <w:ind w:firstLine="540"/>
        <w:jc w:val="both"/>
        <w:rPr>
          <w:sz w:val="28"/>
        </w:rPr>
      </w:pPr>
      <w:r>
        <w:rPr>
          <w:noProof/>
          <w:sz w:val="28"/>
          <w:lang w:eastAsia="ar-SA"/>
        </w:rPr>
        <w:pict>
          <v:line id="_x0000_s1032" style="position:absolute;left:0;text-align:left;z-index:251666432" from="234pt,10.75pt" to="234.6pt,31pt">
            <v:stroke endarrow="block"/>
          </v:line>
        </w:pict>
      </w:r>
    </w:p>
    <w:p w:rsidR="00611913" w:rsidRPr="00C965BA" w:rsidRDefault="00611913" w:rsidP="00611913">
      <w:pPr>
        <w:ind w:firstLine="540"/>
        <w:rPr>
          <w:sz w:val="28"/>
        </w:rPr>
      </w:pPr>
      <w:r w:rsidRPr="0015510B">
        <w:rPr>
          <w:noProof/>
          <w:sz w:val="20"/>
          <w:lang w:eastAsia="ar-SA"/>
        </w:rPr>
        <w:pict>
          <v:rect id="_x0000_s1027" style="position:absolute;left:0;text-align:left;margin-left:18pt;margin-top:14.9pt;width:414pt;height:34.5pt;z-index:251658240">
            <v:textbox style="mso-next-textbox:#_x0000_s1027">
              <w:txbxContent>
                <w:p w:rsidR="00611913" w:rsidRPr="0009506F" w:rsidRDefault="00611913" w:rsidP="00611913">
                  <w:pPr>
                    <w:jc w:val="center"/>
                    <w:rPr>
                      <w:sz w:val="24"/>
                      <w:szCs w:val="24"/>
                    </w:rPr>
                  </w:pPr>
                  <w:r w:rsidRPr="0009506F">
                    <w:rPr>
                      <w:sz w:val="24"/>
                      <w:szCs w:val="24"/>
                    </w:rPr>
                    <w:t>Прием заявления с приложением документов, регистрация заявления</w:t>
                  </w:r>
                  <w:r>
                    <w:rPr>
                      <w:sz w:val="24"/>
                      <w:szCs w:val="24"/>
                    </w:rPr>
                    <w:t xml:space="preserve"> </w:t>
                  </w:r>
                </w:p>
              </w:txbxContent>
            </v:textbox>
          </v:rect>
        </w:pict>
      </w:r>
    </w:p>
    <w:p w:rsidR="00611913" w:rsidRPr="00C965BA" w:rsidRDefault="00611913" w:rsidP="00611913">
      <w:pPr>
        <w:ind w:firstLine="540"/>
        <w:rPr>
          <w:sz w:val="28"/>
        </w:rPr>
      </w:pPr>
    </w:p>
    <w:p w:rsidR="00611913" w:rsidRPr="00C965BA" w:rsidRDefault="00611913" w:rsidP="00611913">
      <w:pPr>
        <w:rPr>
          <w:sz w:val="28"/>
        </w:rPr>
      </w:pPr>
      <w:r>
        <w:rPr>
          <w:noProof/>
          <w:sz w:val="28"/>
        </w:rPr>
        <w:pict>
          <v:line id="_x0000_s1034" style="position:absolute;z-index:251668480" from="234.6pt,1.1pt" to="234.6pt,20.6pt">
            <v:stroke endarrow="block"/>
          </v:line>
        </w:pict>
      </w:r>
    </w:p>
    <w:p w:rsidR="00611913" w:rsidRPr="00C965BA" w:rsidRDefault="00611913" w:rsidP="00611913">
      <w:pPr>
        <w:jc w:val="center"/>
        <w:rPr>
          <w:sz w:val="28"/>
        </w:rPr>
      </w:pPr>
      <w:r>
        <w:rPr>
          <w:noProof/>
          <w:sz w:val="28"/>
        </w:rPr>
        <w:pict>
          <v:rect id="_x0000_s1041" style="position:absolute;left:0;text-align:left;margin-left:21.75pt;margin-top:8.8pt;width:410.25pt;height:24pt;z-index:251675648">
            <v:textbox style="mso-next-textbox:#_x0000_s1041">
              <w:txbxContent>
                <w:p w:rsidR="00611913" w:rsidRPr="0009506F" w:rsidRDefault="00611913" w:rsidP="00611913">
                  <w:pPr>
                    <w:jc w:val="center"/>
                    <w:rPr>
                      <w:sz w:val="24"/>
                      <w:szCs w:val="24"/>
                    </w:rPr>
                  </w:pPr>
                  <w:r>
                    <w:rPr>
                      <w:sz w:val="24"/>
                      <w:szCs w:val="24"/>
                    </w:rPr>
                    <w:t xml:space="preserve">Рассмотрение заявления с приложением документов </w:t>
                  </w:r>
                </w:p>
              </w:txbxContent>
            </v:textbox>
          </v:rect>
        </w:pict>
      </w:r>
    </w:p>
    <w:p w:rsidR="00611913" w:rsidRPr="00C965BA" w:rsidRDefault="00611913" w:rsidP="00611913">
      <w:pPr>
        <w:jc w:val="center"/>
        <w:rPr>
          <w:sz w:val="28"/>
        </w:rPr>
      </w:pPr>
    </w:p>
    <w:p w:rsidR="00611913" w:rsidRPr="00C965BA" w:rsidRDefault="00611913" w:rsidP="00611913">
      <w:pPr>
        <w:ind w:firstLine="540"/>
        <w:rPr>
          <w:sz w:val="28"/>
        </w:rPr>
      </w:pPr>
      <w:r>
        <w:rPr>
          <w:noProof/>
          <w:sz w:val="28"/>
        </w:rPr>
        <w:pict>
          <v:line id="_x0000_s1043" style="position:absolute;left:0;text-align:left;flip:x;z-index:251677696" from="324pt,-.15pt" to="324pt,23.85pt">
            <v:stroke endarrow="block"/>
          </v:line>
        </w:pict>
      </w:r>
      <w:r>
        <w:rPr>
          <w:noProof/>
          <w:sz w:val="28"/>
          <w:lang w:eastAsia="ar-SA"/>
        </w:rPr>
        <w:pict>
          <v:rect id="_x0000_s1030" style="position:absolute;left:0;text-align:left;margin-left:21.75pt;margin-top:13.35pt;width:203.25pt;height:27.75pt;z-index:251664384">
            <v:textbox style="mso-next-textbox:#_x0000_s1030">
              <w:txbxContent>
                <w:p w:rsidR="00611913" w:rsidRPr="00587D0C" w:rsidRDefault="00611913" w:rsidP="00611913">
                  <w:pPr>
                    <w:jc w:val="center"/>
                  </w:pPr>
                  <w:r>
                    <w:rPr>
                      <w:rStyle w:val="a4"/>
                      <w:sz w:val="24"/>
                      <w:szCs w:val="24"/>
                    </w:rPr>
                    <w:t>Публичные слушания</w:t>
                  </w:r>
                </w:p>
              </w:txbxContent>
            </v:textbox>
          </v:rect>
        </w:pict>
      </w:r>
      <w:r>
        <w:rPr>
          <w:noProof/>
          <w:sz w:val="28"/>
          <w:lang w:eastAsia="ar-SA"/>
        </w:rPr>
        <w:pict>
          <v:line id="_x0000_s1033" style="position:absolute;left:0;text-align:left;flip:x;z-index:251667456" from="130.2pt,.6pt" to="130.2pt,13.35pt">
            <v:stroke endarrow="block"/>
          </v:line>
        </w:pict>
      </w:r>
    </w:p>
    <w:p w:rsidR="00611913" w:rsidRPr="00C965BA" w:rsidRDefault="00611913" w:rsidP="00611913">
      <w:pPr>
        <w:ind w:firstLine="540"/>
        <w:rPr>
          <w:sz w:val="28"/>
        </w:rPr>
      </w:pPr>
    </w:p>
    <w:p w:rsidR="00611913" w:rsidRPr="00C965BA" w:rsidRDefault="00611913" w:rsidP="00611913">
      <w:pPr>
        <w:ind w:firstLine="540"/>
        <w:rPr>
          <w:sz w:val="28"/>
        </w:rPr>
      </w:pPr>
      <w:r>
        <w:rPr>
          <w:noProof/>
          <w:sz w:val="28"/>
        </w:rPr>
        <w:pict>
          <v:rect id="_x0000_s1042" style="position:absolute;left:0;text-align:left;margin-left:267.45pt;margin-top:-.1pt;width:164.55pt;height:93.75pt;z-index:251676672">
            <v:textbox style="mso-next-textbox:#_x0000_s1042">
              <w:txbxContent>
                <w:p w:rsidR="00611913" w:rsidRPr="00587D0C" w:rsidRDefault="00611913" w:rsidP="00611913">
                  <w:pPr>
                    <w:jc w:val="center"/>
                  </w:pPr>
                  <w:r>
                    <w:rPr>
                      <w:rStyle w:val="a4"/>
                      <w:sz w:val="24"/>
                      <w:szCs w:val="24"/>
                    </w:rPr>
                    <w:t>Уведомление об отказ в изменении вида разрешенного использования земельного участка</w:t>
                  </w:r>
                </w:p>
              </w:txbxContent>
            </v:textbox>
          </v:rect>
        </w:pict>
      </w:r>
      <w:r>
        <w:rPr>
          <w:noProof/>
          <w:sz w:val="28"/>
        </w:rPr>
        <w:pict>
          <v:line id="_x0000_s1044" style="position:absolute;left:0;text-align:left;z-index:251678720" from="225.3pt,-.1pt" to="263.25pt,-.1pt">
            <v:stroke endarrow="block"/>
          </v:line>
        </w:pict>
      </w:r>
      <w:r>
        <w:rPr>
          <w:noProof/>
          <w:sz w:val="28"/>
        </w:rPr>
        <w:pict>
          <v:line id="_x0000_s1035" style="position:absolute;left:0;text-align:left;z-index:251669504" from="130.2pt,8.9pt" to="130.2pt,28.4pt">
            <v:stroke endarrow="block"/>
          </v:line>
        </w:pict>
      </w:r>
    </w:p>
    <w:p w:rsidR="00611913" w:rsidRPr="00C965BA" w:rsidRDefault="00611913" w:rsidP="00611913">
      <w:pPr>
        <w:ind w:firstLine="540"/>
      </w:pPr>
    </w:p>
    <w:p w:rsidR="00611913" w:rsidRPr="00C965BA" w:rsidRDefault="00611913" w:rsidP="00611913">
      <w:pPr>
        <w:ind w:firstLine="540"/>
        <w:rPr>
          <w:sz w:val="28"/>
        </w:rPr>
      </w:pPr>
      <w:r>
        <w:rPr>
          <w:noProof/>
          <w:sz w:val="28"/>
          <w:lang w:eastAsia="ar-SA"/>
        </w:rPr>
        <w:pict>
          <v:rect id="_x0000_s1031" style="position:absolute;left:0;text-align:left;margin-left:21.75pt;margin-top:.85pt;width:203.25pt;height:54.75pt;z-index:251665408">
            <v:textbox style="mso-next-textbox:#_x0000_s1031">
              <w:txbxContent>
                <w:p w:rsidR="00611913" w:rsidRPr="00C83605" w:rsidRDefault="00611913" w:rsidP="00611913">
                  <w:pPr>
                    <w:jc w:val="center"/>
                    <w:rPr>
                      <w:sz w:val="24"/>
                      <w:szCs w:val="24"/>
                    </w:rPr>
                  </w:pPr>
                  <w:r>
                    <w:rPr>
                      <w:sz w:val="24"/>
                      <w:szCs w:val="24"/>
                    </w:rPr>
                    <w:t>Рассмотрение вопроса на Земельной комиссии об изменении вида разрешенного использования</w:t>
                  </w:r>
                </w:p>
              </w:txbxContent>
            </v:textbox>
          </v:rect>
        </w:pict>
      </w:r>
      <w:r w:rsidRPr="00C965BA">
        <w:rPr>
          <w:sz w:val="28"/>
        </w:rPr>
        <w:t xml:space="preserve">               </w:t>
      </w:r>
    </w:p>
    <w:p w:rsidR="00611913" w:rsidRPr="00C965BA" w:rsidRDefault="00611913" w:rsidP="00611913">
      <w:pPr>
        <w:tabs>
          <w:tab w:val="left" w:pos="7600"/>
        </w:tabs>
        <w:ind w:firstLine="540"/>
        <w:rPr>
          <w:sz w:val="28"/>
        </w:rPr>
      </w:pPr>
      <w:r w:rsidRPr="0015510B">
        <w:rPr>
          <w:i/>
          <w:iCs/>
          <w:noProof/>
          <w:sz w:val="28"/>
          <w:szCs w:val="28"/>
          <w:lang w:eastAsia="ar-SA"/>
        </w:rPr>
        <w:pict>
          <v:line id="_x0000_s1029" style="position:absolute;left:0;text-align:left;z-index:251663360" from="225pt,13.25pt" to="262.95pt,13.25pt">
            <v:stroke endarrow="block"/>
          </v:line>
        </w:pict>
      </w:r>
      <w:r w:rsidRPr="00C965BA">
        <w:rPr>
          <w:sz w:val="28"/>
        </w:rPr>
        <w:tab/>
      </w:r>
    </w:p>
    <w:p w:rsidR="00611913" w:rsidRPr="00C965BA" w:rsidRDefault="00611913" w:rsidP="00611913">
      <w:pPr>
        <w:ind w:firstLine="540"/>
        <w:rPr>
          <w:sz w:val="28"/>
        </w:rPr>
      </w:pPr>
      <w:r w:rsidRPr="0015510B">
        <w:rPr>
          <w:noProof/>
          <w:sz w:val="20"/>
        </w:rPr>
        <w:pict>
          <v:line id="_x0000_s1039" style="position:absolute;left:0;text-align:left;z-index:251673600" from="389.7pt,7.3pt" to="389.7pt,185.8pt">
            <v:stroke endarrow="block"/>
          </v:line>
        </w:pict>
      </w:r>
      <w:r w:rsidRPr="0015510B">
        <w:rPr>
          <w:noProof/>
          <w:sz w:val="20"/>
        </w:rPr>
        <w:pict>
          <v:line id="_x0000_s1036" style="position:absolute;left:0;text-align:left;z-index:251670528" from="130.2pt,7.3pt" to="130.2pt,26.8pt">
            <v:stroke endarrow="block"/>
          </v:line>
        </w:pict>
      </w:r>
    </w:p>
    <w:p w:rsidR="00611913" w:rsidRPr="00C965BA" w:rsidRDefault="00611913" w:rsidP="00611913">
      <w:pPr>
        <w:ind w:firstLine="540"/>
        <w:rPr>
          <w:sz w:val="28"/>
        </w:rPr>
      </w:pPr>
      <w:r w:rsidRPr="0015510B">
        <w:rPr>
          <w:noProof/>
          <w:sz w:val="20"/>
          <w:lang w:eastAsia="ar-SA"/>
        </w:rPr>
        <w:pict>
          <v:rect id="_x0000_s1028" style="position:absolute;left:0;text-align:left;margin-left:18pt;margin-top:10.7pt;width:320.7pt;height:54.15pt;z-index:251662336">
            <v:textbox style="mso-next-textbox:#_x0000_s1028">
              <w:txbxContent>
                <w:p w:rsidR="00611913" w:rsidRPr="00C77481" w:rsidRDefault="00611913" w:rsidP="00611913">
                  <w:pPr>
                    <w:jc w:val="center"/>
                    <w:rPr>
                      <w:sz w:val="24"/>
                      <w:szCs w:val="24"/>
                    </w:rPr>
                  </w:pPr>
                  <w:r>
                    <w:rPr>
                      <w:sz w:val="24"/>
                      <w:szCs w:val="24"/>
                    </w:rPr>
                    <w:t>Подготовка и согласование проекта распоряжения</w:t>
                  </w:r>
                  <w:r w:rsidRPr="00C77481">
                    <w:rPr>
                      <w:sz w:val="24"/>
                      <w:szCs w:val="24"/>
                    </w:rPr>
                    <w:t xml:space="preserve"> администр</w:t>
                  </w:r>
                  <w:r>
                    <w:rPr>
                      <w:sz w:val="24"/>
                      <w:szCs w:val="24"/>
                    </w:rPr>
                    <w:t>ации об изменении вида разрешенного использования земельного участка</w:t>
                  </w:r>
                </w:p>
              </w:txbxContent>
            </v:textbox>
          </v:rect>
        </w:pict>
      </w:r>
    </w:p>
    <w:p w:rsidR="00611913" w:rsidRPr="00C965BA" w:rsidRDefault="00611913" w:rsidP="00611913">
      <w:pPr>
        <w:ind w:firstLine="540"/>
        <w:rPr>
          <w:sz w:val="28"/>
        </w:rPr>
      </w:pPr>
      <w:r w:rsidRPr="00C965BA">
        <w:rPr>
          <w:sz w:val="28"/>
        </w:rPr>
        <w:tab/>
      </w:r>
      <w:r w:rsidRPr="00C965BA">
        <w:rPr>
          <w:sz w:val="28"/>
        </w:rPr>
        <w:tab/>
      </w:r>
      <w:r w:rsidRPr="00C965BA">
        <w:rPr>
          <w:sz w:val="28"/>
        </w:rPr>
        <w:tab/>
      </w:r>
      <w:r w:rsidRPr="00C965BA">
        <w:rPr>
          <w:sz w:val="28"/>
        </w:rPr>
        <w:tab/>
      </w:r>
      <w:r w:rsidRPr="00C965BA">
        <w:rPr>
          <w:sz w:val="28"/>
        </w:rPr>
        <w:tab/>
      </w:r>
      <w:r w:rsidRPr="00C965BA">
        <w:rPr>
          <w:sz w:val="28"/>
        </w:rPr>
        <w:tab/>
      </w:r>
      <w:r w:rsidRPr="00C965BA">
        <w:rPr>
          <w:sz w:val="28"/>
        </w:rPr>
        <w:tab/>
      </w:r>
      <w:r w:rsidRPr="00C965BA">
        <w:rPr>
          <w:sz w:val="28"/>
        </w:rPr>
        <w:tab/>
      </w:r>
      <w:r w:rsidRPr="00C965BA">
        <w:rPr>
          <w:sz w:val="28"/>
        </w:rPr>
        <w:tab/>
        <w:t xml:space="preserve">         </w:t>
      </w:r>
      <w:r>
        <w:rPr>
          <w:sz w:val="28"/>
        </w:rPr>
        <w:t xml:space="preserve">                              </w:t>
      </w:r>
      <w:r>
        <w:rPr>
          <w:sz w:val="28"/>
        </w:rPr>
        <w:tab/>
      </w:r>
    </w:p>
    <w:p w:rsidR="00611913" w:rsidRPr="00C965BA" w:rsidRDefault="00611913" w:rsidP="00611913">
      <w:pPr>
        <w:ind w:firstLine="540"/>
        <w:rPr>
          <w:sz w:val="28"/>
        </w:rPr>
      </w:pPr>
      <w:r w:rsidRPr="0015510B">
        <w:rPr>
          <w:noProof/>
          <w:sz w:val="20"/>
        </w:rPr>
        <w:pict>
          <v:line id="_x0000_s1038" style="position:absolute;left:0;text-align:left;z-index:251672576" from="130.2pt,9.65pt" to="130.2pt,35.55pt">
            <v:stroke endarrow="block"/>
          </v:line>
        </w:pict>
      </w:r>
    </w:p>
    <w:p w:rsidR="00611913" w:rsidRPr="00C965BA" w:rsidRDefault="00611913" w:rsidP="00611913">
      <w:pPr>
        <w:tabs>
          <w:tab w:val="left" w:pos="2880"/>
          <w:tab w:val="left" w:pos="8880"/>
          <w:tab w:val="left" w:pos="9000"/>
          <w:tab w:val="right" w:pos="9637"/>
        </w:tabs>
        <w:ind w:firstLine="540"/>
        <w:rPr>
          <w:sz w:val="28"/>
        </w:rPr>
      </w:pPr>
      <w:r w:rsidRPr="0015510B">
        <w:rPr>
          <w:noProof/>
          <w:sz w:val="20"/>
        </w:rPr>
        <w:pict>
          <v:rect id="_x0000_s1040" style="position:absolute;left:0;text-align:left;margin-left:18pt;margin-top:3.35pt;width:320.7pt;height:53.05pt;z-index:251674624">
            <v:textbox>
              <w:txbxContent>
                <w:p w:rsidR="00611913" w:rsidRPr="00751235" w:rsidRDefault="00611913" w:rsidP="00611913">
                  <w:pPr>
                    <w:jc w:val="center"/>
                    <w:rPr>
                      <w:sz w:val="24"/>
                      <w:szCs w:val="24"/>
                    </w:rPr>
                  </w:pPr>
                  <w:r>
                    <w:rPr>
                      <w:sz w:val="24"/>
                      <w:szCs w:val="24"/>
                    </w:rPr>
                    <w:t>Выдача заявителю постановление администрации об изменении вида разрешенного использования</w:t>
                  </w:r>
                </w:p>
              </w:txbxContent>
            </v:textbox>
          </v:rect>
        </w:pict>
      </w:r>
      <w:r w:rsidRPr="00C965BA">
        <w:rPr>
          <w:sz w:val="28"/>
        </w:rPr>
        <w:t xml:space="preserve">  </w:t>
      </w:r>
      <w:r w:rsidRPr="00C965BA">
        <w:rPr>
          <w:sz w:val="28"/>
        </w:rPr>
        <w:tab/>
      </w:r>
      <w:r w:rsidRPr="00C965BA">
        <w:rPr>
          <w:sz w:val="28"/>
        </w:rPr>
        <w:tab/>
        <w:t xml:space="preserve">  </w:t>
      </w:r>
    </w:p>
    <w:p w:rsidR="00611913" w:rsidRPr="00C965BA" w:rsidRDefault="00611913" w:rsidP="00611913">
      <w:pPr>
        <w:tabs>
          <w:tab w:val="left" w:pos="7320"/>
        </w:tabs>
        <w:ind w:firstLine="540"/>
        <w:rPr>
          <w:sz w:val="28"/>
        </w:rPr>
      </w:pPr>
      <w:r w:rsidRPr="00C965BA">
        <w:rPr>
          <w:sz w:val="28"/>
        </w:rPr>
        <w:tab/>
      </w:r>
    </w:p>
    <w:p w:rsidR="00611913" w:rsidRPr="00C965BA" w:rsidRDefault="00611913" w:rsidP="00611913">
      <w:pPr>
        <w:tabs>
          <w:tab w:val="left" w:pos="989"/>
        </w:tabs>
        <w:rPr>
          <w:i/>
          <w:iCs/>
          <w:sz w:val="28"/>
          <w:szCs w:val="28"/>
        </w:rPr>
      </w:pPr>
      <w:r w:rsidRPr="00C965BA">
        <w:rPr>
          <w:iCs/>
          <w:sz w:val="28"/>
          <w:szCs w:val="28"/>
        </w:rPr>
        <w:t xml:space="preserve">  </w:t>
      </w:r>
      <w:r>
        <w:rPr>
          <w:i/>
          <w:iCs/>
          <w:noProof/>
          <w:sz w:val="28"/>
          <w:szCs w:val="28"/>
        </w:rPr>
        <w:pict>
          <v:line id="_x0000_s1037" style="position:absolute;z-index:251671552;mso-position-horizontal-relative:text;mso-position-vertical-relative:text" from="130.2pt,8.1pt" to="130.2pt,41.3pt">
            <v:stroke endarrow="block"/>
          </v:line>
        </w:pict>
      </w:r>
    </w:p>
    <w:p w:rsidR="00000000" w:rsidRPr="00611913" w:rsidRDefault="00611913" w:rsidP="00611913">
      <w:pPr>
        <w:jc w:val="center"/>
        <w:rPr>
          <w:i/>
          <w:iCs/>
          <w:sz w:val="28"/>
          <w:szCs w:val="28"/>
        </w:rPr>
      </w:pPr>
      <w:r>
        <w:rPr>
          <w:i/>
          <w:iCs/>
          <w:noProof/>
          <w:sz w:val="28"/>
          <w:szCs w:val="28"/>
        </w:rPr>
        <w:pict>
          <v:shape id="_x0000_s1046" type="#_x0000_t116" style="position:absolute;left:0;text-align:left;margin-left:-7.9pt;margin-top:26.1pt;width:450pt;height:36.75pt;z-index:251680768">
            <v:textbox style="mso-next-textbox:#_x0000_s1046">
              <w:txbxContent>
                <w:p w:rsidR="00611913" w:rsidRPr="004542BE" w:rsidRDefault="00611913" w:rsidP="00611913">
                  <w:pPr>
                    <w:pStyle w:val="2"/>
                    <w:jc w:val="center"/>
                  </w:pPr>
                  <w:r w:rsidRPr="004542BE">
                    <w:t xml:space="preserve">Завершение предоставления </w:t>
                  </w:r>
                  <w:r>
                    <w:t>У</w:t>
                  </w:r>
                  <w:r w:rsidRPr="004542BE">
                    <w:t>слуги</w:t>
                  </w:r>
                </w:p>
                <w:p w:rsidR="00611913" w:rsidRDefault="00611913" w:rsidP="00611913">
                  <w:pPr>
                    <w:jc w:val="center"/>
                  </w:pPr>
                </w:p>
              </w:txbxContent>
            </v:textbox>
          </v:shape>
        </w:pict>
      </w:r>
    </w:p>
    <w:sectPr w:rsidR="00000000" w:rsidRPr="00611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1913"/>
    <w:rsid w:val="00611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7">
    <w:name w:val="fontstyle77"/>
    <w:basedOn w:val="a0"/>
    <w:rsid w:val="00611913"/>
  </w:style>
  <w:style w:type="character" w:customStyle="1" w:styleId="hyperlink">
    <w:name w:val="hyperlink"/>
    <w:basedOn w:val="a0"/>
    <w:rsid w:val="00611913"/>
  </w:style>
  <w:style w:type="paragraph" w:customStyle="1" w:styleId="consplustitle">
    <w:name w:val="consplustitle"/>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
    <w:name w:val="strong"/>
    <w:basedOn w:val="a0"/>
    <w:rsid w:val="00611913"/>
  </w:style>
  <w:style w:type="paragraph" w:customStyle="1" w:styleId="11">
    <w:name w:val="11"/>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611913"/>
  </w:style>
  <w:style w:type="paragraph" w:customStyle="1" w:styleId="listparagraph">
    <w:name w:val="listparagraph"/>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61191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611913"/>
    <w:pPr>
      <w:spacing w:after="120" w:line="480" w:lineRule="auto"/>
    </w:pPr>
    <w:rPr>
      <w:rFonts w:ascii="Times New Roman" w:eastAsia="Calibri" w:hAnsi="Times New Roman" w:cs="Times New Roman"/>
      <w:sz w:val="26"/>
      <w:lang w:eastAsia="en-US"/>
    </w:rPr>
  </w:style>
  <w:style w:type="character" w:customStyle="1" w:styleId="20">
    <w:name w:val="Основной текст 2 Знак"/>
    <w:basedOn w:val="a0"/>
    <w:link w:val="2"/>
    <w:uiPriority w:val="99"/>
    <w:semiHidden/>
    <w:rsid w:val="00611913"/>
    <w:rPr>
      <w:rFonts w:ascii="Times New Roman" w:eastAsia="Calibri" w:hAnsi="Times New Roman" w:cs="Times New Roman"/>
      <w:sz w:val="26"/>
      <w:lang w:eastAsia="en-US"/>
    </w:rPr>
  </w:style>
  <w:style w:type="paragraph" w:styleId="3">
    <w:name w:val="Body Text 3"/>
    <w:basedOn w:val="a"/>
    <w:link w:val="30"/>
    <w:uiPriority w:val="99"/>
    <w:semiHidden/>
    <w:unhideWhenUsed/>
    <w:rsid w:val="00611913"/>
    <w:pPr>
      <w:spacing w:after="120"/>
    </w:pPr>
    <w:rPr>
      <w:rFonts w:ascii="Times New Roman" w:eastAsia="Calibri" w:hAnsi="Times New Roman" w:cs="Times New Roman"/>
      <w:sz w:val="16"/>
      <w:szCs w:val="16"/>
      <w:lang w:eastAsia="en-US"/>
    </w:rPr>
  </w:style>
  <w:style w:type="character" w:customStyle="1" w:styleId="30">
    <w:name w:val="Основной текст 3 Знак"/>
    <w:basedOn w:val="a0"/>
    <w:link w:val="3"/>
    <w:uiPriority w:val="99"/>
    <w:semiHidden/>
    <w:rsid w:val="00611913"/>
    <w:rPr>
      <w:rFonts w:ascii="Times New Roman" w:eastAsia="Calibri" w:hAnsi="Times New Roman" w:cs="Times New Roman"/>
      <w:sz w:val="16"/>
      <w:szCs w:val="16"/>
      <w:lang w:eastAsia="en-US"/>
    </w:rPr>
  </w:style>
  <w:style w:type="character" w:styleId="a4">
    <w:name w:val="Strong"/>
    <w:basedOn w:val="a0"/>
    <w:uiPriority w:val="99"/>
    <w:qFormat/>
    <w:rsid w:val="00611913"/>
    <w:rPr>
      <w:b/>
      <w:bCs/>
    </w:rPr>
  </w:style>
</w:styles>
</file>

<file path=word/webSettings.xml><?xml version="1.0" encoding="utf-8"?>
<w:webSettings xmlns:r="http://schemas.openxmlformats.org/officeDocument/2006/relationships" xmlns:w="http://schemas.openxmlformats.org/wordprocessingml/2006/main">
  <w:divs>
    <w:div w:id="5566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EEB4C65D-30D0-4114-A9EF-8A773F290E4E&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8%D0%B7%D0%BC%D0%B5%D0%BD%D0%B5%D0%BD%D0%B8%D0%B5%20%D0%B2%D0%B8%D0%B4%D0%B0%20%D1%80%D0%B0%D0%B7%D1%80%D0%B5%D1%88%D0%B5%D0%BD%D0%BD%D0%BE%D0%B3%D0%BE%20%D0%B8%D1%81%D0%BF%D0%BE%D0%BB%D1%8C%D0%B7%D0%BE%D0%B2%D0%B0%D0%BD%D0%B8%D1%8F%20%D0%B7%D0%B5%D0%BC%D0%B5%D0%BB%D1%8C%D0%BD%D0%BE%D0%B3%D0%B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4BAFA53E-E89A-4167-86F9-FF5989BBDC22" TargetMode="External"/><Relationship Id="rId10" Type="http://schemas.openxmlformats.org/officeDocument/2006/relationships/theme" Target="theme/theme1.xml"/><Relationship Id="rId4" Type="http://schemas.openxmlformats.org/officeDocument/2006/relationships/hyperlink" Target="https://pravo-search.minjust.ru/bigs/showDocument.html?id=003517C0-77C8-4248-8D46-4EAEECD97D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6179</Words>
  <Characters>35226</Characters>
  <Application>Microsoft Office Word</Application>
  <DocSecurity>0</DocSecurity>
  <Lines>293</Lines>
  <Paragraphs>82</Paragraphs>
  <ScaleCrop>false</ScaleCrop>
  <Company/>
  <LinksUpToDate>false</LinksUpToDate>
  <CharactersWithSpaces>41323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2</cp:revision>
  <dcterms:created xsi:type="dcterms:W3CDTF">2023-02-17T03:44:00Z</dcterms:created>
  <dcterms:modified xsi:type="dcterms:W3CDTF">2023-02-17T03:52:00Z</dcterms:modified>
</cp:coreProperties>
</file>