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9E" w:rsidRPr="00B60C1C" w:rsidRDefault="00B60C1C" w:rsidP="00B60C1C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0C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 ПРИКАЗА</w:t>
      </w:r>
    </w:p>
    <w:p w:rsidR="00B60C1C" w:rsidRPr="002C7A9E" w:rsidRDefault="00B60C1C" w:rsidP="002C7A9E">
      <w:pPr>
        <w:tabs>
          <w:tab w:val="left" w:pos="40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0A553A6" wp14:editId="3186D3CF">
            <wp:extent cx="609600" cy="609600"/>
            <wp:effectExtent l="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C7A9E" w:rsidRPr="002C7A9E" w:rsidTr="00BC45FD">
        <w:tc>
          <w:tcPr>
            <w:tcW w:w="4785" w:type="dxa"/>
            <w:hideMark/>
          </w:tcPr>
          <w:p w:rsidR="002C7A9E" w:rsidRPr="002C7A9E" w:rsidRDefault="002C7A9E" w:rsidP="002C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ФЕДЕРАЦИЯЗЫ</w:t>
            </w:r>
          </w:p>
          <w:p w:rsidR="002C7A9E" w:rsidRPr="002C7A9E" w:rsidRDefault="002C7A9E" w:rsidP="002C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ХАКАС РЕСПУБЛИКАЗЫ</w:t>
            </w:r>
          </w:p>
          <w:p w:rsidR="002C7A9E" w:rsidRPr="002C7A9E" w:rsidRDefault="002C7A9E" w:rsidP="002C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 ПИЛТ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  <w:p w:rsidR="002C7A9E" w:rsidRPr="002C7A9E" w:rsidRDefault="002C7A9E" w:rsidP="002C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АЙМА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ЫНЫ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-ПАСТАА</w:t>
            </w:r>
          </w:p>
        </w:tc>
        <w:tc>
          <w:tcPr>
            <w:tcW w:w="4785" w:type="dxa"/>
            <w:hideMark/>
          </w:tcPr>
          <w:p w:rsidR="002C7A9E" w:rsidRPr="002C7A9E" w:rsidRDefault="002C7A9E" w:rsidP="002C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</w:t>
            </w:r>
          </w:p>
          <w:p w:rsidR="002C7A9E" w:rsidRPr="002C7A9E" w:rsidRDefault="002C7A9E" w:rsidP="002C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ХАКАСИЯ</w:t>
            </w:r>
          </w:p>
          <w:p w:rsidR="002C7A9E" w:rsidRPr="002C7A9E" w:rsidRDefault="002C7A9E" w:rsidP="002C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2C7A9E" w:rsidRPr="002C7A9E" w:rsidRDefault="002C7A9E" w:rsidP="002C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УСТЬ-АБАКАНСКОГО РАЙОНА</w:t>
            </w:r>
          </w:p>
        </w:tc>
      </w:tr>
    </w:tbl>
    <w:p w:rsidR="002C7A9E" w:rsidRPr="002C7A9E" w:rsidRDefault="002C7A9E" w:rsidP="002C7A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C7A9E" w:rsidRPr="002C7A9E" w:rsidRDefault="002C7A9E" w:rsidP="002C7A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Р И К А З</w:t>
      </w:r>
    </w:p>
    <w:p w:rsidR="002C7A9E" w:rsidRPr="002C7A9E" w:rsidRDefault="002C7A9E" w:rsidP="002C7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имущественных отношений администрации </w:t>
      </w:r>
    </w:p>
    <w:p w:rsidR="002C7A9E" w:rsidRPr="002C7A9E" w:rsidRDefault="002C7A9E" w:rsidP="002C7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 района Республики Хакасия</w:t>
      </w:r>
    </w:p>
    <w:p w:rsidR="002C7A9E" w:rsidRPr="002C7A9E" w:rsidRDefault="002C7A9E" w:rsidP="002C7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___________                               № </w:t>
      </w:r>
    </w:p>
    <w:p w:rsidR="002C7A9E" w:rsidRPr="002C7A9E" w:rsidRDefault="002C7A9E" w:rsidP="002C7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proofErr w:type="spellStart"/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>р.п</w:t>
      </w:r>
      <w:proofErr w:type="spellEnd"/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>. Усть-Абакан</w:t>
      </w:r>
    </w:p>
    <w:p w:rsidR="002C7A9E" w:rsidRDefault="002C7A9E" w:rsidP="002C7A9E">
      <w:pPr>
        <w:pStyle w:val="a4"/>
        <w:tabs>
          <w:tab w:val="left" w:pos="3960"/>
        </w:tabs>
        <w:ind w:right="5395"/>
        <w:jc w:val="left"/>
      </w:pPr>
    </w:p>
    <w:p w:rsidR="002C7A9E" w:rsidRPr="00B60C1C" w:rsidRDefault="002C7A9E" w:rsidP="002C7A9E">
      <w:pPr>
        <w:pStyle w:val="a4"/>
        <w:tabs>
          <w:tab w:val="left" w:pos="3960"/>
        </w:tabs>
        <w:ind w:right="5395"/>
        <w:jc w:val="left"/>
        <w:rPr>
          <w:sz w:val="26"/>
          <w:szCs w:val="26"/>
        </w:rPr>
      </w:pPr>
      <w:r w:rsidRPr="00B60C1C">
        <w:rPr>
          <w:sz w:val="26"/>
          <w:szCs w:val="26"/>
        </w:rPr>
        <w:t xml:space="preserve">Об утверждении Программы профилактики нарушений требований земельного законодательства </w:t>
      </w:r>
    </w:p>
    <w:p w:rsidR="002C7A9E" w:rsidRDefault="002C7A9E" w:rsidP="002C7A9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C1C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31.07.2020 № 248-ФЗ «О государственном контроле (надзоре) и муниципальном контроле в Российской Федерации»,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Положением об Управлении имущественных отношений администрации Усть-Абаканского района Республики Хакасия, утвержденного Решением Совета депутатов Усть-Абаканского района от 25.10.2018 № 54</w:t>
      </w:r>
    </w:p>
    <w:p w:rsidR="00B60C1C" w:rsidRPr="00B60C1C" w:rsidRDefault="00B60C1C" w:rsidP="00B6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Программу профилактики нарушений требований земельного законодательства на 2022 год и плановый период 2023-2024 годов (Приложение).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2. Должностным лицам Управления имущественных отношений администрации Усть-Абаканского района (</w:t>
      </w:r>
      <w:proofErr w:type="spellStart"/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Балахоновой</w:t>
      </w:r>
      <w:proofErr w:type="spellEnd"/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Т.В., </w:t>
      </w:r>
      <w:proofErr w:type="spellStart"/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Торбостаевой</w:t>
      </w:r>
      <w:proofErr w:type="spellEnd"/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Т.П.), уполномоченным на осуществление муниципального земельного контроля, осуществлять мероприятия по профилактике нарушений требований земельного законодательства в соответствии с Программой профилактики нарушений требований земельного законодательства на 2022 год и плановый период 2023-2024 годов.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Контроль исполнения настоящего Приказа возложить на заместителя руководителя Управления имущественных отношений администрации Усть-Абаканского района К.Ю. Козлову.</w:t>
      </w:r>
    </w:p>
    <w:p w:rsidR="00B60C1C" w:rsidRPr="00B60C1C" w:rsidRDefault="00B60C1C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C1C" w:rsidRPr="00B60C1C" w:rsidRDefault="00B60C1C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C1C" w:rsidRPr="00B60C1C" w:rsidRDefault="00B60C1C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Н.И. Макшина </w:t>
      </w:r>
    </w:p>
    <w:p w:rsidR="00B60C1C" w:rsidRPr="00B60C1C" w:rsidRDefault="00B60C1C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C1C" w:rsidRPr="00B60C1C" w:rsidRDefault="00B60C1C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C1C" w:rsidRPr="00B60C1C" w:rsidRDefault="00B60C1C" w:rsidP="00B60C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Приложение к Приказу Управления</w:t>
      </w:r>
    </w:p>
    <w:p w:rsidR="00B60C1C" w:rsidRPr="00B60C1C" w:rsidRDefault="00B60C1C" w:rsidP="00B60C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имущественных отношений</w:t>
      </w:r>
    </w:p>
    <w:p w:rsidR="00B60C1C" w:rsidRPr="00B60C1C" w:rsidRDefault="00B60C1C" w:rsidP="00B60C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Усть-Абаканского района</w:t>
      </w:r>
    </w:p>
    <w:p w:rsidR="00B60C1C" w:rsidRPr="00B60C1C" w:rsidRDefault="00B60C1C" w:rsidP="00B60C1C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__________№___________</w:t>
      </w:r>
    </w:p>
    <w:p w:rsidR="00B60C1C" w:rsidRPr="00B60C1C" w:rsidRDefault="00B60C1C" w:rsidP="00B60C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60C1C" w:rsidRDefault="00B60C1C" w:rsidP="00B60C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60C1C" w:rsidRDefault="00B60C1C" w:rsidP="00B6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НАРУШЕНИЙ ТРЕБОВАНИЙ ЗЕМЕЛЬНОГО ЗАКОНОДАТЕЛЬСТВА НА 2022 ГОД И ПЛАНОВЫЙ ПЕРИОД 2023-2024 ГОДОВ</w:t>
      </w:r>
    </w:p>
    <w:p w:rsidR="00B60C1C" w:rsidRPr="00B60C1C" w:rsidRDefault="00B60C1C" w:rsidP="00B6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60C1C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нарушений обязательных требований, требований, установленных муниципальными правовыми актами на 2022 год и плановый период 2023 – 2024 годов (далее – Программа) разработана 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Федеральным законом от 31.07.2020 № 248-ФЗ «О государственном контроле (надзоре) и муниципальном контроле в Российской Федерации», Положением об Управлении имущественных отношений администрации Усть-Абаканского района Республики Хакасия, утвержденного Решением Совета депутатов Усть-Абаканского района от 25.10.2018 № 54.</w:t>
      </w:r>
    </w:p>
    <w:p w:rsidR="00B60C1C" w:rsidRPr="00B60C1C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профилактике нарушений обязательных требований, требований, установленных муниципальными правовыми актами, в границах Усть-Абаканского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исключением территории Усть-Абаканского поссовета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осуществляются должностными лицами Управления имущественных отношений администрации Усть-Абаканского района, уполномоченными на осуществление муниципального земельного контроля.</w:t>
      </w:r>
    </w:p>
    <w:p w:rsidR="00B60C1C" w:rsidRPr="00B60C1C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60C1C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Аналитическая часть Программы</w:t>
      </w:r>
    </w:p>
    <w:p w:rsidR="00B60C1C" w:rsidRPr="00B60C1C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Под муниципальным земельным контролем понимается </w:t>
      </w:r>
      <w:r w:rsidR="002A533A" w:rsidRPr="002A53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направленная на предупреждение, выявление и пресечение нарушений обязательных требований, осуществляемая в пределах полномочий Управления имущественных отношений администрации Усть-Абаканского района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Целью настоящей Программы является: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предупреждение нарушений юридическими лицами, индивидуальными предпринимателями, гражданами обязательных требований, включая устранение факторов и условий, способствующих возможному нарушению обязательных требований;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снижение уровня ущерба охраняемым законом ценностям.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Задачами Программы являются: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укрепление системы профилактики нарушений обязательных требований;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выявление причин, факторов и условий, способствующих нарушениям обязательных требований, разработка мероприятий, направленных на их устранение; повышение правосознания и правовой культуры органов местного самоуправления, юридических лиц, индивидуальных предпринимателей и граждан.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Субъекты, в отношении которых осуществляется муниципальный земельный контроль: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индивидуальные предприниматели;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лица;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лица.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Орган, уполномоченный на осуществление муниципального </w:t>
      </w:r>
      <w:r w:rsidR="002A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</w:t>
      </w:r>
      <w:proofErr w:type="gramStart"/>
      <w:r w:rsidR="002A5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</w:t>
      </w:r>
      <w:proofErr w:type="gramEnd"/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соблюдением: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требований законодательства о недопущении самовольного занятия земельного участка или части земельного участка (в том числе использование земельного участка лицом, не имеющим предусмотренных законом прав на такой земельный участок);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требований о переоформлении юридическими лицами права постоянного (бессрочного) пользования земельными участками на право аренды земельных участков или приобретения земельных участков в собственность;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требований законодательства, связанных с обязательным использованием в течение установленного срока земельных участков, предназначенных для жилищного или иного строительства, садоводства, огородничества, в указанных целях;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требований законодательства, связанных с обязанностью по приведению земель в состояние, пригодное для использования по целевому назначению;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требований действующего законодательства о недопустимости самовольной уступки права пользования землей, самовольной меной земельными участками, а также требований о недопущении самовольного ограничения доступа на земельные участки общего пользования;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ж) требований законодательства, связанных с выполнением в установленный срок предписаний, выданных должностными лицами органа муниципального земельного контроля, по вопросам соблюдения требований земельного законодательства и устранения нарушений в области земельных отношений.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актов, содержащих обязательные требования, соблюдение которых оценивается при проведении мероприятий по контролю при осуществлении государственного земельного </w:t>
      </w:r>
      <w:r w:rsidR="002A53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размещен на официальном сайте </w:t>
      </w:r>
      <w:r w:rsidR="00614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Усть-Абаканского района в информационно-телекоммуникационной сети «Интернет» по адресу: https://ust-abakan.ru.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Данные о проведенных в 2021 году мероприятиях в рамках муниципального земельного контроля.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января по сентябрь 2021 года Управлением имущественных отношений администрации </w:t>
      </w:r>
      <w:r w:rsidR="0061444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сть-Абаканского района проведено 14 плановых проверок физических лиц; 8 визуальных осмотров объектов земельных отношений. Из которых выявлено 6 нарушений земельного законодательства, в связи с чем было направлено: 1 предостережение о недопустимости нарушения обязательных требований земельного законодательства, 2 требования (претензия) об устранении нарушений условий договора, материалы визуальных осмотров объектов земельных отношений 2 земельных участков направлены в Управление </w:t>
      </w:r>
      <w:proofErr w:type="spellStart"/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принятия решения в рамках их полномочий, материалы визуального осмотра объекта земельных отношений в отношении 1 земельного участка направлены в Управление </w:t>
      </w:r>
      <w:proofErr w:type="spellStart"/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Россельхознадзора</w:t>
      </w:r>
      <w:proofErr w:type="spellEnd"/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принятия решения в рамках их полномочий.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плановых проверок выявлено 10 нарушений требований земельного законодательства. По результатам плановых проверок установлено нарушение в части самовольного захвата земельных участков, относящихся к землям неразграниченной собственности.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Данные о проведенных мероприятиях по профилактике нарушений.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2021 года Управлением имущественных отношений администрации Усть-Абаканского района осуществлялся мониторинг правовых актов, содержащих обязательные требования, соблюдение которых оценивается при проведении мероприятий в рамках осуществления муниципального земельного контроля, с целью дополнения существующего перечня нормативно-правовых актов.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постоянной основе организованно проведение консультаций в телефонном режиме, а также посредством личного приема по вопросам соблюдения требований земельного законодательства. 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Анализ и оценка рисков причинения вреда охраняемым законом в рамках осуществления муниципального земельного контроля ценностям.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Рисками, возникающими в результате нарушения охраняемых законом ценностей при осуществлении органом муниципального земельного контроля в границах            Усть-Абаканского района, являются: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недополучение</w:t>
      </w:r>
      <w:proofErr w:type="spellEnd"/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бюджетами бюджетной системы Российской Федерации денежных средств от уплаты земельного налога и арендных платежей по договорам аренды земельных участков, находящихся в государственной или муниципальной собственности; 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непроведение</w:t>
      </w:r>
      <w:proofErr w:type="spellEnd"/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по межеванию земельных участков и невнесение в Единый государственный реестр недвижимости сведений о земельных участках и правах на них;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нарушение имущественных прав Российской Федерации, субъектов Российской Федерации, органов местного самоуправления, юридических лиц и граждан;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ухудшение экологических условий; 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причинение вреда земельному участку как природному объекту;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произвольное (несистемное) использование земельных участков;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затраты бюджетных средств на проведение работ по приведению земель в состояние, пригодное для использования по целевому назначению.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60C1C" w:rsidRDefault="00B60C1C" w:rsidP="00B60C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План мероприятий по профилактике нарушений на 2022 год</w:t>
      </w:r>
    </w:p>
    <w:p w:rsidR="00B60C1C" w:rsidRPr="00B60C1C" w:rsidRDefault="00B60C1C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166" w:type="dxa"/>
        <w:tblCellSpacing w:w="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4253"/>
        <w:gridCol w:w="3164"/>
        <w:gridCol w:w="2048"/>
      </w:tblGrid>
      <w:tr w:rsidR="00B60C1C" w:rsidRPr="00B60C1C" w:rsidTr="0061444A">
        <w:trPr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проводимого мероприятия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B60C1C" w:rsidRPr="00B60C1C" w:rsidTr="0061444A">
        <w:trPr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в актуальном состоянии и размещение на официальном сайте </w:t>
            </w:r>
            <w:r w:rsidR="00614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Усть-Абаканского района в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 же текстов соответствующих нормативных правовых актов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6144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 имущественных отношений администрации</w:t>
            </w:r>
            <w:r w:rsidR="00614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Усть-Абаканского района, заместитель руководителя Управления имущественных отношений администрации Усть-Абаканского района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60C1C" w:rsidRPr="00B60C1C" w:rsidTr="0061444A">
        <w:trPr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изменения требований земельного законодательства Управление имущественных отношений администрации Усть-Абаканского района подготавливает и распространяет комментарии о содержании новых нормативных </w:t>
            </w: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Управления имущественных отношений администрации</w:t>
            </w:r>
          </w:p>
          <w:p w:rsidR="00B60C1C" w:rsidRPr="00B60C1C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Усть-Абаканского района, заместитель руководителя Управления имущественных отношений администрации Усть-Абаканского района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внесения изменений в нормативные правовые акты</w:t>
            </w:r>
          </w:p>
        </w:tc>
      </w:tr>
      <w:tr w:rsidR="00B60C1C" w:rsidRPr="00B60C1C" w:rsidTr="0061444A">
        <w:trPr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Default="0061444A" w:rsidP="006144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C1C" w:rsidRPr="00B60C1C" w:rsidRDefault="00B60C1C" w:rsidP="006144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юридическим лицам, индивидуальным предпринимателям, физическими лицами предостережений о недопустимости нарушения требований земельного законодательства в соответствии с Федеральным законом от 31.07.2020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 имущественных отношений администрации</w:t>
            </w:r>
          </w:p>
          <w:p w:rsidR="00B60C1C" w:rsidRPr="00B60C1C" w:rsidRDefault="00B60C1C" w:rsidP="00B60C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Усть-Абаканского района, заместитель руководителя Управления имущественных отношений администрации Усть-Абаканского района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 (по мере оснований, предусмотренных законодательством Российской Федерации)</w:t>
            </w:r>
          </w:p>
        </w:tc>
      </w:tr>
      <w:tr w:rsidR="00B60C1C" w:rsidRPr="00B60C1C" w:rsidTr="0061444A">
        <w:trPr>
          <w:trHeight w:val="2949"/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 проведении проверочных мероприятий подконтрольным субъектам обязательных требований, а также порядка проведения контрольного мероприятия, прав и обязанностей подконтрольного субъекта и</w:t>
            </w:r>
          </w:p>
          <w:p w:rsidR="00B60C1C" w:rsidRPr="00B60C1C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должностных лиц органа муниципального земельного контроля в ходе проверки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учета аренды и приватизации муниципального имущества Управления имущественных отношений администрации Усть-Абаканского район, главный специалист Управления имущественных отношений администрации Усть-Абаканского район</w:t>
            </w: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проверочных мероприятий</w:t>
            </w:r>
          </w:p>
        </w:tc>
      </w:tr>
      <w:tr w:rsidR="00B60C1C" w:rsidRPr="00B60C1C" w:rsidTr="0061444A">
        <w:trPr>
          <w:trHeight w:val="3191"/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неопределенного круга</w:t>
            </w:r>
            <w:r w:rsidR="00614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подконтрольных субъектов посредством</w:t>
            </w:r>
            <w:r w:rsidR="00614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массовой информации с разъяснением</w:t>
            </w:r>
          </w:p>
          <w:p w:rsidR="00B60C1C" w:rsidRPr="00B60C1C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обязательных требований и важности их</w:t>
            </w:r>
            <w:r w:rsidR="00614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</w:t>
            </w: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учета аренды и приватизации муниципального имущества Управления имущественных отношений администрации Усть-Абаканского район, главный специалист Управления имущественных отношений администрации Усть-Абаканского район</w:t>
            </w: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60C1C" w:rsidRPr="00B60C1C" w:rsidTr="0061444A">
        <w:trPr>
          <w:trHeight w:val="979"/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осуществления муниципального земельного контроля в Усть-Абаканском районе и ее размещение на официальном сайте администрации Усть-Абаканского района в сети «Интернет»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учета аренды и приватизации муниципального имущества Управления имущественных отношений администрации Усть-Абаканского район, главный специалист Управления имущественных отношений администрации Усть-Абаканского район</w:t>
            </w: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год</w:t>
            </w:r>
          </w:p>
        </w:tc>
      </w:tr>
      <w:tr w:rsidR="00B60C1C" w:rsidRPr="00B60C1C" w:rsidTr="0061444A">
        <w:trPr>
          <w:trHeight w:val="979"/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 профилактики нарушений юридическими лицами, индивидуальными предпринимателями и физическими лицами обязательных требований при осуществлении муниципального земельного контроля на 2022 год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учета аренды и приватизации муниципального имущества Управления имущественных отношений администрации Усть-Абаканского район, главный специалист Управления имущественных отношений администрации Усть-Абаканского район</w:t>
            </w: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декабря 2022 года</w:t>
            </w:r>
          </w:p>
        </w:tc>
      </w:tr>
    </w:tbl>
    <w:p w:rsidR="00B60C1C" w:rsidRPr="00B60C1C" w:rsidRDefault="00B60C1C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Проект плана мероприятий по профилактике нарушений на 2023-2024 годы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166" w:type="dxa"/>
        <w:tblCellSpacing w:w="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4252"/>
        <w:gridCol w:w="3165"/>
        <w:gridCol w:w="2048"/>
      </w:tblGrid>
      <w:tr w:rsidR="00B60C1C" w:rsidRPr="00B60C1C" w:rsidTr="0061444A">
        <w:trPr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проводимого мероприятия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B60C1C" w:rsidRPr="00B60C1C" w:rsidTr="0061444A">
        <w:trPr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в актуальном состоянии и размещение на официальном сайте </w:t>
            </w:r>
            <w:r w:rsidR="0024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Усть-Абаканского района в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 же текстов соответствующих нормативных правовых актов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 имущественных отношений администрации</w:t>
            </w:r>
          </w:p>
          <w:p w:rsidR="00B60C1C" w:rsidRPr="00B60C1C" w:rsidRDefault="00B60C1C" w:rsidP="00B60C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Усть-Абаканского района, заместитель руководителя Управления имущественных отношений администрации Усть-Абаканского района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60C1C" w:rsidRPr="00B60C1C" w:rsidTr="0061444A">
        <w:trPr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изменения требований земельного законодательства Управление имущественных отношений администрации Усть-Абаканского района подготавливает и распространяет комментарии о </w:t>
            </w: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Default="0061444A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C1C" w:rsidRPr="00B60C1C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 имущественных отношений администрации</w:t>
            </w:r>
          </w:p>
          <w:p w:rsidR="00B60C1C" w:rsidRPr="00B60C1C" w:rsidRDefault="00B60C1C" w:rsidP="00B60C1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Усть-Абаканского района, заместитель руководителя Управления имущественных </w:t>
            </w: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отношений администрации Усть-Абаканского района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внесения изменений в нормативные правовые акты</w:t>
            </w:r>
          </w:p>
        </w:tc>
      </w:tr>
      <w:tr w:rsidR="00B60C1C" w:rsidRPr="00B60C1C" w:rsidTr="0061444A">
        <w:trPr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органам государственной власти, органам местного самоуправления, юридическим лицам, индивидуальным предпринимателям и физическим лицам предостережений о недопустимости нарушения требований земельного законодательства в соответствии Федеральным законом от 31.07.2020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 имущественных отношений администрации</w:t>
            </w:r>
          </w:p>
          <w:p w:rsidR="00B60C1C" w:rsidRPr="00B60C1C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Усть-Абаканского района, заместитель руководителя Управления имущественных отношений администрации Усть-Абаканского района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 (по мере оснований, предусмотренных законодательством Российской Федерации)</w:t>
            </w:r>
          </w:p>
        </w:tc>
      </w:tr>
      <w:tr w:rsidR="00B60C1C" w:rsidRPr="00B60C1C" w:rsidTr="0061444A">
        <w:trPr>
          <w:trHeight w:val="2949"/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 проведении проверочных мероприятий подконтрольным субъектам обязательных требований, а также порядка проведения контрольного мероприятия, прав и обязанностей подконтрольного субъекта и</w:t>
            </w:r>
          </w:p>
          <w:p w:rsidR="00B60C1C" w:rsidRPr="00B60C1C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должностных лиц органа муниципального земельного контроля в ходе проверки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учета аренды и приватизации муниципального имущества Управления имущественных отношений администрации Усть-Абаканского район, главный специалист Управления имущественных отношений администрации Усть-Абаканского район</w:t>
            </w: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проверочных мероприятий</w:t>
            </w:r>
          </w:p>
        </w:tc>
      </w:tr>
      <w:tr w:rsidR="00B60C1C" w:rsidRPr="00B60C1C" w:rsidTr="0061444A">
        <w:trPr>
          <w:trHeight w:val="3191"/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Default="0061444A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C1C" w:rsidRPr="00B60C1C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неопределенного круга</w:t>
            </w:r>
            <w:r w:rsidR="0024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подконтрольных субъектов посредством</w:t>
            </w:r>
            <w:r w:rsidR="0024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массовой информации с разъяснением</w:t>
            </w:r>
          </w:p>
          <w:p w:rsidR="00B60C1C" w:rsidRPr="00B60C1C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обязательных требований и важности их</w:t>
            </w:r>
            <w:r w:rsidR="0024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</w:t>
            </w: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учета аренды и приватизации муниципального имущества Управления имущественных отношений администрации Усть-Абаканского район, главный специалист Управления имущественных отношений администрации Усть-Абаканского район</w:t>
            </w: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60C1C" w:rsidRPr="00B60C1C" w:rsidTr="0061444A">
        <w:trPr>
          <w:trHeight w:val="979"/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осуществления муниципального земельного контроля в Усть-Абаканском районе и ее размещение на официальном сайте администрации Усть-Абаканского района в сети «Интернет»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учета аренды и приватизации муниципального имущества Управления имущественных отношений администрации Усть-Абаканского район, главный специалист Управления имущественных отношений администрации Усть-Абаканского район</w:t>
            </w: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год</w:t>
            </w:r>
          </w:p>
        </w:tc>
      </w:tr>
      <w:tr w:rsidR="00B60C1C" w:rsidRPr="00B60C1C" w:rsidTr="0061444A">
        <w:trPr>
          <w:trHeight w:val="979"/>
          <w:tblCellSpacing w:w="15" w:type="dxa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 профилактики нарушений юридическими лицами, индивидуальными предпринимателями и физическими лицами обязательных требований при осуществлении муниципаль</w:t>
            </w:r>
            <w:r w:rsidR="0024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земельного контроля на 2023-2024</w:t>
            </w: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учета аренды и приватизации муниципального имущества Управления имущественных отношений администрации Усть-Абаканского район, главный специалист Управления имущественных отношений администрации Усть-Абаканского район</w:t>
            </w:r>
          </w:p>
          <w:p w:rsidR="00B60C1C" w:rsidRPr="00B60C1C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60C1C" w:rsidRDefault="00B60C1C" w:rsidP="002447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20 декабря </w:t>
            </w:r>
            <w:r w:rsidR="00244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 года</w:t>
            </w:r>
          </w:p>
        </w:tc>
      </w:tr>
    </w:tbl>
    <w:p w:rsidR="00B60C1C" w:rsidRPr="00B60C1C" w:rsidRDefault="00B60C1C" w:rsidP="00B6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60C1C" w:rsidRDefault="00B60C1C" w:rsidP="00B6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Источник финансирования.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финансирование не предусмотрено.</w:t>
      </w:r>
    </w:p>
    <w:p w:rsidR="00B60C1C" w:rsidRPr="00B60C1C" w:rsidRDefault="00B60C1C" w:rsidP="00B6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60C1C" w:rsidRDefault="00B60C1C" w:rsidP="00614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Отчетные показатели Программы.</w:t>
      </w:r>
    </w:p>
    <w:p w:rsidR="00B60C1C" w:rsidRPr="00B60C1C" w:rsidRDefault="00B60C1C" w:rsidP="00B6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 осуществляется муниципальный земельный контроль, обязательных требований, включая устранение причин, факторов и условий, способствующих возможному нарушению обязательных требований земельного законодательства: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количество выявленных нарушений;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информирование юридических лиц, индивидуальных предпринимателей и физических лиц по вопросам соблюдения обязательных требований;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количество субъектов, которым направлены информационные письма и выданы</w:t>
      </w:r>
    </w:p>
    <w:p w:rsidR="00B60C1C" w:rsidRPr="00B60C1C" w:rsidRDefault="00B60C1C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предостережения о недопустимости нарушения требований;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количество проверок, сведения о проведении которых внесены в Федеральную государственную информационную систему «Единый реестр проверок»;</w:t>
      </w:r>
    </w:p>
    <w:p w:rsidR="00B60C1C" w:rsidRPr="00B60C1C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проведение разъяснительной работы, в том числе в средствах массовой информации, и подобных мероприятий по информированию юридических лиц, индивидуальных предпринимателей по вопросам соблюдения обязательных требований.</w:t>
      </w:r>
    </w:p>
    <w:p w:rsidR="00B60C1C" w:rsidRPr="00B60C1C" w:rsidRDefault="00B60C1C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60C1C" w:rsidRDefault="00B60C1C" w:rsidP="00B6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C1C" w:rsidRDefault="00B60C1C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4D69" w:rsidRDefault="00894D69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4D69" w:rsidRDefault="00894D69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4D69" w:rsidRDefault="00894D69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4D69" w:rsidRDefault="00894D69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4D69" w:rsidRDefault="00894D69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894D69" w:rsidSect="003E6E96">
      <w:pgSz w:w="11906" w:h="16838" w:code="9"/>
      <w:pgMar w:top="709" w:right="851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BF2"/>
    <w:multiLevelType w:val="hybridMultilevel"/>
    <w:tmpl w:val="7AFC8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905B8"/>
    <w:multiLevelType w:val="hybridMultilevel"/>
    <w:tmpl w:val="6A0006D8"/>
    <w:lvl w:ilvl="0" w:tplc="41D63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066C0F"/>
    <w:multiLevelType w:val="multilevel"/>
    <w:tmpl w:val="0AA0F5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3C"/>
    <w:rsid w:val="002447CB"/>
    <w:rsid w:val="002A533A"/>
    <w:rsid w:val="002B4CA1"/>
    <w:rsid w:val="002C7A9E"/>
    <w:rsid w:val="00522C3C"/>
    <w:rsid w:val="0061444A"/>
    <w:rsid w:val="00894D69"/>
    <w:rsid w:val="009C5FDB"/>
    <w:rsid w:val="00B60C1C"/>
    <w:rsid w:val="00E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E681"/>
  <w15:chartTrackingRefBased/>
  <w15:docId w15:val="{A118890D-0795-4B04-BD39-BAAA9946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2C7A9E"/>
    <w:pPr>
      <w:spacing w:after="0" w:line="240" w:lineRule="auto"/>
      <w:ind w:right="50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2C7A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0C1C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B60C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60C1C"/>
  </w:style>
  <w:style w:type="character" w:styleId="a7">
    <w:name w:val="Hyperlink"/>
    <w:basedOn w:val="a0"/>
    <w:uiPriority w:val="99"/>
    <w:unhideWhenUsed/>
    <w:rsid w:val="00894D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2997</Words>
  <Characters>17085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Point-07</dc:creator>
  <cp:keywords/>
  <dc:description/>
  <cp:lastModifiedBy>Point-07</cp:lastModifiedBy>
  <cp:revision>2</cp:revision>
  <dcterms:created xsi:type="dcterms:W3CDTF">2021-10-08T04:54:00Z</dcterms:created>
  <dcterms:modified xsi:type="dcterms:W3CDTF">2021-10-08T04:54:00Z</dcterms:modified>
</cp:coreProperties>
</file>