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false"/>
        <w:spacing w:lineRule="atLeast" w:line="270" w:before="0" w:after="180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>
      <w:pPr>
        <w:pStyle w:val="Normal"/>
        <w:shd w:val="clear" w:color="auto" w:fill="FFFFFF"/>
        <w:suppressAutoHyphens w:val="false"/>
        <w:spacing w:lineRule="atLeast" w:line="270" w:before="0" w:after="180"/>
        <w:jc w:val="center"/>
        <w:rPr/>
      </w:pPr>
      <w:r>
        <w:rPr>
          <w:bCs/>
          <w:lang w:eastAsia="ru-RU"/>
        </w:rPr>
        <w:t xml:space="preserve">о проведении </w:t>
      </w:r>
      <w:bookmarkStart w:id="0" w:name="_Hlk487818789"/>
      <w:r>
        <w:rPr>
          <w:bCs/>
          <w:lang w:eastAsia="ru-RU"/>
        </w:rPr>
        <w:t xml:space="preserve">открытого конкурса № </w:t>
      </w:r>
      <w:r>
        <w:rPr>
          <w:bCs/>
          <w:lang w:eastAsia="ru-RU"/>
        </w:rPr>
        <w:t>20-01</w:t>
      </w:r>
      <w:r>
        <w:rPr>
          <w:bCs/>
          <w:lang w:eastAsia="ru-RU"/>
        </w:rPr>
        <w:t xml:space="preserve"> </w:t>
      </w:r>
      <w:bookmarkStart w:id="1" w:name="_Hlk487819453"/>
      <w:r>
        <w:rPr>
          <w:bCs/>
          <w:lang w:eastAsia="ru-RU"/>
        </w:rPr>
        <w:t xml:space="preserve">на </w:t>
      </w:r>
      <w:r>
        <w:rPr/>
        <w:t>право на получени</w:t>
      </w:r>
      <w:r>
        <w:rPr/>
        <w:t>я</w:t>
      </w:r>
      <w:r>
        <w:rPr/>
        <w:t xml:space="preserve"> </w:t>
      </w:r>
      <w:r>
        <w:rPr/>
        <w:t>с</w:t>
      </w:r>
      <w:r>
        <w:rPr/>
        <w:t xml:space="preserve">видетельства об осуществлении перевозок автомобильным транспортом общего пользования по </w:t>
      </w:r>
      <w:r>
        <w:rPr/>
        <w:t xml:space="preserve">муниципальным </w:t>
      </w:r>
      <w:r>
        <w:rPr/>
        <w:t>маршрутам регулярных перевозок по нерегулируемым тарифам</w:t>
      </w:r>
      <w:r>
        <w:rPr>
          <w:bCs/>
        </w:rPr>
        <w:t xml:space="preserve"> в </w:t>
      </w:r>
      <w:bookmarkEnd w:id="0"/>
      <w:bookmarkEnd w:id="1"/>
      <w:r>
        <w:rPr>
          <w:bCs/>
        </w:rPr>
        <w:t>Усть-Абаканском районе</w:t>
      </w:r>
    </w:p>
    <w:p>
      <w:pPr>
        <w:pStyle w:val="Normal"/>
        <w:shd w:val="clear" w:color="auto" w:fill="FFFFFF"/>
        <w:suppressAutoHyphens w:val="false"/>
        <w:spacing w:lineRule="atLeast" w:line="270" w:before="0" w:after="18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tLeast" w:line="270" w:before="0" w:after="180"/>
        <w:jc w:val="both"/>
        <w:rPr/>
      </w:pPr>
      <w:r>
        <w:rPr>
          <w:lang w:eastAsia="ru-RU"/>
        </w:rPr>
        <w:t>рп. Усть-Абакан                                                                                                         24 января 2020</w:t>
      </w:r>
      <w:r>
        <w:rPr>
          <w:lang w:eastAsia="ru-RU"/>
        </w:rPr>
        <w:t xml:space="preserve"> г.                                                                                                            </w:t>
      </w:r>
    </w:p>
    <w:p>
      <w:pPr>
        <w:pStyle w:val="Normal"/>
        <w:shd w:val="clear" w:color="auto" w:fill="FFFFFF"/>
        <w:suppressAutoHyphens w:val="false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shd w:val="clear" w:color="auto" w:fill="FFFFFF"/>
        <w:suppressAutoHyphens w:val="false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>
      <w:pPr>
        <w:pStyle w:val="Consplusnormal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Style w:val="Strong"/>
          <w:b w:val="false"/>
        </w:rPr>
        <w:t>Организатор открытого конкурса:</w:t>
      </w:r>
    </w:p>
    <w:p>
      <w:pPr>
        <w:pStyle w:val="A"/>
        <w:shd w:fill="FFFFFF" w:val="clear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Управление </w:t>
      </w:r>
      <w:r>
        <w:rPr>
          <w:color w:val="000000"/>
        </w:rPr>
        <w:t>жилищно-коммунального хозяйства и строительства администрации Усть-Абаканского района Республики Хакасия</w:t>
      </w:r>
    </w:p>
    <w:p>
      <w:pPr>
        <w:pStyle w:val="A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Адрес:</w:t>
      </w:r>
    </w:p>
    <w:p>
      <w:pPr>
        <w:pStyle w:val="A"/>
        <w:shd w:fill="FFFFFF" w:val="clear"/>
        <w:spacing w:before="0" w:after="0"/>
        <w:ind w:firstLine="720"/>
        <w:jc w:val="both"/>
        <w:rPr/>
      </w:pPr>
      <w:r>
        <w:rPr>
          <w:color w:val="000000"/>
        </w:rPr>
        <w:t>655</w:t>
      </w:r>
      <w:r>
        <w:rPr>
          <w:color w:val="000000"/>
        </w:rPr>
        <w:t>100</w:t>
      </w:r>
      <w:r>
        <w:rPr>
          <w:color w:val="000000"/>
        </w:rPr>
        <w:t xml:space="preserve">, Республика Хакасия, </w:t>
      </w:r>
      <w:r>
        <w:rPr>
          <w:color w:val="000000"/>
        </w:rPr>
        <w:t>рп. Усть-Абакан, ул. Октябрьская, 32</w:t>
      </w:r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Электронная почта</w:t>
      </w:r>
      <w:r>
        <w:rPr>
          <w:color w:val="000000"/>
        </w:rPr>
        <w:t>: E-mail:</w:t>
      </w:r>
      <w:r>
        <w:rPr>
          <w:rStyle w:val="Appleconvertedspace"/>
          <w:color w:val="000000"/>
        </w:rPr>
        <w:t> </w:t>
      </w:r>
      <w:hyperlink r:id="rId2">
        <w:r>
          <w:rPr>
            <w:rStyle w:val="Style14"/>
            <w:bCs/>
            <w:color w:val="07222D"/>
            <w:lang w:val="en-US"/>
          </w:rPr>
          <w:t>j</w:t>
        </w:r>
      </w:hyperlink>
      <w:r>
        <w:rPr>
          <w:rStyle w:val="Style14"/>
          <w:bCs/>
          <w:color w:val="07222D"/>
          <w:lang w:val="en-US"/>
        </w:rPr>
        <w:t>kh-petsa@mail.ru</w:t>
      </w:r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Телефон</w:t>
      </w:r>
      <w:r>
        <w:rPr>
          <w:color w:val="000000"/>
        </w:rPr>
        <w:t>: 8 (390</w:t>
      </w:r>
      <w:r>
        <w:rPr>
          <w:color w:val="000000"/>
        </w:rPr>
        <w:t>32) 2-18-59</w:t>
      </w:r>
      <w:r>
        <w:rPr>
          <w:color w:val="000000"/>
        </w:rPr>
        <w:t xml:space="preserve">                            </w:t>
      </w:r>
      <w:r>
        <w:rPr>
          <w:rStyle w:val="Style15"/>
          <w:b w:val="false"/>
          <w:color w:val="000000"/>
        </w:rPr>
        <w:t>Факс</w:t>
      </w:r>
      <w:r>
        <w:rPr>
          <w:color w:val="000000"/>
        </w:rPr>
        <w:t>: 8 (390</w:t>
      </w:r>
      <w:r>
        <w:rPr>
          <w:color w:val="000000"/>
        </w:rPr>
        <w:t>32) 2-16-69</w:t>
      </w:r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Контактные лица</w:t>
      </w:r>
      <w:r>
        <w:rPr>
          <w:color w:val="000000"/>
        </w:rPr>
        <w:t xml:space="preserve">: </w:t>
      </w:r>
      <w:r>
        <w:rPr>
          <w:color w:val="000000"/>
        </w:rPr>
        <w:t>Сальцева Елена Валерьевна</w:t>
      </w:r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Телефон</w:t>
      </w:r>
      <w:r>
        <w:rPr>
          <w:color w:val="000000"/>
        </w:rPr>
        <w:t>: 8 (390</w:t>
      </w:r>
      <w:r>
        <w:rPr>
          <w:color w:val="000000"/>
        </w:rPr>
        <w:t>32) 2-18-59</w:t>
      </w:r>
      <w:r>
        <w:rPr>
          <w:color w:val="000000"/>
        </w:rPr>
        <w:t>             </w:t>
      </w:r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convertedspace"/>
          <w:color w:val="000000"/>
        </w:rPr>
        <w:t xml:space="preserve"> 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color w:val="000000"/>
            <w:spacing w:val="-2"/>
            <w:sz w:val="26"/>
            <w:szCs w:val="26"/>
            <w:u w:val="none"/>
          </w:rPr>
          <w:t>ust-abakan.ru</w:t>
        </w:r>
      </w:hyperlink>
      <w:r>
        <w:rPr/>
        <w:t xml:space="preserve"> </w:t>
      </w:r>
      <w:bookmarkStart w:id="2" w:name="_Hlk358605"/>
      <w:r>
        <w:rPr/>
        <w:t xml:space="preserve">(раздел Управление </w:t>
      </w:r>
      <w:r>
        <w:rPr/>
        <w:t>ЖКХ и строительства</w:t>
      </w:r>
      <w:r>
        <w:rPr/>
        <w:t>)</w:t>
      </w:r>
      <w:bookmarkEnd w:id="2"/>
    </w:p>
    <w:p>
      <w:pPr>
        <w:pStyle w:val="Style21"/>
        <w:shd w:fill="FFFFFF" w:val="clear"/>
        <w:spacing w:before="0" w:after="0"/>
        <w:ind w:firstLine="720"/>
        <w:jc w:val="both"/>
        <w:rPr/>
      </w:pPr>
      <w:r>
        <w:rPr>
          <w:rStyle w:val="Style15"/>
          <w:b w:val="false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>
      <w:pPr>
        <w:pStyle w:val="Normal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8-00 до 17-00, обед с 12-00 до 13-00 (местное время), выходной – суббота, воскресенье.</w:t>
      </w:r>
    </w:p>
    <w:p>
      <w:pPr>
        <w:pStyle w:val="Normal"/>
        <w:widowControl w:val="false"/>
        <w:shd w:val="clear" w:color="auto" w:fill="FFFFFF"/>
        <w:suppressAutoHyphens w:val="false"/>
        <w:spacing w:beforeAutospacing="0" w:before="0" w:afterAutospacing="0"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3.</w:t>
      </w:r>
      <w:r>
        <w:rPr/>
        <w:t xml:space="preserve"> </w:t>
      </w:r>
      <w:r>
        <w:rPr>
          <w:b/>
        </w:rPr>
        <w:t>Предмет открытого конкурса:</w:t>
      </w:r>
    </w:p>
    <w:p>
      <w:pPr>
        <w:pStyle w:val="Normal"/>
        <w:shd w:val="clear" w:color="auto" w:fill="FFFFFF"/>
        <w:suppressAutoHyphens w:val="false"/>
        <w:ind w:firstLine="709"/>
        <w:jc w:val="both"/>
        <w:rPr/>
      </w:pPr>
      <w:r>
        <w:rPr>
          <w:bCs/>
          <w:sz w:val="24"/>
          <w:szCs w:val="24"/>
        </w:rPr>
        <w:t xml:space="preserve">Право на получение 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видетельства об осуществлении перевозок автомобильным транспортом общего пользования по </w:t>
      </w:r>
      <w:r>
        <w:rPr>
          <w:bCs/>
          <w:sz w:val="24"/>
          <w:szCs w:val="24"/>
        </w:rPr>
        <w:t>муниципальному</w:t>
      </w:r>
      <w:r>
        <w:rPr>
          <w:bCs/>
          <w:sz w:val="24"/>
          <w:szCs w:val="24"/>
        </w:rPr>
        <w:t xml:space="preserve"> маршруту регулярных перевозок по нерегулируемым тарифам </w:t>
      </w:r>
      <w:r>
        <w:rPr>
          <w:bCs/>
          <w:sz w:val="24"/>
          <w:szCs w:val="24"/>
        </w:rPr>
        <w:t>в Усть-Абаканском районе</w:t>
      </w:r>
      <w:bookmarkStart w:id="3" w:name="_Hlk487814244"/>
      <w:r>
        <w:rPr>
          <w:bCs/>
        </w:rPr>
        <w:t>: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113</w:t>
      </w:r>
      <w:r>
        <w:rPr>
          <w:color w:val="000000"/>
          <w:sz w:val="24"/>
          <w:szCs w:val="24"/>
        </w:rPr>
        <w:t xml:space="preserve"> </w:t>
      </w:r>
      <w:bookmarkStart w:id="4" w:name="_Hlk505692542"/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п.Усть-Абакан — п.Расцвет — п.Тепличный — с. Зеленое</w:t>
      </w:r>
      <w:r>
        <w:rPr>
          <w:color w:val="000000"/>
          <w:sz w:val="24"/>
          <w:szCs w:val="24"/>
        </w:rPr>
        <w:t>»</w:t>
      </w:r>
      <w:bookmarkEnd w:id="4"/>
      <w:r>
        <w:rPr>
          <w:color w:val="000000"/>
          <w:sz w:val="24"/>
          <w:szCs w:val="24"/>
        </w:rPr>
        <w:t xml:space="preserve">.  Протяжённость маршрута –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8,0 км Интервал движения транспортных средств на маршруте — </w:t>
      </w:r>
      <w:r>
        <w:rPr>
          <w:color w:val="000000"/>
          <w:sz w:val="24"/>
          <w:szCs w:val="24"/>
        </w:rPr>
        <w:t>2 рейса в день (утро, вечер)</w:t>
      </w:r>
      <w:r>
        <w:rPr>
          <w:color w:val="000000"/>
          <w:sz w:val="24"/>
          <w:szCs w:val="24"/>
        </w:rPr>
        <w:t xml:space="preserve">; вид транспортных средств, категория и класс транспортных средств - автомобильный, категория М </w:t>
      </w:r>
      <w:r>
        <w:rPr>
          <w:color w:val="000000"/>
          <w:sz w:val="24"/>
          <w:szCs w:val="24"/>
          <w:lang w:val="ru-RU"/>
        </w:rPr>
        <w:t>2, класс 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число мест для сидения </w:t>
      </w:r>
      <w:r>
        <w:rPr>
          <w:color w:val="000000"/>
          <w:sz w:val="24"/>
          <w:szCs w:val="24"/>
        </w:rPr>
        <w:t xml:space="preserve">не менее </w:t>
      </w: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человек, экологический класс - </w:t>
      </w:r>
      <w:r>
        <w:rPr>
          <w:color w:val="000000"/>
          <w:sz w:val="24"/>
          <w:szCs w:val="24"/>
        </w:rPr>
        <w:t>любой</w:t>
      </w:r>
      <w:r>
        <w:rPr>
          <w:color w:val="000000"/>
          <w:sz w:val="24"/>
          <w:szCs w:val="24"/>
        </w:rPr>
        <w:t>; порядок посадки и высадки пассажиров - только в установленных остановочных пунктах.</w:t>
      </w:r>
    </w:p>
    <w:p>
      <w:pPr>
        <w:pStyle w:val="Normal"/>
        <w:widowControl w:val="false"/>
        <w:ind w:firstLine="709"/>
        <w:jc w:val="both"/>
        <w:rPr/>
      </w:pPr>
      <w:bookmarkEnd w:id="3"/>
      <w:r>
        <w:rPr>
          <w:color w:val="000000"/>
          <w:sz w:val="24"/>
          <w:szCs w:val="24"/>
        </w:rPr>
        <w:t xml:space="preserve">Начало </w:t>
      </w:r>
      <w:r>
        <w:rPr>
          <w:color w:val="000000"/>
          <w:sz w:val="24"/>
          <w:szCs w:val="24"/>
        </w:rPr>
        <w:t>и окончание работы, согласно расписанию, предусмотренному в техническом задании (приложение № 2 к конкурсной документации)</w:t>
      </w:r>
      <w:r>
        <w:rPr>
          <w:color w:val="000000"/>
          <w:sz w:val="24"/>
          <w:szCs w:val="24"/>
        </w:rPr>
        <w:t xml:space="preserve"> по 1,2,3,4,5 дням недели, </w:t>
      </w:r>
      <w:r>
        <w:rPr>
          <w:color w:val="000000"/>
          <w:sz w:val="24"/>
          <w:szCs w:val="24"/>
        </w:rPr>
        <w:t>(кроме праздничных дней).</w:t>
      </w:r>
      <w:r>
        <w:rPr>
          <w:color w:val="000000"/>
          <w:sz w:val="24"/>
          <w:szCs w:val="24"/>
        </w:rPr>
        <w:t xml:space="preserve">     </w:t>
      </w:r>
      <w:bookmarkStart w:id="5" w:name="_Hlk509821543"/>
      <w:r>
        <w:rPr/>
        <w:t xml:space="preserve">        </w:t>
      </w:r>
      <w:bookmarkEnd w:id="5"/>
    </w:p>
    <w:p>
      <w:pPr>
        <w:pStyle w:val="Normal"/>
        <w:ind w:right="-89" w:hanging="0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>
      <w:pPr>
        <w:pStyle w:val="Normal"/>
        <w:ind w:left="-104" w:right="-89" w:hanging="0"/>
        <w:jc w:val="both"/>
        <w:rPr/>
      </w:pPr>
      <w:r>
        <w:rPr>
          <w:rFonts w:eastAsia="Calibri"/>
        </w:rPr>
        <w:t xml:space="preserve">автобус, </w:t>
      </w:r>
      <w:r>
        <w:rPr>
          <w:rFonts w:eastAsia="Calibri"/>
          <w:color w:val="000000"/>
          <w:sz w:val="24"/>
          <w:szCs w:val="24"/>
        </w:rPr>
        <w:t xml:space="preserve">категория М </w:t>
      </w:r>
      <w:r>
        <w:rPr>
          <w:rFonts w:eastAsia="Calibri"/>
          <w:color w:val="000000"/>
          <w:sz w:val="24"/>
          <w:szCs w:val="24"/>
          <w:lang w:val="ru-RU"/>
        </w:rPr>
        <w:t>2, класс В</w:t>
      </w:r>
      <w:r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 xml:space="preserve">число мест для сидения </w:t>
      </w:r>
      <w:r>
        <w:rPr>
          <w:rFonts w:eastAsia="Calibri"/>
          <w:color w:val="000000"/>
          <w:sz w:val="24"/>
          <w:szCs w:val="24"/>
        </w:rPr>
        <w:t xml:space="preserve">не менее </w:t>
      </w:r>
      <w:r>
        <w:rPr>
          <w:rFonts w:eastAsia="Calibri"/>
          <w:color w:val="000000"/>
          <w:sz w:val="24"/>
          <w:szCs w:val="24"/>
        </w:rPr>
        <w:t>12</w:t>
      </w:r>
      <w:r>
        <w:rPr>
          <w:rFonts w:eastAsia="Calibri"/>
          <w:color w:val="000000"/>
          <w:sz w:val="24"/>
          <w:szCs w:val="24"/>
        </w:rPr>
        <w:t xml:space="preserve"> человек, экологический класс - </w:t>
      </w:r>
      <w:r>
        <w:rPr>
          <w:rFonts w:eastAsia="Calibri"/>
          <w:color w:val="000000"/>
          <w:sz w:val="24"/>
          <w:szCs w:val="24"/>
        </w:rPr>
        <w:t>любой</w:t>
      </w:r>
      <w:r>
        <w:rPr/>
        <w:t>.</w:t>
      </w:r>
    </w:p>
    <w:p>
      <w:pPr>
        <w:pStyle w:val="Normal"/>
        <w:shd w:val="clear" w:color="auto" w:fill="FFFFFF"/>
        <w:suppressAutoHyphens w:val="false"/>
        <w:spacing w:lineRule="atLeast" w:line="270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rPr/>
        <w:t>:</w:t>
      </w:r>
      <w:r>
        <w:rPr>
          <w:lang w:eastAsia="ru-RU"/>
        </w:rPr>
        <w:t> </w:t>
      </w:r>
    </w:p>
    <w:p>
      <w:pPr>
        <w:pStyle w:val="Normal"/>
        <w:shd w:val="clear" w:color="auto" w:fill="FFFFFF"/>
        <w:suppressAutoHyphens w:val="false"/>
        <w:autoSpaceDE w:val="false"/>
        <w:spacing w:lineRule="atLeast" w:line="27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eastAsia="ru-RU"/>
        </w:rPr>
        <w:t>Республика Хакасия, Усть-Абаканский район (согласно установленного маршрута).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>
      <w:pPr>
        <w:pStyle w:val="ConsPlusNormal1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</w:t>
      </w:r>
      <w:r>
        <w:rPr>
          <w:rFonts w:cs="Times New Roman" w:ascii="Times New Roman" w:hAnsi="Times New Roman"/>
          <w:sz w:val="24"/>
          <w:szCs w:val="24"/>
        </w:rPr>
        <w:t>три</w:t>
      </w:r>
      <w:r>
        <w:rPr>
          <w:rFonts w:cs="Times New Roman" w:ascii="Times New Roman" w:hAnsi="Times New Roman"/>
          <w:sz w:val="24"/>
          <w:szCs w:val="24"/>
        </w:rPr>
        <w:t xml:space="preserve"> дн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со дня утверждения результатов открытого конкурса.</w:t>
      </w:r>
      <w:bookmarkStart w:id="6" w:name="_Hlk511825924"/>
      <w:bookmarkEnd w:id="6"/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lang w:eastAsia="ru-RU"/>
        </w:rPr>
        <w:t>Свидетельство выдается сроком на пять лет.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>
      <w:pPr>
        <w:pStyle w:val="Normal"/>
        <w:shd w:val="clear" w:color="auto" w:fill="FFFFFF"/>
        <w:suppressAutoHyphens w:val="false"/>
        <w:ind w:firstLine="709"/>
        <w:jc w:val="both"/>
        <w:rPr/>
      </w:pPr>
      <w:r>
        <w:rPr/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 </w:t>
      </w:r>
      <w:r>
        <w:rPr>
          <w:rStyle w:val="Appleconvertedspace"/>
          <w:color w:val="000000"/>
          <w:lang w:eastAsia="ru-RU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b w:val="false"/>
            <w:bCs w:val="false"/>
            <w:color w:val="000000"/>
            <w:spacing w:val="-2"/>
            <w:sz w:val="26"/>
            <w:szCs w:val="26"/>
            <w:u w:val="none"/>
            <w:lang w:eastAsia="ru-RU"/>
          </w:rPr>
          <w:t>ust-abakan.ru</w:t>
        </w:r>
      </w:hyperlink>
      <w:r>
        <w:rPr>
          <w:rStyle w:val="Style14"/>
          <w:rFonts w:cs="Times New Roman" w:ascii="Times New Roman" w:hAnsi="Times New Roman"/>
          <w:b w:val="false"/>
          <w:bCs w:val="false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rPr/>
        <w:t xml:space="preserve">(раздел Управление </w:t>
      </w:r>
      <w:r>
        <w:rPr/>
        <w:t>ЖКХ и строительства</w:t>
      </w:r>
      <w:r>
        <w:rPr/>
        <w:t>)</w:t>
      </w:r>
      <w:r>
        <w:rPr>
          <w:lang w:eastAsia="ru-RU"/>
        </w:rPr>
        <w:t xml:space="preserve">, либо </w:t>
      </w:r>
      <w:r>
        <w:rPr/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>
        <w:rPr>
          <w:lang w:eastAsia="ru-RU"/>
        </w:rPr>
        <w:t>2</w:t>
      </w:r>
      <w:r>
        <w:rPr>
          <w:lang w:eastAsia="ru-RU"/>
        </w:rPr>
        <w:t>9</w:t>
      </w:r>
      <w:r>
        <w:rPr>
          <w:lang w:eastAsia="ru-RU"/>
        </w:rPr>
        <w:t xml:space="preserve">.01.2020 </w:t>
      </w:r>
      <w:r>
        <w:rPr>
          <w:lang w:eastAsia="ru-RU"/>
        </w:rPr>
        <w:t xml:space="preserve">г. до 10 часов 00 минут (время местное) </w:t>
      </w:r>
      <w:r>
        <w:rPr>
          <w:lang w:eastAsia="ru-RU"/>
        </w:rPr>
        <w:t>28.02.2020</w:t>
      </w:r>
      <w:r>
        <w:rPr>
          <w:lang w:eastAsia="ru-RU"/>
        </w:rPr>
        <w:t xml:space="preserve"> г. по адресу организатора открытого конкурса.</w:t>
      </w:r>
    </w:p>
    <w:p>
      <w:pPr>
        <w:pStyle w:val="Normal"/>
        <w:shd w:val="clear" w:color="auto" w:fill="FFFFFF"/>
        <w:suppressAutoHyphens w:val="false"/>
        <w:jc w:val="both"/>
        <w:rPr>
          <w:lang w:eastAsia="ru-RU"/>
        </w:rPr>
      </w:pPr>
      <w:r>
        <w:rPr/>
        <w:t>Конкурсная документация предоставляется без оплаты.</w:t>
      </w:r>
    </w:p>
    <w:p>
      <w:pPr>
        <w:pStyle w:val="Consplusnormal"/>
        <w:shd w:val="clear" w:color="auto" w:fill="FFFFFF"/>
        <w:spacing w:beforeAutospacing="0" w:before="0" w:afterAutospacing="0" w:after="0"/>
        <w:ind w:firstLine="720"/>
        <w:jc w:val="both"/>
        <w:rPr/>
      </w:pPr>
      <w:bookmarkStart w:id="7" w:name="_Hlk487202752"/>
      <w:r>
        <w:rPr/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rPr/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позднее чем за пять дней до даты окончания срока подачи заявок на участие в открытом конкурсе.</w:t>
      </w:r>
    </w:p>
    <w:p>
      <w:pPr>
        <w:pStyle w:val="Normal"/>
        <w:shd w:val="clear" w:color="auto" w:fill="FFFFFF"/>
        <w:suppressAutoHyphens w:val="false"/>
        <w:jc w:val="both"/>
        <w:rPr/>
      </w:pPr>
      <w:r>
        <w:rPr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>
      <w:pPr>
        <w:pStyle w:val="Normal"/>
        <w:shd w:val="clear" w:color="auto" w:fill="FFFFFF"/>
        <w:suppressAutoHyphens w:val="false"/>
        <w:ind w:firstLine="709"/>
        <w:jc w:val="both"/>
        <w:rPr/>
      </w:pPr>
      <w:r>
        <w:rPr>
          <w:bCs/>
          <w:lang w:eastAsia="ru-RU"/>
        </w:rPr>
        <w:t>Дата и место начала приема заявок:</w:t>
      </w:r>
      <w:r>
        <w:rPr>
          <w:lang w:eastAsia="ru-RU"/>
        </w:rPr>
        <w:t xml:space="preserve"> с 10-00 (время местное) </w:t>
      </w:r>
      <w:r>
        <w:rPr>
          <w:lang w:eastAsia="ru-RU"/>
        </w:rPr>
        <w:t>03.02</w:t>
      </w:r>
      <w:r>
        <w:rPr>
          <w:lang w:eastAsia="ru-RU"/>
        </w:rPr>
        <w:t>.20</w:t>
      </w:r>
      <w:r>
        <w:rPr>
          <w:lang w:eastAsia="ru-RU"/>
        </w:rPr>
        <w:t>20</w:t>
      </w:r>
      <w:r>
        <w:rPr>
          <w:lang w:eastAsia="ru-RU"/>
        </w:rPr>
        <w:t xml:space="preserve">г. по адресу организатора открытого конкурса, кабинет </w:t>
      </w:r>
      <w:r>
        <w:rPr>
          <w:lang w:eastAsia="ru-RU"/>
        </w:rPr>
        <w:t>начальника отдела</w:t>
      </w:r>
      <w:r>
        <w:rPr>
          <w:lang w:eastAsia="ru-RU"/>
        </w:rPr>
        <w:t>.</w:t>
      </w:r>
    </w:p>
    <w:p>
      <w:pPr>
        <w:pStyle w:val="Normal"/>
        <w:shd w:val="clear" w:color="auto" w:fill="FFFFFF"/>
        <w:suppressAutoHyphens w:val="false"/>
        <w:jc w:val="both"/>
        <w:rPr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 xml:space="preserve"> в 10-00 (местное время) </w:t>
      </w:r>
      <w:r>
        <w:rPr>
          <w:lang w:eastAsia="ru-RU"/>
        </w:rPr>
        <w:t>28.02.2020</w:t>
      </w:r>
      <w:r>
        <w:rPr>
          <w:lang w:eastAsia="ru-RU"/>
        </w:rPr>
        <w:t>г. по адресу организатора открытого конкурса.</w:t>
      </w:r>
    </w:p>
    <w:p>
      <w:pPr>
        <w:pStyle w:val="Normal"/>
        <w:shd w:val="clear" w:color="auto" w:fill="FFFFFF"/>
        <w:suppressAutoHyphens w:val="false"/>
        <w:jc w:val="both"/>
        <w:rPr/>
      </w:pPr>
      <w:r>
        <w:rPr>
          <w:b/>
          <w:bCs/>
          <w:lang w:eastAsia="ru-RU"/>
        </w:rPr>
        <w:t>9. Дата и время вскрытия конвертов: </w:t>
      </w:r>
      <w:r>
        <w:rPr>
          <w:b w:val="false"/>
          <w:bCs w:val="false"/>
          <w:lang w:eastAsia="ru-RU"/>
        </w:rPr>
        <w:t xml:space="preserve">28.02.2020 </w:t>
      </w:r>
      <w:r>
        <w:rPr>
          <w:lang w:eastAsia="ru-RU"/>
        </w:rPr>
        <w:t xml:space="preserve">г. в 10-00 (время местное) по адресу организатора открытого конкурса, кабинет </w:t>
      </w:r>
      <w:r>
        <w:rPr>
          <w:lang w:eastAsia="ru-RU"/>
        </w:rPr>
        <w:t>руководителя</w:t>
      </w:r>
      <w:r>
        <w:rPr>
          <w:lang w:eastAsia="ru-RU"/>
        </w:rPr>
        <w:t>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  <w:t>10. Срок рассмотрения заявок: </w:t>
      </w:r>
    </w:p>
    <w:p>
      <w:pPr>
        <w:pStyle w:val="Normal"/>
        <w:shd w:val="clear" w:color="auto" w:fill="FFFFFF"/>
        <w:suppressAutoHyphens w:val="false"/>
        <w:ind w:firstLine="709"/>
        <w:jc w:val="both"/>
        <w:rPr/>
      </w:pPr>
      <w:r>
        <w:rPr>
          <w:lang w:eastAsia="ru-RU"/>
        </w:rPr>
        <w:t>в 10-00 (время местное)</w:t>
      </w:r>
      <w:r>
        <w:rPr>
          <w:b/>
          <w:bCs/>
          <w:lang w:eastAsia="ru-RU"/>
        </w:rPr>
        <w:t xml:space="preserve"> </w:t>
      </w:r>
      <w:r>
        <w:rPr>
          <w:b w:val="false"/>
          <w:bCs w:val="false"/>
          <w:lang w:eastAsia="ru-RU"/>
        </w:rPr>
        <w:t>02.03.2020</w:t>
      </w:r>
      <w:r>
        <w:rPr>
          <w:lang w:eastAsia="ru-RU"/>
        </w:rPr>
        <w:t>г. по адресу организатора открытого конкурса.</w:t>
      </w:r>
    </w:p>
    <w:p>
      <w:pPr>
        <w:pStyle w:val="Normal"/>
        <w:shd w:val="clear" w:color="auto" w:fill="FFFFFF"/>
        <w:suppressAutoHyphens w:val="false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  <w:t>11. Дата оценки и сопоставления заявок: </w:t>
      </w:r>
    </w:p>
    <w:p>
      <w:pPr>
        <w:pStyle w:val="Normal"/>
        <w:shd w:val="clear" w:color="auto" w:fill="FFFFFF"/>
        <w:suppressAutoHyphens w:val="false"/>
        <w:ind w:firstLine="709"/>
        <w:jc w:val="both"/>
        <w:rPr/>
      </w:pPr>
      <w:r>
        <w:rPr>
          <w:lang w:eastAsia="ru-RU"/>
        </w:rPr>
        <w:t>в 1</w:t>
      </w:r>
      <w:r>
        <w:rPr>
          <w:lang w:eastAsia="ru-RU"/>
        </w:rPr>
        <w:t>1</w:t>
      </w:r>
      <w:r>
        <w:rPr>
          <w:lang w:eastAsia="ru-RU"/>
        </w:rPr>
        <w:t xml:space="preserve">-00 (время местное) </w:t>
      </w:r>
      <w:r>
        <w:rPr>
          <w:lang w:eastAsia="ru-RU"/>
        </w:rPr>
        <w:t>02.03.2020</w:t>
      </w:r>
      <w:r>
        <w:rPr>
          <w:lang w:eastAsia="ru-RU"/>
        </w:rPr>
        <w:t>г. по адресу организатора открытого конкурса.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12. Определение победителя открытого конкурса:</w:t>
      </w:r>
    </w:p>
    <w:p>
      <w:pPr>
        <w:pStyle w:val="Normal"/>
        <w:tabs>
          <w:tab w:val="left" w:pos="993" w:leader="none"/>
        </w:tabs>
        <w:ind w:firstLine="720"/>
        <w:jc w:val="both"/>
        <w:rPr/>
      </w:pPr>
      <w:r>
        <w:rPr>
          <w:color w:val="000000"/>
          <w:lang w:eastAsia="ru-RU"/>
        </w:rPr>
        <w:t xml:space="preserve">Оценка заявок участников открытого конкурса проводится в соответствии со </w:t>
      </w:r>
      <w:r>
        <w:rPr>
          <w:color w:val="000000"/>
          <w:lang w:eastAsia="ru-RU"/>
        </w:rPr>
        <w:t>Ш</w:t>
      </w:r>
      <w:r>
        <w:rPr>
          <w:color w:val="000000"/>
          <w:lang w:eastAsia="ru-RU"/>
        </w:rPr>
        <w:t xml:space="preserve">калой установленной в </w:t>
      </w:r>
      <w:r>
        <w:rPr>
          <w:color w:val="000000"/>
          <w:lang w:eastAsia="ru-RU"/>
        </w:rPr>
        <w:t>к</w:t>
      </w:r>
      <w:r>
        <w:rPr>
          <w:color w:val="000000"/>
          <w:lang w:eastAsia="ru-RU"/>
        </w:rPr>
        <w:t>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rPr/>
        <w:t xml:space="preserve">требованиями </w:t>
      </w:r>
      <w:hyperlink r:id="rId5">
        <w:r>
          <w:rPr>
            <w:rStyle w:val="ListLabel2"/>
          </w:rPr>
          <w:t>статьи 24</w:t>
        </w:r>
      </w:hyperlink>
      <w:r>
        <w:rPr/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>
      <w:pPr>
        <w:pStyle w:val="Normal"/>
        <w:widowControl w:val="false"/>
        <w:ind w:firstLine="709"/>
        <w:jc w:val="both"/>
        <w:rPr/>
      </w:pPr>
      <w:r>
        <w:rPr>
          <w:lang w:eastAsia="ru-RU"/>
        </w:rPr>
        <w:t xml:space="preserve">Общее количество баллов определяется путем суммирования всех набранных баллов (с учётом отрицательного значения баллов, указанных в пункте 4 </w:t>
      </w:r>
      <w:r>
        <w:rPr>
          <w:lang w:eastAsia="ru-RU"/>
        </w:rPr>
        <w:t>Шкалы к</w:t>
      </w:r>
      <w:r>
        <w:rPr>
          <w:lang w:eastAsia="ru-RU"/>
        </w:rPr>
        <w:t xml:space="preserve">ритериев оценки и сопоставления заявок).  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Победителем открытого конкурса признается участник конкурса, заявке которого присвоен первый номер.</w:t>
      </w:r>
    </w:p>
    <w:p>
      <w:pPr>
        <w:pStyle w:val="Normal"/>
        <w:ind w:firstLine="720"/>
        <w:jc w:val="both"/>
        <w:rPr/>
      </w:pPr>
      <w:r>
        <w:rPr/>
        <w:t xml:space="preserve">В случае,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rPr/>
        <w:t>, 4 критериев оценки и сопоставления заявок (приложения №1к конкурсной документации).</w:t>
      </w:r>
    </w:p>
    <w:p>
      <w:pPr>
        <w:pStyle w:val="Normal"/>
        <w:ind w:firstLine="720"/>
        <w:jc w:val="both"/>
        <w:rPr/>
      </w:pPr>
      <w:r>
        <w:rPr/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rPr/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 сопоставления заявок (приложения №1 к конкурсной документации).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13. Порядок выдачи </w:t>
      </w:r>
      <w:r>
        <w:rPr>
          <w:b/>
        </w:rPr>
        <w:t>с</w:t>
      </w:r>
      <w:r>
        <w:rPr>
          <w:b/>
        </w:rPr>
        <w:t>видетельства и карты (карт) маршрута:</w:t>
      </w:r>
    </w:p>
    <w:p>
      <w:pPr>
        <w:pStyle w:val="Normal"/>
        <w:ind w:firstLine="720"/>
        <w:jc w:val="both"/>
        <w:rPr/>
      </w:pPr>
      <w:r>
        <w:rPr/>
        <w:t xml:space="preserve">Победитель открытого конкурса не позднее чем в </w:t>
      </w:r>
      <w:r>
        <w:rPr/>
        <w:t>трехдневный</w:t>
      </w:r>
      <w:r>
        <w:rPr/>
        <w:t xml:space="preserve">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>
      <w:pPr>
        <w:pStyle w:val="Normal"/>
        <w:jc w:val="both"/>
        <w:rPr/>
      </w:pPr>
      <w:r>
        <w:rPr/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>
      <w:pPr>
        <w:pStyle w:val="Normal"/>
        <w:jc w:val="both"/>
        <w:rPr/>
      </w:pPr>
      <w:r>
        <w:rPr/>
        <w:t>2) подтверждающих технические характеристики транспортного средства ;</w:t>
      </w:r>
    </w:p>
    <w:p>
      <w:pPr>
        <w:pStyle w:val="Normal"/>
        <w:widowControl w:val="false"/>
        <w:suppressAutoHyphens w:val="false"/>
        <w:jc w:val="both"/>
        <w:rPr/>
      </w:pPr>
      <w:r>
        <w:rPr/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>– при наличии дополнительного оборудования, не предусмотренного паспортом транспортного средства и (или) Одобрением типа транспортного средства</w:t>
      </w:r>
      <w:r>
        <w:rPr/>
        <w:t>;</w:t>
      </w:r>
    </w:p>
    <w:p>
      <w:pPr>
        <w:pStyle w:val="Normal"/>
        <w:widowControl w:val="false"/>
        <w:suppressAutoHyphens w:val="false"/>
        <w:jc w:val="both"/>
        <w:rPr/>
      </w:pPr>
      <w:r>
        <w:rPr/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>
      <w:pPr>
        <w:pStyle w:val="ConsPlusNormal1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cs="Times New Roman" w:ascii="Times New Roman" w:hAnsi="Times New Roman"/>
          <w:sz w:val="24"/>
          <w:szCs w:val="24"/>
        </w:rPr>
        <w:t>открытого</w:t>
      </w:r>
      <w:bookmarkEnd w:id="9"/>
      <w:r>
        <w:rPr>
          <w:rFonts w:cs="Times New Roman" w:ascii="Times New Roman" w:hAnsi="Times New Roman"/>
          <w:sz w:val="24"/>
          <w:szCs w:val="24"/>
        </w:rPr>
        <w:t xml:space="preserve"> конкурса в течение </w:t>
      </w:r>
      <w:r>
        <w:rPr>
          <w:rFonts w:cs="Times New Roman" w:ascii="Times New Roman" w:hAnsi="Times New Roman"/>
          <w:sz w:val="24"/>
          <w:szCs w:val="24"/>
        </w:rPr>
        <w:t>двух</w:t>
      </w:r>
      <w:r>
        <w:rPr>
          <w:rFonts w:cs="Times New Roman" w:ascii="Times New Roman" w:hAnsi="Times New Roman"/>
          <w:sz w:val="24"/>
          <w:szCs w:val="24"/>
        </w:rPr>
        <w:t xml:space="preserve">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>
      <w:pPr>
        <w:pStyle w:val="ConsPlus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cs="Times New Roman" w:ascii="Times New Roman" w:hAnsi="Times New Roman"/>
          <w:sz w:val="24"/>
          <w:szCs w:val="24"/>
        </w:rPr>
        <w:t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конкурсе которого присвоен второй номер.</w:t>
      </w:r>
    </w:p>
    <w:p>
      <w:pPr>
        <w:pStyle w:val="ConsPlus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>
      <w:pPr>
        <w:pStyle w:val="ConsPlus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>
      <w:pPr>
        <w:pStyle w:val="ConsPlus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о внесении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15. Порядок отказа от проведения открытого конкурса</w:t>
      </w:r>
    </w:p>
    <w:p>
      <w:pPr>
        <w:pStyle w:val="Normal"/>
        <w:widowControl w:val="false"/>
        <w:ind w:firstLine="709"/>
        <w:jc w:val="both"/>
        <w:rPr/>
      </w:pPr>
      <w:r>
        <w:rPr/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позднее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270" w:before="0" w:after="180"/>
        <w:jc w:val="both"/>
        <w:rPr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0eae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79d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779d7"/>
    <w:rPr/>
  </w:style>
  <w:style w:type="character" w:styleId="Strong">
    <w:name w:val="Strong"/>
    <w:uiPriority w:val="22"/>
    <w:qFormat/>
    <w:rsid w:val="00cb55e6"/>
    <w:rPr>
      <w:b/>
      <w:bCs/>
    </w:rPr>
  </w:style>
  <w:style w:type="character" w:styleId="ListLabel1">
    <w:name w:val="ListLabel 1"/>
    <w:qFormat/>
    <w:rPr>
      <w:bCs/>
      <w:color w:val="00000A"/>
    </w:rPr>
  </w:style>
  <w:style w:type="character" w:styleId="ListLabel2">
    <w:name w:val="ListLabel 2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b60c65"/>
    <w:pPr>
      <w:widowControl w:val="false"/>
      <w:bidi w:val="0"/>
      <w:spacing w:lineRule="auto" w:line="240"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b56023"/>
    <w:pPr>
      <w:suppressAutoHyphens w:val="false"/>
      <w:spacing w:beforeAutospacing="1" w:afterAutospacing="1"/>
    </w:pPr>
    <w:rPr>
      <w:lang w:eastAsia="ru-RU"/>
    </w:rPr>
  </w:style>
  <w:style w:type="paragraph" w:styleId="Consplusnormal" w:customStyle="1">
    <w:name w:val="consplusnormal"/>
    <w:basedOn w:val="Normal"/>
    <w:qFormat/>
    <w:rsid w:val="00a719b5"/>
    <w:pPr>
      <w:suppressAutoHyphens w:val="false"/>
      <w:spacing w:beforeAutospacing="1" w:afterAutospacing="1"/>
    </w:pPr>
    <w:rPr>
      <w:lang w:eastAsia="ru-RU"/>
    </w:rPr>
  </w:style>
  <w:style w:type="paragraph" w:styleId="A" w:customStyle="1">
    <w:name w:val="a"/>
    <w:basedOn w:val="Normal"/>
    <w:qFormat/>
    <w:rsid w:val="00cb55e6"/>
    <w:pPr>
      <w:suppressAutoHyphens w:val="false"/>
      <w:spacing w:beforeAutospacing="1" w:afterAutospacing="1"/>
    </w:pPr>
    <w:rPr>
      <w:lang w:eastAsia="ru-RU"/>
    </w:rPr>
  </w:style>
  <w:style w:type="paragraph" w:styleId="ConsPlusNormal1" w:customStyle="1">
    <w:name w:val="ConsPlusNormal"/>
    <w:qFormat/>
    <w:rsid w:val="006c513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43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kht-abakan@mail.ru" TargetMode="External"/><Relationship Id="rId3" Type="http://schemas.openxmlformats.org/officeDocument/2006/relationships/hyperlink" Target="https://ust-abakan.ru/" TargetMode="External"/><Relationship Id="rId4" Type="http://schemas.openxmlformats.org/officeDocument/2006/relationships/hyperlink" Target="https://ust-abakan.ru/" TargetMode="External"/><Relationship Id="rId5" Type="http://schemas.openxmlformats.org/officeDocument/2006/relationships/hyperlink" Target="consultantplus://offline/ref=88DF874E79FA968D80E95DD3C11293773D0594D2A6B8C980F028FA44327AD2A265A75CA4F0C53805t1D6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341D-276C-4827-A4E0-8A21849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LibreOffice/6.0.3.2$Windows_x86 LibreOffice_project/8f48d515416608e3a835360314dac7e47fd0b821</Application>
  <Pages>4</Pages>
  <Words>1391</Words>
  <Characters>9783</Characters>
  <CharactersWithSpaces>11398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2017-07-07T07:25:00Z</dcterms:created>
  <dc:creator>Юра</dc:creator>
  <dc:description/>
  <dc:language>ru-RU</dc:language>
  <cp:lastModifiedBy/>
  <cp:lastPrinted>2020-01-27T16:52:10Z</cp:lastPrinted>
  <dcterms:modified xsi:type="dcterms:W3CDTF">2020-01-27T16:52:16Z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