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18" w:rsidRDefault="00073118" w:rsidP="000446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118">
        <w:rPr>
          <w:rFonts w:ascii="Times New Roman" w:hAnsi="Times New Roman" w:cs="Times New Roman"/>
          <w:b/>
          <w:sz w:val="26"/>
          <w:szCs w:val="26"/>
        </w:rPr>
        <w:t>ВНИМАНИЮ ПОТРЕБИТЕЛЯ: О САХАРЕ В ПРОДУКТАХ ПИТАНИЯ</w:t>
      </w:r>
    </w:p>
    <w:p w:rsidR="000446A6" w:rsidRDefault="000446A6" w:rsidP="000446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7478"/>
      </w:tblGrid>
      <w:tr w:rsidR="00073118" w:rsidTr="00D042B9">
        <w:trPr>
          <w:trHeight w:val="1428"/>
        </w:trPr>
        <w:tc>
          <w:tcPr>
            <w:tcW w:w="2093" w:type="dxa"/>
          </w:tcPr>
          <w:p w:rsidR="00073118" w:rsidRDefault="00073118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766763" cy="823913"/>
                  <wp:effectExtent l="19050" t="0" r="0" b="0"/>
                  <wp:docPr id="1" name="Рисунок 1" descr="C:\Users\Point-40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oint-40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63" cy="823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073118" w:rsidRPr="00073118" w:rsidRDefault="006362E2" w:rsidP="0007311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Сколько мы едим сахара</w:t>
            </w:r>
            <w:r w:rsidR="00073118" w:rsidRPr="00073118">
              <w:rPr>
                <w:rFonts w:ascii="Times New Roman" w:hAnsi="Times New Roman" w:cs="Times New Roman"/>
                <w:b/>
                <w:sz w:val="26"/>
                <w:szCs w:val="26"/>
              </w:rPr>
              <w:t>?</w:t>
            </w:r>
          </w:p>
          <w:p w:rsidR="00073118" w:rsidRPr="00073118" w:rsidRDefault="00073118" w:rsidP="000731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среднем один россиянин съедает 107 г сахара в сутки или 39 кг в год.</w:t>
            </w:r>
          </w:p>
        </w:tc>
      </w:tr>
      <w:tr w:rsidR="00073118" w:rsidTr="00D042B9">
        <w:tc>
          <w:tcPr>
            <w:tcW w:w="2093" w:type="dxa"/>
          </w:tcPr>
          <w:p w:rsidR="00073118" w:rsidRDefault="00073118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800100" cy="814388"/>
                  <wp:effectExtent l="19050" t="0" r="0" b="0"/>
                  <wp:docPr id="2" name="Рисунок 2" descr="C:\Users\Point-40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int-40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14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073118" w:rsidRDefault="00073118" w:rsidP="0007311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каких продуктах уже есть сахар?</w:t>
            </w:r>
          </w:p>
          <w:p w:rsidR="00073118" w:rsidRDefault="00073118" w:rsidP="000731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Например:</w:t>
            </w:r>
          </w:p>
          <w:p w:rsidR="00073118" w:rsidRPr="00073118" w:rsidRDefault="00073118" w:rsidP="0007311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118">
              <w:rPr>
                <w:rFonts w:ascii="Times New Roman" w:hAnsi="Times New Roman" w:cs="Times New Roman"/>
                <w:sz w:val="26"/>
                <w:szCs w:val="26"/>
              </w:rPr>
              <w:t>1 столовая ложка кетчупа – 4 грамма (около 1 чайной ложки) сахара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73118" w:rsidRPr="00073118" w:rsidRDefault="00073118" w:rsidP="00073118">
            <w:pPr>
              <w:pStyle w:val="a6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118">
              <w:rPr>
                <w:rFonts w:ascii="Times New Roman" w:hAnsi="Times New Roman" w:cs="Times New Roman"/>
                <w:sz w:val="26"/>
                <w:szCs w:val="26"/>
              </w:rPr>
              <w:t>1 банка сладкой газировки – до 40 граммов (около 10 чайных ложек) сахара.</w:t>
            </w:r>
          </w:p>
        </w:tc>
      </w:tr>
      <w:tr w:rsidR="00073118" w:rsidTr="00D042B9">
        <w:tc>
          <w:tcPr>
            <w:tcW w:w="2093" w:type="dxa"/>
          </w:tcPr>
          <w:p w:rsidR="00073118" w:rsidRDefault="007001AF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766763" cy="757238"/>
                  <wp:effectExtent l="19050" t="0" r="0" b="0"/>
                  <wp:docPr id="3" name="Рисунок 3" descr="C:\Users\Point-40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oint-40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63" cy="757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073118" w:rsidRDefault="00483437" w:rsidP="007001A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Почему сахар вреден для детей?</w:t>
            </w:r>
          </w:p>
          <w:p w:rsidR="00483437" w:rsidRPr="00483437" w:rsidRDefault="00483437" w:rsidP="004834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Дети с максимальным потреблением сахаросодержащих напитков чаще страдают избыточным весом или ожирением.</w:t>
            </w:r>
          </w:p>
        </w:tc>
      </w:tr>
      <w:tr w:rsidR="00073118" w:rsidTr="00D042B9">
        <w:tc>
          <w:tcPr>
            <w:tcW w:w="2093" w:type="dxa"/>
          </w:tcPr>
          <w:p w:rsidR="00073118" w:rsidRDefault="00483437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766763" cy="766763"/>
                  <wp:effectExtent l="19050" t="0" r="0" b="0"/>
                  <wp:docPr id="4" name="Рисунок 4" descr="C:\Users\Point-40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oint-40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63" cy="76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073118" w:rsidRDefault="00483437" w:rsidP="0048343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Сколько можно есть сахара?</w:t>
            </w:r>
          </w:p>
          <w:p w:rsidR="00483437" w:rsidRPr="00483437" w:rsidRDefault="00483437" w:rsidP="004834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Менее 10 % от суммарного энергопотребления.</w:t>
            </w:r>
          </w:p>
        </w:tc>
      </w:tr>
      <w:tr w:rsidR="00073118" w:rsidTr="00D042B9">
        <w:tc>
          <w:tcPr>
            <w:tcW w:w="2093" w:type="dxa"/>
          </w:tcPr>
          <w:p w:rsidR="00073118" w:rsidRDefault="00483437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771525" cy="766763"/>
                  <wp:effectExtent l="19050" t="0" r="9525" b="0"/>
                  <wp:docPr id="5" name="Рисунок 5" descr="C:\Users\Point-40\Desktop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oint-40\Desktop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66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073118" w:rsidRDefault="00483437" w:rsidP="0048343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Что такое естественный сахар?</w:t>
            </w:r>
          </w:p>
          <w:p w:rsidR="00483437" w:rsidRPr="00483437" w:rsidRDefault="00483437" w:rsidP="004834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Естественный сахар содержится в цельных фруктах. Естественный сахар есть в овощах и молочных продуктах, но он не представляет угрозы для здоровья человека. Сладкие фрукты компенсируют обилие фруктозы и глюкозы, клетчаткой, витаминами и минералами и имеют низкую энергетическую плотность. </w:t>
            </w:r>
          </w:p>
        </w:tc>
      </w:tr>
      <w:tr w:rsidR="00073118" w:rsidTr="00D042B9">
        <w:tc>
          <w:tcPr>
            <w:tcW w:w="2093" w:type="dxa"/>
          </w:tcPr>
          <w:p w:rsidR="00073118" w:rsidRDefault="006362E2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766763" cy="771525"/>
                  <wp:effectExtent l="19050" t="0" r="0" b="0"/>
                  <wp:docPr id="6" name="Рисунок 6" descr="C:\Users\Point-40\Desktop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int-40\Desktop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63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073118" w:rsidRDefault="006362E2" w:rsidP="006362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Как избежать скрытого сахара в продуктах?</w:t>
            </w:r>
          </w:p>
          <w:p w:rsidR="006362E2" w:rsidRDefault="006362E2" w:rsidP="006362E2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внимательно читайте этикетку;</w:t>
            </w:r>
          </w:p>
          <w:p w:rsidR="006362E2" w:rsidRDefault="006362E2" w:rsidP="006362E2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обращайте внимание на калорийность;</w:t>
            </w:r>
          </w:p>
          <w:p w:rsidR="006362E2" w:rsidRPr="006362E2" w:rsidRDefault="006362E2" w:rsidP="006362E2">
            <w:pPr>
              <w:pStyle w:val="a6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можно реже питайтесь готовой едой и полуфабрикатами.</w:t>
            </w:r>
          </w:p>
        </w:tc>
      </w:tr>
      <w:tr w:rsidR="00073118" w:rsidTr="00D042B9">
        <w:tc>
          <w:tcPr>
            <w:tcW w:w="2093" w:type="dxa"/>
          </w:tcPr>
          <w:p w:rsidR="00073118" w:rsidRDefault="006362E2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drawing>
                <wp:inline distT="0" distB="0" distL="0" distR="0">
                  <wp:extent cx="819150" cy="776288"/>
                  <wp:effectExtent l="19050" t="0" r="0" b="0"/>
                  <wp:docPr id="7" name="Рисунок 7" descr="C:\Users\Point-40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oint-40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7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073118" w:rsidRDefault="006362E2" w:rsidP="006362E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Эквивалентные сахару ингредиенты в продуктах:</w:t>
            </w:r>
          </w:p>
          <w:p w:rsidR="006362E2" w:rsidRDefault="006362E2" w:rsidP="006362E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ячменный солод;</w:t>
            </w:r>
          </w:p>
          <w:p w:rsidR="006362E2" w:rsidRDefault="006362E2" w:rsidP="006362E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кукурузный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подсластитель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362E2" w:rsidRDefault="006362E2" w:rsidP="006362E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кристаллическая фруктоза;</w:t>
            </w:r>
          </w:p>
          <w:p w:rsidR="006362E2" w:rsidRDefault="006362E2" w:rsidP="006362E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мальтодекстрин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362E2" w:rsidRPr="006362E2" w:rsidRDefault="006362E2" w:rsidP="006362E2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мальтоза.</w:t>
            </w:r>
          </w:p>
        </w:tc>
      </w:tr>
      <w:tr w:rsidR="00073118" w:rsidTr="00D042B9">
        <w:tc>
          <w:tcPr>
            <w:tcW w:w="2093" w:type="dxa"/>
          </w:tcPr>
          <w:p w:rsidR="00D042B9" w:rsidRDefault="00D042B9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73118" w:rsidRDefault="006362E2" w:rsidP="000731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</w:t>
            </w:r>
          </w:p>
        </w:tc>
        <w:tc>
          <w:tcPr>
            <w:tcW w:w="7478" w:type="dxa"/>
          </w:tcPr>
          <w:p w:rsidR="00D042B9" w:rsidRDefault="00D042B9" w:rsidP="006362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3118" w:rsidRPr="006362E2" w:rsidRDefault="006362E2" w:rsidP="006362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3D5770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http://19.rospotrebnadzor.ru/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:rsidR="00E1482E" w:rsidRPr="00073118" w:rsidRDefault="00073118" w:rsidP="0007311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311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E1482E" w:rsidRPr="0007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44009"/>
    <w:multiLevelType w:val="hybridMultilevel"/>
    <w:tmpl w:val="1384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94279"/>
    <w:multiLevelType w:val="hybridMultilevel"/>
    <w:tmpl w:val="F554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3705F"/>
    <w:multiLevelType w:val="hybridMultilevel"/>
    <w:tmpl w:val="6A86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118"/>
    <w:rsid w:val="000446A6"/>
    <w:rsid w:val="00073118"/>
    <w:rsid w:val="00483437"/>
    <w:rsid w:val="006362E2"/>
    <w:rsid w:val="007001AF"/>
    <w:rsid w:val="00836D76"/>
    <w:rsid w:val="00D042B9"/>
    <w:rsid w:val="00E1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1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311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362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19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8</cp:revision>
  <cp:lastPrinted>2022-03-09T08:34:00Z</cp:lastPrinted>
  <dcterms:created xsi:type="dcterms:W3CDTF">2022-03-09T08:03:00Z</dcterms:created>
  <dcterms:modified xsi:type="dcterms:W3CDTF">2022-03-09T08:35:00Z</dcterms:modified>
</cp:coreProperties>
</file>