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43" w:rsidRDefault="00FC2443" w:rsidP="00FC2443">
      <w:pPr>
        <w:jc w:val="center"/>
      </w:pPr>
      <w:r>
        <w:rPr>
          <w:noProof/>
        </w:rPr>
        <w:drawing>
          <wp:inline distT="0" distB="0" distL="0" distR="0">
            <wp:extent cx="790575" cy="7823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443" w:rsidRDefault="00FC2443" w:rsidP="00FC2443">
      <w:pPr>
        <w:jc w:val="center"/>
      </w:pP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FC2443" w:rsidTr="00FC2443">
        <w:trPr>
          <w:trHeight w:val="1120"/>
        </w:trPr>
        <w:tc>
          <w:tcPr>
            <w:tcW w:w="4320" w:type="dxa"/>
            <w:hideMark/>
          </w:tcPr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РЕСПУБЛИКА ХАКАСИЯ</w:t>
            </w:r>
          </w:p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ТЕРРИТОРИАЛЬНАЯ </w:t>
            </w:r>
            <w:r>
              <w:rPr>
                <w:sz w:val="22"/>
                <w:lang w:eastAsia="en-US"/>
              </w:rPr>
              <w:br/>
              <w:t>ИЗБИРАТЕЛЬНАЯ  КОМИССИЯ</w:t>
            </w:r>
          </w:p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УСТЬ-АБАКАНСКОГО РАЙОНА</w:t>
            </w:r>
          </w:p>
        </w:tc>
        <w:tc>
          <w:tcPr>
            <w:tcW w:w="1320" w:type="dxa"/>
          </w:tcPr>
          <w:p w:rsidR="00FC2443" w:rsidRDefault="00FC2443" w:rsidP="00C02EA0">
            <w:pPr>
              <w:pStyle w:val="5"/>
              <w:rPr>
                <w:lang w:eastAsia="en-US"/>
              </w:rPr>
            </w:pPr>
          </w:p>
        </w:tc>
        <w:tc>
          <w:tcPr>
            <w:tcW w:w="4200" w:type="dxa"/>
            <w:hideMark/>
          </w:tcPr>
          <w:p w:rsidR="00FC2443" w:rsidRDefault="00FC2443" w:rsidP="00C02EA0">
            <w:pPr>
              <w:pStyle w:val="5"/>
              <w:rPr>
                <w:rFonts w:ascii="KhakCyr Times" w:hAnsi="KhakCyr Times"/>
                <w:b/>
                <w:bCs/>
                <w:sz w:val="22"/>
                <w:lang w:eastAsia="en-US"/>
              </w:rPr>
            </w:pPr>
            <w:r>
              <w:rPr>
                <w:rFonts w:ascii="KhakCyr Times" w:hAnsi="KhakCyr Times"/>
                <w:b/>
                <w:bCs/>
                <w:sz w:val="22"/>
                <w:lang w:eastAsia="en-US"/>
              </w:rPr>
              <w:t>ХАКАС РЕСПУБЛИКАНЫ</w:t>
            </w:r>
            <w:proofErr w:type="gramStart"/>
            <w:r>
              <w:rPr>
                <w:rFonts w:ascii="KhakCyr Times" w:hAnsi="KhakCyr Times"/>
                <w:b/>
                <w:bCs/>
                <w:sz w:val="22"/>
                <w:lang w:eastAsia="en-US"/>
              </w:rPr>
              <w:t>A</w:t>
            </w:r>
            <w:proofErr w:type="gramEnd"/>
          </w:p>
          <w:p w:rsidR="00FC2443" w:rsidRDefault="00FC2443" w:rsidP="00C02EA0">
            <w:pPr>
              <w:spacing w:after="0" w:line="240" w:lineRule="auto"/>
              <w:jc w:val="center"/>
              <w:rPr>
                <w:rFonts w:ascii="KhakCyr Times" w:hAnsi="KhakCyr Times"/>
                <w:b/>
                <w:sz w:val="24"/>
                <w:lang w:eastAsia="en-US"/>
              </w:rPr>
            </w:pPr>
            <w:r>
              <w:rPr>
                <w:rFonts w:ascii="KhakCyr Times" w:hAnsi="KhakCyr Times"/>
                <w:b/>
                <w:lang w:eastAsia="en-US"/>
              </w:rPr>
              <w:t>А</w:t>
            </w:r>
            <w:proofErr w:type="gramStart"/>
            <w:r>
              <w:rPr>
                <w:rFonts w:ascii="KhakCyr Times" w:hAnsi="KhakCyr Times"/>
                <w:b/>
                <w:lang w:eastAsia="en-US"/>
              </w:rPr>
              <w:t>O</w:t>
            </w:r>
            <w:proofErr w:type="gramEnd"/>
            <w:r>
              <w:rPr>
                <w:rFonts w:ascii="KhakCyr Times" w:hAnsi="KhakCyr Times"/>
                <w:b/>
                <w:lang w:eastAsia="en-US"/>
              </w:rPr>
              <w:t>БАН ПИЛТWРW АЙМАOЫНЫA</w:t>
            </w:r>
          </w:p>
          <w:p w:rsidR="00FC2443" w:rsidRDefault="00FC2443" w:rsidP="00C02EA0">
            <w:pPr>
              <w:pStyle w:val="2"/>
              <w:spacing w:before="0" w:after="0"/>
              <w:rPr>
                <w:rFonts w:ascii="KhakCyr Times" w:hAnsi="KhakCyr Times"/>
                <w:sz w:val="22"/>
                <w:lang w:eastAsia="en-US"/>
              </w:rPr>
            </w:pPr>
            <w:r>
              <w:rPr>
                <w:rFonts w:ascii="KhakCyr Times" w:hAnsi="KhakCyr Times"/>
                <w:sz w:val="22"/>
                <w:lang w:eastAsia="en-US"/>
              </w:rPr>
              <w:t>ОРЫНДА</w:t>
            </w:r>
            <w:proofErr w:type="gramStart"/>
            <w:r>
              <w:rPr>
                <w:rFonts w:ascii="KhakCyr Times" w:hAnsi="KhakCyr Times"/>
                <w:sz w:val="22"/>
                <w:lang w:eastAsia="en-US"/>
              </w:rPr>
              <w:t>O</w:t>
            </w:r>
            <w:proofErr w:type="gramEnd"/>
            <w:r>
              <w:rPr>
                <w:rFonts w:ascii="KhakCyr Times" w:hAnsi="KhakCyr Times"/>
                <w:sz w:val="22"/>
                <w:lang w:eastAsia="en-US"/>
              </w:rPr>
              <w:t>Ы</w:t>
            </w:r>
          </w:p>
          <w:p w:rsidR="00FC2443" w:rsidRDefault="00FC2443" w:rsidP="00C02EA0">
            <w:pPr>
              <w:spacing w:after="0" w:line="240" w:lineRule="auto"/>
              <w:ind w:left="-108"/>
              <w:jc w:val="center"/>
              <w:rPr>
                <w:rFonts w:ascii="KhakCyr Times" w:hAnsi="KhakCyr Times"/>
                <w:b/>
                <w:bCs/>
                <w:sz w:val="24"/>
                <w:lang w:eastAsia="en-US"/>
              </w:rPr>
            </w:pPr>
            <w:r>
              <w:rPr>
                <w:rFonts w:ascii="KhakCyr Times" w:hAnsi="KhakCyr Times"/>
                <w:b/>
                <w:bCs/>
                <w:lang w:val="en-US" w:eastAsia="en-US"/>
              </w:rPr>
              <w:t>NF</w:t>
            </w:r>
            <w:r>
              <w:rPr>
                <w:rFonts w:ascii="KhakCyr Times" w:hAnsi="KhakCyr Times"/>
                <w:b/>
                <w:bCs/>
                <w:lang w:eastAsia="en-US"/>
              </w:rPr>
              <w:t>БЫO КОМИССИЯЗЫ</w:t>
            </w:r>
          </w:p>
        </w:tc>
      </w:tr>
    </w:tbl>
    <w:p w:rsidR="00FC2443" w:rsidRDefault="00FC2443" w:rsidP="00C02EA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tbl>
      <w:tblPr>
        <w:tblW w:w="9840" w:type="dxa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491EDB" w:rsidTr="000F7E33">
        <w:trPr>
          <w:cantSplit/>
          <w:trHeight w:val="483"/>
        </w:trPr>
        <w:tc>
          <w:tcPr>
            <w:tcW w:w="9840" w:type="dxa"/>
            <w:gridSpan w:val="3"/>
            <w:vAlign w:val="center"/>
            <w:hideMark/>
          </w:tcPr>
          <w:p w:rsidR="00491EDB" w:rsidRDefault="00491EDB" w:rsidP="004E46D4">
            <w:pPr>
              <w:pStyle w:val="3"/>
              <w:spacing w:after="0" w:line="276" w:lineRule="auto"/>
              <w:jc w:val="center"/>
              <w:rPr>
                <w:rFonts w:ascii="Times New Roman" w:hAnsi="Times New Roman"/>
                <w:bCs w:val="0"/>
                <w:sz w:val="32"/>
                <w:lang w:eastAsia="en-US"/>
              </w:rPr>
            </w:pPr>
            <w:r>
              <w:rPr>
                <w:rFonts w:ascii="Times New Roman" w:hAnsi="Times New Roman"/>
                <w:bCs w:val="0"/>
                <w:sz w:val="32"/>
                <w:lang w:eastAsia="en-US"/>
              </w:rPr>
              <w:t>ПОСТАНОВЛЕНИЕ</w:t>
            </w:r>
          </w:p>
        </w:tc>
      </w:tr>
      <w:tr w:rsidR="00491EDB" w:rsidTr="000F7E33">
        <w:trPr>
          <w:trHeight w:val="382"/>
        </w:trPr>
        <w:tc>
          <w:tcPr>
            <w:tcW w:w="4320" w:type="dxa"/>
            <w:vAlign w:val="center"/>
            <w:hideMark/>
          </w:tcPr>
          <w:p w:rsidR="00491EDB" w:rsidRDefault="00670B99" w:rsidP="008433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19 октября</w:t>
            </w:r>
            <w:r w:rsidR="003B422E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2022</w:t>
            </w:r>
            <w:r w:rsidR="00491ED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года</w:t>
            </w:r>
          </w:p>
        </w:tc>
        <w:tc>
          <w:tcPr>
            <w:tcW w:w="1320" w:type="dxa"/>
          </w:tcPr>
          <w:p w:rsidR="00491EDB" w:rsidRDefault="00491EDB" w:rsidP="008433C5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  <w:vAlign w:val="center"/>
            <w:hideMark/>
          </w:tcPr>
          <w:p w:rsidR="00491EDB" w:rsidRDefault="00670B99" w:rsidP="00E72ABC">
            <w:pPr>
              <w:pStyle w:val="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u w:val="single"/>
                <w:lang w:eastAsia="en-US"/>
              </w:rPr>
              <w:t>№ 117/723</w:t>
            </w:r>
            <w:r w:rsidR="004F1C52">
              <w:rPr>
                <w:rFonts w:ascii="Times New Roman" w:hAnsi="Times New Roman"/>
                <w:b w:val="0"/>
                <w:bCs w:val="0"/>
                <w:sz w:val="28"/>
                <w:u w:val="single"/>
                <w:lang w:eastAsia="en-US"/>
              </w:rPr>
              <w:t>-5</w:t>
            </w:r>
          </w:p>
        </w:tc>
      </w:tr>
      <w:tr w:rsidR="00491EDB" w:rsidTr="000F7E33">
        <w:trPr>
          <w:cantSplit/>
          <w:trHeight w:val="431"/>
        </w:trPr>
        <w:tc>
          <w:tcPr>
            <w:tcW w:w="9840" w:type="dxa"/>
            <w:gridSpan w:val="3"/>
            <w:hideMark/>
          </w:tcPr>
          <w:p w:rsidR="00491EDB" w:rsidRDefault="00491EDB" w:rsidP="008433C5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р.п. Усть-Абакан</w:t>
            </w:r>
          </w:p>
        </w:tc>
      </w:tr>
    </w:tbl>
    <w:p w:rsidR="000F7E33" w:rsidRPr="000F7E33" w:rsidRDefault="000F7E33" w:rsidP="000F7E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33">
        <w:rPr>
          <w:rFonts w:ascii="Times New Roman" w:hAnsi="Times New Roman" w:cs="Times New Roman"/>
          <w:b/>
          <w:sz w:val="28"/>
          <w:szCs w:val="28"/>
        </w:rPr>
        <w:t xml:space="preserve">О согласовании с Избирательной комиссией Республики Хакасия </w:t>
      </w:r>
    </w:p>
    <w:p w:rsidR="000F7E33" w:rsidRPr="000F7E33" w:rsidRDefault="000F7E33" w:rsidP="000F7E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33">
        <w:rPr>
          <w:rFonts w:ascii="Times New Roman" w:hAnsi="Times New Roman" w:cs="Times New Roman"/>
          <w:b/>
          <w:sz w:val="28"/>
          <w:szCs w:val="28"/>
        </w:rPr>
        <w:t>применения т</w:t>
      </w:r>
      <w:r w:rsidR="00D72C99">
        <w:rPr>
          <w:rFonts w:ascii="Times New Roman" w:hAnsi="Times New Roman" w:cs="Times New Roman"/>
          <w:b/>
          <w:sz w:val="28"/>
          <w:szCs w:val="28"/>
        </w:rPr>
        <w:t>ехнологии изготовления протоколов</w:t>
      </w:r>
    </w:p>
    <w:p w:rsidR="000F7E33" w:rsidRPr="000F7E33" w:rsidRDefault="00D72C99" w:rsidP="000F7E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участковых избирательных комиссий</w:t>
      </w:r>
      <w:r w:rsidR="000F7E33" w:rsidRPr="000F7E33">
        <w:rPr>
          <w:rFonts w:ascii="Times New Roman" w:hAnsi="Times New Roman" w:cs="Times New Roman"/>
          <w:b/>
          <w:sz w:val="28"/>
          <w:szCs w:val="28"/>
        </w:rPr>
        <w:t xml:space="preserve"> об итогах голосования </w:t>
      </w:r>
    </w:p>
    <w:p w:rsidR="000F7E33" w:rsidRPr="000F7E33" w:rsidRDefault="000F7E33" w:rsidP="000F7E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33">
        <w:rPr>
          <w:rFonts w:ascii="Times New Roman" w:hAnsi="Times New Roman" w:cs="Times New Roman"/>
          <w:b/>
          <w:sz w:val="28"/>
          <w:szCs w:val="28"/>
        </w:rPr>
        <w:t xml:space="preserve">с машиночитаемым кодом и ускоренного ввода данных протоколов </w:t>
      </w:r>
    </w:p>
    <w:p w:rsidR="000F7E33" w:rsidRDefault="00D72C99" w:rsidP="00670B99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участковых избирательныхкомиссий</w:t>
      </w:r>
      <w:r w:rsidR="000F7E33" w:rsidRPr="000F7E33">
        <w:rPr>
          <w:rFonts w:ascii="Times New Roman" w:hAnsi="Times New Roman" w:cs="Times New Roman"/>
          <w:b/>
          <w:sz w:val="28"/>
          <w:szCs w:val="28"/>
        </w:rPr>
        <w:t xml:space="preserve"> об итогах голосования в ГАС РФ «Выборы» с использованием машиночитаемого кода при проведении</w:t>
      </w:r>
      <w:r w:rsidR="000F7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B99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proofErr w:type="gramStart"/>
      <w:r w:rsidR="00670B99">
        <w:rPr>
          <w:rFonts w:ascii="Times New Roman" w:hAnsi="Times New Roman" w:cs="Times New Roman"/>
          <w:b/>
          <w:sz w:val="28"/>
          <w:szCs w:val="28"/>
        </w:rPr>
        <w:t>выборов депутатов Совета депутатов Московского сельсовета</w:t>
      </w:r>
      <w:proofErr w:type="gramEnd"/>
      <w:r w:rsidR="00670B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70B99">
        <w:rPr>
          <w:rFonts w:ascii="Times New Roman" w:hAnsi="Times New Roman" w:cs="Times New Roman"/>
          <w:b/>
          <w:sz w:val="28"/>
          <w:szCs w:val="28"/>
        </w:rPr>
        <w:t>Усть-Абаканского</w:t>
      </w:r>
      <w:proofErr w:type="spellEnd"/>
      <w:r w:rsidR="00670B99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Хакасия четвертого созыва</w:t>
      </w:r>
      <w:r w:rsidR="00C073F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B422E">
        <w:rPr>
          <w:rFonts w:ascii="Times New Roman" w:hAnsi="Times New Roman" w:cs="Times New Roman"/>
          <w:b/>
          <w:sz w:val="28"/>
          <w:szCs w:val="28"/>
        </w:rPr>
        <w:t xml:space="preserve">назначенных на </w:t>
      </w:r>
      <w:r w:rsidR="00670B99">
        <w:rPr>
          <w:rFonts w:ascii="Times New Roman" w:hAnsi="Times New Roman" w:cs="Times New Roman"/>
          <w:b/>
          <w:sz w:val="28"/>
          <w:szCs w:val="28"/>
        </w:rPr>
        <w:t>4 декабря</w:t>
      </w:r>
      <w:r w:rsidR="003B422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C073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E1A5E" w:rsidRDefault="007E1A5E" w:rsidP="000F7E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A5E" w:rsidRDefault="007E1A5E" w:rsidP="000F7E33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EDB" w:rsidRDefault="00491EDB" w:rsidP="006669A3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7E33" w:rsidRPr="000F7E33">
        <w:rPr>
          <w:rFonts w:ascii="Times New Roman" w:hAnsi="Times New Roman" w:cs="Times New Roman"/>
          <w:sz w:val="28"/>
          <w:szCs w:val="28"/>
        </w:rPr>
        <w:t>Руководствуясь статьей 7 Закона Республики Хакасия</w:t>
      </w:r>
      <w:r w:rsidR="00670B99" w:rsidRPr="00670B99">
        <w:rPr>
          <w:sz w:val="28"/>
          <w:szCs w:val="28"/>
        </w:rPr>
        <w:t xml:space="preserve"> </w:t>
      </w:r>
      <w:r w:rsidR="00670B99" w:rsidRPr="00670B99">
        <w:rPr>
          <w:rFonts w:ascii="Times New Roman" w:hAnsi="Times New Roman" w:cs="Times New Roman"/>
          <w:sz w:val="28"/>
          <w:szCs w:val="28"/>
        </w:rPr>
        <w:t>от 08 июля 2011 года № 65-ЗРХ</w:t>
      </w:r>
      <w:r w:rsidR="000F7E33" w:rsidRPr="000F7E33">
        <w:rPr>
          <w:rFonts w:ascii="Times New Roman" w:hAnsi="Times New Roman" w:cs="Times New Roman"/>
          <w:sz w:val="28"/>
          <w:szCs w:val="28"/>
        </w:rPr>
        <w:t xml:space="preserve"> «Об избирательных комиссиях, комиссиях референдума Республики Хакасия», пунктом 1 постановления Центральной избирательной комиссии Российской Федерации от 15 февраля 2017 года № 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</w:t>
      </w:r>
      <w:proofErr w:type="gramEnd"/>
      <w:r w:rsidR="000F7E33" w:rsidRPr="000F7E33">
        <w:rPr>
          <w:rFonts w:ascii="Times New Roman" w:hAnsi="Times New Roman" w:cs="Times New Roman"/>
          <w:sz w:val="28"/>
          <w:szCs w:val="28"/>
        </w:rPr>
        <w:t xml:space="preserve"> систему Российской Федерации «Выборы» с использованием машиночитаемого кода»</w:t>
      </w:r>
      <w:r w:rsidR="00FB2EC7">
        <w:rPr>
          <w:rFonts w:ascii="Times New Roman" w:hAnsi="Times New Roman" w:cs="Times New Roman"/>
          <w:sz w:val="28"/>
          <w:szCs w:val="28"/>
        </w:rPr>
        <w:t>,</w:t>
      </w:r>
      <w:r w:rsidR="003B4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73F1">
        <w:rPr>
          <w:rFonts w:ascii="Times New Roman" w:hAnsi="Times New Roman" w:cs="Times New Roman"/>
          <w:b/>
          <w:i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F7E33" w:rsidRPr="000F7E33" w:rsidRDefault="000F7E33" w:rsidP="000328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6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36D3">
        <w:rPr>
          <w:rFonts w:ascii="Times New Roman" w:hAnsi="Times New Roman" w:cs="Times New Roman"/>
          <w:sz w:val="28"/>
          <w:szCs w:val="28"/>
        </w:rPr>
        <w:t xml:space="preserve">Обратиться в Избирательную комиссию Республики Хакасия для согласования </w:t>
      </w:r>
      <w:r w:rsidR="00434F16" w:rsidRPr="008736D3">
        <w:rPr>
          <w:rFonts w:ascii="Times New Roman" w:hAnsi="Times New Roman" w:cs="Times New Roman"/>
          <w:sz w:val="28"/>
          <w:szCs w:val="28"/>
        </w:rPr>
        <w:t xml:space="preserve">применения технологии изготовления протоколов участковых избирательных комиссий об итогах голосования с машиночитаемым кодом и </w:t>
      </w:r>
      <w:r w:rsidR="00434F16" w:rsidRPr="008736D3">
        <w:rPr>
          <w:rFonts w:ascii="Times New Roman" w:hAnsi="Times New Roman" w:cs="Times New Roman"/>
          <w:sz w:val="28"/>
          <w:szCs w:val="28"/>
        </w:rPr>
        <w:lastRenderedPageBreak/>
        <w:t xml:space="preserve">ускоренного ввода данных протоколов участковых избирательных комиссий об итогах голосования в ГАС РФ «Выборы» с использованием машиночитаемого кода при проведении </w:t>
      </w:r>
      <w:r w:rsidR="008736D3" w:rsidRPr="008736D3">
        <w:rPr>
          <w:rFonts w:ascii="Times New Roman" w:hAnsi="Times New Roman" w:cs="Times New Roman"/>
          <w:sz w:val="28"/>
          <w:szCs w:val="28"/>
        </w:rPr>
        <w:t xml:space="preserve">дополнительных выборов депутатов Совета депутатов </w:t>
      </w:r>
      <w:r w:rsidR="0075076B">
        <w:rPr>
          <w:rFonts w:ascii="Times New Roman" w:hAnsi="Times New Roman" w:cs="Times New Roman"/>
          <w:sz w:val="28"/>
          <w:szCs w:val="28"/>
        </w:rPr>
        <w:t>Московского</w:t>
      </w:r>
      <w:r w:rsidR="008736D3" w:rsidRPr="008736D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736D3" w:rsidRPr="008736D3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8736D3" w:rsidRPr="008736D3">
        <w:rPr>
          <w:rFonts w:ascii="Times New Roman" w:hAnsi="Times New Roman" w:cs="Times New Roman"/>
          <w:sz w:val="28"/>
          <w:szCs w:val="28"/>
        </w:rPr>
        <w:t xml:space="preserve"> района Республики Хакасия четвертого созыва по </w:t>
      </w:r>
      <w:proofErr w:type="spellStart"/>
      <w:r w:rsidR="008736D3" w:rsidRPr="008736D3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8736D3" w:rsidRPr="008736D3">
        <w:rPr>
          <w:rFonts w:ascii="Times New Roman" w:hAnsi="Times New Roman" w:cs="Times New Roman"/>
          <w:sz w:val="28"/>
          <w:szCs w:val="28"/>
        </w:rPr>
        <w:t xml:space="preserve"> из</w:t>
      </w:r>
      <w:r w:rsidR="0075076B">
        <w:rPr>
          <w:rFonts w:ascii="Times New Roman" w:hAnsi="Times New Roman" w:cs="Times New Roman"/>
          <w:sz w:val="28"/>
          <w:szCs w:val="28"/>
        </w:rPr>
        <w:t>бирательному округу № 1</w:t>
      </w:r>
      <w:proofErr w:type="gramEnd"/>
      <w:r w:rsidR="0075076B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75076B">
        <w:rPr>
          <w:rFonts w:ascii="Times New Roman" w:hAnsi="Times New Roman" w:cs="Times New Roman"/>
          <w:sz w:val="28"/>
          <w:szCs w:val="28"/>
        </w:rPr>
        <w:t>четырех</w:t>
      </w:r>
      <w:r w:rsidR="008736D3" w:rsidRPr="008736D3">
        <w:rPr>
          <w:rFonts w:ascii="Times New Roman" w:hAnsi="Times New Roman" w:cs="Times New Roman"/>
          <w:sz w:val="28"/>
          <w:szCs w:val="28"/>
        </w:rPr>
        <w:t>манд</w:t>
      </w:r>
      <w:r w:rsidR="0075076B">
        <w:rPr>
          <w:rFonts w:ascii="Times New Roman" w:hAnsi="Times New Roman" w:cs="Times New Roman"/>
          <w:sz w:val="28"/>
          <w:szCs w:val="28"/>
        </w:rPr>
        <w:t>атному</w:t>
      </w:r>
      <w:proofErr w:type="spellEnd"/>
      <w:r w:rsidR="0075076B">
        <w:rPr>
          <w:rFonts w:ascii="Times New Roman" w:hAnsi="Times New Roman" w:cs="Times New Roman"/>
          <w:sz w:val="28"/>
          <w:szCs w:val="28"/>
        </w:rPr>
        <w:t xml:space="preserve"> избирательному округу № 2</w:t>
      </w:r>
      <w:r w:rsidR="00241FB5">
        <w:rPr>
          <w:rFonts w:ascii="Times New Roman" w:hAnsi="Times New Roman" w:cs="Times New Roman"/>
          <w:sz w:val="28"/>
          <w:szCs w:val="28"/>
        </w:rPr>
        <w:t>,</w:t>
      </w:r>
      <w:r w:rsidR="000328AB">
        <w:rPr>
          <w:rFonts w:ascii="Times New Roman" w:hAnsi="Times New Roman" w:cs="Times New Roman"/>
          <w:sz w:val="28"/>
          <w:szCs w:val="28"/>
        </w:rPr>
        <w:t xml:space="preserve"> </w:t>
      </w:r>
      <w:r w:rsidRPr="000F7E33">
        <w:rPr>
          <w:rFonts w:ascii="Times New Roman" w:hAnsi="Times New Roman" w:cs="Times New Roman"/>
          <w:sz w:val="28"/>
          <w:szCs w:val="28"/>
        </w:rPr>
        <w:t>на всех избирательных участках</w:t>
      </w:r>
      <w:r w:rsidR="0061175B">
        <w:rPr>
          <w:rFonts w:ascii="Times New Roman" w:hAnsi="Times New Roman" w:cs="Times New Roman"/>
          <w:sz w:val="28"/>
          <w:szCs w:val="28"/>
        </w:rPr>
        <w:t xml:space="preserve"> на территории Усть-Абаканского района Республики Хакасия</w:t>
      </w:r>
      <w:r w:rsidRPr="000F7E33">
        <w:rPr>
          <w:rFonts w:ascii="Times New Roman" w:hAnsi="Times New Roman" w:cs="Times New Roman"/>
          <w:sz w:val="28"/>
          <w:szCs w:val="28"/>
        </w:rPr>
        <w:t>.</w:t>
      </w:r>
    </w:p>
    <w:p w:rsidR="000F7E33" w:rsidRPr="000F7E33" w:rsidRDefault="000F7E33" w:rsidP="000F7E33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7E33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в Избирательную комиссию Республики Хакасия и разместить на странице </w:t>
      </w:r>
      <w:r w:rsidR="000328AB">
        <w:rPr>
          <w:rFonts w:ascii="Times New Roman" w:hAnsi="Times New Roman" w:cs="Times New Roman"/>
          <w:sz w:val="28"/>
          <w:szCs w:val="28"/>
        </w:rPr>
        <w:t>«И</w:t>
      </w:r>
      <w:r w:rsidR="00C073F1">
        <w:rPr>
          <w:rFonts w:ascii="Times New Roman" w:hAnsi="Times New Roman" w:cs="Times New Roman"/>
          <w:sz w:val="28"/>
          <w:szCs w:val="28"/>
        </w:rPr>
        <w:t>збирательная комиссия»</w:t>
      </w:r>
      <w:r w:rsidRPr="000F7E33">
        <w:rPr>
          <w:rFonts w:ascii="Times New Roman" w:hAnsi="Times New Roman" w:cs="Times New Roman"/>
          <w:sz w:val="28"/>
          <w:szCs w:val="28"/>
        </w:rPr>
        <w:t xml:space="preserve"> на </w:t>
      </w:r>
      <w:r w:rsidR="0074173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F7E3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41731">
        <w:rPr>
          <w:rFonts w:ascii="Times New Roman" w:hAnsi="Times New Roman" w:cs="Times New Roman"/>
          <w:sz w:val="28"/>
          <w:szCs w:val="28"/>
        </w:rPr>
        <w:t>Администрации</w:t>
      </w:r>
      <w:r w:rsidRPr="000F7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731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C073F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41731"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="000328AB">
        <w:rPr>
          <w:rFonts w:ascii="Times New Roman" w:hAnsi="Times New Roman" w:cs="Times New Roman"/>
          <w:sz w:val="28"/>
          <w:szCs w:val="28"/>
        </w:rPr>
        <w:t xml:space="preserve"> </w:t>
      </w:r>
      <w:r w:rsidRPr="000F7E33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</w:p>
    <w:p w:rsidR="00491EDB" w:rsidRDefault="000F7E33" w:rsidP="000F7E33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7E33">
        <w:rPr>
          <w:rFonts w:ascii="Times New Roman" w:hAnsi="Times New Roman" w:cs="Times New Roman"/>
          <w:sz w:val="28"/>
          <w:szCs w:val="28"/>
        </w:rPr>
        <w:t xml:space="preserve">3. Возложить </w:t>
      </w:r>
      <w:proofErr w:type="gramStart"/>
      <w:r w:rsidRPr="000F7E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7E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на председателя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Усть-Абаканского района Матейко Е.И.</w:t>
      </w:r>
    </w:p>
    <w:p w:rsidR="000F7E33" w:rsidRDefault="000F7E33" w:rsidP="000F7E33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33" w:rsidRDefault="000F7E33" w:rsidP="000F7E33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EDB" w:rsidRDefault="00491EDB" w:rsidP="00491ED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328A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Е.И.Матейко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328AB" w:rsidRDefault="000328AB" w:rsidP="00491ED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EDB" w:rsidRDefault="00D83AA2" w:rsidP="00491ED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491EDB">
        <w:rPr>
          <w:rFonts w:ascii="Times New Roman" w:hAnsi="Times New Roman" w:cs="Times New Roman"/>
          <w:b/>
          <w:sz w:val="28"/>
          <w:szCs w:val="28"/>
        </w:rPr>
        <w:t xml:space="preserve"> комиссии                      </w:t>
      </w:r>
      <w:r w:rsidR="00491EDB">
        <w:rPr>
          <w:rFonts w:ascii="Times New Roman" w:hAnsi="Times New Roman" w:cs="Times New Roman"/>
          <w:b/>
          <w:sz w:val="28"/>
          <w:szCs w:val="28"/>
        </w:rPr>
        <w:tab/>
      </w:r>
      <w:r w:rsidR="00491EDB">
        <w:rPr>
          <w:rFonts w:ascii="Times New Roman" w:hAnsi="Times New Roman" w:cs="Times New Roman"/>
          <w:b/>
          <w:sz w:val="28"/>
          <w:szCs w:val="28"/>
        </w:rPr>
        <w:tab/>
      </w:r>
      <w:r w:rsidR="00491EDB">
        <w:rPr>
          <w:rFonts w:ascii="Times New Roman" w:hAnsi="Times New Roman" w:cs="Times New Roman"/>
          <w:b/>
          <w:sz w:val="28"/>
          <w:szCs w:val="28"/>
        </w:rPr>
        <w:tab/>
      </w:r>
      <w:r w:rsidR="000328A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F1C52">
        <w:rPr>
          <w:rFonts w:ascii="Times New Roman" w:hAnsi="Times New Roman" w:cs="Times New Roman"/>
          <w:b/>
          <w:sz w:val="28"/>
          <w:szCs w:val="28"/>
        </w:rPr>
        <w:t xml:space="preserve">О.В. </w:t>
      </w:r>
      <w:proofErr w:type="spellStart"/>
      <w:r w:rsidR="004F1C52">
        <w:rPr>
          <w:rFonts w:ascii="Times New Roman" w:hAnsi="Times New Roman" w:cs="Times New Roman"/>
          <w:b/>
          <w:sz w:val="28"/>
          <w:szCs w:val="28"/>
        </w:rPr>
        <w:t>Лемытская</w:t>
      </w:r>
      <w:proofErr w:type="spellEnd"/>
    </w:p>
    <w:p w:rsidR="00112597" w:rsidRDefault="00112597"/>
    <w:sectPr w:rsidR="00112597" w:rsidSect="00E8505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662B"/>
    <w:multiLevelType w:val="hybridMultilevel"/>
    <w:tmpl w:val="4A0078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A13938"/>
    <w:rsid w:val="0000495A"/>
    <w:rsid w:val="0002614E"/>
    <w:rsid w:val="00026F87"/>
    <w:rsid w:val="000328AB"/>
    <w:rsid w:val="000811E1"/>
    <w:rsid w:val="000A25FD"/>
    <w:rsid w:val="000F7E33"/>
    <w:rsid w:val="00103AF0"/>
    <w:rsid w:val="00112597"/>
    <w:rsid w:val="00125DC2"/>
    <w:rsid w:val="00132B2F"/>
    <w:rsid w:val="00152899"/>
    <w:rsid w:val="00191AF7"/>
    <w:rsid w:val="001B6E77"/>
    <w:rsid w:val="001D4981"/>
    <w:rsid w:val="001D61D7"/>
    <w:rsid w:val="001E7E3B"/>
    <w:rsid w:val="001F5046"/>
    <w:rsid w:val="00201CA1"/>
    <w:rsid w:val="00212692"/>
    <w:rsid w:val="00223E63"/>
    <w:rsid w:val="00226EFD"/>
    <w:rsid w:val="00241FB5"/>
    <w:rsid w:val="0025556B"/>
    <w:rsid w:val="00270CEF"/>
    <w:rsid w:val="00274997"/>
    <w:rsid w:val="002918AA"/>
    <w:rsid w:val="002940D7"/>
    <w:rsid w:val="002E7F80"/>
    <w:rsid w:val="00323C6E"/>
    <w:rsid w:val="00342EA6"/>
    <w:rsid w:val="003633B6"/>
    <w:rsid w:val="003A399E"/>
    <w:rsid w:val="003B422E"/>
    <w:rsid w:val="003D6F10"/>
    <w:rsid w:val="003D7804"/>
    <w:rsid w:val="00406E23"/>
    <w:rsid w:val="004126E8"/>
    <w:rsid w:val="004200B6"/>
    <w:rsid w:val="00421582"/>
    <w:rsid w:val="0043391B"/>
    <w:rsid w:val="00434F16"/>
    <w:rsid w:val="00491EDB"/>
    <w:rsid w:val="004B4DB6"/>
    <w:rsid w:val="004E46D4"/>
    <w:rsid w:val="004E79A4"/>
    <w:rsid w:val="004F1C52"/>
    <w:rsid w:val="004F6BEE"/>
    <w:rsid w:val="00523DA4"/>
    <w:rsid w:val="005802C5"/>
    <w:rsid w:val="005B5DC1"/>
    <w:rsid w:val="006079F1"/>
    <w:rsid w:val="0061175B"/>
    <w:rsid w:val="006432CA"/>
    <w:rsid w:val="00665C12"/>
    <w:rsid w:val="006669A3"/>
    <w:rsid w:val="00670B99"/>
    <w:rsid w:val="006771B8"/>
    <w:rsid w:val="00677ED2"/>
    <w:rsid w:val="00691195"/>
    <w:rsid w:val="006B5C59"/>
    <w:rsid w:val="006B5F3D"/>
    <w:rsid w:val="006D1536"/>
    <w:rsid w:val="00710644"/>
    <w:rsid w:val="007168B1"/>
    <w:rsid w:val="00741731"/>
    <w:rsid w:val="0075076B"/>
    <w:rsid w:val="00795EA1"/>
    <w:rsid w:val="007E1A5E"/>
    <w:rsid w:val="00845009"/>
    <w:rsid w:val="008736D3"/>
    <w:rsid w:val="008C0262"/>
    <w:rsid w:val="008C7C7F"/>
    <w:rsid w:val="00901142"/>
    <w:rsid w:val="009105A1"/>
    <w:rsid w:val="00920B05"/>
    <w:rsid w:val="00926A6A"/>
    <w:rsid w:val="00942296"/>
    <w:rsid w:val="00951334"/>
    <w:rsid w:val="009F1D25"/>
    <w:rsid w:val="00A13938"/>
    <w:rsid w:val="00A24F40"/>
    <w:rsid w:val="00A57C2E"/>
    <w:rsid w:val="00A61293"/>
    <w:rsid w:val="00A6192D"/>
    <w:rsid w:val="00AB3222"/>
    <w:rsid w:val="00AC5D01"/>
    <w:rsid w:val="00AE72C2"/>
    <w:rsid w:val="00B04E13"/>
    <w:rsid w:val="00B300DC"/>
    <w:rsid w:val="00B31CFE"/>
    <w:rsid w:val="00B42B3A"/>
    <w:rsid w:val="00B542EE"/>
    <w:rsid w:val="00B92057"/>
    <w:rsid w:val="00BA0217"/>
    <w:rsid w:val="00BF3374"/>
    <w:rsid w:val="00C01548"/>
    <w:rsid w:val="00C02EA0"/>
    <w:rsid w:val="00C073F1"/>
    <w:rsid w:val="00C451B0"/>
    <w:rsid w:val="00C81EC8"/>
    <w:rsid w:val="00CC2A6A"/>
    <w:rsid w:val="00CE3C71"/>
    <w:rsid w:val="00CE3FF9"/>
    <w:rsid w:val="00CF446F"/>
    <w:rsid w:val="00D2410D"/>
    <w:rsid w:val="00D72C99"/>
    <w:rsid w:val="00D83AA2"/>
    <w:rsid w:val="00D95095"/>
    <w:rsid w:val="00DC4DCB"/>
    <w:rsid w:val="00DC7A0B"/>
    <w:rsid w:val="00E23A2E"/>
    <w:rsid w:val="00E547A8"/>
    <w:rsid w:val="00E61983"/>
    <w:rsid w:val="00E72ABC"/>
    <w:rsid w:val="00E85052"/>
    <w:rsid w:val="00EA25D6"/>
    <w:rsid w:val="00EB416E"/>
    <w:rsid w:val="00EC2D0A"/>
    <w:rsid w:val="00EE07BD"/>
    <w:rsid w:val="00F22F22"/>
    <w:rsid w:val="00F2422C"/>
    <w:rsid w:val="00F34793"/>
    <w:rsid w:val="00F42366"/>
    <w:rsid w:val="00F70761"/>
    <w:rsid w:val="00F91F54"/>
    <w:rsid w:val="00FB2EC7"/>
    <w:rsid w:val="00FB5E6D"/>
    <w:rsid w:val="00FC2443"/>
    <w:rsid w:val="00FD15A0"/>
    <w:rsid w:val="00FD3378"/>
    <w:rsid w:val="00FE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2443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C24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C2443"/>
    <w:pPr>
      <w:keepNext/>
      <w:spacing w:after="0" w:line="240" w:lineRule="auto"/>
      <w:ind w:firstLine="12"/>
      <w:jc w:val="center"/>
      <w:outlineLvl w:val="3"/>
    </w:pPr>
    <w:rPr>
      <w:rFonts w:ascii="KhakCyr Times" w:eastAsia="Times New Roman" w:hAnsi="KhakCyr Times" w:cs="Times New Roman"/>
      <w:b/>
      <w:bCs/>
      <w:sz w:val="20"/>
      <w:szCs w:val="23"/>
    </w:rPr>
  </w:style>
  <w:style w:type="paragraph" w:styleId="5">
    <w:name w:val="heading 5"/>
    <w:basedOn w:val="a"/>
    <w:next w:val="a"/>
    <w:link w:val="50"/>
    <w:unhideWhenUsed/>
    <w:qFormat/>
    <w:rsid w:val="00FC24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24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24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2443"/>
    <w:rPr>
      <w:rFonts w:ascii="KhakCyr Times" w:eastAsia="Times New Roman" w:hAnsi="KhakCyr Times" w:cs="Times New Roman"/>
      <w:b/>
      <w:bCs/>
      <w:sz w:val="20"/>
      <w:szCs w:val="23"/>
      <w:lang w:eastAsia="ru-RU"/>
    </w:rPr>
  </w:style>
  <w:style w:type="character" w:customStyle="1" w:styleId="50">
    <w:name w:val="Заголовок 5 Знак"/>
    <w:basedOn w:val="a0"/>
    <w:link w:val="5"/>
    <w:rsid w:val="00FC2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4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2443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C24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C2443"/>
    <w:pPr>
      <w:keepNext/>
      <w:spacing w:after="0" w:line="240" w:lineRule="auto"/>
      <w:ind w:firstLine="12"/>
      <w:jc w:val="center"/>
      <w:outlineLvl w:val="3"/>
    </w:pPr>
    <w:rPr>
      <w:rFonts w:ascii="KhakCyr Times" w:eastAsia="Times New Roman" w:hAnsi="KhakCyr Times" w:cs="Times New Roman"/>
      <w:b/>
      <w:bCs/>
      <w:sz w:val="20"/>
      <w:szCs w:val="23"/>
    </w:rPr>
  </w:style>
  <w:style w:type="paragraph" w:styleId="5">
    <w:name w:val="heading 5"/>
    <w:basedOn w:val="a"/>
    <w:next w:val="a"/>
    <w:link w:val="50"/>
    <w:unhideWhenUsed/>
    <w:qFormat/>
    <w:rsid w:val="00FC24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24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24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2443"/>
    <w:rPr>
      <w:rFonts w:ascii="KhakCyr Times" w:eastAsia="Times New Roman" w:hAnsi="KhakCyr Times" w:cs="Times New Roman"/>
      <w:b/>
      <w:bCs/>
      <w:sz w:val="20"/>
      <w:szCs w:val="23"/>
      <w:lang w:eastAsia="ru-RU"/>
    </w:rPr>
  </w:style>
  <w:style w:type="character" w:customStyle="1" w:styleId="50">
    <w:name w:val="Заголовок 5 Знак"/>
    <w:basedOn w:val="a0"/>
    <w:link w:val="5"/>
    <w:rsid w:val="00FC2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75B6-1F3B-4F53-A066-16231FDF8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164</cp:revision>
  <cp:lastPrinted>2022-10-28T08:49:00Z</cp:lastPrinted>
  <dcterms:created xsi:type="dcterms:W3CDTF">2015-07-03T07:41:00Z</dcterms:created>
  <dcterms:modified xsi:type="dcterms:W3CDTF">2022-10-28T08:49:00Z</dcterms:modified>
</cp:coreProperties>
</file>