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2A3" w:rsidRDefault="00D532A3" w:rsidP="00D532A3">
      <w:pPr>
        <w:pStyle w:val="10"/>
        <w:shd w:val="clear" w:color="auto" w:fill="auto"/>
        <w:ind w:left="20"/>
        <w:jc w:val="right"/>
      </w:pPr>
      <w:bookmarkStart w:id="0" w:name="bookmark0"/>
      <w:r>
        <w:t>ПРОЕКТ</w:t>
      </w:r>
    </w:p>
    <w:p w:rsidR="00E76B34" w:rsidRDefault="00E76B34" w:rsidP="00D532A3">
      <w:pPr>
        <w:pStyle w:val="10"/>
        <w:shd w:val="clear" w:color="auto" w:fill="auto"/>
        <w:ind w:left="20"/>
        <w:jc w:val="right"/>
      </w:pPr>
    </w:p>
    <w:p w:rsidR="00D532A3" w:rsidRDefault="00E76B34">
      <w:pPr>
        <w:pStyle w:val="10"/>
        <w:shd w:val="clear" w:color="auto" w:fill="auto"/>
        <w:ind w:left="20"/>
      </w:pPr>
      <w:r>
        <w:t>Управление жилищно-коммунального хозяйства и строительства Администрации Усть-Абаканского муниципального района Республики Хакасия</w:t>
      </w:r>
    </w:p>
    <w:p w:rsidR="00E76B34" w:rsidRDefault="00E76B34">
      <w:pPr>
        <w:pStyle w:val="10"/>
        <w:shd w:val="clear" w:color="auto" w:fill="auto"/>
        <w:ind w:left="20"/>
      </w:pPr>
    </w:p>
    <w:p w:rsidR="00083590" w:rsidRDefault="0010793C">
      <w:pPr>
        <w:keepNext/>
        <w:keepLines/>
        <w:spacing w:after="300" w:line="266" w:lineRule="exact"/>
        <w:ind w:right="220"/>
        <w:jc w:val="center"/>
        <w:outlineLvl w:val="0"/>
        <w:rPr>
          <w:rFonts w:ascii="Times New Roman" w:eastAsia="Times New Roman" w:hAnsi="Times New Roman" w:cs="Times New Roman"/>
          <w:color w:val="00000A"/>
          <w:spacing w:val="70"/>
          <w:sz w:val="26"/>
          <w:szCs w:val="26"/>
        </w:rPr>
      </w:pPr>
      <w:bookmarkStart w:id="1" w:name="bookmark1"/>
      <w:bookmarkEnd w:id="0"/>
      <w:r>
        <w:rPr>
          <w:rFonts w:ascii="Times New Roman" w:eastAsia="Times New Roman" w:hAnsi="Times New Roman" w:cs="Times New Roman"/>
          <w:spacing w:val="70"/>
          <w:sz w:val="26"/>
          <w:szCs w:val="26"/>
        </w:rPr>
        <w:t>ПРИКАЗ</w:t>
      </w:r>
      <w:bookmarkEnd w:id="1"/>
    </w:p>
    <w:p w:rsidR="00083590" w:rsidRDefault="00F03471">
      <w:pPr>
        <w:tabs>
          <w:tab w:val="left" w:pos="3677"/>
          <w:tab w:val="left" w:pos="7954"/>
        </w:tabs>
        <w:spacing w:after="678" w:line="266" w:lineRule="exact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от «___</w:t>
      </w:r>
      <w:r w:rsidR="0010793C">
        <w:rPr>
          <w:rFonts w:ascii="Times New Roman" w:eastAsia="Times New Roman" w:hAnsi="Times New Roman" w:cs="Times New Roman"/>
          <w:sz w:val="26"/>
          <w:szCs w:val="26"/>
        </w:rPr>
        <w:t>_»__</w:t>
      </w:r>
      <w:r>
        <w:rPr>
          <w:rFonts w:ascii="Times New Roman" w:eastAsia="Times New Roman" w:hAnsi="Times New Roman" w:cs="Times New Roman"/>
          <w:sz w:val="26"/>
          <w:szCs w:val="26"/>
        </w:rPr>
        <w:t>___</w:t>
      </w:r>
      <w:r w:rsidR="0010793C">
        <w:rPr>
          <w:rFonts w:ascii="Times New Roman" w:eastAsia="Times New Roman" w:hAnsi="Times New Roman" w:cs="Times New Roman"/>
          <w:sz w:val="26"/>
          <w:szCs w:val="26"/>
        </w:rPr>
        <w:t>___ 202</w:t>
      </w:r>
      <w:r w:rsidR="00993046">
        <w:rPr>
          <w:rFonts w:ascii="Times New Roman" w:eastAsia="Times New Roman" w:hAnsi="Times New Roman" w:cs="Times New Roman"/>
          <w:sz w:val="26"/>
          <w:szCs w:val="26"/>
        </w:rPr>
        <w:t>6</w:t>
      </w:r>
      <w:r w:rsidR="0010793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10793C">
        <w:rPr>
          <w:rFonts w:ascii="Times New Roman" w:eastAsia="Times New Roman" w:hAnsi="Times New Roman" w:cs="Times New Roman"/>
          <w:color w:val="00000A"/>
          <w:sz w:val="26"/>
          <w:szCs w:val="26"/>
        </w:rPr>
        <w:t>г</w:t>
      </w:r>
      <w:r w:rsidR="0010793C">
        <w:rPr>
          <w:rFonts w:ascii="Times New Roman" w:eastAsia="Times New Roman" w:hAnsi="Times New Roman" w:cs="Times New Roman"/>
          <w:sz w:val="26"/>
          <w:szCs w:val="26"/>
        </w:rPr>
        <w:t>.</w:t>
      </w:r>
      <w:r w:rsidR="0010793C">
        <w:rPr>
          <w:rFonts w:ascii="Times New Roman" w:eastAsia="Times New Roman" w:hAnsi="Times New Roman" w:cs="Times New Roman"/>
          <w:sz w:val="26"/>
          <w:szCs w:val="26"/>
        </w:rPr>
        <w:tab/>
      </w:r>
      <w:proofErr w:type="spellStart"/>
      <w:r w:rsidR="0010793C">
        <w:rPr>
          <w:rFonts w:ascii="Times New Roman" w:eastAsia="Times New Roman" w:hAnsi="Times New Roman" w:cs="Times New Roman"/>
          <w:sz w:val="26"/>
          <w:szCs w:val="26"/>
        </w:rPr>
        <w:t>р</w:t>
      </w:r>
      <w:proofErr w:type="gramStart"/>
      <w:r w:rsidR="0010793C">
        <w:rPr>
          <w:rFonts w:ascii="Times New Roman" w:eastAsia="Times New Roman" w:hAnsi="Times New Roman" w:cs="Times New Roman"/>
          <w:sz w:val="26"/>
          <w:szCs w:val="26"/>
        </w:rPr>
        <w:t>.п</w:t>
      </w:r>
      <w:proofErr w:type="spellEnd"/>
      <w:proofErr w:type="gramEnd"/>
      <w:r w:rsidR="0010793C">
        <w:rPr>
          <w:rFonts w:ascii="Times New Roman" w:eastAsia="Times New Roman" w:hAnsi="Times New Roman" w:cs="Times New Roman"/>
          <w:sz w:val="26"/>
          <w:szCs w:val="26"/>
        </w:rPr>
        <w:t>, Усть-Абакан</w:t>
      </w:r>
      <w:r w:rsidR="0010793C">
        <w:rPr>
          <w:rFonts w:ascii="Times New Roman" w:eastAsia="Times New Roman" w:hAnsi="Times New Roman" w:cs="Times New Roman"/>
          <w:sz w:val="26"/>
          <w:szCs w:val="26"/>
        </w:rPr>
        <w:tab/>
        <w:t>№ __</w:t>
      </w:r>
      <w:r w:rsidR="0010793C"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 </w:t>
      </w:r>
      <w:r w:rsidR="0010793C">
        <w:rPr>
          <w:rFonts w:ascii="Times New Roman" w:eastAsia="Times New Roman" w:hAnsi="Times New Roman" w:cs="Times New Roman"/>
          <w:sz w:val="26"/>
          <w:szCs w:val="26"/>
        </w:rPr>
        <w:t>-п</w:t>
      </w:r>
    </w:p>
    <w:p w:rsidR="00083590" w:rsidRDefault="0010793C">
      <w:pPr>
        <w:spacing w:before="57" w:after="273" w:line="276" w:lineRule="auto"/>
        <w:ind w:right="3118"/>
      </w:pPr>
      <w:r>
        <w:rPr>
          <w:rFonts w:ascii="Times New Roman" w:eastAsia="Times New Roman" w:hAnsi="Times New Roman" w:cs="Times New Roman"/>
          <w:color w:val="00000A"/>
          <w:sz w:val="26"/>
          <w:szCs w:val="26"/>
        </w:rPr>
        <w:t xml:space="preserve">Об утверждении Программы профилактики рисков причинения вреда (ущерба) охраняемым законом ценностям  при осуществлении муниципального контроля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 xml:space="preserve">муниципального образования Усть-Абаканский </w:t>
      </w:r>
      <w:r w:rsidR="00E76B34">
        <w:rPr>
          <w:rFonts w:ascii="Times New Roman" w:eastAsia="Times New Roman" w:hAnsi="Times New Roman" w:cs="Times New Roman"/>
          <w:iCs/>
          <w:sz w:val="26"/>
          <w:szCs w:val="26"/>
        </w:rPr>
        <w:t xml:space="preserve">муниципальный </w:t>
      </w:r>
      <w:r>
        <w:rPr>
          <w:rFonts w:ascii="Times New Roman" w:eastAsia="Times New Roman" w:hAnsi="Times New Roman" w:cs="Times New Roman"/>
          <w:iCs/>
          <w:sz w:val="26"/>
          <w:szCs w:val="26"/>
        </w:rPr>
        <w:t>район</w:t>
      </w:r>
      <w:r w:rsidR="00E76B34">
        <w:rPr>
          <w:rFonts w:ascii="Times New Roman" w:eastAsia="Times New Roman" w:hAnsi="Times New Roman" w:cs="Times New Roman"/>
          <w:iCs/>
          <w:sz w:val="26"/>
          <w:szCs w:val="26"/>
        </w:rPr>
        <w:t xml:space="preserve"> Республики Хакасия</w:t>
      </w:r>
    </w:p>
    <w:p w:rsidR="00083590" w:rsidRDefault="0010793C">
      <w:pPr>
        <w:spacing w:line="276" w:lineRule="auto"/>
        <w:ind w:firstLine="640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Федеральным </w:t>
      </w:r>
      <w:r>
        <w:rPr>
          <w:rStyle w:val="-"/>
          <w:rFonts w:ascii="Times New Roman" w:eastAsia="Times New Roman" w:hAnsi="Times New Roman" w:cs="Times New Roman"/>
          <w:color w:val="000000"/>
          <w:sz w:val="26"/>
          <w:szCs w:val="26"/>
          <w:u w:val="none"/>
        </w:rPr>
        <w:t>законом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31.07.2020 № 248-ФЗ «О государственном контроле (надзоре) и муниципальном контроле в Российской Федерации», Федеральным законом от 08.11.2007 № 259-ФЗ «Устав автомобильного транспорта и городского наземного электрического транспорта»,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</w:t>
      </w:r>
      <w:r>
        <w:rPr>
          <w:rStyle w:val="-"/>
          <w:rFonts w:ascii="Times New Roman" w:eastAsia="Times New Roman" w:hAnsi="Times New Roman" w:cs="Times New Roman"/>
          <w:color w:val="000000"/>
          <w:sz w:val="26"/>
          <w:szCs w:val="26"/>
          <w:u w:val="none"/>
        </w:rPr>
        <w:t>законом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руководствуясь постановлением Правительства РФ от 25.06.2021 г. № 990 «Об утверждении Правил разработки и утверждения контрольными (надзорными) органами программы профилактики рисков причинения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вреда (ущерба) охраняемым законом ценностям», Положением об Управлении жилищно-коммуналь</w:t>
      </w:r>
      <w:r w:rsidR="00E76B34">
        <w:rPr>
          <w:rFonts w:ascii="Times New Roman" w:eastAsia="Times New Roman" w:hAnsi="Times New Roman" w:cs="Times New Roman"/>
          <w:sz w:val="26"/>
          <w:szCs w:val="26"/>
        </w:rPr>
        <w:t>ного хозяйства и строительства 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дминистрации Усть-Абаканского </w:t>
      </w:r>
      <w:r w:rsidR="00E76B34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района Республики Хакасия, утвержденного </w:t>
      </w:r>
      <w:r w:rsidRPr="007442D4">
        <w:rPr>
          <w:rFonts w:ascii="Times New Roman" w:eastAsia="Times New Roman" w:hAnsi="Times New Roman" w:cs="Times New Roman"/>
          <w:sz w:val="26"/>
          <w:szCs w:val="26"/>
        </w:rPr>
        <w:t>Решением Совета депутатов Усть-Абаканского района от 14.03.2019 г. № 27,</w:t>
      </w:r>
    </w:p>
    <w:p w:rsidR="00083590" w:rsidRDefault="0010793C">
      <w:pPr>
        <w:spacing w:line="276" w:lineRule="auto"/>
        <w:ind w:firstLine="640"/>
        <w:jc w:val="both"/>
        <w:rPr>
          <w:rFonts w:ascii="Times New Roman" w:eastAsia="Times New Roman" w:hAnsi="Times New Roman" w:cs="Times New Roman"/>
          <w:color w:val="00000A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ПРИКАЗЫВАЮ:</w:t>
      </w:r>
    </w:p>
    <w:p w:rsidR="00083590" w:rsidRDefault="0010793C">
      <w:pPr>
        <w:numPr>
          <w:ilvl w:val="0"/>
          <w:numId w:val="1"/>
        </w:numPr>
        <w:tabs>
          <w:tab w:val="left" w:pos="930"/>
        </w:tabs>
        <w:spacing w:line="276" w:lineRule="auto"/>
        <w:ind w:left="0" w:firstLine="567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Утвердить </w:t>
      </w:r>
      <w:r>
        <w:rPr>
          <w:rFonts w:ascii="Times New Roman" w:eastAsia="Times New Roman" w:hAnsi="Times New Roman" w:cs="Times New Roman"/>
          <w:color w:val="00000A"/>
          <w:sz w:val="26"/>
          <w:szCs w:val="26"/>
          <w:lang w:eastAsia="en-US" w:bidi="en-US"/>
        </w:rPr>
        <w:t xml:space="preserve">Программу профилактики рисков причинения вреда (ущерба) охраняемым законом ценностям  при осуществлении муниципального контроля   </w:t>
      </w:r>
      <w:r w:rsidR="005A545B">
        <w:rPr>
          <w:rFonts w:ascii="Times New Roman" w:eastAsia="Times New Roman" w:hAnsi="Times New Roman" w:cs="Times New Roman"/>
          <w:color w:val="00000A"/>
          <w:sz w:val="26"/>
          <w:szCs w:val="26"/>
          <w:lang w:eastAsia="en-US" w:bidi="en-US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 xml:space="preserve">на автомобильном транспорте, городском наземном электрическом транспорте и в дорожном хозяйстве 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t>муниципального образования Уст</w:t>
      </w:r>
      <w:r w:rsidR="00A639C3"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t>ь-Абаканский</w:t>
      </w:r>
      <w:r w:rsidR="00E76B34"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t xml:space="preserve"> </w:t>
      </w:r>
      <w:r w:rsidR="00E76B34"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lastRenderedPageBreak/>
        <w:t xml:space="preserve">муниципальный </w:t>
      </w:r>
      <w:r w:rsidR="00A639C3"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t xml:space="preserve">район </w:t>
      </w:r>
      <w:r w:rsidR="00E76B34"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t xml:space="preserve">Республики Хакасия </w:t>
      </w:r>
      <w:r w:rsidR="00A639C3"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t>на 202</w:t>
      </w:r>
      <w:r w:rsidR="00993046"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t>7</w:t>
      </w:r>
      <w:r w:rsidR="00A639C3"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t xml:space="preserve"> год</w:t>
      </w:r>
      <w:r>
        <w:rPr>
          <w:rFonts w:ascii="Times New Roman" w:eastAsia="Times New Roman" w:hAnsi="Times New Roman" w:cs="Times New Roman"/>
          <w:iCs/>
          <w:sz w:val="26"/>
          <w:szCs w:val="26"/>
          <w:lang w:eastAsia="en-US" w:bidi="en-US"/>
        </w:rPr>
        <w:t>, согласно Приложению к настоящему приказу.</w:t>
      </w:r>
    </w:p>
    <w:p w:rsidR="00083590" w:rsidRDefault="0010793C">
      <w:pPr>
        <w:numPr>
          <w:ilvl w:val="0"/>
          <w:numId w:val="1"/>
        </w:numPr>
        <w:tabs>
          <w:tab w:val="left" w:pos="925"/>
        </w:tabs>
        <w:spacing w:line="276" w:lineRule="auto"/>
        <w:ind w:left="0" w:firstLine="567"/>
        <w:jc w:val="both"/>
      </w:pPr>
      <w:r>
        <w:rPr>
          <w:rFonts w:ascii="Times New Roman" w:eastAsia="Times New Roman" w:hAnsi="Times New Roman" w:cs="Times New Roman"/>
          <w:sz w:val="26"/>
          <w:szCs w:val="26"/>
          <w:lang w:eastAsia="en-US" w:bidi="en-US"/>
        </w:rPr>
        <w:t>Настоящий приказ подлежит опубликованию на официальном сайте администрации Усть-Абаканского района https://ust-abakan.ru/.</w:t>
      </w:r>
    </w:p>
    <w:p w:rsidR="00083590" w:rsidRDefault="0010793C">
      <w:pPr>
        <w:pStyle w:val="20"/>
        <w:numPr>
          <w:ilvl w:val="0"/>
          <w:numId w:val="1"/>
        </w:numPr>
        <w:shd w:val="clear" w:color="auto" w:fill="auto"/>
        <w:tabs>
          <w:tab w:val="left" w:pos="968"/>
        </w:tabs>
        <w:spacing w:before="0" w:after="0" w:line="276" w:lineRule="auto"/>
        <w:ind w:left="0" w:firstLine="567"/>
      </w:pPr>
      <w:proofErr w:type="gramStart"/>
      <w:r>
        <w:rPr>
          <w:rFonts w:eastAsia="Courier New"/>
          <w:sz w:val="26"/>
          <w:szCs w:val="26"/>
        </w:rPr>
        <w:t>Контроль за</w:t>
      </w:r>
      <w:proofErr w:type="gramEnd"/>
      <w:r>
        <w:rPr>
          <w:rFonts w:eastAsia="Courier New"/>
          <w:sz w:val="26"/>
          <w:szCs w:val="26"/>
        </w:rPr>
        <w:t xml:space="preserve"> исполнением настоящего приказа возложить на заместителя руководителя </w:t>
      </w:r>
      <w:r w:rsidR="00E76B34">
        <w:rPr>
          <w:rFonts w:eastAsia="Courier New"/>
          <w:sz w:val="26"/>
          <w:szCs w:val="26"/>
        </w:rPr>
        <w:t>Управления ЖКХ и строительства А</w:t>
      </w:r>
      <w:r>
        <w:rPr>
          <w:rFonts w:eastAsia="Courier New"/>
          <w:sz w:val="26"/>
          <w:szCs w:val="26"/>
        </w:rPr>
        <w:t xml:space="preserve">дминистрации Усть-Абаканского </w:t>
      </w:r>
      <w:r w:rsidR="00E76B34">
        <w:rPr>
          <w:rFonts w:eastAsia="Courier New"/>
          <w:sz w:val="26"/>
          <w:szCs w:val="26"/>
        </w:rPr>
        <w:t xml:space="preserve">муниципального </w:t>
      </w:r>
      <w:r>
        <w:rPr>
          <w:rFonts w:eastAsia="Courier New"/>
          <w:sz w:val="26"/>
          <w:szCs w:val="26"/>
        </w:rPr>
        <w:t>района</w:t>
      </w:r>
      <w:r w:rsidR="00E76B34">
        <w:rPr>
          <w:rFonts w:eastAsia="Courier New"/>
          <w:sz w:val="26"/>
          <w:szCs w:val="26"/>
        </w:rPr>
        <w:t xml:space="preserve"> Республики Хакасия </w:t>
      </w:r>
      <w:proofErr w:type="spellStart"/>
      <w:r>
        <w:rPr>
          <w:rFonts w:eastAsia="Courier New"/>
          <w:sz w:val="26"/>
          <w:szCs w:val="26"/>
        </w:rPr>
        <w:t>Сальцеву</w:t>
      </w:r>
      <w:proofErr w:type="spellEnd"/>
      <w:r>
        <w:rPr>
          <w:rFonts w:eastAsia="Courier New"/>
          <w:sz w:val="26"/>
          <w:szCs w:val="26"/>
        </w:rPr>
        <w:t xml:space="preserve"> Е.В.</w:t>
      </w:r>
    </w:p>
    <w:p w:rsidR="00083590" w:rsidRDefault="00083590">
      <w:pPr>
        <w:tabs>
          <w:tab w:val="left" w:pos="925"/>
        </w:tabs>
        <w:spacing w:line="293" w:lineRule="exact"/>
        <w:jc w:val="both"/>
        <w:rPr>
          <w:rFonts w:ascii="Times New Roman" w:eastAsia="Times New Roman" w:hAnsi="Times New Roman" w:cs="Times New Roman"/>
          <w:color w:val="00000A"/>
          <w:sz w:val="26"/>
          <w:szCs w:val="26"/>
        </w:rPr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  <w:rPr>
          <w:sz w:val="26"/>
          <w:szCs w:val="26"/>
        </w:rPr>
      </w:pPr>
    </w:p>
    <w:p w:rsidR="00186F53" w:rsidRPr="00186F53" w:rsidRDefault="00993046" w:rsidP="00186F53">
      <w:pPr>
        <w:ind w:left="-142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И.о</w:t>
      </w:r>
      <w:proofErr w:type="spellEnd"/>
      <w:r>
        <w:rPr>
          <w:rFonts w:ascii="Times New Roman" w:hAnsi="Times New Roman" w:cs="Times New Roman"/>
          <w:sz w:val="26"/>
          <w:szCs w:val="26"/>
        </w:rPr>
        <w:t>. з</w:t>
      </w:r>
      <w:r w:rsidR="00186F53" w:rsidRPr="00186F53">
        <w:rPr>
          <w:rFonts w:ascii="Times New Roman" w:hAnsi="Times New Roman" w:cs="Times New Roman"/>
          <w:sz w:val="26"/>
          <w:szCs w:val="26"/>
        </w:rPr>
        <w:t>аместител</w:t>
      </w:r>
      <w:r>
        <w:rPr>
          <w:rFonts w:ascii="Times New Roman" w:hAnsi="Times New Roman" w:cs="Times New Roman"/>
          <w:sz w:val="26"/>
          <w:szCs w:val="26"/>
        </w:rPr>
        <w:t>я</w:t>
      </w:r>
      <w:r w:rsidR="00186F53" w:rsidRPr="00186F53">
        <w:rPr>
          <w:rFonts w:ascii="Times New Roman" w:hAnsi="Times New Roman" w:cs="Times New Roman"/>
          <w:sz w:val="26"/>
          <w:szCs w:val="26"/>
        </w:rPr>
        <w:t xml:space="preserve"> Главы </w:t>
      </w:r>
      <w:r w:rsidR="00E76B34">
        <w:rPr>
          <w:rFonts w:ascii="Times New Roman" w:hAnsi="Times New Roman" w:cs="Times New Roman"/>
          <w:sz w:val="26"/>
          <w:szCs w:val="26"/>
        </w:rPr>
        <w:t>А</w:t>
      </w:r>
      <w:r w:rsidR="00186F53" w:rsidRPr="00186F53">
        <w:rPr>
          <w:rFonts w:ascii="Times New Roman" w:hAnsi="Times New Roman" w:cs="Times New Roman"/>
          <w:sz w:val="26"/>
          <w:szCs w:val="26"/>
        </w:rPr>
        <w:t>дминистрации</w:t>
      </w:r>
    </w:p>
    <w:p w:rsidR="00E76B34" w:rsidRDefault="00186F53" w:rsidP="00186F53">
      <w:pPr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186F53">
        <w:rPr>
          <w:rFonts w:ascii="Times New Roman" w:hAnsi="Times New Roman" w:cs="Times New Roman"/>
          <w:sz w:val="26"/>
          <w:szCs w:val="26"/>
        </w:rPr>
        <w:t>Усть-Абаканского</w:t>
      </w:r>
      <w:r w:rsidR="00E76B34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186F53">
        <w:rPr>
          <w:rFonts w:ascii="Times New Roman" w:hAnsi="Times New Roman" w:cs="Times New Roman"/>
          <w:sz w:val="26"/>
          <w:szCs w:val="26"/>
        </w:rPr>
        <w:t>района</w:t>
      </w:r>
    </w:p>
    <w:p w:rsidR="00B234D9" w:rsidRDefault="00E76B34" w:rsidP="00186F53">
      <w:pPr>
        <w:ind w:lef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 w:rsidR="00186F53" w:rsidRPr="00186F53">
        <w:rPr>
          <w:rFonts w:ascii="Times New Roman" w:hAnsi="Times New Roman" w:cs="Times New Roman"/>
          <w:sz w:val="26"/>
          <w:szCs w:val="26"/>
        </w:rPr>
        <w:t>по вопросам</w:t>
      </w:r>
      <w:r w:rsidR="00B234D9">
        <w:rPr>
          <w:rFonts w:ascii="Times New Roman" w:hAnsi="Times New Roman" w:cs="Times New Roman"/>
          <w:sz w:val="26"/>
          <w:szCs w:val="26"/>
        </w:rPr>
        <w:t xml:space="preserve"> </w:t>
      </w:r>
      <w:r w:rsidR="00186F53" w:rsidRPr="00186F53">
        <w:rPr>
          <w:rFonts w:ascii="Times New Roman" w:hAnsi="Times New Roman" w:cs="Times New Roman"/>
          <w:sz w:val="26"/>
          <w:szCs w:val="26"/>
        </w:rPr>
        <w:t xml:space="preserve">ЖКХ и </w:t>
      </w:r>
    </w:p>
    <w:p w:rsidR="00B234D9" w:rsidRDefault="00186F53" w:rsidP="00186F53">
      <w:pPr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186F53">
        <w:rPr>
          <w:rFonts w:ascii="Times New Roman" w:hAnsi="Times New Roman" w:cs="Times New Roman"/>
          <w:sz w:val="26"/>
          <w:szCs w:val="26"/>
        </w:rPr>
        <w:t>строительства – руководител</w:t>
      </w:r>
      <w:r w:rsidR="00993046">
        <w:rPr>
          <w:rFonts w:ascii="Times New Roman" w:hAnsi="Times New Roman" w:cs="Times New Roman"/>
          <w:sz w:val="26"/>
          <w:szCs w:val="26"/>
        </w:rPr>
        <w:t>я</w:t>
      </w:r>
      <w:r w:rsidR="00B234D9">
        <w:rPr>
          <w:rFonts w:ascii="Times New Roman" w:hAnsi="Times New Roman" w:cs="Times New Roman"/>
          <w:sz w:val="26"/>
          <w:szCs w:val="26"/>
        </w:rPr>
        <w:t xml:space="preserve"> У</w:t>
      </w:r>
      <w:r w:rsidRPr="00186F53">
        <w:rPr>
          <w:rFonts w:ascii="Times New Roman" w:hAnsi="Times New Roman" w:cs="Times New Roman"/>
          <w:sz w:val="26"/>
          <w:szCs w:val="26"/>
        </w:rPr>
        <w:t>правления</w:t>
      </w:r>
    </w:p>
    <w:p w:rsidR="00B234D9" w:rsidRDefault="00186F53" w:rsidP="00186F53">
      <w:pPr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186F53">
        <w:rPr>
          <w:rFonts w:ascii="Times New Roman" w:hAnsi="Times New Roman" w:cs="Times New Roman"/>
          <w:sz w:val="26"/>
          <w:szCs w:val="26"/>
        </w:rPr>
        <w:t xml:space="preserve">ЖКХ и строительства </w:t>
      </w:r>
      <w:r w:rsidR="00B234D9">
        <w:rPr>
          <w:rFonts w:ascii="Times New Roman" w:hAnsi="Times New Roman" w:cs="Times New Roman"/>
          <w:sz w:val="26"/>
          <w:szCs w:val="26"/>
        </w:rPr>
        <w:t>А</w:t>
      </w:r>
      <w:r w:rsidRPr="00186F53">
        <w:rPr>
          <w:rFonts w:ascii="Times New Roman" w:hAnsi="Times New Roman" w:cs="Times New Roman"/>
          <w:sz w:val="26"/>
          <w:szCs w:val="26"/>
        </w:rPr>
        <w:t xml:space="preserve">дминистрации </w:t>
      </w:r>
    </w:p>
    <w:p w:rsidR="00B234D9" w:rsidRDefault="00186F53" w:rsidP="00186F53">
      <w:pPr>
        <w:ind w:left="-142"/>
        <w:jc w:val="both"/>
        <w:rPr>
          <w:rFonts w:ascii="Times New Roman" w:hAnsi="Times New Roman" w:cs="Times New Roman"/>
          <w:sz w:val="26"/>
          <w:szCs w:val="26"/>
        </w:rPr>
      </w:pPr>
      <w:r w:rsidRPr="00186F53">
        <w:rPr>
          <w:rFonts w:ascii="Times New Roman" w:hAnsi="Times New Roman" w:cs="Times New Roman"/>
          <w:sz w:val="26"/>
          <w:szCs w:val="26"/>
        </w:rPr>
        <w:t>Усть-Абаканского</w:t>
      </w:r>
      <w:r w:rsidR="00B234D9">
        <w:rPr>
          <w:rFonts w:ascii="Times New Roman" w:hAnsi="Times New Roman" w:cs="Times New Roman"/>
          <w:sz w:val="26"/>
          <w:szCs w:val="26"/>
        </w:rPr>
        <w:t xml:space="preserve"> муниципального </w:t>
      </w:r>
      <w:r w:rsidRPr="00186F53">
        <w:rPr>
          <w:rFonts w:ascii="Times New Roman" w:hAnsi="Times New Roman" w:cs="Times New Roman"/>
          <w:sz w:val="26"/>
          <w:szCs w:val="26"/>
        </w:rPr>
        <w:t>района</w:t>
      </w:r>
    </w:p>
    <w:p w:rsidR="00186F53" w:rsidRPr="00B234D9" w:rsidRDefault="00B234D9" w:rsidP="00186F53">
      <w:pPr>
        <w:ind w:left="-142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Республики Хакасия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186F53" w:rsidRPr="00186F53">
        <w:rPr>
          <w:rFonts w:ascii="Times New Roman" w:hAnsi="Times New Roman" w:cs="Times New Roman"/>
          <w:sz w:val="26"/>
          <w:szCs w:val="26"/>
        </w:rPr>
        <w:tab/>
      </w:r>
      <w:r w:rsidR="00186F53" w:rsidRPr="00186F53">
        <w:rPr>
          <w:rFonts w:ascii="Times New Roman" w:hAnsi="Times New Roman" w:cs="Times New Roman"/>
          <w:sz w:val="26"/>
          <w:szCs w:val="26"/>
        </w:rPr>
        <w:tab/>
      </w:r>
      <w:r w:rsidR="00186F53" w:rsidRPr="00186F53">
        <w:rPr>
          <w:rFonts w:ascii="Times New Roman" w:hAnsi="Times New Roman" w:cs="Times New Roman"/>
          <w:sz w:val="26"/>
          <w:szCs w:val="26"/>
        </w:rPr>
        <w:tab/>
      </w:r>
      <w:r w:rsidR="00186F53" w:rsidRPr="00186F53">
        <w:rPr>
          <w:rFonts w:ascii="Times New Roman" w:hAnsi="Times New Roman" w:cs="Times New Roman"/>
          <w:sz w:val="26"/>
          <w:szCs w:val="26"/>
        </w:rPr>
        <w:tab/>
      </w:r>
      <w:r w:rsidR="00186F53">
        <w:rPr>
          <w:rFonts w:ascii="Times New Roman" w:hAnsi="Times New Roman" w:cs="Times New Roman"/>
          <w:sz w:val="26"/>
          <w:szCs w:val="26"/>
        </w:rPr>
        <w:t xml:space="preserve">       </w:t>
      </w:r>
      <w:r w:rsidR="00993046">
        <w:rPr>
          <w:rFonts w:ascii="Times New Roman" w:hAnsi="Times New Roman" w:cs="Times New Roman"/>
          <w:sz w:val="26"/>
          <w:szCs w:val="26"/>
        </w:rPr>
        <w:t xml:space="preserve">   </w:t>
      </w:r>
      <w:r w:rsidR="00186F53">
        <w:rPr>
          <w:rFonts w:ascii="Times New Roman" w:hAnsi="Times New Roman" w:cs="Times New Roman"/>
          <w:sz w:val="26"/>
          <w:szCs w:val="26"/>
        </w:rPr>
        <w:t xml:space="preserve"> </w:t>
      </w:r>
      <w:r w:rsidR="00186F53" w:rsidRPr="00186F53">
        <w:rPr>
          <w:rFonts w:ascii="Times New Roman" w:hAnsi="Times New Roman" w:cs="Times New Roman"/>
          <w:sz w:val="26"/>
          <w:szCs w:val="26"/>
        </w:rPr>
        <w:t xml:space="preserve">  </w:t>
      </w:r>
      <w:r w:rsidR="00993046">
        <w:rPr>
          <w:rFonts w:ascii="Times New Roman" w:hAnsi="Times New Roman" w:cs="Times New Roman"/>
          <w:sz w:val="26"/>
          <w:szCs w:val="26"/>
        </w:rPr>
        <w:t xml:space="preserve">А.Н. </w:t>
      </w:r>
      <w:proofErr w:type="spellStart"/>
      <w:r w:rsidR="00993046">
        <w:rPr>
          <w:rFonts w:ascii="Times New Roman" w:hAnsi="Times New Roman" w:cs="Times New Roman"/>
          <w:sz w:val="26"/>
          <w:szCs w:val="26"/>
        </w:rPr>
        <w:t>Мериуц</w:t>
      </w:r>
      <w:proofErr w:type="spellEnd"/>
      <w:r w:rsidR="00186F53">
        <w:rPr>
          <w:sz w:val="26"/>
          <w:szCs w:val="26"/>
        </w:rPr>
        <w:t xml:space="preserve"> </w:t>
      </w: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083590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993046" w:rsidRDefault="00993046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993046" w:rsidRDefault="00993046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B633AF" w:rsidRPr="00D54678" w:rsidRDefault="00B633AF">
      <w:pPr>
        <w:pStyle w:val="20"/>
        <w:shd w:val="clear" w:color="auto" w:fill="auto"/>
        <w:tabs>
          <w:tab w:val="left" w:pos="968"/>
        </w:tabs>
        <w:spacing w:before="0" w:after="0" w:line="298" w:lineRule="exact"/>
      </w:pPr>
    </w:p>
    <w:p w:rsidR="00083590" w:rsidRDefault="0010793C">
      <w:pPr>
        <w:ind w:left="4956" w:firstLine="708"/>
        <w:jc w:val="right"/>
      </w:pPr>
      <w:r>
        <w:rPr>
          <w:rFonts w:ascii="Times New Roman" w:eastAsia="Times New Roman" w:hAnsi="Times New Roman" w:cs="Times New Roman"/>
        </w:rPr>
        <w:lastRenderedPageBreak/>
        <w:t xml:space="preserve">Приложение к приказу Управления ЖКХ  и </w:t>
      </w:r>
      <w:r w:rsidR="00B234D9">
        <w:rPr>
          <w:rFonts w:ascii="Times New Roman" w:eastAsia="Times New Roman" w:hAnsi="Times New Roman" w:cs="Times New Roman"/>
        </w:rPr>
        <w:t>строительства А</w:t>
      </w:r>
      <w:r>
        <w:rPr>
          <w:rFonts w:ascii="Times New Roman" w:eastAsia="Times New Roman" w:hAnsi="Times New Roman" w:cs="Times New Roman"/>
        </w:rPr>
        <w:t>дминистрации</w:t>
      </w:r>
    </w:p>
    <w:p w:rsidR="00083590" w:rsidRDefault="0010793C">
      <w:pPr>
        <w:ind w:left="4956" w:firstLine="708"/>
        <w:jc w:val="right"/>
      </w:pPr>
      <w:r>
        <w:rPr>
          <w:rFonts w:ascii="Times New Roman" w:eastAsia="Times New Roman" w:hAnsi="Times New Roman" w:cs="Times New Roman"/>
        </w:rPr>
        <w:t>Усть-Абаканского</w:t>
      </w:r>
      <w:r w:rsidR="00B234D9">
        <w:rPr>
          <w:rFonts w:ascii="Times New Roman" w:eastAsia="Times New Roman" w:hAnsi="Times New Roman" w:cs="Times New Roman"/>
        </w:rPr>
        <w:t xml:space="preserve"> муниципального района Республики Хакасия</w:t>
      </w:r>
    </w:p>
    <w:p w:rsidR="00083590" w:rsidRDefault="0010793C">
      <w:pPr>
        <w:ind w:left="4956" w:firstLine="708"/>
        <w:jc w:val="right"/>
      </w:pPr>
      <w:r>
        <w:rPr>
          <w:rFonts w:ascii="Times New Roman" w:eastAsia="Times New Roman" w:hAnsi="Times New Roman" w:cs="Times New Roman"/>
        </w:rPr>
        <w:t>от «__»______ 202</w:t>
      </w:r>
      <w:r w:rsidR="00993046"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 xml:space="preserve"> г. №___ </w:t>
      </w:r>
      <w:proofErr w:type="gramStart"/>
      <w:r>
        <w:rPr>
          <w:rFonts w:ascii="Times New Roman" w:eastAsia="Times New Roman" w:hAnsi="Times New Roman" w:cs="Times New Roman"/>
        </w:rPr>
        <w:t>-п</w:t>
      </w:r>
      <w:proofErr w:type="gramEnd"/>
    </w:p>
    <w:p w:rsidR="00083590" w:rsidRDefault="00083590">
      <w:pPr>
        <w:ind w:left="4956" w:firstLine="708"/>
        <w:jc w:val="right"/>
      </w:pPr>
    </w:p>
    <w:p w:rsidR="00B234D9" w:rsidRDefault="00B234D9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083590" w:rsidRDefault="0010793C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Программа </w:t>
      </w:r>
    </w:p>
    <w:p w:rsidR="00083590" w:rsidRDefault="0010793C">
      <w:pPr>
        <w:pStyle w:val="ConsPlusTitle"/>
        <w:jc w:val="center"/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профилактики рисков причинения вреда (ущерба) охраняемым законом ценностям при осуществлении муниципального контроля на автомобильном транспорте, городском наземном электрическом транспорте и в дорожном хозяйстве муниципального образования Усть-Абаканский</w:t>
      </w:r>
      <w:r w:rsidR="00B234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муниципальный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район </w:t>
      </w:r>
      <w:r w:rsidR="00B234D9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Республики Хакасия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на 202</w:t>
      </w:r>
      <w:r w:rsidR="00993046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год</w:t>
      </w:r>
      <w:r w:rsidR="00A639C3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</w:p>
    <w:p w:rsidR="00083590" w:rsidRDefault="00083590">
      <w:pPr>
        <w:jc w:val="both"/>
        <w:rPr>
          <w:rFonts w:ascii="Times New Roman" w:eastAsia="Times New Roman" w:hAnsi="Times New Roman" w:cs="Times New Roman"/>
        </w:rPr>
      </w:pPr>
    </w:p>
    <w:p w:rsidR="00083590" w:rsidRDefault="0010793C">
      <w:pPr>
        <w:ind w:firstLine="709"/>
        <w:jc w:val="both"/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 xml:space="preserve">Настоящая программа профилактики рисков причинения вреда (ущерба) охраняемым законом ценностям при осуществлении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(далее - Программа), устанавливает порядок проведения профилактических мероприятий, направленных на предупреждение причинения вреда (ущерба) охраняемым законом ценностям, соблюдение которых оценивается в рамках осуществления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Cs/>
          <w:sz w:val="26"/>
          <w:szCs w:val="26"/>
        </w:rPr>
        <w:t>муниципального контроля на автомобильном транспорте, городском наземном электрическом транспорте и в дорожном хозяйстве</w:t>
      </w:r>
      <w:proofErr w:type="gramEnd"/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(далее – муниципальный контроль).</w:t>
      </w:r>
    </w:p>
    <w:p w:rsidR="00083590" w:rsidRDefault="00083590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83590" w:rsidRDefault="0010793C">
      <w:pPr>
        <w:ind w:firstLine="708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1. Анализ текущего состояния осуществления муниципального контроля на автомобильном транспорте, городском наземном электрическом транспорте и в дорожном хозяйстве </w:t>
      </w:r>
    </w:p>
    <w:p w:rsidR="00B234D9" w:rsidRDefault="00B234D9">
      <w:pPr>
        <w:ind w:firstLine="708"/>
        <w:jc w:val="center"/>
      </w:pPr>
    </w:p>
    <w:p w:rsidR="00083590" w:rsidRDefault="0010793C">
      <w:pPr>
        <w:widowControl w:val="0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1.1 Объектами при осуществлении вида муниципального контроля на автомобильном транспорте, городском наземном электрическом транспорте и в дорожном хозяйстве, выделяются следующие типы контролируемых лиц:</w:t>
      </w:r>
    </w:p>
    <w:p w:rsidR="00083590" w:rsidRDefault="0010793C">
      <w:pPr>
        <w:widowControl w:val="0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юридические лица, индивидуальные предприниматели и физические лица, осуществляющие деятельность в области автомобильных дорог и дорожной деятельности, установленных в отношении автомобильных дорог;</w:t>
      </w:r>
    </w:p>
    <w:p w:rsidR="00083590" w:rsidRDefault="0010793C">
      <w:pPr>
        <w:widowControl w:val="0"/>
        <w:ind w:firstLine="709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юридические лица, индивидуальные предприниматели и физические лица, осуществляющие деятельность в области перевозок по муниципальным маршрутам регулярных перевозок.</w:t>
      </w:r>
    </w:p>
    <w:p w:rsidR="00083590" w:rsidRPr="005A545B" w:rsidRDefault="0010793C">
      <w:pPr>
        <w:ind w:firstLine="708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1.2. Общая протяженность автомобильных дорог общего пользования муници</w:t>
      </w:r>
      <w:r w:rsidR="00186F53">
        <w:rPr>
          <w:rFonts w:ascii="Times New Roman" w:eastAsia="Times New Roman" w:hAnsi="Times New Roman" w:cs="Times New Roman"/>
          <w:sz w:val="26"/>
          <w:szCs w:val="26"/>
        </w:rPr>
        <w:t xml:space="preserve">пального значения </w:t>
      </w:r>
      <w:r w:rsidR="00993046">
        <w:rPr>
          <w:rFonts w:ascii="Times New Roman" w:eastAsia="Times New Roman" w:hAnsi="Times New Roman" w:cs="Times New Roman"/>
          <w:sz w:val="26"/>
          <w:szCs w:val="26"/>
        </w:rPr>
        <w:t xml:space="preserve">составляет </w:t>
      </w:r>
      <w:r w:rsidRPr="005A545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7228E2">
        <w:rPr>
          <w:rFonts w:ascii="Times New Roman" w:eastAsia="Times New Roman" w:hAnsi="Times New Roman" w:cs="Times New Roman"/>
          <w:sz w:val="26"/>
          <w:szCs w:val="26"/>
        </w:rPr>
        <w:t xml:space="preserve">252,2 </w:t>
      </w:r>
      <w:r w:rsidRPr="005A545B">
        <w:rPr>
          <w:rFonts w:ascii="Times New Roman" w:eastAsia="Times New Roman" w:hAnsi="Times New Roman" w:cs="Times New Roman"/>
          <w:sz w:val="26"/>
          <w:szCs w:val="26"/>
        </w:rPr>
        <w:t>км, в том числе:</w:t>
      </w:r>
    </w:p>
    <w:p w:rsidR="00083590" w:rsidRPr="005A545B" w:rsidRDefault="0010793C">
      <w:pPr>
        <w:ind w:firstLine="708"/>
        <w:jc w:val="both"/>
      </w:pPr>
      <w:r w:rsidRPr="005A545B">
        <w:rPr>
          <w:rFonts w:ascii="Times New Roman" w:eastAsia="Times New Roman" w:hAnsi="Times New Roman" w:cs="Times New Roman"/>
          <w:sz w:val="26"/>
          <w:szCs w:val="26"/>
        </w:rPr>
        <w:t>- с а</w:t>
      </w:r>
      <w:r w:rsidR="00DA159F">
        <w:rPr>
          <w:rFonts w:ascii="Times New Roman" w:eastAsia="Times New Roman" w:hAnsi="Times New Roman" w:cs="Times New Roman"/>
          <w:sz w:val="26"/>
          <w:szCs w:val="26"/>
        </w:rPr>
        <w:t>сфальтобетонным покрытием 1,1</w:t>
      </w:r>
      <w:r w:rsidRPr="005A545B">
        <w:rPr>
          <w:rFonts w:ascii="Times New Roman" w:eastAsia="Times New Roman" w:hAnsi="Times New Roman" w:cs="Times New Roman"/>
          <w:sz w:val="26"/>
          <w:szCs w:val="26"/>
        </w:rPr>
        <w:t xml:space="preserve"> км;</w:t>
      </w:r>
    </w:p>
    <w:p w:rsidR="00083590" w:rsidRPr="005A545B" w:rsidRDefault="007228E2">
      <w:pPr>
        <w:ind w:firstLine="708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 из щебня и гравия 189,6</w:t>
      </w:r>
      <w:r w:rsidR="0010793C" w:rsidRPr="005A545B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км;</w:t>
      </w:r>
    </w:p>
    <w:p w:rsidR="00083590" w:rsidRDefault="007228E2">
      <w:pPr>
        <w:ind w:firstLine="708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грунтовые    61,5</w:t>
      </w:r>
      <w:r w:rsidR="0010793C" w:rsidRPr="005A545B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км</w:t>
      </w:r>
      <w:r w:rsidR="0010793C" w:rsidRPr="005A545B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83590" w:rsidRDefault="0010793C">
      <w:pPr>
        <w:ind w:firstLine="708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1.3. Деятельность в сфере автомобильного пассажирского транспорта на 1 муниципальном маршруте.</w:t>
      </w:r>
    </w:p>
    <w:p w:rsidR="00083590" w:rsidRDefault="00083590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234D9" w:rsidRDefault="00B234D9">
      <w:pPr>
        <w:ind w:firstLine="708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B234D9" w:rsidRDefault="0010793C" w:rsidP="00B234D9">
      <w:pPr>
        <w:ind w:firstLine="709"/>
        <w:jc w:val="center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lastRenderedPageBreak/>
        <w:t>2. Задачами реализации Программы являются:</w:t>
      </w:r>
    </w:p>
    <w:p w:rsidR="00083590" w:rsidRPr="00B234D9" w:rsidRDefault="0010793C" w:rsidP="00B234D9">
      <w:pPr>
        <w:ind w:firstLine="709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оценка состояния подконтрольной среды и установление зависимости видов, форм и интенсивности профилактических мероприятий от присвоенных контролируемым лицам категорий риска;</w:t>
      </w:r>
    </w:p>
    <w:p w:rsidR="00083590" w:rsidRDefault="0010793C">
      <w:pPr>
        <w:ind w:firstLine="567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создание условий для изменения ценностного отношения контролируемых лиц к рисковому поведению, формирования позитивной ответственности за свое поведение, поддержания мотивации к добросовестному поведению;</w:t>
      </w:r>
    </w:p>
    <w:p w:rsidR="00083590" w:rsidRDefault="0010793C">
      <w:pPr>
        <w:ind w:firstLine="567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регулярная ревизия обязательных требований и принятие мер к обеспечению реального влияния на подконтрольную сферу комплекса обязательных требований, соблюдение которых составляет предмет муниципального контроля;</w:t>
      </w:r>
    </w:p>
    <w:p w:rsidR="00083590" w:rsidRDefault="0010793C">
      <w:pPr>
        <w:ind w:firstLine="567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формирование единого понимания обязательных требований у всех участников контрольно-надзорной деятельности;</w:t>
      </w:r>
    </w:p>
    <w:p w:rsidR="00083590" w:rsidRDefault="0010793C">
      <w:pPr>
        <w:ind w:firstLine="567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создание и внедрение мер системы позитивной профилактики; повышение уровня правовой грамотности контролируемых лиц, в том числе путем обеспечения доступности информации об обязательных требованиях и необходимых мерах по их исполнению;</w:t>
      </w:r>
    </w:p>
    <w:p w:rsidR="00083590" w:rsidRDefault="0010793C">
      <w:pPr>
        <w:ind w:firstLine="567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снижение издержек контрольно-надзорной деятельности и административной нагрузки на контролируемых лиц.</w:t>
      </w:r>
    </w:p>
    <w:p w:rsidR="00083590" w:rsidRDefault="0010793C">
      <w:pPr>
        <w:ind w:firstLine="708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2.1. К основным проблемам в сфере транспорта относится отсутствие транспортных дорожных условий между населенными пунктами, позволяющими обеспечить установление муниципальных маршрутов движения общественного транспорта отвечающих требованиям дорожной безопасности.</w:t>
      </w:r>
    </w:p>
    <w:p w:rsidR="00083590" w:rsidRDefault="0010793C">
      <w:pPr>
        <w:ind w:firstLine="708"/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2.2. Главной задачей </w:t>
      </w:r>
      <w:r w:rsidR="00B234D9">
        <w:rPr>
          <w:rFonts w:ascii="Times New Roman" w:eastAsia="Times New Roman" w:hAnsi="Times New Roman" w:cs="Times New Roman"/>
          <w:sz w:val="26"/>
          <w:szCs w:val="26"/>
        </w:rPr>
        <w:t>Управления ЖКХ и строительства А</w:t>
      </w:r>
      <w:r>
        <w:rPr>
          <w:rFonts w:ascii="Times New Roman" w:eastAsia="Times New Roman" w:hAnsi="Times New Roman" w:cs="Times New Roman"/>
          <w:sz w:val="26"/>
          <w:szCs w:val="26"/>
        </w:rPr>
        <w:t>дминистрации Усть-Абаканского</w:t>
      </w:r>
      <w:r w:rsidR="00B234D9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района </w:t>
      </w:r>
      <w:r w:rsidR="00B234D9">
        <w:rPr>
          <w:rFonts w:ascii="Times New Roman" w:eastAsia="Times New Roman" w:hAnsi="Times New Roman" w:cs="Times New Roman"/>
          <w:sz w:val="26"/>
          <w:szCs w:val="26"/>
        </w:rPr>
        <w:t xml:space="preserve">Республики Хакасия </w:t>
      </w:r>
      <w:r>
        <w:rPr>
          <w:rFonts w:ascii="Times New Roman" w:eastAsia="Times New Roman" w:hAnsi="Times New Roman" w:cs="Times New Roman"/>
          <w:sz w:val="26"/>
          <w:szCs w:val="26"/>
        </w:rPr>
        <w:t>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работы в отношении всех объектов контроля, обеспечивая приоритет проведения профилактики. </w:t>
      </w:r>
    </w:p>
    <w:p w:rsidR="00083590" w:rsidRDefault="00083590">
      <w:pPr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083590" w:rsidRDefault="0010793C">
      <w:pPr>
        <w:ind w:firstLine="709"/>
        <w:jc w:val="center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3.  Цели и задачи реализации Программы профилактики</w:t>
      </w: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3.1. Профилактика рисков причинения вреда (ущерба) охраняемым законом ценностям направлена на достижение следующих основных целей:</w:t>
      </w: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а) стимулирование добросовестного соблюдения обязательных требований всеми контролируемыми лицами;</w:t>
      </w: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б) устранение условий, причин и факторов, способных привести к нарушениям обязательных требований (или) причинению вреда (ущерба) охраняемым законом ценностям;</w:t>
      </w: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в)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3.2. Задачами Программы являются:</w:t>
      </w: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а) укрепление системы профилактики нарушений обязательных требований;</w:t>
      </w: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б)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083590" w:rsidRPr="00B234D9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в) формирование одинакового понимания обязательных требований у всех учас</w:t>
      </w:r>
      <w:r w:rsidR="00B234D9">
        <w:rPr>
          <w:rFonts w:ascii="Times New Roman" w:eastAsia="Times New Roman" w:hAnsi="Times New Roman" w:cs="Times New Roman"/>
          <w:sz w:val="26"/>
          <w:szCs w:val="26"/>
        </w:rPr>
        <w:t>тников контрольной деятельности.</w:t>
      </w:r>
    </w:p>
    <w:p w:rsidR="00083590" w:rsidRDefault="00083590">
      <w:pPr>
        <w:jc w:val="right"/>
        <w:rPr>
          <w:rFonts w:ascii="Times New Roman" w:eastAsia="Times New Roman" w:hAnsi="Times New Roman" w:cs="Times New Roman"/>
          <w:sz w:val="26"/>
          <w:szCs w:val="26"/>
        </w:rPr>
      </w:pPr>
    </w:p>
    <w:p w:rsidR="00083590" w:rsidRDefault="0010793C">
      <w:pPr>
        <w:jc w:val="right"/>
      </w:pPr>
      <w:r>
        <w:rPr>
          <w:rFonts w:ascii="Times New Roman" w:eastAsia="Times New Roman" w:hAnsi="Times New Roman" w:cs="Times New Roman"/>
          <w:sz w:val="26"/>
          <w:szCs w:val="26"/>
        </w:rPr>
        <w:t>Приложение к Программе</w:t>
      </w:r>
    </w:p>
    <w:p w:rsidR="00083590" w:rsidRDefault="00083590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83590" w:rsidRDefault="0010793C">
      <w:pPr>
        <w:jc w:val="center"/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4. План мероприятий по профилактике нарушений на 202</w:t>
      </w:r>
      <w:r w:rsidR="007228E2"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 год</w:t>
      </w:r>
    </w:p>
    <w:p w:rsidR="00083590" w:rsidRDefault="0010793C">
      <w:r>
        <w:rPr>
          <w:rFonts w:ascii="Times New Roman" w:eastAsia="Times New Roman" w:hAnsi="Times New Roman" w:cs="Times New Roman"/>
          <w:b/>
          <w:bCs/>
        </w:rPr>
        <w:t> </w:t>
      </w:r>
    </w:p>
    <w:tbl>
      <w:tblPr>
        <w:tblW w:w="10166" w:type="dxa"/>
        <w:tblInd w:w="-147" w:type="dxa"/>
        <w:tblLayout w:type="fixed"/>
        <w:tblCellMar>
          <w:top w:w="15" w:type="dxa"/>
          <w:left w:w="10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702"/>
        <w:gridCol w:w="4252"/>
        <w:gridCol w:w="3164"/>
        <w:gridCol w:w="2048"/>
      </w:tblGrid>
      <w:tr w:rsidR="00083590"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>/п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Наименование проводимого мероприятия</w:t>
            </w:r>
          </w:p>
        </w:tc>
        <w:tc>
          <w:tcPr>
            <w:tcW w:w="3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Ответственный исполнитель</w:t>
            </w:r>
          </w:p>
        </w:tc>
        <w:tc>
          <w:tcPr>
            <w:tcW w:w="2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Срок исполнения</w:t>
            </w:r>
          </w:p>
        </w:tc>
      </w:tr>
      <w:tr w:rsidR="00083590"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both"/>
            </w:pPr>
            <w:r>
              <w:rPr>
                <w:rFonts w:ascii="Times New Roman" w:eastAsia="Times New Roman" w:hAnsi="Times New Roman" w:cs="Times New Roman"/>
              </w:rPr>
              <w:t>1.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>Поддержание в актуальном состоянии и р</w:t>
            </w:r>
            <w:r w:rsidR="00B234D9">
              <w:rPr>
                <w:rFonts w:ascii="Times New Roman" w:eastAsia="Times New Roman" w:hAnsi="Times New Roman" w:cs="Times New Roman"/>
              </w:rPr>
              <w:t>азмещение на официальном сайте А</w:t>
            </w:r>
            <w:r>
              <w:rPr>
                <w:rFonts w:ascii="Times New Roman" w:eastAsia="Times New Roman" w:hAnsi="Times New Roman" w:cs="Times New Roman"/>
              </w:rPr>
              <w:t xml:space="preserve">дминистрации Усть-Абаканского 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района 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Республики Хакасия </w:t>
            </w:r>
            <w:r>
              <w:rPr>
                <w:rFonts w:ascii="Times New Roman" w:eastAsia="Times New Roman" w:hAnsi="Times New Roman" w:cs="Times New Roman"/>
              </w:rPr>
              <w:t>в сети «Интернет» перечня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 на автомобильном транспорте и в дорожном хозяйстве, а так же текстов соответствующих нормативных правовых актов</w:t>
            </w:r>
            <w:proofErr w:type="gramEnd"/>
          </w:p>
        </w:tc>
        <w:tc>
          <w:tcPr>
            <w:tcW w:w="3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 w:rsidP="00BF7940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</w:t>
            </w:r>
            <w:r w:rsidR="00BF7940">
              <w:rPr>
                <w:rFonts w:ascii="Times New Roman" w:eastAsia="Times New Roman" w:hAnsi="Times New Roman" w:cs="Times New Roman"/>
              </w:rPr>
              <w:t>Управления ЖКХ и строительства А</w:t>
            </w:r>
            <w:r>
              <w:rPr>
                <w:rFonts w:ascii="Times New Roman" w:eastAsia="Times New Roman" w:hAnsi="Times New Roman" w:cs="Times New Roman"/>
              </w:rPr>
              <w:t>дминистрации Усть-Абаканского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района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Республики Хакасия</w:t>
            </w:r>
            <w:r>
              <w:rPr>
                <w:rFonts w:ascii="Times New Roman" w:eastAsia="Times New Roman" w:hAnsi="Times New Roman" w:cs="Times New Roman"/>
              </w:rPr>
              <w:t xml:space="preserve">, заместитель руководителя Управления ЖКХ и строительства </w:t>
            </w:r>
            <w:r w:rsidR="00BF7940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 xml:space="preserve">дминистрации Усть-Абаканского 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муниципального </w:t>
            </w:r>
            <w:r>
              <w:rPr>
                <w:rFonts w:ascii="Times New Roman" w:eastAsia="Times New Roman" w:hAnsi="Times New Roman" w:cs="Times New Roman"/>
              </w:rPr>
              <w:t>района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Республики Хакасия</w:t>
            </w:r>
          </w:p>
        </w:tc>
        <w:tc>
          <w:tcPr>
            <w:tcW w:w="2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</w:tr>
      <w:tr w:rsidR="00083590"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both"/>
            </w:pPr>
            <w:r>
              <w:rPr>
                <w:rFonts w:ascii="Times New Roman" w:eastAsia="Times New Roman" w:hAnsi="Times New Roman" w:cs="Times New Roman"/>
              </w:rPr>
              <w:t>2.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 w:rsidP="00BF7940">
            <w:pPr>
              <w:widowControl w:val="0"/>
              <w:spacing w:beforeAutospacing="1"/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</w:rPr>
              <w:t xml:space="preserve">В случае изменения требований действующего законодательства Управление ЖКХ и строительства </w:t>
            </w:r>
            <w:r w:rsidR="00BF7940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дминистрации Усть-Абаканского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 xml:space="preserve">района 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Республики Хакасия </w:t>
            </w:r>
            <w:r>
              <w:rPr>
                <w:rFonts w:ascii="Times New Roman" w:eastAsia="Times New Roman" w:hAnsi="Times New Roman" w:cs="Times New Roman"/>
              </w:rPr>
              <w:t>подготавливает и распространяет комментарии о содержании новых нормативных правовых актов, устанавливающих обязательные требования, внесенных изменениях в действующие акты, сроках и порядке вступления их в действие, а также рекомендации о проведении необходимых организационных, технических мероприятий, направленных на внедрение и обеспечение соблюдения обязательных требований</w:t>
            </w:r>
            <w:proofErr w:type="gramEnd"/>
          </w:p>
        </w:tc>
        <w:tc>
          <w:tcPr>
            <w:tcW w:w="3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BF7940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Руководитель Управления ЖКХ и строительства Администрации Усть-Абаканского муниципального района Республики Хакасия, заместитель руководителя Управления ЖКХ и строительства Администрации Усть-Абаканского муниципального района Республики Хакасия</w:t>
            </w:r>
          </w:p>
        </w:tc>
        <w:tc>
          <w:tcPr>
            <w:tcW w:w="2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По мере внесения изменений в нормативные правовые акты</w:t>
            </w:r>
          </w:p>
        </w:tc>
      </w:tr>
      <w:tr w:rsidR="00083590"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both"/>
            </w:pPr>
            <w:r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Выдача юридическим лицам, индивидуальн</w:t>
            </w:r>
            <w:r w:rsidR="005A545B">
              <w:rPr>
                <w:rFonts w:ascii="Times New Roman" w:eastAsia="Times New Roman" w:hAnsi="Times New Roman" w:cs="Times New Roman"/>
              </w:rPr>
              <w:t>ым предпринимателям, физическим лицам</w:t>
            </w:r>
            <w:r>
              <w:rPr>
                <w:rFonts w:ascii="Times New Roman" w:eastAsia="Times New Roman" w:hAnsi="Times New Roman" w:cs="Times New Roman"/>
              </w:rPr>
              <w:t xml:space="preserve"> предостережений о недопустимости нарушения требований действующего законодательства в соответствии с Федеральным законом от 31.07.2020 года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BF7940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Руководитель Управления ЖКХ и строительства Администрации Усть-Абаканского муниципального района Республики Хакасия, заместитель руководителя Управления ЖКХ и строительства Администрации Усть-Абаканского муниципального </w:t>
            </w:r>
            <w:r>
              <w:rPr>
                <w:rFonts w:ascii="Times New Roman" w:eastAsia="Times New Roman" w:hAnsi="Times New Roman" w:cs="Times New Roman"/>
              </w:rPr>
              <w:lastRenderedPageBreak/>
              <w:t>района Республики Хакасия</w:t>
            </w:r>
          </w:p>
        </w:tc>
        <w:tc>
          <w:tcPr>
            <w:tcW w:w="2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В течени</w:t>
            </w:r>
            <w:proofErr w:type="gramStart"/>
            <w:r>
              <w:rPr>
                <w:rFonts w:ascii="Times New Roman" w:eastAsia="Times New Roman" w:hAnsi="Times New Roman" w:cs="Times New Roman"/>
              </w:rPr>
              <w:t>и</w:t>
            </w:r>
            <w:proofErr w:type="gramEnd"/>
            <w:r>
              <w:rPr>
                <w:rFonts w:ascii="Times New Roman" w:eastAsia="Times New Roman" w:hAnsi="Times New Roman" w:cs="Times New Roman"/>
              </w:rPr>
              <w:t xml:space="preserve"> года (по мере оснований, предусмотренных законодательством Российской Федерации)</w:t>
            </w:r>
          </w:p>
        </w:tc>
      </w:tr>
      <w:tr w:rsidR="00083590">
        <w:trPr>
          <w:trHeight w:val="2949"/>
        </w:trPr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both"/>
            </w:pPr>
            <w:r>
              <w:rPr>
                <w:rFonts w:ascii="Times New Roman" w:eastAsia="Times New Roman" w:hAnsi="Times New Roman" w:cs="Times New Roman"/>
              </w:rPr>
              <w:lastRenderedPageBreak/>
              <w:t>4.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</w:rPr>
              <w:t>Разъяснение при проведении проверочных мероприятий подконтрольным субъектам обязательных требований, а также порядка проведения контрольного мероприятия, прав и обязанностей подконтрольного субъекта и</w:t>
            </w:r>
          </w:p>
          <w:p w:rsidR="00083590" w:rsidRDefault="0010793C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должностных лиц органа муниципального  контроля на автомобильном транспорте и в дорожном хозяйстве в ходе проверки</w:t>
            </w:r>
          </w:p>
        </w:tc>
        <w:tc>
          <w:tcPr>
            <w:tcW w:w="3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B234D9">
            <w:pPr>
              <w:widowControl w:val="0"/>
              <w:spacing w:beforeAutospacing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Заместитель руководителя и главный специалист Управления ЖКХ и строительства Администрации Усть-Абаканского муниципального района Республики Хакасия</w:t>
            </w:r>
          </w:p>
        </w:tc>
        <w:tc>
          <w:tcPr>
            <w:tcW w:w="2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При проведении проверочных мероприятий</w:t>
            </w:r>
          </w:p>
        </w:tc>
      </w:tr>
      <w:tr w:rsidR="00083590">
        <w:trPr>
          <w:trHeight w:val="3191"/>
        </w:trPr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both"/>
            </w:pPr>
            <w:r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Информирование неопределенного круга подконтрольных субъектов посредством средств массовой информации с разъяснением</w:t>
            </w:r>
          </w:p>
          <w:p w:rsidR="00083590" w:rsidRDefault="0010793C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обязательных требований и важности их соблюдения</w:t>
            </w:r>
          </w:p>
          <w:p w:rsidR="00083590" w:rsidRDefault="00083590">
            <w:pPr>
              <w:widowControl w:val="0"/>
              <w:spacing w:beforeAutospacing="1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 w:rsidP="00BF7940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Заместитель руководителя и главный специалист </w:t>
            </w:r>
            <w:r w:rsidR="00BF7940">
              <w:rPr>
                <w:rFonts w:ascii="Times New Roman" w:eastAsia="Times New Roman" w:hAnsi="Times New Roman" w:cs="Times New Roman"/>
              </w:rPr>
              <w:t>Управления ЖКХ и строительства А</w:t>
            </w:r>
            <w:r>
              <w:rPr>
                <w:rFonts w:ascii="Times New Roman" w:eastAsia="Times New Roman" w:hAnsi="Times New Roman" w:cs="Times New Roman"/>
              </w:rPr>
              <w:t>дминистрации Усть-Абаканского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муниципального района Республики Хакасия</w:t>
            </w:r>
          </w:p>
        </w:tc>
        <w:tc>
          <w:tcPr>
            <w:tcW w:w="2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jc w:val="center"/>
            </w:pPr>
            <w:r>
              <w:rPr>
                <w:rFonts w:ascii="Times New Roman" w:eastAsia="Times New Roman" w:hAnsi="Times New Roman" w:cs="Times New Roman"/>
              </w:rPr>
              <w:t>Постоянно</w:t>
            </w:r>
          </w:p>
        </w:tc>
      </w:tr>
      <w:tr w:rsidR="00083590">
        <w:trPr>
          <w:trHeight w:val="979"/>
        </w:trPr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both"/>
            </w:pPr>
            <w:r>
              <w:rPr>
                <w:rFonts w:ascii="Times New Roman" w:eastAsia="Times New Roman" w:hAnsi="Times New Roman" w:cs="Times New Roman"/>
              </w:rPr>
              <w:t>6.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Обобщение практики осуществления муниципального  контроля на автомобильном транспорте и в дорожном хозяйстве в Усть-Абаканском 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муниципальном </w:t>
            </w:r>
            <w:r>
              <w:rPr>
                <w:rFonts w:ascii="Times New Roman" w:eastAsia="Times New Roman" w:hAnsi="Times New Roman" w:cs="Times New Roman"/>
              </w:rPr>
              <w:t xml:space="preserve">районе 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Республики Хакасия </w:t>
            </w:r>
            <w:r>
              <w:rPr>
                <w:rFonts w:ascii="Times New Roman" w:eastAsia="Times New Roman" w:hAnsi="Times New Roman" w:cs="Times New Roman"/>
              </w:rPr>
              <w:t>и ее р</w:t>
            </w:r>
            <w:r w:rsidR="00BF7940">
              <w:rPr>
                <w:rFonts w:ascii="Times New Roman" w:eastAsia="Times New Roman" w:hAnsi="Times New Roman" w:cs="Times New Roman"/>
              </w:rPr>
              <w:t>азмещение на официальном сайте А</w:t>
            </w:r>
            <w:r>
              <w:rPr>
                <w:rFonts w:ascii="Times New Roman" w:eastAsia="Times New Roman" w:hAnsi="Times New Roman" w:cs="Times New Roman"/>
              </w:rPr>
              <w:t>дминистрации Усть-Абаканского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района </w:t>
            </w:r>
            <w:r w:rsidR="00B234D9">
              <w:rPr>
                <w:rFonts w:ascii="Times New Roman" w:eastAsia="Times New Roman" w:hAnsi="Times New Roman" w:cs="Times New Roman"/>
              </w:rPr>
              <w:t xml:space="preserve">Республики Хакасия </w:t>
            </w:r>
            <w:r>
              <w:rPr>
                <w:rFonts w:ascii="Times New Roman" w:eastAsia="Times New Roman" w:hAnsi="Times New Roman" w:cs="Times New Roman"/>
              </w:rPr>
              <w:t>в сети «Интернет»</w:t>
            </w:r>
          </w:p>
        </w:tc>
        <w:tc>
          <w:tcPr>
            <w:tcW w:w="3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083590">
            <w:pPr>
              <w:widowControl w:val="0"/>
              <w:spacing w:beforeAutospacing="1" w:afterAutospacing="1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083590" w:rsidRDefault="0010793C" w:rsidP="00BF7940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Заместитель руководителя и главный специалист Управления ЖКХ и строительства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</w:rPr>
              <w:t>дминистрации Усть-Абаканского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муниципального </w:t>
            </w:r>
            <w:r>
              <w:rPr>
                <w:rFonts w:ascii="Times New Roman" w:eastAsia="Times New Roman" w:hAnsi="Times New Roman" w:cs="Times New Roman"/>
              </w:rPr>
              <w:t>района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Республики Хакасия</w:t>
            </w:r>
          </w:p>
        </w:tc>
        <w:tc>
          <w:tcPr>
            <w:tcW w:w="2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Не реже 1 раза в год</w:t>
            </w:r>
          </w:p>
        </w:tc>
      </w:tr>
      <w:tr w:rsidR="00083590">
        <w:trPr>
          <w:trHeight w:val="3968"/>
        </w:trPr>
        <w:tc>
          <w:tcPr>
            <w:tcW w:w="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BC4B02" w:rsidP="00BC4B02">
            <w:pPr>
              <w:widowControl w:val="0"/>
              <w:spacing w:before="100" w:beforeAutospacing="1"/>
              <w:jc w:val="both"/>
            </w:pPr>
            <w:r>
              <w:t>7.</w:t>
            </w:r>
          </w:p>
        </w:tc>
        <w:tc>
          <w:tcPr>
            <w:tcW w:w="425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083590">
            <w:pPr>
              <w:widowControl w:val="0"/>
              <w:spacing w:beforeAutospacing="1"/>
              <w:jc w:val="center"/>
            </w:pPr>
          </w:p>
          <w:p w:rsidR="00083590" w:rsidRDefault="0010793C" w:rsidP="007228E2">
            <w:pPr>
              <w:widowControl w:val="0"/>
              <w:spacing w:before="100"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Разработка программы профилактики нарушений юридическими лицами, индивидуальными предпринимателями и физическими лицами обязательных требований при осуществлении муниципального  контроля на автомобильном транспорте и в дорожном хозяйстве на 202</w:t>
            </w:r>
            <w:r w:rsidR="007228E2">
              <w:rPr>
                <w:rFonts w:ascii="Times New Roman" w:eastAsia="Times New Roman" w:hAnsi="Times New Roman" w:cs="Times New Roman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 год</w:t>
            </w:r>
          </w:p>
        </w:tc>
        <w:tc>
          <w:tcPr>
            <w:tcW w:w="31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 w:rsidP="00BF7940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Заместитель руководителя и главный специалист Управления ЖКХ и строительства </w:t>
            </w:r>
            <w:r w:rsidR="00BF7940">
              <w:rPr>
                <w:rFonts w:ascii="Times New Roman" w:eastAsia="Times New Roman" w:hAnsi="Times New Roman" w:cs="Times New Roman"/>
              </w:rPr>
              <w:t>А</w:t>
            </w:r>
            <w:r>
              <w:rPr>
                <w:rFonts w:ascii="Times New Roman" w:eastAsia="Times New Roman" w:hAnsi="Times New Roman" w:cs="Times New Roman"/>
              </w:rPr>
              <w:t>дминистрации Усть-Абаканского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муниципального</w:t>
            </w:r>
            <w:r>
              <w:rPr>
                <w:rFonts w:ascii="Times New Roman" w:eastAsia="Times New Roman" w:hAnsi="Times New Roman" w:cs="Times New Roman"/>
              </w:rPr>
              <w:t xml:space="preserve"> района</w:t>
            </w:r>
            <w:r w:rsidR="00BF7940">
              <w:rPr>
                <w:rFonts w:ascii="Times New Roman" w:eastAsia="Times New Roman" w:hAnsi="Times New Roman" w:cs="Times New Roman"/>
              </w:rPr>
              <w:t xml:space="preserve"> Республики Хакасия</w:t>
            </w:r>
          </w:p>
        </w:tc>
        <w:tc>
          <w:tcPr>
            <w:tcW w:w="20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083590" w:rsidRDefault="0010793C" w:rsidP="007228E2">
            <w:pPr>
              <w:widowControl w:val="0"/>
              <w:spacing w:beforeAutospacing="1"/>
              <w:jc w:val="center"/>
            </w:pPr>
            <w:r>
              <w:rPr>
                <w:rFonts w:ascii="Times New Roman" w:eastAsia="Times New Roman" w:hAnsi="Times New Roman" w:cs="Times New Roman"/>
              </w:rPr>
              <w:t>До 20 декабря 202</w:t>
            </w:r>
            <w:r w:rsidR="007228E2">
              <w:rPr>
                <w:rFonts w:ascii="Times New Roman" w:eastAsia="Times New Roman" w:hAnsi="Times New Roman" w:cs="Times New Roman"/>
              </w:rPr>
              <w:t>6</w:t>
            </w:r>
            <w:r w:rsidR="00A639C3">
              <w:rPr>
                <w:rFonts w:ascii="Times New Roman" w:eastAsia="Times New Roman" w:hAnsi="Times New Roman" w:cs="Times New Roman"/>
              </w:rPr>
              <w:t xml:space="preserve"> года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:rsidR="007228E2" w:rsidRDefault="007228E2">
      <w:pPr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83590" w:rsidRDefault="00A639C3">
      <w:pPr>
        <w:jc w:val="center"/>
      </w:pPr>
      <w:bookmarkStart w:id="2" w:name="_GoBack"/>
      <w:bookmarkEnd w:id="2"/>
      <w:r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5</w:t>
      </w:r>
      <w:r w:rsidR="0010793C">
        <w:rPr>
          <w:rFonts w:ascii="Times New Roman" w:eastAsia="Times New Roman" w:hAnsi="Times New Roman" w:cs="Times New Roman"/>
          <w:b/>
          <w:sz w:val="26"/>
          <w:szCs w:val="26"/>
        </w:rPr>
        <w:t>. Показатели результативности и эффективности программы</w:t>
      </w:r>
    </w:p>
    <w:p w:rsidR="00083590" w:rsidRDefault="0010793C">
      <w:pPr>
        <w:jc w:val="center"/>
      </w:pPr>
      <w:r>
        <w:rPr>
          <w:rFonts w:ascii="Times New Roman" w:eastAsia="Times New Roman" w:hAnsi="Times New Roman" w:cs="Times New Roman"/>
          <w:b/>
          <w:sz w:val="26"/>
          <w:szCs w:val="26"/>
        </w:rPr>
        <w:t>профилактики рисков причинения вреда (ущерба)</w:t>
      </w:r>
    </w:p>
    <w:p w:rsidR="00083590" w:rsidRDefault="00083590">
      <w:pPr>
        <w:jc w:val="both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Реализация программы профилактики способствует:</w:t>
      </w: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увеличению доли контролируемых лиц, соблюдающих обязательные требования Законодательства Российской Федерации в сфере транспорта и дорожного хозяйства;</w:t>
      </w:r>
    </w:p>
    <w:p w:rsidR="00083590" w:rsidRDefault="0010793C">
      <w:pPr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повышению качества предоставляемых транспортных услуг;</w:t>
      </w:r>
    </w:p>
    <w:p w:rsidR="00083590" w:rsidRDefault="0010793C">
      <w:pPr>
        <w:tabs>
          <w:tab w:val="left" w:pos="968"/>
        </w:tabs>
        <w:jc w:val="both"/>
      </w:pPr>
      <w:r>
        <w:rPr>
          <w:rFonts w:ascii="Times New Roman" w:eastAsia="Times New Roman" w:hAnsi="Times New Roman" w:cs="Times New Roman"/>
          <w:sz w:val="26"/>
          <w:szCs w:val="26"/>
        </w:rPr>
        <w:t>- развитию системы профилактических мероприятий, проводимых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Управлением.</w:t>
      </w:r>
    </w:p>
    <w:p w:rsidR="00083590" w:rsidRDefault="00083590">
      <w:pPr>
        <w:tabs>
          <w:tab w:val="left" w:pos="968"/>
        </w:tabs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83590" w:rsidRDefault="00A639C3">
      <w:pPr>
        <w:jc w:val="center"/>
        <w:rPr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6</w:t>
      </w:r>
      <w:r w:rsidR="0010793C">
        <w:rPr>
          <w:rFonts w:ascii="Times New Roman" w:eastAsia="Times New Roman" w:hAnsi="Times New Roman" w:cs="Times New Roman"/>
          <w:b/>
          <w:bCs/>
          <w:sz w:val="26"/>
          <w:szCs w:val="26"/>
        </w:rPr>
        <w:t>. Источник финансирования.</w:t>
      </w:r>
    </w:p>
    <w:p w:rsidR="00083590" w:rsidRDefault="0010793C">
      <w:pPr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Для реализации программы финансирование не предусмотрено.</w:t>
      </w:r>
    </w:p>
    <w:p w:rsidR="00083590" w:rsidRDefault="0010793C">
      <w:pPr>
        <w:rPr>
          <w:b/>
          <w:bCs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083590" w:rsidRDefault="00A639C3">
      <w:pPr>
        <w:jc w:val="center"/>
        <w:rPr>
          <w:b/>
          <w:bCs/>
          <w:sz w:val="26"/>
          <w:szCs w:val="26"/>
        </w:rPr>
      </w:pP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>7</w:t>
      </w:r>
      <w:r w:rsidR="0010793C">
        <w:rPr>
          <w:rFonts w:ascii="Times New Roman" w:eastAsia="Times New Roman" w:hAnsi="Times New Roman" w:cs="Times New Roman"/>
          <w:b/>
          <w:bCs/>
          <w:sz w:val="26"/>
          <w:szCs w:val="26"/>
        </w:rPr>
        <w:t>. Отчетные показатели Программы.</w:t>
      </w:r>
    </w:p>
    <w:p w:rsidR="00083590" w:rsidRDefault="0010793C">
      <w:pPr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083590" w:rsidRDefault="0010793C">
      <w:pPr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Отчетные показатели Программы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земельный контроль, обязательных требований, включая устранение причин, факторов и условий, способствующих возможному нарушению обязательных требований земельного законодательства:</w:t>
      </w:r>
    </w:p>
    <w:p w:rsidR="00083590" w:rsidRDefault="0010793C">
      <w:pPr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а) количество выявленных нарушений;</w:t>
      </w:r>
    </w:p>
    <w:p w:rsidR="00083590" w:rsidRDefault="0010793C">
      <w:pPr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б) информирование юридических лиц, индивидуальных предпринимателей и физических лиц по вопросам соблюдения обязательных требований;</w:t>
      </w:r>
    </w:p>
    <w:p w:rsidR="00083590" w:rsidRDefault="0010793C">
      <w:pPr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в) количество субъектов, которым направлены информационные письма и выданы предостережения о недопустимости нарушения требований;</w:t>
      </w:r>
    </w:p>
    <w:p w:rsidR="00083590" w:rsidRDefault="0010793C">
      <w:pPr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г) количество проверок, </w:t>
      </w: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t>сведения</w:t>
      </w:r>
      <w:proofErr w:type="gramEnd"/>
      <w:r>
        <w:rPr>
          <w:rFonts w:ascii="Times New Roman" w:eastAsia="Times New Roman" w:hAnsi="Times New Roman" w:cs="Times New Roman"/>
          <w:sz w:val="26"/>
          <w:szCs w:val="26"/>
        </w:rPr>
        <w:t xml:space="preserve"> о проведении которых внесены в Федеральную государственную информационную систему «Единый реестр проверок»;</w:t>
      </w:r>
    </w:p>
    <w:p w:rsidR="00083590" w:rsidRDefault="0010793C">
      <w:pPr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д) проведение разъяснительной работы, в том числе в средствах массовой информации, и подобных мероприятий по информированию юридических лиц, индивидуальных предпринимателей по вопросам соблюдения обязательных требований.</w:t>
      </w:r>
    </w:p>
    <w:p w:rsidR="00083590" w:rsidRDefault="0010793C">
      <w:pPr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 w:rsidR="00083590" w:rsidRDefault="00083590">
      <w:pPr>
        <w:rPr>
          <w:rFonts w:ascii="Times New Roman" w:eastAsia="Times New Roman" w:hAnsi="Times New Roman" w:cs="Times New Roman"/>
          <w:sz w:val="26"/>
          <w:szCs w:val="26"/>
        </w:rPr>
      </w:pPr>
    </w:p>
    <w:p w:rsidR="00083590" w:rsidRDefault="00083590">
      <w:pPr>
        <w:tabs>
          <w:tab w:val="left" w:pos="968"/>
        </w:tabs>
        <w:jc w:val="both"/>
      </w:pPr>
    </w:p>
    <w:sectPr w:rsidR="00083590">
      <w:pgSz w:w="11906" w:h="16838"/>
      <w:pgMar w:top="1503" w:right="851" w:bottom="1503" w:left="167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75A51"/>
    <w:multiLevelType w:val="multilevel"/>
    <w:tmpl w:val="268635D4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0"/>
      </w:pPr>
      <w:rPr>
        <w:rFonts w:eastAsia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6"/>
        <w:szCs w:val="24"/>
        <w:u w:val="none"/>
        <w:lang w:val="ru-RU" w:eastAsia="ru-RU" w:bidi="ru-RU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108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144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180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216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252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288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324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3600" w:firstLine="0"/>
      </w:pPr>
    </w:lvl>
  </w:abstractNum>
  <w:abstractNum w:abstractNumId="1">
    <w:nsid w:val="2B552774"/>
    <w:multiLevelType w:val="multilevel"/>
    <w:tmpl w:val="80248C4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characterSpacingControl w:val="doNotCompress"/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590"/>
    <w:rsid w:val="00083590"/>
    <w:rsid w:val="0010793C"/>
    <w:rsid w:val="00186F53"/>
    <w:rsid w:val="0038725D"/>
    <w:rsid w:val="003A7169"/>
    <w:rsid w:val="00462D3B"/>
    <w:rsid w:val="005A545B"/>
    <w:rsid w:val="006A6D54"/>
    <w:rsid w:val="007228E2"/>
    <w:rsid w:val="007442D4"/>
    <w:rsid w:val="00993046"/>
    <w:rsid w:val="00A639C3"/>
    <w:rsid w:val="00B234D9"/>
    <w:rsid w:val="00B633AF"/>
    <w:rsid w:val="00BC48C9"/>
    <w:rsid w:val="00BC4B02"/>
    <w:rsid w:val="00BF7940"/>
    <w:rsid w:val="00D532A3"/>
    <w:rsid w:val="00D54678"/>
    <w:rsid w:val="00DA159F"/>
    <w:rsid w:val="00E55EE3"/>
    <w:rsid w:val="00E76B34"/>
    <w:rsid w:val="00F03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13pt">
    <w:name w:val="Заголовок №1 + Интервал 3 pt"/>
    <w:basedOn w:val="1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70"/>
      <w:w w:val="10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Exact">
    <w:name w:val="Основной текст (2) Exact"/>
    <w:basedOn w:val="a0"/>
    <w:qFormat/>
    <w:rsid w:val="005D38F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B8027B"/>
    <w:rPr>
      <w:rFonts w:ascii="Tahoma" w:hAnsi="Tahoma" w:cs="Tahoma"/>
      <w:color w:val="000000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line="341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after="300" w:line="2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before="300" w:after="880" w:line="26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a">
    <w:name w:val="Содержимое врезки"/>
    <w:basedOn w:val="a"/>
    <w:qFormat/>
  </w:style>
  <w:style w:type="paragraph" w:customStyle="1" w:styleId="ConsPlusTitle">
    <w:name w:val="ConsPlusTitle"/>
    <w:qFormat/>
    <w:pPr>
      <w:widowControl w:val="0"/>
    </w:pPr>
    <w:rPr>
      <w:rFonts w:ascii="Calibri" w:eastAsia="Calibri" w:hAnsi="Calibri" w:cs="Calibri"/>
      <w:b/>
      <w:color w:val="00000A"/>
      <w:sz w:val="24"/>
      <w:szCs w:val="20"/>
    </w:rPr>
  </w:style>
  <w:style w:type="paragraph" w:styleId="ab">
    <w:name w:val="List Paragraph"/>
    <w:basedOn w:val="a"/>
    <w:qFormat/>
    <w:pPr>
      <w:spacing w:after="200"/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B8027B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13pt">
    <w:name w:val="Заголовок №1 + Интервал 3 pt"/>
    <w:basedOn w:val="1"/>
    <w:qFormat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70"/>
      <w:w w:val="100"/>
      <w:sz w:val="26"/>
      <w:szCs w:val="26"/>
      <w:u w:val="none"/>
      <w:lang w:val="ru-RU" w:eastAsia="ru-RU" w:bidi="ru-RU"/>
    </w:rPr>
  </w:style>
  <w:style w:type="character" w:customStyle="1" w:styleId="2">
    <w:name w:val="Основной текст (2)_"/>
    <w:basedOn w:val="a0"/>
    <w:link w:val="2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Exact">
    <w:name w:val="Основной текст (2) Exact"/>
    <w:basedOn w:val="a0"/>
    <w:qFormat/>
    <w:rsid w:val="005D38F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3">
    <w:name w:val="Текст выноски Знак"/>
    <w:basedOn w:val="a0"/>
    <w:link w:val="a4"/>
    <w:uiPriority w:val="99"/>
    <w:semiHidden/>
    <w:qFormat/>
    <w:rsid w:val="00B8027B"/>
    <w:rPr>
      <w:rFonts w:ascii="Tahoma" w:hAnsi="Tahoma" w:cs="Tahoma"/>
      <w:color w:val="000000"/>
      <w:sz w:val="16"/>
      <w:szCs w:val="16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styleId="a9">
    <w:name w:val="index heading"/>
    <w:basedOn w:val="a"/>
    <w:qFormat/>
    <w:pPr>
      <w:suppressLineNumbers/>
    </w:pPr>
    <w:rPr>
      <w:rFonts w:cs="Mangal"/>
    </w:rPr>
  </w:style>
  <w:style w:type="paragraph" w:customStyle="1" w:styleId="10">
    <w:name w:val="Заголовок №1"/>
    <w:basedOn w:val="a"/>
    <w:link w:val="1"/>
    <w:qFormat/>
    <w:pPr>
      <w:shd w:val="clear" w:color="auto" w:fill="FFFFFF"/>
      <w:spacing w:line="341" w:lineRule="exac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qFormat/>
    <w:pPr>
      <w:shd w:val="clear" w:color="auto" w:fill="FFFFFF"/>
      <w:spacing w:after="300" w:line="298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qFormat/>
    <w:pPr>
      <w:shd w:val="clear" w:color="auto" w:fill="FFFFFF"/>
      <w:spacing w:before="300" w:after="880" w:line="266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a">
    <w:name w:val="Содержимое врезки"/>
    <w:basedOn w:val="a"/>
    <w:qFormat/>
  </w:style>
  <w:style w:type="paragraph" w:customStyle="1" w:styleId="ConsPlusTitle">
    <w:name w:val="ConsPlusTitle"/>
    <w:qFormat/>
    <w:pPr>
      <w:widowControl w:val="0"/>
    </w:pPr>
    <w:rPr>
      <w:rFonts w:ascii="Calibri" w:eastAsia="Calibri" w:hAnsi="Calibri" w:cs="Calibri"/>
      <w:b/>
      <w:color w:val="00000A"/>
      <w:sz w:val="24"/>
      <w:szCs w:val="20"/>
    </w:rPr>
  </w:style>
  <w:style w:type="paragraph" w:styleId="ab">
    <w:name w:val="List Paragraph"/>
    <w:basedOn w:val="a"/>
    <w:qFormat/>
    <w:pPr>
      <w:spacing w:after="200"/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B8027B"/>
    <w:rPr>
      <w:rFonts w:ascii="Tahoma" w:hAnsi="Tahoma" w:cs="Tahoma"/>
      <w:sz w:val="16"/>
      <w:szCs w:val="16"/>
    </w:rPr>
  </w:style>
  <w:style w:type="paragraph" w:customStyle="1" w:styleId="ac">
    <w:name w:val="Содержимое таблицы"/>
    <w:basedOn w:val="a"/>
    <w:qFormat/>
    <w:pPr>
      <w:widowControl w:val="0"/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7</Pages>
  <Words>1958</Words>
  <Characters>11163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20</cp:revision>
  <cp:lastPrinted>2024-12-10T07:38:00Z</cp:lastPrinted>
  <dcterms:created xsi:type="dcterms:W3CDTF">2022-10-03T04:33:00Z</dcterms:created>
  <dcterms:modified xsi:type="dcterms:W3CDTF">2026-10-23T05:34:00Z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