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AA" w:rsidRPr="00F5452E" w:rsidRDefault="001A75AA" w:rsidP="00F545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6"/>
          <w:szCs w:val="26"/>
        </w:rPr>
      </w:pPr>
      <w:r w:rsidRPr="001A75AA">
        <w:rPr>
          <w:rFonts w:ascii="Times New Roman" w:eastAsia="Times New Roman" w:hAnsi="Times New Roman" w:cs="Times New Roman"/>
          <w:b/>
          <w:color w:val="555555"/>
          <w:kern w:val="36"/>
          <w:sz w:val="26"/>
          <w:szCs w:val="26"/>
        </w:rPr>
        <w:t>За что может оштрафовать Административная комиссия</w:t>
      </w:r>
    </w:p>
    <w:p w:rsidR="00EF5FF7" w:rsidRPr="001A75AA" w:rsidRDefault="00EF5FF7" w:rsidP="00F5452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6"/>
          <w:szCs w:val="26"/>
        </w:rPr>
      </w:pPr>
    </w:p>
    <w:p w:rsidR="00EF5FF7" w:rsidRPr="00F5452E" w:rsidRDefault="00EF5FF7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АДМИНИСТРАТИВНЫЕ ПРАВОНАРУШЕНИЯ В ОБЛАСТИ ЖИЛИЩНО-КОММУНАЛЬНОГО ХОЗЯЙСТВА И БЛАГОУСТРОЙСТВА </w:t>
      </w:r>
    </w:p>
    <w:p w:rsidR="001A75AA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452E">
        <w:rPr>
          <w:rFonts w:ascii="Times New Roman" w:eastAsia="Times New Roman" w:hAnsi="Times New Roman" w:cs="Times New Roman"/>
          <w:color w:val="555555"/>
          <w:sz w:val="26"/>
          <w:szCs w:val="26"/>
        </w:rPr>
        <w:t>1.</w:t>
      </w:r>
      <w:r w:rsidR="001A75AA" w:rsidRPr="001A75AA">
        <w:rPr>
          <w:rFonts w:ascii="Times New Roman" w:eastAsia="Times New Roman" w:hAnsi="Times New Roman" w:cs="Times New Roman"/>
          <w:color w:val="555555"/>
          <w:sz w:val="26"/>
          <w:szCs w:val="26"/>
        </w:rPr>
        <w:t>  </w:t>
      </w:r>
      <w:proofErr w:type="gramStart"/>
      <w:r w:rsidR="001A75AA" w:rsidRPr="00F5452E">
        <w:rPr>
          <w:rFonts w:ascii="Times New Roman" w:hAnsi="Times New Roman" w:cs="Times New Roman"/>
          <w:bCs/>
          <w:sz w:val="26"/>
          <w:szCs w:val="26"/>
        </w:rPr>
        <w:t xml:space="preserve">Несанкционированное нанесение рисунков, надписей, размещение афиш, плакатов, объявлений, иной информационно-печатной продукции на остановочных павильонах, общественных туалетах, </w:t>
      </w:r>
      <w:proofErr w:type="spellStart"/>
      <w:r w:rsidR="001A75AA" w:rsidRPr="00F5452E">
        <w:rPr>
          <w:rFonts w:ascii="Times New Roman" w:hAnsi="Times New Roman" w:cs="Times New Roman"/>
          <w:bCs/>
          <w:sz w:val="26"/>
          <w:szCs w:val="26"/>
        </w:rPr>
        <w:t>электроопорах</w:t>
      </w:r>
      <w:proofErr w:type="spellEnd"/>
      <w:r w:rsidR="001A75AA" w:rsidRPr="00F5452E">
        <w:rPr>
          <w:rFonts w:ascii="Times New Roman" w:hAnsi="Times New Roman" w:cs="Times New Roman"/>
          <w:bCs/>
          <w:sz w:val="26"/>
          <w:szCs w:val="26"/>
        </w:rPr>
        <w:t xml:space="preserve">, столбах, фасадах зданий, строений, сооружений, не образующие состав административных правонарушений, предусмотренных </w:t>
      </w:r>
      <w:hyperlink r:id="rId4" w:history="1">
        <w:r w:rsidR="001A75AA" w:rsidRPr="00F5452E">
          <w:rPr>
            <w:rFonts w:ascii="Times New Roman" w:hAnsi="Times New Roman" w:cs="Times New Roman"/>
            <w:bCs/>
            <w:color w:val="0000FF"/>
            <w:sz w:val="26"/>
            <w:szCs w:val="26"/>
          </w:rPr>
          <w:t>Кодексом</w:t>
        </w:r>
      </w:hyperlink>
      <w:r w:rsidR="001A75AA" w:rsidRPr="00F5452E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об административных правонарушениях, а также срыв и порча печатной информации, размещенной в установленных для этого местах, влечет наложение административного штрафа:</w:t>
      </w:r>
      <w:proofErr w:type="gramEnd"/>
    </w:p>
    <w:p w:rsidR="001A75AA" w:rsidRPr="00F5452E" w:rsidRDefault="001A75AA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452E">
        <w:rPr>
          <w:rFonts w:ascii="Times New Roman" w:hAnsi="Times New Roman" w:cs="Times New Roman"/>
          <w:bCs/>
          <w:sz w:val="26"/>
          <w:szCs w:val="26"/>
        </w:rPr>
        <w:t>на граждан в размере от трех тысяч до пяти тысяч рублей;</w:t>
      </w:r>
    </w:p>
    <w:p w:rsidR="001A75AA" w:rsidRPr="00F5452E" w:rsidRDefault="001A75AA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452E">
        <w:rPr>
          <w:rFonts w:ascii="Times New Roman" w:hAnsi="Times New Roman" w:cs="Times New Roman"/>
          <w:bCs/>
          <w:sz w:val="26"/>
          <w:szCs w:val="26"/>
        </w:rPr>
        <w:t>на должностных лиц - от пяти тысяч до десяти тысяч рублей.</w:t>
      </w:r>
    </w:p>
    <w:p w:rsidR="00233059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5452E">
        <w:rPr>
          <w:rFonts w:ascii="Times New Roman" w:hAnsi="Times New Roman" w:cs="Times New Roman"/>
          <w:sz w:val="26"/>
          <w:szCs w:val="26"/>
        </w:rPr>
        <w:t>Нарушение правил благоустройства территорий муниципальных образований в части обеспечения чистоты и порядка, выражающееся в засорении улиц и иных общественных мест (оставление и разбрасывание оберточной бумаги, упаковочного материала, упаковочной тары (стеклянной, пластмассовой, алюминиевой), окурков, шелухи семечек и иного мусора), влечет наложение административного штрафа на граждан в размере от одной тысячи до двух тысяч рублей.</w:t>
      </w:r>
      <w:proofErr w:type="gramEnd"/>
    </w:p>
    <w:p w:rsidR="001A75AA" w:rsidRPr="00F5452E" w:rsidRDefault="001A75AA" w:rsidP="00F5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1A75AA">
        <w:rPr>
          <w:rFonts w:ascii="Times New Roman" w:eastAsia="Times New Roman" w:hAnsi="Times New Roman" w:cs="Times New Roman"/>
          <w:color w:val="555555"/>
          <w:sz w:val="26"/>
          <w:szCs w:val="26"/>
        </w:rPr>
        <w:t xml:space="preserve">  </w:t>
      </w:r>
    </w:p>
    <w:p w:rsidR="00233059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3. Складирование на территории общего пользования строительных материалов, дров, угля, сена, органических удобрений, земли, а также иных предметов влечет наложение административного штрафа:</w:t>
      </w:r>
    </w:p>
    <w:p w:rsidR="00233059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граждан в размере от одной тысячи до трех тысяч рублей;</w:t>
      </w:r>
    </w:p>
    <w:p w:rsidR="00233059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должностных лиц - от пяти тысяч до десяти тысяч рублей;</w:t>
      </w:r>
    </w:p>
    <w:p w:rsidR="00233059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граждан, осуществляющих предпринимательскую деятельность без образования юридического лица, - от десяти тысяч до пятнадцати тысяч рублей;</w:t>
      </w:r>
    </w:p>
    <w:p w:rsidR="00233059" w:rsidRPr="00F5452E" w:rsidRDefault="00233059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юридических лиц - от десяти тысяч до пятнадцати тысяч рублей.</w:t>
      </w:r>
    </w:p>
    <w:p w:rsidR="001A75AA" w:rsidRPr="00F5452E" w:rsidRDefault="001A75AA" w:rsidP="00F5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1A75AA" w:rsidRPr="00F5452E" w:rsidRDefault="003B617F" w:rsidP="00F5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АДМИНИСТРАТИВНЫЕ ПРАВОНАРУШЕНИЯ В ОБЛАСТИ ОБРАЩЕНИЯ С ЖИВОТНЫМИ</w:t>
      </w:r>
      <w:r w:rsidR="001A75AA" w:rsidRPr="001A75AA">
        <w:rPr>
          <w:rFonts w:ascii="Times New Roman" w:eastAsia="Times New Roman" w:hAnsi="Times New Roman" w:cs="Times New Roman"/>
          <w:color w:val="555555"/>
          <w:sz w:val="26"/>
          <w:szCs w:val="26"/>
        </w:rPr>
        <w:t>.</w:t>
      </w:r>
    </w:p>
    <w:p w:rsidR="005B4C5C" w:rsidRPr="00F5452E" w:rsidRDefault="005B4C5C" w:rsidP="00F5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5452E">
        <w:rPr>
          <w:rFonts w:ascii="Times New Roman" w:hAnsi="Times New Roman" w:cs="Times New Roman"/>
          <w:b/>
          <w:bCs/>
          <w:sz w:val="26"/>
          <w:szCs w:val="26"/>
        </w:rPr>
        <w:t>Нарушение установленных органом государственной власти Республики Хакасия дополнительных требований к содержанию домашних животных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5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 Республики Хакасия от 14.07.2023 N 60-ЗРХ)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Нарушение установленных органом государственной власти Республики Хакасия дополнительных требований к содержанию домашних животных, в том числе к их выгулу, влечет наложение административного штрафа: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граждан в размере от одной тысячи до двух тысяч рублей;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должностных лиц - от трех тысяч до пяти тысяч рублей.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Выпас сельскохозяйственных животных вне установленных муниципальными правовыми актами для этих целей мест влечет наложение административного штрафа: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граждан в размере от трех тысяч до пяти тысяч рублей;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должностных лиц - от десяти тысяч до двадцати тысяч рублей;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lastRenderedPageBreak/>
        <w:t xml:space="preserve">абзац утратил силу. - </w:t>
      </w:r>
      <w:hyperlink r:id="rId6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 Республики Хакасия от 03.04.2018 N 18-ЗРХ.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Примечание. Под выпасом сельскохозяйственных животных для целей настоящей статьи понимаются действия (бездействие) лиц, приведшие к нахождению сельскохозяйственных животных вне установленных муниципальными правовыми актами для этих целей мест и не подпадающие под действие </w:t>
      </w:r>
      <w:hyperlink r:id="rId7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8.26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части 4 статьи 11.1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статьи 11.21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5452E">
        <w:rPr>
          <w:rFonts w:ascii="Times New Roman" w:hAnsi="Times New Roman" w:cs="Times New Roman"/>
          <w:b/>
          <w:bCs/>
          <w:sz w:val="26"/>
          <w:szCs w:val="26"/>
        </w:rPr>
        <w:t>Статья 50(1). Нарушение установленных требований мечения животных и птиц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(введена </w:t>
      </w:r>
      <w:hyperlink r:id="rId10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 Республики Хакасия от 03.04.2018 N 18-ЗРХ)</w:t>
      </w: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4C5C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Отказ владельцев производить мечение крупного рогатого скота, мелкого рогатого скота, лошадей, свиней, кроликов, птицы яйценоских пород, птицы мясных пород влечет наложение административного штрафа на граждан в размере от одной тысячи до пяти тысяч рублей.</w:t>
      </w:r>
    </w:p>
    <w:p w:rsidR="005B4C5C" w:rsidRPr="00F5452E" w:rsidRDefault="005B4C5C" w:rsidP="00F5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5B4C5C" w:rsidRPr="001A75AA" w:rsidRDefault="005B4C5C" w:rsidP="00F54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</w:rPr>
      </w:pPr>
    </w:p>
    <w:p w:rsidR="005E16AF" w:rsidRPr="00F5452E" w:rsidRDefault="005B4C5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АДМИНИСТРАТИВНЫЕ ПРАВОНАРУШЕНИЯ, ПОСЯГАЮЩИЕ НА ОБЩЕСТВЕННЫЙ ПОРЯДОК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1. Совершение действий, нарушающих тишину и покой окружающих в ночное время (в период с 22 до 8 часов следующего дня по местному времени в рабочие дни, с 22 до 9 часов следующего дня по местному времени в выходные и нерабочие праздничные дни), к которым относятся: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1) использование телевизоров, радиоприемников, магнитофонов и других звуковоспроизводящих устройств, а также устрой</w:t>
      </w:r>
      <w:proofErr w:type="gramStart"/>
      <w:r w:rsidRPr="00F5452E">
        <w:rPr>
          <w:rFonts w:ascii="Times New Roman" w:hAnsi="Times New Roman" w:cs="Times New Roman"/>
          <w:sz w:val="26"/>
          <w:szCs w:val="26"/>
        </w:rPr>
        <w:t>ств зв</w:t>
      </w:r>
      <w:proofErr w:type="gramEnd"/>
      <w:r w:rsidRPr="00F5452E">
        <w:rPr>
          <w:rFonts w:ascii="Times New Roman" w:hAnsi="Times New Roman" w:cs="Times New Roman"/>
          <w:sz w:val="26"/>
          <w:szCs w:val="26"/>
        </w:rPr>
        <w:t>укоусиления, в том числе установленных на транспортных средствах, нестационарных торговых объектах, повлекшее нарушение покоя граждан и тишины в ночное время;</w:t>
      </w:r>
    </w:p>
    <w:p w:rsidR="005E16AF" w:rsidRPr="00F5452E" w:rsidRDefault="005E16AF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2) игра на музыкальных инструментах, крики, свист, пение, а также иные действия, сопровождающиеся звуками, повлекшие нарушение покоя граждан и тишины в ночное время;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3) использование звуковых сигналов охранной сигнализации автомобилей, повлекшее нарушение покоя граждан и тишины в ночное время;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4) использование пиротехнических средств, повлекшее нарушение покоя граждан и тишины в ночное время;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5) осуществление ремонтных, строительных, разгрузочно-погрузочных работ, повлекшее нарушение покоя граждан и тишины в ночное время;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6) утратил силу. - </w:t>
      </w:r>
      <w:hyperlink r:id="rId11" w:history="1">
        <w:r w:rsidRPr="00F5452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F5452E">
        <w:rPr>
          <w:rFonts w:ascii="Times New Roman" w:hAnsi="Times New Roman" w:cs="Times New Roman"/>
          <w:sz w:val="26"/>
          <w:szCs w:val="26"/>
        </w:rPr>
        <w:t xml:space="preserve"> Республики Хакасия от 21.06.2021 N 34-ЗРХ;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7) непринятие владельцами домашних животных мер по прекращению лая, воя или другого шума, исходящего от домашнего животного, в жилых и нежилых помещениях многоквартирных домов, повлекшее нарушение покоя граждан и тишины в ночное время, влечет наложение административного штрафа: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граждан в размере от двух тысяч до пяти тысяч рублей;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должностных лиц - от пяти тысяч до десяти тысяч рублей;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на юридических лиц - от десяти тысяч до пятнадцати тысяч рублей.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Примечание. Положения настоящей статьи не распространяются: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452E">
        <w:rPr>
          <w:rFonts w:ascii="Times New Roman" w:hAnsi="Times New Roman" w:cs="Times New Roman"/>
          <w:sz w:val="26"/>
          <w:szCs w:val="26"/>
        </w:rPr>
        <w:lastRenderedPageBreak/>
        <w:t>1) на действия юридических лиц, должностных лиц и граждан, направленные на предотвращение правонарушений, предотвращение и ликвидацию последствий аварий, стихийных бедствий, иных чрезвычайных ситуаций, проведение неотложных работ, связанных с обеспечением личной и общественной безопасности граждан в соответствии с законодательством Российской Федерации;</w:t>
      </w:r>
      <w:proofErr w:type="gramEnd"/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 xml:space="preserve">2) на действия юридических лиц и граждан при отправлении ими религиозных культов в рамках канонических требований соответствующих </w:t>
      </w:r>
      <w:proofErr w:type="spellStart"/>
      <w:r w:rsidRPr="00F5452E">
        <w:rPr>
          <w:rFonts w:ascii="Times New Roman" w:hAnsi="Times New Roman" w:cs="Times New Roman"/>
          <w:sz w:val="26"/>
          <w:szCs w:val="26"/>
        </w:rPr>
        <w:t>конфессий</w:t>
      </w:r>
      <w:proofErr w:type="spellEnd"/>
      <w:r w:rsidRPr="00F5452E">
        <w:rPr>
          <w:rFonts w:ascii="Times New Roman" w:hAnsi="Times New Roman" w:cs="Times New Roman"/>
          <w:sz w:val="26"/>
          <w:szCs w:val="26"/>
        </w:rPr>
        <w:t>, а также на случаи проведения по решению органов государственной власти и (или) органов местного самоуправления спортивных, культурных мероприятий;</w:t>
      </w:r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452E">
        <w:rPr>
          <w:rFonts w:ascii="Times New Roman" w:hAnsi="Times New Roman" w:cs="Times New Roman"/>
          <w:sz w:val="26"/>
          <w:szCs w:val="26"/>
        </w:rPr>
        <w:t>3) на действия граждан и юридических лиц при использовании ими пиротехнических средств в период времени с 22 часов по местному времени 31 декабря текущего года до 2 часов по местному времени 1 января следующего года (новогодняя ночь), а также в период с 22 до 23 часов 30 минут по местному времени 9 мая (День Победы);</w:t>
      </w:r>
      <w:proofErr w:type="gramEnd"/>
    </w:p>
    <w:p w:rsidR="0020201C" w:rsidRPr="00F5452E" w:rsidRDefault="0020201C" w:rsidP="00F54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52E">
        <w:rPr>
          <w:rFonts w:ascii="Times New Roman" w:hAnsi="Times New Roman" w:cs="Times New Roman"/>
          <w:sz w:val="26"/>
          <w:szCs w:val="26"/>
        </w:rPr>
        <w:t>4) на действия граждан и юридических лиц, связанные с содержанием автомобильных дорог общего пользования местного значения.</w:t>
      </w:r>
    </w:p>
    <w:p w:rsidR="0020201C" w:rsidRPr="00F5452E" w:rsidRDefault="0020201C" w:rsidP="00F545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201C" w:rsidRPr="00F5452E" w:rsidRDefault="0020201C" w:rsidP="00F5452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0201C" w:rsidRPr="00F5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A75AA"/>
    <w:rsid w:val="001A75AA"/>
    <w:rsid w:val="0020201C"/>
    <w:rsid w:val="00233059"/>
    <w:rsid w:val="003B617F"/>
    <w:rsid w:val="005B4C5C"/>
    <w:rsid w:val="005E16AF"/>
    <w:rsid w:val="00EF5FF7"/>
    <w:rsid w:val="00F5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00">
    <w:name w:val="10"/>
    <w:basedOn w:val="a"/>
    <w:rsid w:val="001A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A75AA"/>
    <w:rPr>
      <w:b/>
      <w:bCs/>
    </w:rPr>
  </w:style>
  <w:style w:type="paragraph" w:customStyle="1" w:styleId="11">
    <w:name w:val="11"/>
    <w:basedOn w:val="a"/>
    <w:rsid w:val="001A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1A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30"/>
    <w:basedOn w:val="a"/>
    <w:rsid w:val="001A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40"/>
    <w:basedOn w:val="a"/>
    <w:rsid w:val="001A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07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969&amp;dst=8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73263&amp;dst=100029" TargetMode="External"/><Relationship Id="rId11" Type="http://schemas.openxmlformats.org/officeDocument/2006/relationships/hyperlink" Target="https://login.consultant.ru/link/?req=doc&amp;base=RLAW188&amp;n=91332&amp;dst=100015" TargetMode="External"/><Relationship Id="rId5" Type="http://schemas.openxmlformats.org/officeDocument/2006/relationships/hyperlink" Target="https://login.consultant.ru/link/?req=doc&amp;base=RLAW188&amp;n=104325&amp;dst=100008" TargetMode="External"/><Relationship Id="rId10" Type="http://schemas.openxmlformats.org/officeDocument/2006/relationships/hyperlink" Target="https://login.consultant.ru/link/?req=doc&amp;base=RLAW188&amp;n=73263&amp;dst=100030" TargetMode="External"/><Relationship Id="rId4" Type="http://schemas.openxmlformats.org/officeDocument/2006/relationships/hyperlink" Target="https://login.consultant.ru/link/?req=doc&amp;base=LAW&amp;n=465969" TargetMode="External"/><Relationship Id="rId9" Type="http://schemas.openxmlformats.org/officeDocument/2006/relationships/hyperlink" Target="https://login.consultant.ru/link/?req=doc&amp;base=LAW&amp;n=465969&amp;dst=104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2024-01-26T06:47:00Z</dcterms:created>
  <dcterms:modified xsi:type="dcterms:W3CDTF">2024-01-26T07:13:00Z</dcterms:modified>
</cp:coreProperties>
</file>