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Default="008A304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-191135</wp:posOffset>
            </wp:positionV>
            <wp:extent cx="688340" cy="882015"/>
            <wp:effectExtent l="19050" t="0" r="0" b="0"/>
            <wp:wrapNone/>
            <wp:docPr id="1" name="Рисунок 2" descr="Усть-Абакан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Абакан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8A30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8A3044">
        <w:rPr>
          <w:sz w:val="22"/>
          <w:szCs w:val="22"/>
        </w:rPr>
        <w:t xml:space="preserve">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Совета депутатов</w:t>
      </w:r>
      <w:r w:rsidR="008A3044">
        <w:rPr>
          <w:sz w:val="22"/>
          <w:szCs w:val="22"/>
        </w:rPr>
        <w:t>18.04.2024г.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r w:rsidRPr="00B67961">
        <w:rPr>
          <w:b/>
          <w:sz w:val="26"/>
          <w:szCs w:val="26"/>
        </w:rPr>
        <w:t>Р Е Ш Е Н И Е</w:t>
      </w:r>
    </w:p>
    <w:p w:rsidR="007B31E4" w:rsidRPr="00B67961" w:rsidRDefault="008A3044" w:rsidP="007B31E4">
      <w:pPr>
        <w:rPr>
          <w:sz w:val="26"/>
          <w:szCs w:val="26"/>
        </w:rPr>
      </w:pPr>
      <w:r>
        <w:rPr>
          <w:sz w:val="26"/>
          <w:szCs w:val="26"/>
        </w:rPr>
        <w:t>от 19 апреля 2024г.</w:t>
      </w:r>
      <w:r w:rsidR="007B31E4" w:rsidRPr="00B6796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</w:t>
      </w:r>
      <w:r w:rsidR="007B31E4" w:rsidRPr="00B67961">
        <w:rPr>
          <w:sz w:val="26"/>
          <w:szCs w:val="26"/>
        </w:rPr>
        <w:t xml:space="preserve">  р</w:t>
      </w:r>
      <w:r w:rsidR="00D947F4">
        <w:rPr>
          <w:sz w:val="26"/>
          <w:szCs w:val="26"/>
        </w:rPr>
        <w:t>п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13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7D7C61" w:rsidRDefault="009D2821" w:rsidP="007B31E4">
      <w:pPr>
        <w:jc w:val="center"/>
        <w:rPr>
          <w:b/>
          <w:sz w:val="26"/>
          <w:szCs w:val="26"/>
        </w:rPr>
      </w:pPr>
      <w:r w:rsidRPr="00366C97">
        <w:rPr>
          <w:b/>
          <w:i/>
          <w:sz w:val="26"/>
          <w:szCs w:val="26"/>
        </w:rPr>
        <w:t xml:space="preserve"> </w:t>
      </w:r>
      <w:r w:rsidR="00366C97" w:rsidRPr="007D7C61">
        <w:rPr>
          <w:b/>
          <w:sz w:val="26"/>
          <w:szCs w:val="26"/>
        </w:rPr>
        <w:t>О</w:t>
      </w:r>
      <w:r w:rsidR="00142723" w:rsidRPr="007D7C61">
        <w:rPr>
          <w:b/>
          <w:sz w:val="26"/>
          <w:szCs w:val="26"/>
        </w:rPr>
        <w:t>б утверждении</w:t>
      </w:r>
      <w:r w:rsidR="00366C97" w:rsidRPr="007D7C61">
        <w:rPr>
          <w:b/>
          <w:sz w:val="26"/>
          <w:szCs w:val="26"/>
        </w:rPr>
        <w:t xml:space="preserve"> </w:t>
      </w:r>
      <w:r w:rsidR="00142723" w:rsidRPr="007D7C61">
        <w:rPr>
          <w:b/>
          <w:sz w:val="26"/>
          <w:szCs w:val="26"/>
        </w:rPr>
        <w:t>Положения о</w:t>
      </w:r>
      <w:r w:rsidR="00366C97" w:rsidRPr="007D7C61">
        <w:rPr>
          <w:b/>
          <w:sz w:val="26"/>
          <w:szCs w:val="26"/>
        </w:rPr>
        <w:t xml:space="preserve"> комиссии по делам несовершеннолетних и защите их прав при администрации Усть-Абаканского района </w:t>
      </w:r>
    </w:p>
    <w:p w:rsidR="00142723" w:rsidRPr="008334FE" w:rsidRDefault="00142723" w:rsidP="007B31E4">
      <w:pPr>
        <w:jc w:val="center"/>
        <w:rPr>
          <w:b/>
          <w:i/>
          <w:sz w:val="25"/>
          <w:szCs w:val="25"/>
        </w:rPr>
      </w:pPr>
    </w:p>
    <w:p w:rsidR="00A8416C" w:rsidRPr="008A3044" w:rsidRDefault="000C0DF1" w:rsidP="008A3044">
      <w:pPr>
        <w:ind w:firstLine="540"/>
        <w:jc w:val="both"/>
        <w:rPr>
          <w:color w:val="020C22"/>
          <w:sz w:val="26"/>
          <w:szCs w:val="26"/>
          <w:shd w:val="clear" w:color="auto" w:fill="FFFFFF"/>
        </w:rPr>
      </w:pPr>
      <w:r w:rsidRPr="00A8416C">
        <w:rPr>
          <w:color w:val="020C22"/>
          <w:sz w:val="26"/>
          <w:szCs w:val="26"/>
          <w:shd w:val="clear" w:color="auto" w:fill="FFFFFF"/>
        </w:rPr>
        <w:t xml:space="preserve">В соответствии со статьей 11 Федерального закона от 24.06.1999 № 120-ФЗ </w:t>
      </w:r>
      <w:r w:rsidR="008A3044">
        <w:rPr>
          <w:color w:val="020C22"/>
          <w:sz w:val="26"/>
          <w:szCs w:val="26"/>
          <w:shd w:val="clear" w:color="auto" w:fill="FFFFFF"/>
        </w:rPr>
        <w:t xml:space="preserve">                </w:t>
      </w:r>
      <w:r w:rsidRPr="00A8416C">
        <w:rPr>
          <w:color w:val="020C22"/>
          <w:sz w:val="26"/>
          <w:szCs w:val="26"/>
          <w:shd w:val="clear" w:color="auto" w:fill="FFFFFF"/>
        </w:rPr>
        <w:t>«Об основах системы профилактики безнадзорности и правонарушений несовершеннолетних», постановлением Правительства Российской Федерации</w:t>
      </w:r>
      <w:r w:rsidRPr="00A8416C">
        <w:rPr>
          <w:color w:val="020C22"/>
          <w:sz w:val="26"/>
          <w:szCs w:val="26"/>
        </w:rPr>
        <w:br/>
      </w:r>
      <w:r w:rsidRPr="00A8416C">
        <w:rPr>
          <w:color w:val="020C22"/>
          <w:sz w:val="26"/>
          <w:szCs w:val="26"/>
          <w:shd w:val="clear" w:color="auto" w:fill="FFFFFF"/>
        </w:rPr>
        <w:t>от 06.11.2013 № 995 «Об утверждении Примерного положения о комиссиях по делам несовершеннолетних и защите их прав», пунктом 7 статьи 11 Закона Республики Хакасия от 08.07.2005 № 50-ЗРХ «О профилактике безнадзорности</w:t>
      </w:r>
      <w:r w:rsidRPr="00A8416C">
        <w:rPr>
          <w:color w:val="020C22"/>
          <w:sz w:val="26"/>
          <w:szCs w:val="26"/>
        </w:rPr>
        <w:br/>
      </w:r>
      <w:r w:rsidRPr="00A8416C">
        <w:rPr>
          <w:color w:val="020C22"/>
          <w:sz w:val="26"/>
          <w:szCs w:val="26"/>
          <w:shd w:val="clear" w:color="auto" w:fill="FFFFFF"/>
        </w:rPr>
        <w:t xml:space="preserve">и правонарушений несовершеннолетних в Республике Хакасия», </w:t>
      </w:r>
      <w:r w:rsidR="00A8416C" w:rsidRPr="00A8416C">
        <w:rPr>
          <w:color w:val="020C22"/>
          <w:sz w:val="26"/>
          <w:szCs w:val="26"/>
          <w:shd w:val="clear" w:color="auto" w:fill="FFFFFF"/>
        </w:rPr>
        <w:t xml:space="preserve">руководствуясь </w:t>
      </w:r>
      <w:r w:rsidR="008A3044">
        <w:rPr>
          <w:sz w:val="26"/>
          <w:szCs w:val="26"/>
        </w:rPr>
        <w:t xml:space="preserve">статьями </w:t>
      </w:r>
      <w:r w:rsidR="00ED536F">
        <w:rPr>
          <w:sz w:val="26"/>
          <w:szCs w:val="26"/>
        </w:rPr>
        <w:t xml:space="preserve">23, </w:t>
      </w:r>
      <w:r w:rsidR="00ED536F" w:rsidRPr="00C94A9F">
        <w:rPr>
          <w:sz w:val="26"/>
          <w:szCs w:val="26"/>
        </w:rPr>
        <w:t>25, 46</w:t>
      </w:r>
      <w:r w:rsidR="00ED536F">
        <w:rPr>
          <w:sz w:val="26"/>
          <w:szCs w:val="26"/>
        </w:rPr>
        <w:t xml:space="preserve">, </w:t>
      </w:r>
      <w:r w:rsidR="00ED536F" w:rsidRPr="00C94A9F">
        <w:rPr>
          <w:sz w:val="26"/>
          <w:szCs w:val="26"/>
        </w:rPr>
        <w:t>65</w:t>
      </w:r>
      <w:r w:rsidR="00BB41AC">
        <w:rPr>
          <w:sz w:val="26"/>
          <w:szCs w:val="26"/>
        </w:rPr>
        <w:t xml:space="preserve"> </w:t>
      </w:r>
      <w:r w:rsidR="00ED536F" w:rsidRPr="00C94A9F">
        <w:rPr>
          <w:sz w:val="26"/>
          <w:szCs w:val="26"/>
        </w:rPr>
        <w:t>Устава муниципального образования Усть-Абаканский</w:t>
      </w:r>
      <w:r w:rsidR="00BB41AC">
        <w:rPr>
          <w:sz w:val="26"/>
          <w:szCs w:val="26"/>
        </w:rPr>
        <w:t xml:space="preserve"> район</w:t>
      </w:r>
      <w:r w:rsidR="00A8416C" w:rsidRPr="00A8416C">
        <w:rPr>
          <w:sz w:val="26"/>
          <w:szCs w:val="26"/>
        </w:rPr>
        <w:t>,</w:t>
      </w:r>
    </w:p>
    <w:p w:rsidR="00A8416C" w:rsidRPr="00A8416C" w:rsidRDefault="00A8416C" w:rsidP="00A8416C">
      <w:pPr>
        <w:ind w:firstLine="540"/>
        <w:jc w:val="both"/>
        <w:rPr>
          <w:sz w:val="26"/>
          <w:szCs w:val="26"/>
        </w:rPr>
      </w:pPr>
      <w:r w:rsidRPr="00A8416C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0C0DF1" w:rsidRPr="00A8416C" w:rsidRDefault="00A8416C" w:rsidP="00A8416C">
      <w:pPr>
        <w:rPr>
          <w:b/>
          <w:sz w:val="26"/>
          <w:szCs w:val="26"/>
        </w:rPr>
      </w:pPr>
      <w:r w:rsidRPr="00A8416C">
        <w:rPr>
          <w:b/>
          <w:sz w:val="26"/>
          <w:szCs w:val="26"/>
        </w:rPr>
        <w:t>Р Е Ш И Л</w:t>
      </w:r>
      <w:r w:rsidR="000C0DF1" w:rsidRPr="00A8416C">
        <w:rPr>
          <w:sz w:val="26"/>
          <w:szCs w:val="26"/>
        </w:rPr>
        <w:t>:</w:t>
      </w:r>
    </w:p>
    <w:p w:rsidR="000C0DF1" w:rsidRDefault="000C0DF1" w:rsidP="008A3044">
      <w:pPr>
        <w:pStyle w:val="a3"/>
        <w:numPr>
          <w:ilvl w:val="0"/>
          <w:numId w:val="4"/>
        </w:numPr>
        <w:tabs>
          <w:tab w:val="left" w:pos="851"/>
        </w:tabs>
        <w:ind w:left="567"/>
        <w:jc w:val="both"/>
        <w:rPr>
          <w:sz w:val="26"/>
          <w:szCs w:val="26"/>
        </w:rPr>
      </w:pPr>
      <w:r w:rsidRPr="008A3044">
        <w:rPr>
          <w:sz w:val="26"/>
          <w:szCs w:val="26"/>
        </w:rPr>
        <w:t>Утвердить Положение о комиссии по делам несовершеннолетних и защите их прав при администрации Усть-Абаканского района</w:t>
      </w:r>
      <w:r w:rsidR="00ED536F" w:rsidRPr="008A3044">
        <w:rPr>
          <w:sz w:val="26"/>
          <w:szCs w:val="26"/>
        </w:rPr>
        <w:t xml:space="preserve"> (</w:t>
      </w:r>
      <w:r w:rsidR="008A3044">
        <w:rPr>
          <w:sz w:val="26"/>
          <w:szCs w:val="26"/>
        </w:rPr>
        <w:t xml:space="preserve">согласно </w:t>
      </w:r>
      <w:r w:rsidR="00ED536F" w:rsidRPr="008A3044">
        <w:rPr>
          <w:sz w:val="26"/>
          <w:szCs w:val="26"/>
        </w:rPr>
        <w:t>П</w:t>
      </w:r>
      <w:r w:rsidR="008A3044">
        <w:rPr>
          <w:sz w:val="26"/>
          <w:szCs w:val="26"/>
        </w:rPr>
        <w:t>риложению</w:t>
      </w:r>
      <w:r w:rsidRPr="008A3044">
        <w:rPr>
          <w:sz w:val="26"/>
          <w:szCs w:val="26"/>
        </w:rPr>
        <w:t>).</w:t>
      </w:r>
    </w:p>
    <w:p w:rsidR="00366C97" w:rsidRDefault="00366C97" w:rsidP="008A3044">
      <w:pPr>
        <w:pStyle w:val="a3"/>
        <w:numPr>
          <w:ilvl w:val="0"/>
          <w:numId w:val="4"/>
        </w:numPr>
        <w:tabs>
          <w:tab w:val="left" w:pos="851"/>
        </w:tabs>
        <w:ind w:left="567"/>
        <w:jc w:val="both"/>
        <w:rPr>
          <w:sz w:val="26"/>
          <w:szCs w:val="26"/>
        </w:rPr>
      </w:pPr>
      <w:r w:rsidRPr="008A3044">
        <w:rPr>
          <w:sz w:val="26"/>
          <w:szCs w:val="26"/>
        </w:rPr>
        <w:t xml:space="preserve">Настоящее Решение вступает в силу после </w:t>
      </w:r>
      <w:r w:rsidR="00D5751B" w:rsidRPr="008A3044">
        <w:rPr>
          <w:sz w:val="26"/>
          <w:szCs w:val="26"/>
        </w:rPr>
        <w:t>его официального опубликования</w:t>
      </w:r>
      <w:r w:rsidRPr="008A3044">
        <w:rPr>
          <w:sz w:val="26"/>
          <w:szCs w:val="26"/>
        </w:rPr>
        <w:t>.</w:t>
      </w:r>
    </w:p>
    <w:p w:rsidR="00366C97" w:rsidRPr="008A3044" w:rsidRDefault="00366C97" w:rsidP="008A3044">
      <w:pPr>
        <w:pStyle w:val="a3"/>
        <w:numPr>
          <w:ilvl w:val="0"/>
          <w:numId w:val="4"/>
        </w:numPr>
        <w:tabs>
          <w:tab w:val="left" w:pos="851"/>
        </w:tabs>
        <w:ind w:left="567"/>
        <w:jc w:val="both"/>
        <w:rPr>
          <w:sz w:val="26"/>
          <w:szCs w:val="26"/>
        </w:rPr>
      </w:pPr>
      <w:r w:rsidRPr="008A3044">
        <w:rPr>
          <w:sz w:val="26"/>
          <w:szCs w:val="26"/>
        </w:rPr>
        <w:t>Направить настоящее Решение Главе Усть-Абаканского района Республики Хакасия Е.В. Егоровой для подписания и обнародования в газете «Усть-Абаканские известия</w:t>
      </w:r>
      <w:r w:rsidR="00ED536F" w:rsidRPr="008A3044">
        <w:rPr>
          <w:sz w:val="26"/>
          <w:szCs w:val="26"/>
        </w:rPr>
        <w:t xml:space="preserve"> официальные</w:t>
      </w:r>
      <w:r w:rsidRPr="008A3044">
        <w:rPr>
          <w:sz w:val="26"/>
          <w:szCs w:val="26"/>
        </w:rPr>
        <w:t>».</w:t>
      </w:r>
    </w:p>
    <w:p w:rsidR="00366C97" w:rsidRPr="00A8416C" w:rsidRDefault="00366C97" w:rsidP="008A3044">
      <w:pPr>
        <w:ind w:left="567"/>
        <w:jc w:val="both"/>
        <w:rPr>
          <w:sz w:val="26"/>
          <w:szCs w:val="26"/>
        </w:rPr>
      </w:pPr>
    </w:p>
    <w:p w:rsidR="00366C97" w:rsidRPr="00A8416C" w:rsidRDefault="00366C97" w:rsidP="00366C97">
      <w:pPr>
        <w:jc w:val="both"/>
        <w:rPr>
          <w:sz w:val="26"/>
          <w:szCs w:val="26"/>
        </w:rPr>
      </w:pPr>
    </w:p>
    <w:p w:rsidR="003D06AA" w:rsidRPr="00A8416C" w:rsidRDefault="003D06AA" w:rsidP="00366C97">
      <w:pPr>
        <w:jc w:val="both"/>
        <w:rPr>
          <w:sz w:val="26"/>
          <w:szCs w:val="26"/>
        </w:rPr>
      </w:pPr>
    </w:p>
    <w:p w:rsidR="00366C97" w:rsidRPr="00A8416C" w:rsidRDefault="00366C97" w:rsidP="00366C97">
      <w:pPr>
        <w:jc w:val="both"/>
        <w:rPr>
          <w:sz w:val="26"/>
          <w:szCs w:val="26"/>
        </w:rPr>
      </w:pPr>
      <w:r w:rsidRPr="00A8416C">
        <w:rPr>
          <w:sz w:val="26"/>
          <w:szCs w:val="26"/>
        </w:rPr>
        <w:t>Председатель Совета депутатов</w:t>
      </w:r>
      <w:r w:rsidRPr="00A8416C">
        <w:rPr>
          <w:sz w:val="26"/>
          <w:szCs w:val="26"/>
        </w:rPr>
        <w:tab/>
        <w:t xml:space="preserve">          </w:t>
      </w:r>
      <w:r w:rsidRPr="00A8416C">
        <w:rPr>
          <w:sz w:val="26"/>
          <w:szCs w:val="26"/>
        </w:rPr>
        <w:tab/>
        <w:t xml:space="preserve">                  </w:t>
      </w:r>
      <w:r w:rsidR="00D5751B" w:rsidRPr="00A8416C">
        <w:rPr>
          <w:sz w:val="26"/>
          <w:szCs w:val="26"/>
        </w:rPr>
        <w:t xml:space="preserve">      </w:t>
      </w:r>
      <w:r w:rsidR="008334FE" w:rsidRPr="00A8416C">
        <w:rPr>
          <w:sz w:val="26"/>
          <w:szCs w:val="26"/>
        </w:rPr>
        <w:t xml:space="preserve">       </w:t>
      </w:r>
      <w:r w:rsidR="00A8416C">
        <w:rPr>
          <w:sz w:val="26"/>
          <w:szCs w:val="26"/>
        </w:rPr>
        <w:t xml:space="preserve">  </w:t>
      </w:r>
      <w:r w:rsidRPr="00A8416C">
        <w:rPr>
          <w:sz w:val="26"/>
          <w:szCs w:val="26"/>
        </w:rPr>
        <w:t>Глава</w:t>
      </w:r>
    </w:p>
    <w:p w:rsidR="00366C97" w:rsidRPr="00A8416C" w:rsidRDefault="00366C97" w:rsidP="00366C97">
      <w:pPr>
        <w:jc w:val="both"/>
        <w:rPr>
          <w:sz w:val="26"/>
          <w:szCs w:val="26"/>
        </w:rPr>
      </w:pPr>
      <w:r w:rsidRPr="00A8416C">
        <w:rPr>
          <w:sz w:val="26"/>
          <w:szCs w:val="26"/>
        </w:rPr>
        <w:t xml:space="preserve">Усть-Абаканского района                                         </w:t>
      </w:r>
      <w:r w:rsidR="00A8416C">
        <w:rPr>
          <w:sz w:val="26"/>
          <w:szCs w:val="26"/>
        </w:rPr>
        <w:t xml:space="preserve">             </w:t>
      </w:r>
      <w:r w:rsidRPr="00A8416C">
        <w:rPr>
          <w:sz w:val="26"/>
          <w:szCs w:val="26"/>
        </w:rPr>
        <w:t>Усть-Абаканского района</w:t>
      </w:r>
    </w:p>
    <w:p w:rsidR="00366C97" w:rsidRPr="00A8416C" w:rsidRDefault="00366C97" w:rsidP="00366C97">
      <w:pPr>
        <w:ind w:left="709"/>
        <w:jc w:val="both"/>
        <w:rPr>
          <w:sz w:val="26"/>
          <w:szCs w:val="26"/>
        </w:rPr>
      </w:pPr>
    </w:p>
    <w:p w:rsidR="00366C97" w:rsidRPr="00A8416C" w:rsidRDefault="00366C97" w:rsidP="00366C97">
      <w:pPr>
        <w:jc w:val="both"/>
        <w:rPr>
          <w:sz w:val="26"/>
          <w:szCs w:val="26"/>
        </w:rPr>
      </w:pPr>
      <w:r w:rsidRPr="00A8416C">
        <w:rPr>
          <w:sz w:val="26"/>
          <w:szCs w:val="26"/>
        </w:rPr>
        <w:t>___________</w:t>
      </w:r>
      <w:r w:rsidR="00D5751B" w:rsidRPr="00A8416C">
        <w:rPr>
          <w:sz w:val="26"/>
          <w:szCs w:val="26"/>
        </w:rPr>
        <w:t>Е.Н. Баравлева</w:t>
      </w:r>
      <w:r w:rsidRPr="00A8416C">
        <w:rPr>
          <w:sz w:val="26"/>
          <w:szCs w:val="26"/>
        </w:rPr>
        <w:tab/>
      </w:r>
      <w:r w:rsidR="00D5751B" w:rsidRPr="00A8416C">
        <w:rPr>
          <w:sz w:val="26"/>
          <w:szCs w:val="26"/>
        </w:rPr>
        <w:t xml:space="preserve">  </w:t>
      </w:r>
      <w:r w:rsidRPr="00A8416C">
        <w:rPr>
          <w:sz w:val="26"/>
          <w:szCs w:val="26"/>
        </w:rPr>
        <w:t xml:space="preserve">     </w:t>
      </w:r>
      <w:r w:rsidR="00D5751B" w:rsidRPr="00A8416C">
        <w:rPr>
          <w:sz w:val="26"/>
          <w:szCs w:val="26"/>
        </w:rPr>
        <w:t xml:space="preserve">      </w:t>
      </w:r>
      <w:r w:rsidRPr="00A8416C">
        <w:rPr>
          <w:sz w:val="26"/>
          <w:szCs w:val="26"/>
        </w:rPr>
        <w:t xml:space="preserve"> </w:t>
      </w:r>
      <w:r w:rsidR="00D5751B" w:rsidRPr="00A8416C">
        <w:rPr>
          <w:sz w:val="26"/>
          <w:szCs w:val="26"/>
        </w:rPr>
        <w:t xml:space="preserve">                           </w:t>
      </w:r>
      <w:r w:rsidR="00E74803" w:rsidRPr="00A8416C">
        <w:rPr>
          <w:sz w:val="26"/>
          <w:szCs w:val="26"/>
        </w:rPr>
        <w:t xml:space="preserve">    </w:t>
      </w:r>
      <w:r w:rsidRPr="00A8416C">
        <w:rPr>
          <w:sz w:val="26"/>
          <w:szCs w:val="26"/>
        </w:rPr>
        <w:t>___________Е.В. Егорова</w:t>
      </w:r>
    </w:p>
    <w:p w:rsidR="008E5B77" w:rsidRDefault="008E5B77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D947F4" w:rsidRDefault="00D947F4" w:rsidP="00366C97">
      <w:pPr>
        <w:ind w:firstLine="540"/>
        <w:jc w:val="both"/>
        <w:rPr>
          <w:sz w:val="26"/>
          <w:szCs w:val="26"/>
        </w:rPr>
      </w:pPr>
    </w:p>
    <w:p w:rsidR="008A3044" w:rsidRDefault="008A3044" w:rsidP="00366C97">
      <w:pPr>
        <w:ind w:firstLine="540"/>
        <w:jc w:val="both"/>
        <w:rPr>
          <w:sz w:val="26"/>
          <w:szCs w:val="26"/>
        </w:rPr>
      </w:pPr>
    </w:p>
    <w:p w:rsidR="008A3044" w:rsidRDefault="008A3044" w:rsidP="00366C97">
      <w:pPr>
        <w:ind w:firstLine="540"/>
        <w:jc w:val="both"/>
        <w:rPr>
          <w:sz w:val="26"/>
          <w:szCs w:val="26"/>
        </w:rPr>
      </w:pPr>
    </w:p>
    <w:p w:rsidR="008A3044" w:rsidRDefault="008A3044" w:rsidP="00366C97">
      <w:pPr>
        <w:ind w:firstLine="540"/>
        <w:jc w:val="both"/>
        <w:rPr>
          <w:sz w:val="26"/>
          <w:szCs w:val="26"/>
        </w:rPr>
      </w:pPr>
    </w:p>
    <w:p w:rsidR="00D464C0" w:rsidRDefault="00D464C0" w:rsidP="00D947F4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D947F4" w:rsidRDefault="00D947F4" w:rsidP="00D947F4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662A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3044" w:rsidRDefault="008A3044" w:rsidP="008A3044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947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D947F4" w:rsidRDefault="00D947F4" w:rsidP="008A3044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662A5F">
        <w:rPr>
          <w:rFonts w:ascii="Times New Roman" w:hAnsi="Times New Roman" w:cs="Times New Roman"/>
          <w:sz w:val="24"/>
          <w:szCs w:val="24"/>
        </w:rPr>
        <w:t>Усть-Абаканского района</w:t>
      </w:r>
      <w:r w:rsidR="008A3044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</w:p>
    <w:p w:rsidR="00D947F4" w:rsidRPr="00662A5F" w:rsidRDefault="008A3044" w:rsidP="00D947F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апреля </w:t>
      </w:r>
      <w:r w:rsidR="00D947F4" w:rsidRPr="00662A5F">
        <w:rPr>
          <w:rFonts w:ascii="Times New Roman" w:hAnsi="Times New Roman" w:cs="Times New Roman"/>
          <w:sz w:val="24"/>
          <w:szCs w:val="24"/>
        </w:rPr>
        <w:t>2024г.</w:t>
      </w:r>
      <w:r w:rsidR="00D94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13</w:t>
      </w:r>
      <w:r w:rsidR="00D94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947F4" w:rsidRPr="00662A5F" w:rsidRDefault="00D947F4" w:rsidP="00D94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947F4" w:rsidRPr="00662A5F" w:rsidRDefault="00D947F4" w:rsidP="00D94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947F4" w:rsidRPr="00662A5F" w:rsidRDefault="00D947F4" w:rsidP="00D9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F26CF">
        <w:rPr>
          <w:rFonts w:ascii="Times New Roman" w:hAnsi="Times New Roman" w:cs="Times New Roman"/>
          <w:sz w:val="24"/>
          <w:szCs w:val="24"/>
        </w:rPr>
        <w:t>ПОЛОЖЕНИЕ</w:t>
      </w:r>
    </w:p>
    <w:p w:rsidR="00D947F4" w:rsidRPr="000F26CF" w:rsidRDefault="00D947F4" w:rsidP="00D94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 КОМИССИИ ПО ДЕЛАМ НЕСОВЕРШЕННОЛЕТНИХ И ЗАЩИТЕ</w:t>
      </w:r>
    </w:p>
    <w:p w:rsidR="00D947F4" w:rsidRPr="000F26CF" w:rsidRDefault="00D947F4" w:rsidP="00D94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ИХ ПРАВ ПРИ АДМИНИСТРАЦИИ УСТЬ-АБАКАНСКОГО РАЙОНА</w:t>
      </w:r>
    </w:p>
    <w:p w:rsidR="00D947F4" w:rsidRPr="000F26CF" w:rsidRDefault="00D947F4" w:rsidP="00D9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Title"/>
        <w:numPr>
          <w:ilvl w:val="0"/>
          <w:numId w:val="3"/>
        </w:numPr>
        <w:ind w:left="0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947F4" w:rsidRPr="000F26CF" w:rsidRDefault="00D947F4" w:rsidP="00D947F4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1.1. Комиссия по делам несовершеннолетних и защите их прав при администрации Усть-Абаканского района (далее - Комиссия) является коллегиальным органом системы профилактики безнадзорности и правонарушений несовершеннолетних в Усть-Абаканском районе Республики Хакасия, созданным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Комиссия осуществляет деятельность на территории Усть-Абаканского района Республики Хакасия.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hyperlink r:id="rId7">
        <w:r w:rsidRPr="000F26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F26CF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а также законами, иными нормативными правовыми актами Республики Хакасия, Усть-Абаканского района и настоящим Положением.</w:t>
      </w:r>
    </w:p>
    <w:p w:rsidR="00D947F4" w:rsidRPr="000F26CF" w:rsidRDefault="00D947F4" w:rsidP="00D947F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1.4. Комиссия осуществляет свою деятельность во взаимодействии с федеральными государственными органами, органами местного самоуправления Усть-Абаканского района, Комиссией по делам несовершеннолетних и защите их прав при Правительстве Республики Хакасия, Уполномоченным по правам ребенка в Республике Хакасия, юридическими лицами, средствами массовой информации, общественными объединениями и гражданами.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1.5.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1.6. Комиссия имеет бланк и печать со своим наименованием.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1.7. Информация о деятельности Комиссии размещается на официальном сайте администрации Усть-Абаканского района в информационно-телекоммуникационной сети «Интернет».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Default="00D947F4" w:rsidP="00D947F4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lastRenderedPageBreak/>
        <w:t>Основные задачи и направления деятельности Комиссии</w:t>
      </w:r>
    </w:p>
    <w:p w:rsidR="00D947F4" w:rsidRDefault="00D947F4" w:rsidP="00D947F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б) обеспечение защиты прав и законн</w:t>
      </w:r>
      <w:r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Pr="000F26CF">
        <w:rPr>
          <w:rFonts w:ascii="Times New Roman" w:hAnsi="Times New Roman" w:cs="Times New Roman"/>
          <w:sz w:val="24"/>
          <w:szCs w:val="24"/>
        </w:rPr>
        <w:t>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в)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случаев склонения их к суицидальным 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2.2. Для решения возложенных задач Комиссия: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а)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</w:t>
      </w:r>
      <w:r w:rsidRPr="001D4409">
        <w:rPr>
          <w:rFonts w:ascii="Times New Roman" w:hAnsi="Times New Roman" w:cs="Times New Roman"/>
          <w:sz w:val="24"/>
          <w:szCs w:val="24"/>
        </w:rPr>
        <w:t>преступлений</w:t>
      </w:r>
      <w:r w:rsidRPr="00E83B9B">
        <w:rPr>
          <w:rFonts w:ascii="Times New Roman" w:hAnsi="Times New Roman" w:cs="Times New Roman"/>
          <w:sz w:val="24"/>
          <w:szCs w:val="24"/>
        </w:rPr>
        <w:t xml:space="preserve">, </w:t>
      </w:r>
      <w:r w:rsidRPr="00E83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противоправных и (или)</w:t>
      </w:r>
      <w:r w:rsidRPr="00E83B9B">
        <w:rPr>
          <w:rFonts w:ascii="Times New Roman" w:hAnsi="Times New Roman" w:cs="Times New Roman"/>
          <w:sz w:val="24"/>
          <w:szCs w:val="24"/>
        </w:rPr>
        <w:t xml:space="preserve"> и антиобщественных действий, а также случаев склон</w:t>
      </w:r>
      <w:r>
        <w:rPr>
          <w:rFonts w:ascii="Times New Roman" w:hAnsi="Times New Roman" w:cs="Times New Roman"/>
          <w:sz w:val="24"/>
          <w:szCs w:val="24"/>
        </w:rPr>
        <w:t>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Республики Хакасия</w:t>
      </w:r>
      <w:r w:rsidRPr="000F26CF">
        <w:rPr>
          <w:rFonts w:ascii="Times New Roman" w:hAnsi="Times New Roman" w:cs="Times New Roman"/>
          <w:sz w:val="24"/>
          <w:szCs w:val="24"/>
        </w:rPr>
        <w:t>;</w:t>
      </w:r>
    </w:p>
    <w:p w:rsidR="00D947F4" w:rsidRPr="000F26CF" w:rsidRDefault="00D947F4" w:rsidP="00D947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20C22"/>
        </w:rPr>
      </w:pPr>
      <w:r w:rsidRPr="000F26CF">
        <w:rPr>
          <w:color w:val="020C22"/>
        </w:rPr>
        <w:t>б)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947F4" w:rsidRDefault="00D947F4" w:rsidP="00D947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20C22"/>
        </w:rPr>
      </w:pPr>
      <w:r w:rsidRPr="000F26CF">
        <w:rPr>
          <w:color w:val="020C22"/>
        </w:rPr>
        <w:t>в)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D947F4" w:rsidRPr="000F26CF" w:rsidRDefault="00D947F4" w:rsidP="00D947F4">
      <w:pPr>
        <w:autoSpaceDE w:val="0"/>
        <w:autoSpaceDN w:val="0"/>
        <w:adjustRightInd w:val="0"/>
        <w:jc w:val="both"/>
      </w:pPr>
      <w:r>
        <w:t xml:space="preserve">         </w:t>
      </w:r>
      <w:r w:rsidRPr="000F26CF">
        <w:t xml:space="preserve">г) </w:t>
      </w:r>
      <w:r>
        <w:t>участву</w:t>
      </w:r>
      <w:r w:rsidRPr="007A184D">
        <w:t>ет</w:t>
      </w:r>
      <w:r>
        <w:t xml:space="preserve">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</w:t>
      </w:r>
      <w:r w:rsidRPr="000F26CF">
        <w:t>;</w:t>
      </w:r>
    </w:p>
    <w:p w:rsidR="00D947F4" w:rsidRPr="000F26CF" w:rsidRDefault="00D947F4" w:rsidP="00D947F4">
      <w:pPr>
        <w:autoSpaceDE w:val="0"/>
        <w:autoSpaceDN w:val="0"/>
        <w:adjustRightInd w:val="0"/>
        <w:jc w:val="both"/>
      </w:pPr>
      <w:r>
        <w:t xml:space="preserve">         </w:t>
      </w:r>
      <w:r w:rsidRPr="000F26CF">
        <w:t xml:space="preserve">д) </w:t>
      </w:r>
      <w:r>
        <w:t>утвержда</w:t>
      </w:r>
      <w:r w:rsidRPr="007A184D">
        <w:t>ет</w:t>
      </w:r>
      <w:r>
        <w:t xml:space="preserve"> межведомственные планы (алгоритмы,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</w:t>
      </w:r>
      <w:r w:rsidRPr="000F26CF">
        <w:t>;</w:t>
      </w:r>
    </w:p>
    <w:p w:rsidR="00D947F4" w:rsidRPr="000F26CF" w:rsidRDefault="00D947F4" w:rsidP="00D947F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20C22"/>
          <w:shd w:val="clear" w:color="auto" w:fill="FFFFFF"/>
        </w:rPr>
      </w:pPr>
      <w:r w:rsidRPr="000F26CF">
        <w:rPr>
          <w:color w:val="020C22"/>
          <w:shd w:val="clear" w:color="auto" w:fill="FFFFFF"/>
        </w:rPr>
        <w:t>е)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 xml:space="preserve">ж) </w:t>
      </w:r>
      <w:r w:rsidRPr="000F26CF">
        <w:rPr>
          <w:rFonts w:ascii="Times New Roman" w:hAnsi="Times New Roman" w:cs="Times New Roman"/>
          <w:sz w:val="24"/>
          <w:szCs w:val="24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D947F4" w:rsidRDefault="00D947F4" w:rsidP="00D947F4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0F26CF">
        <w:t xml:space="preserve">з) </w:t>
      </w:r>
      <w:r>
        <w:t>может утверждать</w:t>
      </w:r>
      <w:r w:rsidRPr="000F26CF"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lastRenderedPageBreak/>
        <w:t>и)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D947F4" w:rsidRDefault="00D947F4" w:rsidP="00D947F4">
      <w:pPr>
        <w:autoSpaceDE w:val="0"/>
        <w:autoSpaceDN w:val="0"/>
        <w:adjustRightInd w:val="0"/>
        <w:jc w:val="both"/>
      </w:pPr>
      <w:r w:rsidRPr="000F26CF">
        <w:t xml:space="preserve">к) дает при наличии согласия родителей или иных законных представителей несовершеннолетнего обучающегося и органа,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</w:t>
      </w:r>
      <w:r w:rsidRPr="0062527A">
        <w:t xml:space="preserve">органом </w:t>
      </w:r>
      <w:r w:rsidRPr="00A61EEF">
        <w:t xml:space="preserve">местного самоуправления, </w:t>
      </w:r>
      <w:r w:rsidRPr="0062527A">
        <w:t>осуществляющим управление в сфере образования</w:t>
      </w:r>
      <w:r w:rsidRPr="000F26CF">
        <w:t>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Хакасия;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8" w:history="1">
        <w:r w:rsidRPr="002405EA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2405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самих несовершеннолетних в случае достижения ими возраста 14 лет;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подготавливает и направляет </w:t>
      </w:r>
      <w:hyperlink r:id="rId9" w:history="1">
        <w:r w:rsidRPr="00FE665E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работе по профилактике безнадзорности и правонарушений несовершеннолетних на территории Усть-Абаканского райо</w:t>
      </w:r>
      <w:r w:rsidR="008A304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0F26CF">
        <w:rPr>
          <w:rFonts w:ascii="Times New Roman" w:hAnsi="Times New Roman" w:cs="Times New Roman"/>
          <w:sz w:val="24"/>
          <w:szCs w:val="24"/>
        </w:rPr>
        <w:t>омиссию по делам несовершеннолетних и защите их прав при Правительстве Республики Хакасия, Совет депутатов Усть-Абаканского района Республики Хакасия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CF">
        <w:rPr>
          <w:rFonts w:ascii="Times New Roman" w:hAnsi="Times New Roman" w:cs="Times New Roman"/>
          <w:sz w:val="24"/>
          <w:szCs w:val="24"/>
        </w:rPr>
        <w:t>Совет депутатов), Главе Усть-Абаканского района Республики Хакасия (далее – Глава района) в порядке, установленном законодательством Российской Федерации и Республики Хакасия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D947F4" w:rsidRPr="00BA00C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" w:history="1">
        <w:r w:rsidRPr="000E63D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</w:t>
      </w:r>
      <w:r w:rsidRPr="00BA00C4">
        <w:rPr>
          <w:rFonts w:ascii="Times New Roman" w:hAnsi="Times New Roman" w:cs="Times New Roman"/>
          <w:sz w:val="24"/>
          <w:szCs w:val="24"/>
        </w:rPr>
        <w:t>правонарушениях и законами субъектов Российской Федерации об административной ответственности к компетенции комиссий;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0C4">
        <w:rPr>
          <w:rFonts w:ascii="Times New Roman" w:hAnsi="Times New Roman" w:cs="Times New Roman"/>
          <w:sz w:val="24"/>
          <w:szCs w:val="24"/>
        </w:rPr>
        <w:t>с) обраща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0C4">
        <w:rPr>
          <w:rFonts w:ascii="Times New Roman" w:hAnsi="Times New Roman" w:cs="Times New Roman"/>
          <w:sz w:val="24"/>
          <w:szCs w:val="24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т) </w:t>
      </w:r>
      <w:r w:rsidRPr="00DB2F07">
        <w:rPr>
          <w:bCs/>
        </w:rPr>
        <w:t>да</w:t>
      </w:r>
      <w:r>
        <w:rPr>
          <w:bCs/>
        </w:rPr>
        <w:t>е</w:t>
      </w:r>
      <w:r w:rsidRPr="00DB2F07">
        <w:rPr>
          <w:bCs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у) </w:t>
      </w:r>
      <w:r w:rsidRPr="00DB2F07">
        <w:rPr>
          <w:bCs/>
        </w:rPr>
        <w:t>участву</w:t>
      </w:r>
      <w:r>
        <w:rPr>
          <w:bCs/>
        </w:rPr>
        <w:t>е</w:t>
      </w:r>
      <w:r w:rsidRPr="00DB2F07">
        <w:rPr>
          <w:bCs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ф) </w:t>
      </w:r>
      <w:r w:rsidRPr="00DB2F07">
        <w:rPr>
          <w:bCs/>
        </w:rPr>
        <w:t>координиру</w:t>
      </w:r>
      <w:r w:rsidRPr="006D6AF1">
        <w:rPr>
          <w:bCs/>
        </w:rPr>
        <w:t>ет</w:t>
      </w:r>
      <w:r w:rsidRPr="00DB2F07">
        <w:rPr>
          <w:bCs/>
        </w:rPr>
        <w:t xml:space="preserve">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1" w:history="1">
        <w:r w:rsidRPr="00DB2F07">
          <w:rPr>
            <w:bCs/>
          </w:rPr>
          <w:t>статье 5</w:t>
        </w:r>
      </w:hyperlink>
      <w:r w:rsidRPr="00DB2F07">
        <w:rPr>
          <w:bCs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х) </w:t>
      </w:r>
      <w:r w:rsidRPr="00DB2F07">
        <w:rPr>
          <w:bCs/>
        </w:rPr>
        <w:t>утвержда</w:t>
      </w:r>
      <w:r>
        <w:rPr>
          <w:bCs/>
        </w:rPr>
        <w:t>е</w:t>
      </w:r>
      <w:r w:rsidRPr="00DB2F07">
        <w:rPr>
          <w:bCs/>
        </w:rPr>
        <w:t>т межведомственные планы (программы) индивидуальной профилактической работы или принима</w:t>
      </w:r>
      <w:r>
        <w:rPr>
          <w:bCs/>
        </w:rPr>
        <w:t>е</w:t>
      </w:r>
      <w:r w:rsidRPr="00DB2F07">
        <w:rPr>
          <w:bCs/>
        </w:rPr>
        <w:t xml:space="preserve"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2" w:history="1">
        <w:r w:rsidRPr="00FC5CBF">
          <w:rPr>
            <w:bCs/>
          </w:rPr>
          <w:t>статье 5</w:t>
        </w:r>
      </w:hyperlink>
      <w:r w:rsidRPr="00DB2F07">
        <w:rPr>
          <w:bCs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</w:t>
      </w:r>
      <w:r>
        <w:rPr>
          <w:bCs/>
        </w:rPr>
        <w:t>е</w:t>
      </w:r>
      <w:r w:rsidRPr="00DB2F07">
        <w:rPr>
          <w:bCs/>
        </w:rPr>
        <w:t>т их исполнение;</w:t>
      </w:r>
    </w:p>
    <w:p w:rsidR="00D947F4" w:rsidRPr="00BA00C4" w:rsidRDefault="00D947F4" w:rsidP="00D947F4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ц) </w:t>
      </w:r>
      <w:r w:rsidRPr="00DB2F07">
        <w:rPr>
          <w:bCs/>
        </w:rPr>
        <w:t>содейству</w:t>
      </w:r>
      <w:r>
        <w:rPr>
          <w:bCs/>
        </w:rPr>
        <w:t>е</w:t>
      </w:r>
      <w:r w:rsidRPr="00DB2F07">
        <w:rPr>
          <w:bCs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D947F4" w:rsidRPr="00BA00C4" w:rsidRDefault="00D947F4" w:rsidP="00D947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ч</w:t>
      </w:r>
      <w:r w:rsidRPr="00BA00C4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 xml:space="preserve">) осуществляет иные полномочия, предусмотренные законодательством Российской Федерации и Республики Хакасия.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Default="00D947F4" w:rsidP="00D947F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D947F4" w:rsidRPr="000F26CF" w:rsidRDefault="00D947F4" w:rsidP="00D947F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3.1. Комиссия образовывается (создается) по решению Совета депутатов на срок его полномочий в течение одного месяца после первого заседания вновь избранного Совета депутатов.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3.1.1. Полномочия Комиссии могут быть прекращены досрочно решением Совета депутатов. После окончания срока полномочий Совета депутатов, а также в случае его досрочного прекращения, ранее сформированная Комиссия действует до формирования её нового состава. Прекращение полномочий Комиссии осуществляется Советом депутатов в том же порядке, в котором осуществляется её создание.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3.2. Состав Комиссии утверждается решением Совета депутатов. Вопрос об утверждении состава Комиссии рассматривается в порядке, предусмотренном регламентом Совета депутатов. Кандидатуры для вхождения в состав Комиссии определяются Главой района.</w:t>
      </w:r>
    </w:p>
    <w:p w:rsidR="00D947F4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3.2.1. В состав Комиссии в обязательном порядке входят: председатель комиссии, заместитель председателя комиссии, ответственный секретарь комиссии, члены комиссии (по согласованию).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3.2.2. В состав Комиссии входит не менее 11 членов комиссии. </w:t>
      </w:r>
    </w:p>
    <w:p w:rsidR="00D947F4" w:rsidRPr="000F26CF" w:rsidRDefault="00D947F4" w:rsidP="00D947F4">
      <w:pPr>
        <w:autoSpaceDE w:val="0"/>
        <w:autoSpaceDN w:val="0"/>
        <w:adjustRightInd w:val="0"/>
        <w:jc w:val="both"/>
      </w:pPr>
      <w:r w:rsidRPr="000F26CF">
        <w:t>3.2.3.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</w:t>
      </w:r>
      <w:r>
        <w:t xml:space="preserve"> </w:t>
      </w:r>
      <w:r w:rsidRPr="00C541FE">
        <w:t>соответствующих</w:t>
      </w:r>
      <w:r w:rsidRPr="000F26CF">
        <w:t xml:space="preserve"> представительных органов, другие заинтересованные лица.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color w:val="020C22"/>
          <w:sz w:val="24"/>
          <w:szCs w:val="24"/>
        </w:rPr>
        <w:t>3.3.</w:t>
      </w:r>
      <w:r w:rsidRPr="000F26CF">
        <w:rPr>
          <w:rFonts w:ascii="Times New Roman" w:hAnsi="Times New Roman" w:cs="Times New Roman"/>
          <w:sz w:val="24"/>
          <w:szCs w:val="24"/>
        </w:rPr>
        <w:t xml:space="preserve">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</w:t>
      </w:r>
      <w:r w:rsidRPr="000F26CF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6C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Усть-Абаканского района по социальным вопросам, назначаемый и освобождаемый от должности Главой района.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3.4.1. 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</w:t>
      </w:r>
      <w:r w:rsidRPr="000F26CF">
        <w:rPr>
          <w:rFonts w:ascii="Times New Roman" w:hAnsi="Times New Roman" w:cs="Times New Roman"/>
          <w:sz w:val="24"/>
          <w:szCs w:val="24"/>
        </w:rPr>
        <w:t>: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а) председательствует на заседании Комиссии и организует ее работу;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9258B5">
        <w:t xml:space="preserve">участвует в заседании Комиссии и </w:t>
      </w:r>
      <w:r w:rsidRPr="00135D97">
        <w:t>его</w:t>
      </w:r>
      <w:r w:rsidRPr="009258B5">
        <w:t xml:space="preserve"> подготовке;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в) утверждает повестку заседания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г) назначает дату заседания Комиссии;</w:t>
      </w:r>
    </w:p>
    <w:p w:rsidR="00D947F4" w:rsidRDefault="00D947F4" w:rsidP="00D947F4">
      <w:pPr>
        <w:autoSpaceDE w:val="0"/>
        <w:autoSpaceDN w:val="0"/>
        <w:adjustRightInd w:val="0"/>
        <w:jc w:val="both"/>
      </w:pPr>
      <w:r>
        <w:t xml:space="preserve">         д) </w:t>
      </w:r>
      <w:r w:rsidRPr="009258B5">
        <w:t>предварительно (до заседания Комиссии) знакомится с материалами по вопросам, выносимым на ее рассмотрение;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е</w:t>
      </w:r>
      <w:r w:rsidRPr="000F26CF">
        <w:t xml:space="preserve">) </w:t>
      </w:r>
      <w:r w:rsidRPr="009258B5">
        <w:t>вносит предложения об отложении рассмотрения вопроса (дела) и о запросе дополнительных материалов к нему;</w:t>
      </w:r>
    </w:p>
    <w:p w:rsidR="00D947F4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ж</w:t>
      </w:r>
      <w:r w:rsidRPr="000F26CF">
        <w:t xml:space="preserve">) </w:t>
      </w:r>
      <w:r w:rsidRPr="009258B5">
        <w:t>участвует в обсуждении постановлений, принимаемых Комиссией по рассматриваемым вопросам (делам), голосует при их принятии;</w:t>
      </w:r>
      <w:r w:rsidRPr="000F26CF">
        <w:t xml:space="preserve"> 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lastRenderedPageBreak/>
        <w:t>з) представляет Комиссию в государственных органах, органах местного самоуправления и иных организациях;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и) представляет уполномоченным органам (должностным лицам) предложения по формированию персонального состава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к) осуществляет контроль исполнения плана работы Комиссии, подписывает постановления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л)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Хакасия;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м</w:t>
      </w:r>
      <w:r w:rsidRPr="000F26CF">
        <w:t>) дает заместителю председателя, ответственному секретарю, членам комиссии обязательные к исполнению поручения по вопросам, отнесенным к их компетенции;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н</w:t>
      </w:r>
      <w:r w:rsidRPr="000F26CF">
        <w:t xml:space="preserve">) </w:t>
      </w:r>
      <w:r w:rsidRPr="009258B5">
        <w:t>вносит предложение по совершенствованию работы по профилактике безнадзорности и правонарушений,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947F4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о</w:t>
      </w:r>
      <w:r w:rsidRPr="000F26CF">
        <w:t xml:space="preserve">) </w:t>
      </w:r>
      <w:r w:rsidRPr="00775957">
        <w:t>посеща</w:t>
      </w:r>
      <w:r>
        <w:t>е</w:t>
      </w:r>
      <w:r w:rsidRPr="00775957"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3.4.2. Председатель комиссии имеет право решающего голоса при голосовании на заседании Комиссии.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3.4.3.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</w:t>
      </w:r>
      <w:r>
        <w:t xml:space="preserve">законодательством Российской Федерации и </w:t>
      </w:r>
      <w:r w:rsidRPr="000F26CF">
        <w:t xml:space="preserve">законодательством </w:t>
      </w:r>
      <w:r>
        <w:t>Республики Хакасия.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3.5. Заместитель председателя комиссии: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а) выполняет поручения председателя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б) исполняет обязанности председателя комиссии в его отсутствие;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в) обеспечивает контроль исполнения постановлений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г) обеспечивает контроль своевременной подготовки материалов для рассмотрения на заседании Комиссии;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д</w:t>
      </w:r>
      <w:r w:rsidRPr="000F26CF">
        <w:t xml:space="preserve">) </w:t>
      </w:r>
      <w:r w:rsidRPr="00C60AEF">
        <w:t xml:space="preserve">участвует в заседании Комиссии и </w:t>
      </w:r>
      <w:r w:rsidRPr="00135D97">
        <w:t>его</w:t>
      </w:r>
      <w:r w:rsidRPr="00C60AEF">
        <w:t xml:space="preserve"> подготовке;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е</w:t>
      </w:r>
      <w:r w:rsidRPr="000F26CF">
        <w:t xml:space="preserve">) </w:t>
      </w:r>
      <w:r w:rsidRPr="00C60AEF">
        <w:t>предварительно (до заседания Комиссии) знакомится с материалами по вопросам, выносимым на её рассмотрение;</w:t>
      </w:r>
    </w:p>
    <w:p w:rsidR="00D947F4" w:rsidRPr="00C60AE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ж</w:t>
      </w:r>
      <w:r w:rsidRPr="000F26CF">
        <w:t xml:space="preserve">) </w:t>
      </w:r>
      <w:r w:rsidRPr="00C60AEF">
        <w:t>вносит предложения об отложении рассмотрения вопроса (дела) и о запросе дополнительных материалов к нему;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C60AEF">
        <w:t>з) участвует в обсуждении постановлений, принимаемых Комиссией по рассматриваемым вопросам (делам), голосует при их принятии;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и</w:t>
      </w:r>
      <w:r w:rsidRPr="000F26CF">
        <w:t>)</w:t>
      </w:r>
      <w:r>
        <w:t xml:space="preserve"> </w:t>
      </w:r>
      <w:r w:rsidRPr="00C60AEF">
        <w:t>вносит предложение по совершенствованию работы по профилактике безнадзорности и правонарушений,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947F4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к</w:t>
      </w:r>
      <w:r w:rsidRPr="000F26CF">
        <w:t xml:space="preserve">) </w:t>
      </w:r>
      <w:r w:rsidRPr="00775957">
        <w:t>посеща</w:t>
      </w:r>
      <w:r>
        <w:t>е</w:t>
      </w:r>
      <w:r w:rsidRPr="00775957"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947F4" w:rsidRPr="00BC0943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 xml:space="preserve">3.6. </w:t>
      </w:r>
      <w:r w:rsidRPr="00BC0943">
        <w:t>Ответственный секретарь комиссии</w:t>
      </w:r>
      <w:r>
        <w:t xml:space="preserve"> осуществляет следующие полномочия</w:t>
      </w:r>
      <w:r w:rsidRPr="00BC0943">
        <w:t>:</w:t>
      </w:r>
    </w:p>
    <w:p w:rsidR="00D947F4" w:rsidRPr="00BC0943" w:rsidRDefault="00D947F4" w:rsidP="00D947F4">
      <w:pPr>
        <w:autoSpaceDE w:val="0"/>
        <w:autoSpaceDN w:val="0"/>
        <w:adjustRightInd w:val="0"/>
        <w:ind w:firstLine="540"/>
        <w:jc w:val="both"/>
      </w:pPr>
      <w:r w:rsidRPr="00BC0943">
        <w:t>а) осуществляет подготовку материалов для рассмотрения на заседании Комиссии;</w:t>
      </w:r>
    </w:p>
    <w:p w:rsidR="00D947F4" w:rsidRPr="00BC0943" w:rsidRDefault="00D947F4" w:rsidP="00D947F4">
      <w:pPr>
        <w:autoSpaceDE w:val="0"/>
        <w:autoSpaceDN w:val="0"/>
        <w:adjustRightInd w:val="0"/>
        <w:ind w:firstLine="540"/>
        <w:jc w:val="both"/>
      </w:pPr>
      <w:r w:rsidRPr="00BC0943">
        <w:lastRenderedPageBreak/>
        <w:t>б)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947F4" w:rsidRPr="00BC0943" w:rsidRDefault="00D947F4" w:rsidP="00D947F4">
      <w:pPr>
        <w:autoSpaceDE w:val="0"/>
        <w:autoSpaceDN w:val="0"/>
        <w:adjustRightInd w:val="0"/>
        <w:ind w:firstLine="540"/>
        <w:jc w:val="both"/>
      </w:pPr>
      <w:r w:rsidRPr="00BC0943">
        <w:t>в) участвует в заседании Комиссии и его подготовке;</w:t>
      </w:r>
    </w:p>
    <w:p w:rsidR="00D947F4" w:rsidRPr="00BC0943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BC0943">
        <w:t xml:space="preserve">г) вносит предложения об отложении рассмотрения вопроса (дела) и о запросе дополнительных материалов </w:t>
      </w:r>
      <w:r w:rsidRPr="0082085E">
        <w:t>по</w:t>
      </w:r>
      <w:r w:rsidRPr="00BC0943">
        <w:t xml:space="preserve"> нему;</w:t>
      </w:r>
    </w:p>
    <w:p w:rsidR="00D947F4" w:rsidRPr="00BC0943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BC0943">
        <w:t>д) участвует в обсуждении постановлений, принимаемых Комиссией по рассматриваемым вопросам (делам), голосует при их принятии;</w:t>
      </w:r>
    </w:p>
    <w:p w:rsidR="00D947F4" w:rsidRPr="00BC0943" w:rsidRDefault="00D947F4" w:rsidP="00D947F4">
      <w:pPr>
        <w:autoSpaceDE w:val="0"/>
        <w:autoSpaceDN w:val="0"/>
        <w:adjustRightInd w:val="0"/>
        <w:ind w:firstLine="540"/>
        <w:jc w:val="both"/>
      </w:pPr>
      <w:r w:rsidRPr="00BC0943">
        <w:t>е)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947F4" w:rsidRPr="00BC0943" w:rsidRDefault="00D947F4" w:rsidP="00D947F4">
      <w:pPr>
        <w:autoSpaceDE w:val="0"/>
        <w:autoSpaceDN w:val="0"/>
        <w:adjustRightInd w:val="0"/>
        <w:ind w:firstLine="540"/>
        <w:jc w:val="both"/>
      </w:pPr>
      <w:r w:rsidRPr="00BC0943">
        <w:t>ж) обеспечивает вручение копий постановлений Комиссии;</w:t>
      </w:r>
    </w:p>
    <w:p w:rsidR="00D947F4" w:rsidRPr="00BC0943" w:rsidRDefault="00D947F4" w:rsidP="00D947F4">
      <w:pPr>
        <w:autoSpaceDE w:val="0"/>
        <w:autoSpaceDN w:val="0"/>
        <w:adjustRightInd w:val="0"/>
        <w:ind w:firstLine="540"/>
        <w:jc w:val="both"/>
      </w:pPr>
      <w:r w:rsidRPr="00BC0943">
        <w:t>з) выполняет поручения председателя и заместителя председателя комиссии;</w:t>
      </w:r>
    </w:p>
    <w:p w:rsidR="00D947F4" w:rsidRPr="00BC0943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BC0943">
        <w:t>и) вносит предложение по совершенствованию работы по профилактике безнадзорности и правонарушений,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947F4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BC0943">
        <w:t xml:space="preserve">к) </w:t>
      </w:r>
      <w:r w:rsidRPr="00032868">
        <w:t>посеща</w:t>
      </w:r>
      <w:r>
        <w:t>е</w:t>
      </w:r>
      <w:r w:rsidRPr="00032868"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</w:t>
      </w:r>
      <w:r>
        <w:t>сти и совершению правонарушений.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F26CF">
        <w:t>3.7. Члены комиссии</w:t>
      </w:r>
      <w:r w:rsidRPr="008660B5">
        <w:t xml:space="preserve"> </w:t>
      </w:r>
      <w:r w:rsidRPr="000F26CF">
        <w:t>обладают равными правами при рассмотрении и обсуждении вопросов (дел), отнесенных к компетенции Комиссии</w:t>
      </w:r>
      <w:r>
        <w:t>, и осуществляют следующие полномочия</w:t>
      </w:r>
      <w:r w:rsidRPr="000F26CF">
        <w:t>: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а</w:t>
      </w:r>
      <w:r w:rsidRPr="000F26CF">
        <w:t>) принимают участие в заседаниях Комиссии и их подготовке;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б</w:t>
      </w:r>
      <w:r w:rsidRPr="000F26CF">
        <w:t>) предварительно (до заседания Комиссии) знакомятся с материалами по вопросам, выносимым на её рассмотрение;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в</w:t>
      </w:r>
      <w:r w:rsidRPr="000F26CF">
        <w:t>) информируют председателя комиссии о своем участии в заседании или причинах отсутствия на заседании;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г</w:t>
      </w:r>
      <w:r w:rsidRPr="000F26CF">
        <w:t>) вносят предложения об отложении рассмотрения вопроса (дела) и о запросе дополнительных материалов к нему;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д</w:t>
      </w:r>
      <w:r w:rsidRPr="000F26CF">
        <w:t>) участвуют в обсуждении постановлений, принимаемых Комиссией по рассматриваемым вопросам (делам), голосуют при их принятии;</w:t>
      </w:r>
    </w:p>
    <w:p w:rsidR="00D947F4" w:rsidRPr="000F26CF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е</w:t>
      </w:r>
      <w:r w:rsidRPr="000F26CF"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947F4" w:rsidRDefault="00D947F4" w:rsidP="00D947F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ж</w:t>
      </w:r>
      <w:r w:rsidRPr="000F26CF">
        <w:t xml:space="preserve">) </w:t>
      </w:r>
      <w:r w:rsidRPr="00AA343D"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947F4" w:rsidRPr="00DE3AFA" w:rsidRDefault="00D947F4" w:rsidP="00D947F4">
      <w:pPr>
        <w:autoSpaceDE w:val="0"/>
        <w:autoSpaceDN w:val="0"/>
        <w:adjustRightInd w:val="0"/>
        <w:ind w:firstLine="567"/>
        <w:jc w:val="both"/>
      </w:pPr>
      <w:r w:rsidRPr="00DE3AFA">
        <w:t xml:space="preserve">з) </w:t>
      </w:r>
      <w:r w:rsidRPr="00625F00">
        <w:t>выполняют</w:t>
      </w:r>
      <w:r w:rsidRPr="00DE3AFA">
        <w:t xml:space="preserve"> поручения председателя комиссии, отнесенные к их компетенции;</w:t>
      </w:r>
    </w:p>
    <w:p w:rsidR="00D947F4" w:rsidRPr="006B6BF8" w:rsidRDefault="00D947F4" w:rsidP="00D947F4">
      <w:pPr>
        <w:autoSpaceDE w:val="0"/>
        <w:autoSpaceDN w:val="0"/>
        <w:adjustRightInd w:val="0"/>
        <w:ind w:firstLine="567"/>
        <w:jc w:val="both"/>
      </w:pPr>
      <w:r w:rsidRPr="006B6BF8">
        <w:t>и) составляют протоколы об административных правонарушениях в случ</w:t>
      </w:r>
      <w:r w:rsidR="008A3044">
        <w:t xml:space="preserve">аях и порядке, предусмотренных Кодексом </w:t>
      </w:r>
      <w:r w:rsidRPr="00625F00">
        <w:t>Российской Федерации</w:t>
      </w:r>
      <w:r w:rsidRPr="006B6BF8">
        <w:t xml:space="preserve"> об административных правонарушениях.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3.8. Полномочия председателя комиссии, заместителя председателя комиссии, ответственного секретаря комиссии, члена комиссии прекращаются при наличии следующих оснований:</w:t>
      </w:r>
    </w:p>
    <w:p w:rsidR="00D947F4" w:rsidRPr="000F26CF" w:rsidRDefault="008A304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947F4" w:rsidRPr="000F26CF">
        <w:rPr>
          <w:rFonts w:ascii="Times New Roman" w:hAnsi="Times New Roman" w:cs="Times New Roman"/>
          <w:sz w:val="24"/>
          <w:szCs w:val="24"/>
        </w:rPr>
        <w:t>подача письменного заявления</w:t>
      </w:r>
      <w:r w:rsidR="00D947F4">
        <w:rPr>
          <w:rFonts w:ascii="Times New Roman" w:hAnsi="Times New Roman" w:cs="Times New Roman"/>
          <w:sz w:val="24"/>
          <w:szCs w:val="24"/>
        </w:rPr>
        <w:t xml:space="preserve"> о прекращении полномочий </w:t>
      </w:r>
      <w:r w:rsidR="00D947F4" w:rsidRPr="000F26CF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D947F4">
        <w:rPr>
          <w:rFonts w:ascii="Times New Roman" w:hAnsi="Times New Roman" w:cs="Times New Roman"/>
          <w:sz w:val="24"/>
          <w:szCs w:val="24"/>
        </w:rPr>
        <w:t xml:space="preserve"> (</w:t>
      </w:r>
      <w:r w:rsidR="00D947F4" w:rsidRPr="000F26CF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D947F4">
        <w:rPr>
          <w:rFonts w:ascii="Times New Roman" w:hAnsi="Times New Roman" w:cs="Times New Roman"/>
          <w:sz w:val="24"/>
          <w:szCs w:val="24"/>
        </w:rPr>
        <w:t xml:space="preserve">, </w:t>
      </w:r>
      <w:r w:rsidR="00D947F4" w:rsidRPr="000F26CF">
        <w:rPr>
          <w:rFonts w:ascii="Times New Roman" w:hAnsi="Times New Roman" w:cs="Times New Roman"/>
          <w:sz w:val="24"/>
          <w:szCs w:val="24"/>
        </w:rPr>
        <w:t>ответственного секретаря</w:t>
      </w:r>
      <w:r w:rsidR="00D947F4">
        <w:rPr>
          <w:rFonts w:ascii="Times New Roman" w:hAnsi="Times New Roman" w:cs="Times New Roman"/>
          <w:sz w:val="24"/>
          <w:szCs w:val="24"/>
        </w:rPr>
        <w:t xml:space="preserve"> или</w:t>
      </w:r>
      <w:r w:rsidR="00D947F4" w:rsidRPr="000F26CF">
        <w:rPr>
          <w:rFonts w:ascii="Times New Roman" w:hAnsi="Times New Roman" w:cs="Times New Roman"/>
          <w:sz w:val="24"/>
          <w:szCs w:val="24"/>
        </w:rPr>
        <w:t xml:space="preserve"> члена комиссии</w:t>
      </w:r>
      <w:r w:rsidR="00D947F4">
        <w:rPr>
          <w:rFonts w:ascii="Times New Roman" w:hAnsi="Times New Roman" w:cs="Times New Roman"/>
          <w:sz w:val="24"/>
          <w:szCs w:val="24"/>
        </w:rPr>
        <w:t xml:space="preserve">) </w:t>
      </w:r>
      <w:r w:rsidR="00D947F4" w:rsidRPr="000F26CF">
        <w:rPr>
          <w:rFonts w:ascii="Times New Roman" w:hAnsi="Times New Roman" w:cs="Times New Roman"/>
          <w:sz w:val="24"/>
          <w:szCs w:val="24"/>
        </w:rPr>
        <w:t>Глав</w:t>
      </w:r>
      <w:r w:rsidR="00D947F4">
        <w:rPr>
          <w:rFonts w:ascii="Times New Roman" w:hAnsi="Times New Roman" w:cs="Times New Roman"/>
          <w:sz w:val="24"/>
          <w:szCs w:val="24"/>
        </w:rPr>
        <w:t>е</w:t>
      </w:r>
      <w:r w:rsidR="00D947F4" w:rsidRPr="000F26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947F4">
        <w:rPr>
          <w:rFonts w:ascii="Times New Roman" w:hAnsi="Times New Roman" w:cs="Times New Roman"/>
          <w:sz w:val="24"/>
          <w:szCs w:val="24"/>
        </w:rPr>
        <w:t>;</w:t>
      </w:r>
      <w:r w:rsidR="00D947F4" w:rsidRPr="000F26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71"/>
      <w:bookmarkEnd w:id="1"/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б) признание </w:t>
      </w:r>
      <w:r>
        <w:rPr>
          <w:rFonts w:ascii="Times New Roman" w:hAnsi="Times New Roman" w:cs="Times New Roman"/>
          <w:sz w:val="24"/>
          <w:szCs w:val="24"/>
        </w:rPr>
        <w:t>председателя комиссии (</w:t>
      </w:r>
      <w:r w:rsidRPr="000F26CF">
        <w:rPr>
          <w:rFonts w:ascii="Times New Roman" w:hAnsi="Times New Roman" w:cs="Times New Roman"/>
          <w:sz w:val="24"/>
          <w:szCs w:val="24"/>
        </w:rPr>
        <w:t xml:space="preserve">заместителя председателя, ответственного секретаря или члена комиссии) решением суда, вступившим в законную силу, </w:t>
      </w:r>
      <w:r w:rsidRPr="000F26CF">
        <w:rPr>
          <w:rFonts w:ascii="Times New Roman" w:hAnsi="Times New Roman" w:cs="Times New Roman"/>
          <w:sz w:val="24"/>
          <w:szCs w:val="24"/>
        </w:rPr>
        <w:lastRenderedPageBreak/>
        <w:t>недееспособным, ограниченно дееспособным и безвестно отсутствующим или умершим;</w:t>
      </w:r>
    </w:p>
    <w:p w:rsidR="00D947F4" w:rsidRPr="000F26CF" w:rsidRDefault="008A304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r>
        <w:rPr>
          <w:rFonts w:ascii="Times New Roman" w:hAnsi="Times New Roman" w:cs="Times New Roman"/>
          <w:sz w:val="24"/>
          <w:szCs w:val="24"/>
        </w:rPr>
        <w:t>в)</w:t>
      </w:r>
      <w:r w:rsidR="00D947F4" w:rsidRPr="000F26CF">
        <w:rPr>
          <w:rFonts w:ascii="Times New Roman" w:hAnsi="Times New Roman" w:cs="Times New Roman"/>
          <w:sz w:val="24"/>
          <w:szCs w:val="24"/>
        </w:rPr>
        <w:t xml:space="preserve"> </w:t>
      </w:r>
      <w:r w:rsidR="00D947F4">
        <w:rPr>
          <w:rFonts w:ascii="Times New Roman" w:hAnsi="Times New Roman" w:cs="Times New Roman"/>
          <w:sz w:val="24"/>
          <w:szCs w:val="24"/>
        </w:rPr>
        <w:t>прекращение полномочий К</w:t>
      </w:r>
      <w:r w:rsidR="00D947F4" w:rsidRPr="000F26CF">
        <w:rPr>
          <w:rFonts w:ascii="Times New Roman" w:hAnsi="Times New Roman" w:cs="Times New Roman"/>
          <w:sz w:val="24"/>
          <w:szCs w:val="24"/>
        </w:rPr>
        <w:t>омиссии;</w:t>
      </w:r>
    </w:p>
    <w:p w:rsidR="00D947F4" w:rsidRPr="000F26CF" w:rsidRDefault="008A304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947F4" w:rsidRPr="000F26CF">
        <w:rPr>
          <w:rFonts w:ascii="Times New Roman" w:hAnsi="Times New Roman" w:cs="Times New Roman"/>
          <w:sz w:val="24"/>
          <w:szCs w:val="24"/>
        </w:rPr>
        <w:t>увольнение председателя комиссии (заместителя председателя, ответственного секретаря или члена комиссии)</w:t>
      </w:r>
      <w:r w:rsidR="00D947F4">
        <w:rPr>
          <w:rFonts w:ascii="Times New Roman" w:hAnsi="Times New Roman" w:cs="Times New Roman"/>
          <w:sz w:val="24"/>
          <w:szCs w:val="24"/>
        </w:rPr>
        <w:t xml:space="preserve">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</w:t>
      </w:r>
      <w:r w:rsidR="00D947F4" w:rsidRPr="000F26CF">
        <w:rPr>
          <w:rFonts w:ascii="Times New Roman" w:hAnsi="Times New Roman" w:cs="Times New Roman"/>
          <w:sz w:val="24"/>
          <w:szCs w:val="24"/>
        </w:rPr>
        <w:t>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д)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состав Комиссии</w:t>
      </w:r>
      <w:r w:rsidRPr="000F26CF">
        <w:rPr>
          <w:rFonts w:ascii="Times New Roman" w:hAnsi="Times New Roman" w:cs="Times New Roman"/>
          <w:sz w:val="24"/>
          <w:szCs w:val="24"/>
        </w:rPr>
        <w:t>;</w:t>
      </w:r>
    </w:p>
    <w:p w:rsidR="00D947F4" w:rsidRPr="000F26CF" w:rsidRDefault="008A304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D947F4" w:rsidRPr="000F26CF">
        <w:rPr>
          <w:rFonts w:ascii="Times New Roman" w:hAnsi="Times New Roman" w:cs="Times New Roman"/>
          <w:sz w:val="24"/>
          <w:szCs w:val="24"/>
        </w:rPr>
        <w:t>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ж) </w:t>
      </w:r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по факту смерти.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0F26CF">
        <w:rPr>
          <w:rFonts w:ascii="Times New Roman" w:hAnsi="Times New Roman" w:cs="Times New Roman"/>
          <w:sz w:val="24"/>
          <w:szCs w:val="24"/>
        </w:rPr>
        <w:t xml:space="preserve">3.8.1. </w:t>
      </w:r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 xml:space="preserve">Полномочия председателя комиссии (заместителя председателя комиссии, ответственного секретаря комиссии или члена комиссии) прекращаются с момента вступления в силу решения Совета депутатов об изменении состава Комиссии, за исключением прекращения полномочий в соответствии с подпунктами «б» (в части признания лица, входящего в состав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К</w:t>
      </w:r>
      <w:r w:rsidRPr="000F26CF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омиссии, решением суда, вступившим в законную силу, умершим), «в» и «ж» пункта 3.8 настоящего Положения</w:t>
      </w:r>
      <w:r w:rsidRPr="000F26CF">
        <w:rPr>
          <w:rFonts w:ascii="Times New Roman" w:hAnsi="Times New Roman" w:cs="Times New Roman"/>
          <w:sz w:val="24"/>
          <w:szCs w:val="24"/>
        </w:rPr>
        <w:t>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3.9. Комиссия осуществляет свою деятельность в соответствии с планом работы на год.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3.9.1. План работы Комиссии разрабатывается с учетом предложений членов комиссии, органов и учреждений системы профилактики, рассматривается на заседании Комиссии и утверждается ее председателем.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3.9.2. Проект плана работы Комиссии по согласованию с председателем Комиссии выносится для обсуждения и утверждения на заседании Комиссии в конце года, предшествующего году реализации плана работы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 xml:space="preserve">3.9.3. Предложения в проект плана работы Комиссии вносятся в Комиссию ее членами, а также органами и учреждениями системы профилактики в письменной форме в сроки, определенные председателем комиссии или постановлением Комиссии. 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3.9.4. Предложения в проект плана работы Комиссии могут направляться членам комиссии для их предварительного согласования.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3.9.5. Изменения в план работы Комиссии вносятся на заседание Комиссии на основании предложений лиц, входящих в ее состав.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3.9.6. Предложения по рассмотрению вопросов на заседании Комиссии должны содержать: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а) наименование вопроса и краткое обоснование необходимости его рассмотрения на заседании Комиссии;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в) перечень соисполнителей (при их наличии);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г) срок рассмотрения на заседании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3.10. Организационной формой работы Комиссии являются заседания Комиссии, которые проводятся в соответствии с планом работы не реже двух раз в месяц, а также по мере необходимости, установленной на заседании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Заседания Комиссии проводятся в очной форме.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3.11. Члены комиссии, должностные лица органов и учреждений системы профилактики, а также иных органов исполнительной власти, исполнительных органов Республики Хакасия, органов местного самоуправления и организаций, которым во исполнение плана работы Комиссии председателем комиссии либо заместителем председателя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lastRenderedPageBreak/>
        <w:t>3.12.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позднее, чем за 10 дней до дня проведения заседания Комиссии и включают в себя: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а) справочно-аналитическую информацию по вопросу, вынесенному на рассмотрение;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б) предложения в проект постановления Комиссии по рассматриваемому вопросу;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в) особые мнения по представленному проекту постановления Комиссии, если таковые имеются;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д) иные сведения, необходимые для рассмотрения вопроса.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3.12.1. В случае непредставления материалов в установленный пунктом 3.12 настоящего Положения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3.13.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позднее, чем за три рабочих дня до дня проведения заседания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3.14. Члены комиссии и иные участники заседания Комиссии,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3.15. О дате, времени, месте и повестке заседания Комиссии не позднее, чем за три рабочих дня до дня проведения заседания Комиссии, извещается прокурор Усть-Абаканского района.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3.16. Вопросы на заседаниях Комиссии рассматриваются в соответствии с утвержденной председателем комиссии повесткой заседания Комиссии.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3.17. Заседание Комиссии считается правомочным, если на нем присутствует не менее половины ее членов. Члены комиссии участвуют в ее заседаниях лично без права замены.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3.18. На заседании Комиссии председательствует ее председатель либо по его поручению заместитель председателя комиссии.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 xml:space="preserve"> В ходе заседания Комиссии ведется протокол, который подписывается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председательствующим на заседании 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 xml:space="preserve">комиссии и секретарем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заседания 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>комиссии.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3.19.1. Результаты голосования, оглашенные председателем комиссии, вносятся в протокол заседания Комиссии, в котором указываются: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а) наименование Комиссии;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б) дата, время и место проведения заседания Комиссии;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в) сведения о присутствующих и отсутствующих членах комиссии, иных лицах, присутствующих на заседании Комиссии;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г) повестка дня;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д) отметка о способе документирования заседания Комиссии (стенографирование, видеоконференция, запись на диктофон и другие);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е) наименование вопросов, рассматриваемых на заседании Комиссии, и ход их обсуждения;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ж) результаты голосования по вопросам, рассматриваемым на заседании Комиссии;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з) решение, принятое по рассматриваемому вопросу.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3.19.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6CF">
        <w:rPr>
          <w:rFonts w:ascii="Times New Roman" w:hAnsi="Times New Roman" w:cs="Times New Roman"/>
          <w:sz w:val="24"/>
          <w:szCs w:val="24"/>
        </w:rPr>
        <w:t>. К протоколу заседания Комиссии прилагаются материалы докладов по вопросам, рассмотренным на заседании Комиссии, особое мнение членов комиссии, справочно-аналитическая и иная информация (при наличии).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3.20. При голосовании на заседании Комиссии каждый член комиссии имеет один голос и голосует лично. Член комиссии вправе на заседании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3.21. </w:t>
      </w:r>
      <w:r w:rsidRPr="000F26CF">
        <w:rPr>
          <w:rFonts w:ascii="Times New Roman" w:hAnsi="Times New Roman" w:cs="Times New Roman"/>
          <w:color w:val="020C22"/>
          <w:sz w:val="24"/>
          <w:szCs w:val="24"/>
        </w:rPr>
        <w:t xml:space="preserve">Решения Комиссии принимаются </w:t>
      </w:r>
      <w:r w:rsidRPr="000F26CF">
        <w:rPr>
          <w:rFonts w:ascii="Times New Roman" w:hAnsi="Times New Roman" w:cs="Times New Roman"/>
          <w:sz w:val="24"/>
          <w:szCs w:val="24"/>
        </w:rPr>
        <w:t xml:space="preserve">в форме постановлений, в которых указываются: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lastRenderedPageBreak/>
        <w:t xml:space="preserve">а) наименование Комиссии;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б) дата;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в) время и место проведения заседания;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г) сведения о присутствующих и отсутствующих членах комиссии;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д) сведения об иных лицах, присутствующих на заседании;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е) вопрос повестки дня, по которому вынесено постановление;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ж) содержание рассматриваемого вопроса;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з) выявленные по рассматриваемому вопросу нарушения прав и законных интересов несовершеннолетних (при их наличии);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к) решение, принятое по рассматриваемому вопросу;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 xml:space="preserve"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 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947F4" w:rsidRPr="000F26CF" w:rsidRDefault="00D947F4" w:rsidP="00D947F4">
      <w:pPr>
        <w:shd w:val="clear" w:color="auto" w:fill="FFFFFF"/>
        <w:ind w:firstLine="567"/>
        <w:jc w:val="both"/>
      </w:pPr>
      <w:r w:rsidRPr="000F26CF">
        <w:t>3.23. Решения Комиссии принимаются большинством голосов присутствующих на заседании членов комиссии.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3.25. Постановление Комиссии может быть обжаловано в порядке, установленном законодательством Российской Федерации.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4. Обеспечение деятельности Комиссии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0F26CF" w:rsidRDefault="00D947F4" w:rsidP="00D947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4.1. К вопросам обеспечения деятельности Комиссии относятся: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а) подготовка и организация проведения заседаний и иных плановых мероприятий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б) осуществление контроля своевременности подготовки и представления материалов для рассмотрения на заседаниях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в) ведение делопроизводства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г) оказание консультативной помощи представителям органов и учреждений системы профилактики, а также представителям иных органов и организаций, участвующих в подготовке материалов к заседанию Комиссии, при поступлении соответствующего запроса;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д)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е)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ж)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з) осуществление сбора, обработки и обобщения информации, необходимой для решения задач, стоящих перед Комиссией;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 xml:space="preserve">и) осуществление сбора и обобщение информации о численности лиц, предусмотренных </w:t>
      </w:r>
      <w:hyperlink r:id="rId13" w:history="1">
        <w:r w:rsidRPr="000F7211">
          <w:t>статьей 5</w:t>
        </w:r>
      </w:hyperlink>
      <w:r w:rsidRPr="000F7211">
        <w:t xml:space="preserve"> </w:t>
      </w:r>
      <w:r>
        <w:t>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lastRenderedPageBreak/>
        <w:t>к)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л)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м)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D947F4" w:rsidRPr="00801F88" w:rsidRDefault="00D947F4" w:rsidP="00D947F4">
      <w:pPr>
        <w:autoSpaceDE w:val="0"/>
        <w:autoSpaceDN w:val="0"/>
        <w:adjustRightInd w:val="0"/>
        <w:ind w:firstLine="540"/>
        <w:jc w:val="both"/>
      </w:pPr>
      <w:r w:rsidRPr="00801F88">
        <w:t>н)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 w:rsidRPr="00801F88">
        <w:t>о)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п)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р) осуществление сбора, обобщения информации о численности несовершеннолетних, находящихся в социально опасном положении, на территории Усть-Абаканского района;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с) подготовка и направление в Комиссию по делам несовершеннолетних и защите их прав при Правительстве Республики Хакасия справочной и иной информации, относящейся к компетенции Комиссии;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т)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D947F4" w:rsidRDefault="00D947F4" w:rsidP="00D947F4">
      <w:pPr>
        <w:autoSpaceDE w:val="0"/>
        <w:autoSpaceDN w:val="0"/>
        <w:adjustRightInd w:val="0"/>
        <w:ind w:firstLine="540"/>
        <w:jc w:val="both"/>
      </w:pPr>
      <w:r>
        <w:t>у)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Республики Хакасия.</w:t>
      </w:r>
    </w:p>
    <w:p w:rsidR="00D947F4" w:rsidRPr="000F26CF" w:rsidRDefault="00D947F4" w:rsidP="00D94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4.2. Организационно-техническое, правовое, информационное и материально-техническое обеспечение деятельности Комиссии осуществляет администрация Усть-Абаканского района.</w:t>
      </w:r>
    </w:p>
    <w:p w:rsidR="00D947F4" w:rsidRPr="008A3044" w:rsidRDefault="00D947F4" w:rsidP="008A3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6CF">
        <w:rPr>
          <w:rFonts w:ascii="Times New Roman" w:hAnsi="Times New Roman" w:cs="Times New Roman"/>
          <w:sz w:val="24"/>
          <w:szCs w:val="24"/>
        </w:rPr>
        <w:t>4.3. Финансирование деятельности Комиссии осуществляется за счет средств республиканского бюджета Республики Хакасия и бюджета муниципального образования Усть-Абаканский район.</w:t>
      </w:r>
    </w:p>
    <w:sectPr w:rsidR="00D947F4" w:rsidRPr="008A3044" w:rsidSect="008A3044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F68"/>
    <w:multiLevelType w:val="hybridMultilevel"/>
    <w:tmpl w:val="D116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4C45"/>
    <w:multiLevelType w:val="hybridMultilevel"/>
    <w:tmpl w:val="DE74C6EC"/>
    <w:lvl w:ilvl="0" w:tplc="FD6840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31E4"/>
    <w:rsid w:val="00004C62"/>
    <w:rsid w:val="000A17B5"/>
    <w:rsid w:val="000A57FC"/>
    <w:rsid w:val="000C0DF1"/>
    <w:rsid w:val="000E5F63"/>
    <w:rsid w:val="00100652"/>
    <w:rsid w:val="001028E5"/>
    <w:rsid w:val="00121F61"/>
    <w:rsid w:val="00142723"/>
    <w:rsid w:val="0015259B"/>
    <w:rsid w:val="00172CA2"/>
    <w:rsid w:val="001A4922"/>
    <w:rsid w:val="001E3F01"/>
    <w:rsid w:val="00267C08"/>
    <w:rsid w:val="0027493C"/>
    <w:rsid w:val="00283979"/>
    <w:rsid w:val="00293D6F"/>
    <w:rsid w:val="002A3F73"/>
    <w:rsid w:val="002C3DCA"/>
    <w:rsid w:val="002E3897"/>
    <w:rsid w:val="00301407"/>
    <w:rsid w:val="0032079E"/>
    <w:rsid w:val="00327E4F"/>
    <w:rsid w:val="003545A0"/>
    <w:rsid w:val="00366C97"/>
    <w:rsid w:val="00385EED"/>
    <w:rsid w:val="003D06AA"/>
    <w:rsid w:val="003D330D"/>
    <w:rsid w:val="003F34A2"/>
    <w:rsid w:val="0042075F"/>
    <w:rsid w:val="0042580C"/>
    <w:rsid w:val="00463252"/>
    <w:rsid w:val="004821CC"/>
    <w:rsid w:val="00496CBE"/>
    <w:rsid w:val="00496D66"/>
    <w:rsid w:val="004B0C57"/>
    <w:rsid w:val="00564D61"/>
    <w:rsid w:val="00567048"/>
    <w:rsid w:val="005758B4"/>
    <w:rsid w:val="00595A10"/>
    <w:rsid w:val="005D1A5A"/>
    <w:rsid w:val="005E43AE"/>
    <w:rsid w:val="005E5A9B"/>
    <w:rsid w:val="00646402"/>
    <w:rsid w:val="006508FC"/>
    <w:rsid w:val="0068650C"/>
    <w:rsid w:val="006A4D80"/>
    <w:rsid w:val="006F6017"/>
    <w:rsid w:val="0070265C"/>
    <w:rsid w:val="00714224"/>
    <w:rsid w:val="007B03A3"/>
    <w:rsid w:val="007B31E4"/>
    <w:rsid w:val="007D7C61"/>
    <w:rsid w:val="007E5A2F"/>
    <w:rsid w:val="007F570A"/>
    <w:rsid w:val="008334FE"/>
    <w:rsid w:val="00841156"/>
    <w:rsid w:val="008A3044"/>
    <w:rsid w:val="008B5C91"/>
    <w:rsid w:val="008B7F2C"/>
    <w:rsid w:val="008E1EDF"/>
    <w:rsid w:val="008E5B77"/>
    <w:rsid w:val="008F58FA"/>
    <w:rsid w:val="009101C9"/>
    <w:rsid w:val="00927ECF"/>
    <w:rsid w:val="009334D1"/>
    <w:rsid w:val="00934B60"/>
    <w:rsid w:val="00970A83"/>
    <w:rsid w:val="00977473"/>
    <w:rsid w:val="009B2124"/>
    <w:rsid w:val="009D2821"/>
    <w:rsid w:val="009E5739"/>
    <w:rsid w:val="00A03B5B"/>
    <w:rsid w:val="00A52964"/>
    <w:rsid w:val="00A8416C"/>
    <w:rsid w:val="00A87E5F"/>
    <w:rsid w:val="00AA32FF"/>
    <w:rsid w:val="00AD1E1E"/>
    <w:rsid w:val="00B12C8E"/>
    <w:rsid w:val="00B226D6"/>
    <w:rsid w:val="00B30D03"/>
    <w:rsid w:val="00B550F4"/>
    <w:rsid w:val="00B67961"/>
    <w:rsid w:val="00B733AB"/>
    <w:rsid w:val="00B93330"/>
    <w:rsid w:val="00B939F4"/>
    <w:rsid w:val="00BB41AC"/>
    <w:rsid w:val="00BC5850"/>
    <w:rsid w:val="00BC678B"/>
    <w:rsid w:val="00C21DD2"/>
    <w:rsid w:val="00C5578D"/>
    <w:rsid w:val="00C927C8"/>
    <w:rsid w:val="00CF299D"/>
    <w:rsid w:val="00CF405B"/>
    <w:rsid w:val="00D02838"/>
    <w:rsid w:val="00D15DDA"/>
    <w:rsid w:val="00D21CD9"/>
    <w:rsid w:val="00D464C0"/>
    <w:rsid w:val="00D52983"/>
    <w:rsid w:val="00D5751B"/>
    <w:rsid w:val="00D75887"/>
    <w:rsid w:val="00D947F4"/>
    <w:rsid w:val="00DB6C79"/>
    <w:rsid w:val="00DC15E1"/>
    <w:rsid w:val="00DC7267"/>
    <w:rsid w:val="00DF1E2E"/>
    <w:rsid w:val="00DF6064"/>
    <w:rsid w:val="00E14454"/>
    <w:rsid w:val="00E30DE4"/>
    <w:rsid w:val="00E42029"/>
    <w:rsid w:val="00E633FD"/>
    <w:rsid w:val="00E656A6"/>
    <w:rsid w:val="00E74803"/>
    <w:rsid w:val="00EB0AE3"/>
    <w:rsid w:val="00ED536F"/>
    <w:rsid w:val="00F346C0"/>
    <w:rsid w:val="00F50EEF"/>
    <w:rsid w:val="00FB5EF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1E4"/>
    <w:pPr>
      <w:ind w:left="720"/>
      <w:contextualSpacing/>
    </w:pPr>
  </w:style>
  <w:style w:type="paragraph" w:customStyle="1" w:styleId="ConsPlusNormal">
    <w:name w:val="ConsPlusNormal"/>
    <w:rsid w:val="00D9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formattext">
    <w:name w:val="formattext"/>
    <w:basedOn w:val="a"/>
    <w:rsid w:val="00D947F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D947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9661&amp;dst=100004" TargetMode="External"/><Relationship Id="rId13" Type="http://schemas.openxmlformats.org/officeDocument/2006/relationships/hyperlink" Target="https://login.consultant.ru/link/?req=doc&amp;base=LAW&amp;n=431870&amp;dst=10003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31870&amp;dst=100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31870&amp;dst=1000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78402&amp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16E-01F7-4CC1-B896-964CAB7E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19</cp:revision>
  <cp:lastPrinted>2024-04-15T09:10:00Z</cp:lastPrinted>
  <dcterms:created xsi:type="dcterms:W3CDTF">2024-03-20T09:58:00Z</dcterms:created>
  <dcterms:modified xsi:type="dcterms:W3CDTF">2024-04-19T01:21:00Z</dcterms:modified>
</cp:coreProperties>
</file>