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21" w:rsidRPr="0098684E" w:rsidRDefault="000A2D28" w:rsidP="000A2D2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ПРОЕКТ</w:t>
      </w:r>
    </w:p>
    <w:p w:rsidR="000A2D28" w:rsidRDefault="000A2D28" w:rsidP="000A2D28">
      <w:pPr>
        <w:spacing w:after="0" w:line="240" w:lineRule="auto"/>
        <w:jc w:val="center"/>
        <w:rPr>
          <w:rFonts w:ascii="Times New Roman" w:eastAsia="Times New Roman" w:hAnsi="Times New Roman" w:cs="Times New Roman"/>
          <w:b/>
          <w:color w:val="333333"/>
          <w:sz w:val="26"/>
          <w:szCs w:val="26"/>
          <w:lang w:eastAsia="ru-RU"/>
        </w:rPr>
      </w:pPr>
    </w:p>
    <w:p w:rsidR="000A2D28" w:rsidRPr="000A2D28" w:rsidRDefault="000A2D28" w:rsidP="000A2D28">
      <w:pPr>
        <w:spacing w:after="0" w:line="240" w:lineRule="auto"/>
        <w:jc w:val="center"/>
        <w:rPr>
          <w:rFonts w:ascii="Times New Roman" w:eastAsia="Times New Roman" w:hAnsi="Times New Roman" w:cs="Times New Roman"/>
          <w:b/>
          <w:color w:val="333333"/>
          <w:sz w:val="26"/>
          <w:szCs w:val="26"/>
          <w:lang w:eastAsia="ru-RU"/>
        </w:rPr>
      </w:pPr>
      <w:r w:rsidRPr="0098684E">
        <w:rPr>
          <w:rFonts w:ascii="Times New Roman" w:eastAsia="Times New Roman" w:hAnsi="Times New Roman" w:cs="Times New Roman"/>
          <w:b/>
          <w:color w:val="333333"/>
          <w:sz w:val="26"/>
          <w:szCs w:val="26"/>
          <w:lang w:eastAsia="ru-RU"/>
        </w:rPr>
        <w:t>Административный регламент</w:t>
      </w:r>
    </w:p>
    <w:p w:rsidR="00395BD3" w:rsidRPr="000A2D28" w:rsidRDefault="000A2D28" w:rsidP="000A2D28">
      <w:pPr>
        <w:spacing w:after="0" w:line="240" w:lineRule="auto"/>
        <w:jc w:val="center"/>
        <w:rPr>
          <w:rFonts w:ascii="Times New Roman" w:hAnsi="Times New Roman" w:cs="Times New Roman"/>
          <w:b/>
          <w:sz w:val="26"/>
          <w:szCs w:val="26"/>
        </w:rPr>
      </w:pPr>
      <w:r w:rsidRPr="0098684E">
        <w:rPr>
          <w:rFonts w:ascii="Times New Roman" w:eastAsia="Times New Roman" w:hAnsi="Times New Roman" w:cs="Times New Roman"/>
          <w:b/>
          <w:color w:val="333333"/>
          <w:sz w:val="26"/>
          <w:szCs w:val="26"/>
          <w:lang w:eastAsia="ru-RU"/>
        </w:rPr>
        <w:t xml:space="preserve">предоставления муниципальной услуги </w:t>
      </w:r>
      <w:r w:rsidRPr="000A2D28">
        <w:rPr>
          <w:rFonts w:ascii="Times New Roman" w:eastAsia="Times New Roman" w:hAnsi="Times New Roman" w:cs="Times New Roman"/>
          <w:b/>
          <w:color w:val="333333"/>
          <w:sz w:val="26"/>
          <w:szCs w:val="26"/>
          <w:lang w:eastAsia="ru-RU"/>
        </w:rPr>
        <w:t>«</w:t>
      </w:r>
      <w:r w:rsidRPr="0098684E">
        <w:rPr>
          <w:rFonts w:ascii="Times New Roman" w:eastAsia="Times New Roman" w:hAnsi="Times New Roman" w:cs="Times New Roman"/>
          <w:b/>
          <w:color w:val="333333"/>
          <w:sz w:val="26"/>
          <w:szCs w:val="26"/>
          <w:lang w:eastAsia="ru-RU"/>
        </w:rPr>
        <w:t>Перевод жилого помещения в нежилое помещение и нежилого помещения в жилое помещение</w:t>
      </w:r>
      <w:r w:rsidRPr="000A2D28">
        <w:rPr>
          <w:rFonts w:ascii="Times New Roman" w:eastAsia="Times New Roman" w:hAnsi="Times New Roman" w:cs="Times New Roman"/>
          <w:b/>
          <w:color w:val="333333"/>
          <w:sz w:val="26"/>
          <w:szCs w:val="26"/>
          <w:lang w:eastAsia="ru-RU"/>
        </w:rPr>
        <w:t>»</w:t>
      </w:r>
    </w:p>
    <w:p w:rsidR="00395BD3" w:rsidRPr="0098684E" w:rsidRDefault="00395BD3" w:rsidP="0098684E">
      <w:pPr>
        <w:spacing w:after="0" w:line="240" w:lineRule="auto"/>
        <w:ind w:firstLine="709"/>
        <w:jc w:val="both"/>
        <w:rPr>
          <w:rFonts w:ascii="Times New Roman" w:hAnsi="Times New Roman" w:cs="Times New Roman"/>
          <w:sz w:val="26"/>
          <w:szCs w:val="26"/>
        </w:rPr>
      </w:pPr>
    </w:p>
    <w:p w:rsidR="0098684E" w:rsidRPr="0098684E" w:rsidRDefault="0098684E" w:rsidP="000A2D28">
      <w:pPr>
        <w:spacing w:after="0" w:line="240" w:lineRule="auto"/>
        <w:jc w:val="center"/>
        <w:rPr>
          <w:rFonts w:ascii="Times New Roman" w:hAnsi="Times New Roman" w:cs="Times New Roman"/>
          <w:sz w:val="26"/>
          <w:szCs w:val="26"/>
        </w:rPr>
      </w:pPr>
      <w:r w:rsidRPr="000A2D28">
        <w:rPr>
          <w:rFonts w:ascii="Times New Roman" w:hAnsi="Times New Roman" w:cs="Times New Roman"/>
          <w:sz w:val="26"/>
          <w:szCs w:val="26"/>
        </w:rPr>
        <w:t>1. ОБЩИЕ ПОЛОЖЕНИЯ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1.1. </w:t>
      </w:r>
      <w:proofErr w:type="gramStart"/>
      <w:r w:rsidRPr="0098684E">
        <w:rPr>
          <w:rFonts w:ascii="Times New Roman" w:eastAsia="Times New Roman" w:hAnsi="Times New Roman" w:cs="Times New Roman"/>
          <w:color w:val="333333"/>
          <w:sz w:val="26"/>
          <w:szCs w:val="26"/>
          <w:lang w:eastAsia="ru-RU"/>
        </w:rPr>
        <w:t xml:space="preserve">Административный регламент предоставления муниципальной услуги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Перевод жилого помещения в нежилое помещение и нежилого помещения в жилое помещение</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(далее - Регламент) устанавливает порядок и стандарт предоставления муниципальной услуги по переводу жилого помещения в нежилое помещение и нежилого помещения в жилое помещение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w:t>
      </w:r>
      <w:proofErr w:type="gramEnd"/>
      <w:r w:rsidRPr="0098684E">
        <w:rPr>
          <w:rFonts w:ascii="Times New Roman" w:eastAsia="Times New Roman" w:hAnsi="Times New Roman" w:cs="Times New Roman"/>
          <w:color w:val="333333"/>
          <w:sz w:val="26"/>
          <w:szCs w:val="26"/>
          <w:lang w:eastAsia="ru-RU"/>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w:t>
      </w:r>
      <w:proofErr w:type="gramStart"/>
      <w:r w:rsidRPr="0098684E">
        <w:rPr>
          <w:rFonts w:ascii="Times New Roman" w:eastAsia="Times New Roman" w:hAnsi="Times New Roman" w:cs="Times New Roman"/>
          <w:color w:val="333333"/>
          <w:sz w:val="26"/>
          <w:szCs w:val="26"/>
          <w:lang w:eastAsia="ru-RU"/>
        </w:rPr>
        <w:t>контроля за</w:t>
      </w:r>
      <w:proofErr w:type="gramEnd"/>
      <w:r w:rsidRPr="0098684E">
        <w:rPr>
          <w:rFonts w:ascii="Times New Roman" w:eastAsia="Times New Roman" w:hAnsi="Times New Roman" w:cs="Times New Roman"/>
          <w:color w:val="333333"/>
          <w:sz w:val="26"/>
          <w:szCs w:val="26"/>
          <w:lang w:eastAsia="ru-RU"/>
        </w:rPr>
        <w:t xml:space="preserve">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 Круг заявителей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1.2.1. Заявителем является собственник жилого помещения (физическое или юридическое лицо), имеющий намерение произвести перевод жилого помещения в нежилое помещение или нежилого помещения в жилое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1.2.2. От имени юридических лиц заявления и документы, необходимые для предоставления муниципальной услуги, могут подавать:</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w:t>
      </w:r>
      <w:proofErr w:type="gramStart"/>
      <w:r w:rsidRPr="0098684E">
        <w:rPr>
          <w:rFonts w:ascii="Times New Roman" w:eastAsia="Times New Roman" w:hAnsi="Times New Roman" w:cs="Times New Roman"/>
          <w:color w:val="333333"/>
          <w:sz w:val="26"/>
          <w:szCs w:val="26"/>
          <w:lang w:eastAsia="ru-RU"/>
        </w:rPr>
        <w:t>между</w:t>
      </w:r>
      <w:proofErr w:type="gramEnd"/>
      <w:r w:rsidRPr="0098684E">
        <w:rPr>
          <w:rFonts w:ascii="Times New Roman" w:eastAsia="Times New Roman" w:hAnsi="Times New Roman" w:cs="Times New Roman"/>
          <w:color w:val="333333"/>
          <w:sz w:val="26"/>
          <w:szCs w:val="26"/>
          <w:lang w:eastAsia="ru-RU"/>
        </w:rPr>
        <w:t xml:space="preserve"> представляемым и третьим лицом) или </w:t>
      </w:r>
      <w:proofErr w:type="gramStart"/>
      <w:r w:rsidRPr="0098684E">
        <w:rPr>
          <w:rFonts w:ascii="Times New Roman" w:eastAsia="Times New Roman" w:hAnsi="Times New Roman" w:cs="Times New Roman"/>
          <w:color w:val="333333"/>
          <w:sz w:val="26"/>
          <w:szCs w:val="26"/>
          <w:lang w:eastAsia="ru-RU"/>
        </w:rPr>
        <w:t>решении</w:t>
      </w:r>
      <w:proofErr w:type="gramEnd"/>
      <w:r w:rsidRPr="0098684E">
        <w:rPr>
          <w:rFonts w:ascii="Times New Roman" w:eastAsia="Times New Roman" w:hAnsi="Times New Roman" w:cs="Times New Roman"/>
          <w:color w:val="333333"/>
          <w:sz w:val="26"/>
          <w:szCs w:val="26"/>
          <w:lang w:eastAsia="ru-RU"/>
        </w:rPr>
        <w:t xml:space="preserve">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1.2.3. От имени физических лиц заявления и документы, необходимые для предоставления муниципальной услуги, могут подавать представители: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1.2.4. </w:t>
      </w:r>
      <w:proofErr w:type="gramStart"/>
      <w:r w:rsidRPr="0098684E">
        <w:rPr>
          <w:rFonts w:ascii="Times New Roman" w:eastAsia="Times New Roman" w:hAnsi="Times New Roman" w:cs="Times New Roman"/>
          <w:color w:val="333333"/>
          <w:sz w:val="26"/>
          <w:szCs w:val="26"/>
          <w:lang w:eastAsia="ru-RU"/>
        </w:rPr>
        <w:t xml:space="preserve">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w:t>
      </w:r>
      <w:r w:rsidRPr="0098684E">
        <w:rPr>
          <w:rFonts w:ascii="Times New Roman" w:eastAsia="Times New Roman" w:hAnsi="Times New Roman" w:cs="Times New Roman"/>
          <w:color w:val="333333"/>
          <w:sz w:val="26"/>
          <w:szCs w:val="26"/>
          <w:lang w:eastAsia="ru-RU"/>
        </w:rPr>
        <w:lastRenderedPageBreak/>
        <w:t xml:space="preserve">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ГАУ РХ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МФЦ</w:t>
      </w:r>
      <w:proofErr w:type="gramEnd"/>
      <w:r w:rsidRPr="0098684E">
        <w:rPr>
          <w:rFonts w:ascii="Times New Roman" w:eastAsia="Times New Roman" w:hAnsi="Times New Roman" w:cs="Times New Roman"/>
          <w:color w:val="333333"/>
          <w:sz w:val="26"/>
          <w:szCs w:val="26"/>
          <w:lang w:eastAsia="ru-RU"/>
        </w:rPr>
        <w:t xml:space="preserve"> Хакасии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и </w:t>
      </w:r>
      <w:r w:rsidR="00F20B84">
        <w:rPr>
          <w:rFonts w:ascii="OpenSans" w:hAnsi="OpenSans"/>
          <w:color w:val="333333"/>
          <w:sz w:val="26"/>
          <w:szCs w:val="26"/>
        </w:rPr>
        <w:t>администрацией Усть-Абаканского района</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1.3. Требования к порядку информирования о предоставлении муниципальной услуги</w:t>
      </w:r>
    </w:p>
    <w:p w:rsidR="000A24A9" w:rsidRPr="0044192E" w:rsidRDefault="000A24A9" w:rsidP="000A24A9">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Pr="00BB5029">
        <w:rPr>
          <w:rFonts w:ascii="OpenSans" w:hAnsi="OpenSans"/>
          <w:color w:val="333333"/>
          <w:sz w:val="26"/>
          <w:szCs w:val="26"/>
        </w:rPr>
        <w:t xml:space="preserve">Управлением имущественных отношений администрации Усть-Абаканского района (далее </w:t>
      </w:r>
      <w:r>
        <w:rPr>
          <w:rFonts w:ascii="OpenSans" w:hAnsi="OpenSans"/>
          <w:color w:val="333333"/>
          <w:sz w:val="26"/>
          <w:szCs w:val="26"/>
        </w:rPr>
        <w:t>–</w:t>
      </w:r>
      <w:r w:rsidRPr="00BB5029">
        <w:rPr>
          <w:rFonts w:ascii="OpenSans" w:hAnsi="OpenSans"/>
          <w:color w:val="333333"/>
          <w:sz w:val="26"/>
          <w:szCs w:val="26"/>
        </w:rPr>
        <w:t xml:space="preserve"> Управление</w:t>
      </w:r>
      <w:r w:rsidRPr="0044192E">
        <w:rPr>
          <w:rFonts w:ascii="OpenSans" w:hAnsi="OpenSans"/>
          <w:color w:val="333333"/>
          <w:sz w:val="26"/>
          <w:szCs w:val="26"/>
        </w:rPr>
        <w:t xml:space="preserve">) по адресу: улица Гидролизная, дом 9,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 Усть-Абаканский район, Республика Хакасия.</w:t>
      </w:r>
    </w:p>
    <w:p w:rsidR="000A24A9" w:rsidRPr="00681A70" w:rsidRDefault="000A24A9" w:rsidP="000A24A9">
      <w:pPr>
        <w:pStyle w:val="a3"/>
        <w:spacing w:before="0" w:beforeAutospacing="0" w:after="0" w:afterAutospacing="0"/>
        <w:ind w:firstLine="709"/>
        <w:jc w:val="both"/>
        <w:rPr>
          <w:rFonts w:ascii="OpenSans" w:hAnsi="OpenSans"/>
          <w:color w:val="333333"/>
          <w:sz w:val="26"/>
          <w:szCs w:val="26"/>
        </w:rPr>
      </w:pPr>
      <w:r w:rsidRPr="00681A70">
        <w:rPr>
          <w:rFonts w:ascii="OpenSans" w:hAnsi="OpenSans"/>
          <w:color w:val="333333"/>
          <w:sz w:val="26"/>
          <w:szCs w:val="26"/>
        </w:rPr>
        <w:t xml:space="preserve">Почтовый адрес для направления документов и обращений: 655100, Республика Хакасия, </w:t>
      </w:r>
      <w:r w:rsidRPr="0044192E">
        <w:rPr>
          <w:rFonts w:ascii="OpenSans" w:hAnsi="OpenSans"/>
          <w:color w:val="333333"/>
          <w:sz w:val="26"/>
          <w:szCs w:val="26"/>
        </w:rPr>
        <w:t>Усть-Абаканский район</w:t>
      </w:r>
      <w:r>
        <w:rPr>
          <w:rFonts w:ascii="OpenSans" w:hAnsi="OpenSans"/>
          <w:color w:val="333333"/>
          <w:sz w:val="26"/>
          <w:szCs w:val="26"/>
        </w:rPr>
        <w:t>,</w:t>
      </w:r>
      <w:r w:rsidRPr="00681A70">
        <w:rPr>
          <w:rFonts w:ascii="OpenSans" w:hAnsi="OpenSans"/>
          <w:color w:val="333333"/>
          <w:sz w:val="26"/>
          <w:szCs w:val="26"/>
        </w:rPr>
        <w:t xml:space="preserve">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w:t>
      </w:r>
      <w:r w:rsidRPr="00681A70">
        <w:rPr>
          <w:rFonts w:ascii="OpenSans" w:hAnsi="OpenSans"/>
          <w:color w:val="333333"/>
          <w:sz w:val="26"/>
          <w:szCs w:val="26"/>
        </w:rPr>
        <w:t xml:space="preserve">, </w:t>
      </w:r>
      <w:r w:rsidRPr="0044192E">
        <w:rPr>
          <w:rFonts w:ascii="OpenSans" w:hAnsi="OpenSans"/>
          <w:color w:val="333333"/>
          <w:sz w:val="26"/>
          <w:szCs w:val="26"/>
        </w:rPr>
        <w:t>улица Гидролизная, дом 9</w:t>
      </w:r>
      <w:r>
        <w:rPr>
          <w:rFonts w:ascii="OpenSans" w:hAnsi="OpenSans"/>
          <w:color w:val="333333"/>
          <w:sz w:val="26"/>
          <w:szCs w:val="26"/>
        </w:rPr>
        <w:t>.</w:t>
      </w:r>
    </w:p>
    <w:p w:rsidR="000A24A9" w:rsidRPr="006A1289" w:rsidRDefault="000A24A9" w:rsidP="000A24A9">
      <w:pPr>
        <w:pStyle w:val="a3"/>
        <w:spacing w:before="0" w:beforeAutospacing="0" w:after="0" w:afterAutospacing="0"/>
        <w:ind w:firstLine="709"/>
        <w:jc w:val="both"/>
        <w:rPr>
          <w:rFonts w:ascii="OpenSans" w:hAnsi="OpenSans"/>
          <w:color w:val="333333"/>
          <w:sz w:val="26"/>
          <w:szCs w:val="26"/>
        </w:rPr>
      </w:pPr>
      <w:r w:rsidRPr="006A1289">
        <w:rPr>
          <w:rFonts w:ascii="OpenSans" w:hAnsi="OpenSans"/>
          <w:color w:val="333333"/>
          <w:sz w:val="26"/>
          <w:szCs w:val="26"/>
        </w:rPr>
        <w:t xml:space="preserve">Официальный сайт администрации Усть-Абаканского района в информационно-телекоммуникационной сети «Интернет» (далее </w:t>
      </w:r>
      <w:r>
        <w:rPr>
          <w:rFonts w:ascii="OpenSans" w:hAnsi="OpenSans"/>
          <w:color w:val="333333"/>
          <w:sz w:val="26"/>
          <w:szCs w:val="26"/>
        </w:rPr>
        <w:t>–</w:t>
      </w:r>
      <w:r w:rsidRPr="006A1289">
        <w:rPr>
          <w:rFonts w:ascii="OpenSans" w:hAnsi="OpenSans"/>
          <w:color w:val="333333"/>
          <w:sz w:val="26"/>
          <w:szCs w:val="26"/>
        </w:rPr>
        <w:t xml:space="preserve"> сеть</w:t>
      </w:r>
      <w:r>
        <w:rPr>
          <w:rFonts w:ascii="OpenSans" w:hAnsi="OpenSans"/>
          <w:color w:val="333333"/>
          <w:sz w:val="26"/>
          <w:szCs w:val="26"/>
        </w:rPr>
        <w:t xml:space="preserve"> </w:t>
      </w:r>
      <w:r w:rsidRPr="006A1289">
        <w:rPr>
          <w:rFonts w:ascii="OpenSans" w:hAnsi="OpenSans"/>
          <w:color w:val="333333"/>
          <w:sz w:val="26"/>
          <w:szCs w:val="26"/>
        </w:rPr>
        <w:t xml:space="preserve">«Интернет»): </w:t>
      </w:r>
      <w:r>
        <w:rPr>
          <w:rFonts w:ascii="OpenSans" w:hAnsi="OpenSans"/>
          <w:color w:val="333333"/>
          <w:sz w:val="26"/>
          <w:szCs w:val="26"/>
        </w:rPr>
        <w:t>ust-abaka</w:t>
      </w:r>
      <w:r w:rsidR="00AB1530">
        <w:rPr>
          <w:rFonts w:ascii="OpenSans" w:hAnsi="OpenSans"/>
          <w:color w:val="333333"/>
          <w:sz w:val="26"/>
          <w:szCs w:val="26"/>
        </w:rPr>
        <w:t>№</w:t>
      </w:r>
      <w:r>
        <w:rPr>
          <w:rFonts w:ascii="OpenSans" w:hAnsi="OpenSans"/>
          <w:color w:val="333333"/>
          <w:sz w:val="26"/>
          <w:szCs w:val="26"/>
        </w:rPr>
        <w:t>.ru</w:t>
      </w:r>
      <w:r w:rsidRPr="006A1289">
        <w:rPr>
          <w:rFonts w:ascii="OpenSans" w:hAnsi="OpenSans"/>
          <w:color w:val="333333"/>
          <w:sz w:val="26"/>
          <w:szCs w:val="26"/>
        </w:rPr>
        <w:t>.</w:t>
      </w:r>
    </w:p>
    <w:p w:rsidR="000A24A9" w:rsidRPr="004A15B4" w:rsidRDefault="000A24A9" w:rsidP="000A24A9">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Адрес электронной почты: </w:t>
      </w:r>
      <w:hyperlink r:id="rId5" w:history="1">
        <w:r w:rsidRPr="004A15B4">
          <w:rPr>
            <w:rFonts w:ascii="OpenSans" w:hAnsi="OpenSans"/>
            <w:color w:val="333333"/>
            <w:sz w:val="26"/>
            <w:szCs w:val="26"/>
          </w:rPr>
          <w:t>upravle</w:t>
        </w:r>
        <w:r w:rsidR="00AB1530">
          <w:rPr>
            <w:rFonts w:ascii="OpenSans" w:hAnsi="OpenSans"/>
            <w:color w:val="333333"/>
            <w:sz w:val="26"/>
            <w:szCs w:val="26"/>
          </w:rPr>
          <w:t>№</w:t>
        </w:r>
        <w:r w:rsidRPr="004A15B4">
          <w:rPr>
            <w:rFonts w:ascii="OpenSans" w:hAnsi="OpenSans"/>
            <w:color w:val="333333"/>
            <w:sz w:val="26"/>
            <w:szCs w:val="26"/>
          </w:rPr>
          <w:t>ie-io@mail.ru</w:t>
        </w:r>
      </w:hyperlink>
      <w:r w:rsidRPr="004A15B4">
        <w:rPr>
          <w:rFonts w:ascii="OpenSans" w:hAnsi="OpenSans"/>
          <w:color w:val="333333"/>
          <w:sz w:val="26"/>
          <w:szCs w:val="26"/>
        </w:rPr>
        <w:t>.</w:t>
      </w:r>
    </w:p>
    <w:p w:rsidR="000A24A9" w:rsidRPr="004A15B4" w:rsidRDefault="000A24A9" w:rsidP="000A24A9">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Номера телефонов: (39032) 2-19-44 (отдел архитектуры и градостроительства), (39032) </w:t>
      </w:r>
      <w:r w:rsidRPr="004A15B4">
        <w:t>2-10-96</w:t>
      </w:r>
      <w:r w:rsidRPr="004A15B4">
        <w:rPr>
          <w:rFonts w:ascii="OpenSans" w:hAnsi="OpenSans"/>
          <w:color w:val="333333"/>
          <w:sz w:val="26"/>
          <w:szCs w:val="26"/>
        </w:rPr>
        <w:t xml:space="preserve"> (приемная).</w:t>
      </w:r>
    </w:p>
    <w:p w:rsidR="00635F91" w:rsidRPr="00825A14" w:rsidRDefault="00635F91" w:rsidP="00635F91">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1.3.2. Режим работы Управления</w:t>
      </w:r>
      <w:r w:rsidRPr="00825A14">
        <w:rPr>
          <w:rFonts w:ascii="OpenSans" w:hAnsi="OpenSans"/>
          <w:color w:val="333333"/>
          <w:sz w:val="26"/>
          <w:szCs w:val="26"/>
        </w:rPr>
        <w:t>: с 8.00 до 17.00, с понедельника по пятницу включительно (кроме нерабочих праздничных дней), перерыв - с 12.00 до 13.00.</w:t>
      </w:r>
    </w:p>
    <w:p w:rsidR="00635F91" w:rsidRPr="00825A14" w:rsidRDefault="00635F91" w:rsidP="00635F91">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635F91" w:rsidRPr="00825A14" w:rsidRDefault="00635F91" w:rsidP="00635F91">
      <w:pPr>
        <w:pStyle w:val="a3"/>
        <w:spacing w:before="0" w:beforeAutospacing="0" w:after="0" w:afterAutospacing="0"/>
        <w:ind w:firstLine="709"/>
        <w:jc w:val="both"/>
        <w:rPr>
          <w:rFonts w:ascii="OpenSans" w:hAnsi="OpenSans"/>
          <w:color w:val="333333"/>
          <w:sz w:val="26"/>
          <w:szCs w:val="26"/>
        </w:rPr>
      </w:pPr>
      <w:r w:rsidRPr="00971DDC">
        <w:rPr>
          <w:rFonts w:ascii="OpenSans" w:hAnsi="OpenSans"/>
          <w:color w:val="333333"/>
          <w:sz w:val="26"/>
          <w:szCs w:val="26"/>
        </w:rPr>
        <w:t>Прием специалистами Управления,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393A76" w:rsidRPr="00CA2E13" w:rsidRDefault="00393A76" w:rsidP="00393A76">
      <w:pPr>
        <w:pStyle w:val="a3"/>
        <w:spacing w:before="0" w:beforeAutospacing="0" w:after="0" w:afterAutospacing="0"/>
        <w:ind w:firstLine="709"/>
        <w:jc w:val="both"/>
        <w:rPr>
          <w:rFonts w:ascii="OpenSans" w:hAnsi="OpenSans"/>
          <w:color w:val="333333"/>
          <w:sz w:val="26"/>
          <w:szCs w:val="26"/>
        </w:rPr>
      </w:pPr>
      <w:r w:rsidRPr="00CA2E13">
        <w:rPr>
          <w:rFonts w:ascii="OpenSans" w:hAnsi="OpenSans"/>
          <w:color w:val="333333"/>
          <w:sz w:val="26"/>
          <w:szCs w:val="26"/>
        </w:rPr>
        <w:t>1.3.3.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393A76" w:rsidRPr="00971DDC" w:rsidRDefault="00393A76" w:rsidP="00393A76">
      <w:pPr>
        <w:pStyle w:val="a3"/>
        <w:spacing w:before="0" w:beforeAutospacing="0" w:after="0" w:afterAutospacing="0"/>
        <w:ind w:firstLine="709"/>
        <w:jc w:val="both"/>
        <w:rPr>
          <w:rFonts w:ascii="OpenSans" w:hAnsi="OpenSans"/>
          <w:color w:val="333333"/>
          <w:sz w:val="26"/>
          <w:szCs w:val="26"/>
        </w:rPr>
      </w:pPr>
      <w:r w:rsidRPr="00CA2E13">
        <w:rPr>
          <w:rFonts w:ascii="OpenSans" w:hAnsi="OpenSans"/>
          <w:color w:val="333333"/>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C0724">
        <w:rPr>
          <w:rFonts w:ascii="OpenSans" w:hAnsi="OpenSans"/>
          <w:color w:val="333333"/>
          <w:sz w:val="26"/>
          <w:szCs w:val="26"/>
        </w:rPr>
        <w:t xml:space="preserve">1.3.4. </w:t>
      </w:r>
      <w:proofErr w:type="gramStart"/>
      <w:r w:rsidRPr="008C0724">
        <w:rPr>
          <w:rFonts w:ascii="OpenSans" w:hAnsi="OpenSans"/>
          <w:color w:val="333333"/>
          <w:sz w:val="26"/>
          <w:szCs w:val="26"/>
        </w:rPr>
        <w:t>Информация о предоставлении муниципальной услуги размещается непосредственно в здании Управления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w:t>
      </w:r>
      <w:r>
        <w:rPr>
          <w:rFonts w:ascii="OpenSans" w:hAnsi="OpenSans"/>
          <w:color w:val="333333"/>
          <w:sz w:val="26"/>
          <w:szCs w:val="26"/>
        </w:rPr>
        <w:t>ust-abaka</w:t>
      </w:r>
      <w:r w:rsidR="00AB1530">
        <w:rPr>
          <w:rFonts w:ascii="OpenSans" w:hAnsi="OpenSans"/>
          <w:color w:val="333333"/>
          <w:sz w:val="26"/>
          <w:szCs w:val="26"/>
        </w:rPr>
        <w:t>№</w:t>
      </w:r>
      <w:r>
        <w:rPr>
          <w:rFonts w:ascii="OpenSans" w:hAnsi="OpenSans"/>
          <w:color w:val="333333"/>
          <w:sz w:val="26"/>
          <w:szCs w:val="26"/>
        </w:rPr>
        <w:t>.ru</w:t>
      </w:r>
      <w:r w:rsidRPr="008C0724">
        <w:rPr>
          <w:rFonts w:ascii="OpenSans" w:hAnsi="OpenSans"/>
          <w:color w:val="333333"/>
          <w:sz w:val="26"/>
          <w:szCs w:val="26"/>
        </w:rPr>
        <w:t>)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w:t>
      </w:r>
      <w:proofErr w:type="gramEnd"/>
      <w:r w:rsidRPr="008C0724">
        <w:rPr>
          <w:rFonts w:ascii="OpenSans" w:hAnsi="OpenSans"/>
          <w:color w:val="333333"/>
          <w:sz w:val="26"/>
          <w:szCs w:val="26"/>
        </w:rPr>
        <w:t xml:space="preserve">»: https://www.gosuslugi.ru (далее - Единый портал), Государственной </w:t>
      </w:r>
      <w:r w:rsidRPr="008C0724">
        <w:rPr>
          <w:rFonts w:ascii="OpenSans" w:hAnsi="OpenSans"/>
          <w:color w:val="333333"/>
          <w:sz w:val="26"/>
          <w:szCs w:val="26"/>
        </w:rPr>
        <w:lastRenderedPageBreak/>
        <w:t>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BA48AD" w:rsidRPr="0000624A"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1.3.5. 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p>
    <w:p w:rsidR="00BA48AD" w:rsidRPr="0000624A"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 наименование и почтовый адрес, адреса официального сайта и электронной почты Управления в сети «Интернет»;</w:t>
      </w:r>
    </w:p>
    <w:p w:rsidR="00BA48AD" w:rsidRPr="0000624A"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2) номера телефонов для обращения заявителей о предоставлении муниципальной услуги;</w:t>
      </w:r>
    </w:p>
    <w:p w:rsidR="00BA48AD" w:rsidRPr="0000624A"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3) график работы Управления, время приема заявителей;</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блок-схема предоставления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перечень документов, необходимых для получения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образец заполнения заявления о предоставлении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сроки предоставления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A48AD" w:rsidRPr="008E6EA5" w:rsidRDefault="00BA48AD" w:rsidP="00BA48AD">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10) текст настоящего Регламента с приложениями.</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1.3.6. Консультационная помощь по вопросам предоставления муниципальной услуги осуществляется специалистами Управления,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Усть-Абаканского района.</w:t>
      </w:r>
      <w:r>
        <w:rPr>
          <w:rFonts w:ascii="OpenSans" w:hAnsi="OpenSans"/>
          <w:color w:val="333333"/>
          <w:sz w:val="26"/>
          <w:szCs w:val="26"/>
        </w:rPr>
        <w:t xml:space="preserve"> </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В соответствии с частью 7 статьи 13 Федерального закона от 02.05.2006 </w:t>
      </w:r>
      <w:r>
        <w:rPr>
          <w:rFonts w:ascii="OpenSans" w:hAnsi="OpenSans"/>
          <w:color w:val="333333"/>
          <w:sz w:val="26"/>
          <w:szCs w:val="26"/>
        </w:rPr>
        <w:t>№</w:t>
      </w:r>
      <w:r w:rsidRPr="00825A14">
        <w:rPr>
          <w:rFonts w:ascii="OpenSans" w:hAnsi="OpenSans"/>
          <w:color w:val="333333"/>
          <w:sz w:val="26"/>
          <w:szCs w:val="26"/>
        </w:rPr>
        <w:t xml:space="preserve"> 59-ФЗ </w:t>
      </w:r>
      <w:r>
        <w:rPr>
          <w:rFonts w:ascii="OpenSans" w:hAnsi="OpenSans"/>
          <w:color w:val="333333"/>
          <w:sz w:val="26"/>
          <w:szCs w:val="26"/>
        </w:rPr>
        <w:t>«</w:t>
      </w:r>
      <w:r w:rsidRPr="00825A14">
        <w:rPr>
          <w:rFonts w:ascii="OpenSans" w:hAnsi="OpenSans"/>
          <w:color w:val="333333"/>
          <w:sz w:val="26"/>
          <w:szCs w:val="26"/>
        </w:rPr>
        <w:t>О порядке рассмотрения обращений граждан Российской Федерации</w:t>
      </w:r>
      <w:r>
        <w:rPr>
          <w:rFonts w:ascii="OpenSans" w:hAnsi="OpenSans"/>
          <w:color w:val="333333"/>
          <w:sz w:val="26"/>
          <w:szCs w:val="26"/>
        </w:rPr>
        <w:t>»</w:t>
      </w:r>
      <w:r w:rsidRPr="00825A14">
        <w:rPr>
          <w:rFonts w:ascii="OpenSans" w:hAnsi="OpenSans"/>
          <w:color w:val="333333"/>
          <w:sz w:val="26"/>
          <w:szCs w:val="26"/>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По выбору заявителя информация предоставляется в форме электронных документов, подписанных усиленной квалифицированной электронной подписью, </w:t>
      </w:r>
      <w:r w:rsidRPr="00825A14">
        <w:rPr>
          <w:rFonts w:ascii="OpenSans" w:hAnsi="OpenSans"/>
          <w:color w:val="333333"/>
          <w:sz w:val="26"/>
          <w:szCs w:val="26"/>
        </w:rPr>
        <w:lastRenderedPageBreak/>
        <w:t>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
    <w:p w:rsidR="0098684E" w:rsidRPr="0098684E" w:rsidRDefault="0098684E" w:rsidP="00330FE5">
      <w:pPr>
        <w:spacing w:after="0" w:line="240" w:lineRule="auto"/>
        <w:jc w:val="center"/>
        <w:rPr>
          <w:rFonts w:ascii="Times New Roman" w:eastAsia="Times New Roman" w:hAnsi="Times New Roman" w:cs="Times New Roman"/>
          <w:color w:val="333333"/>
          <w:sz w:val="26"/>
          <w:szCs w:val="26"/>
          <w:lang w:eastAsia="ru-RU"/>
        </w:rPr>
      </w:pPr>
      <w:r w:rsidRPr="00330FE5">
        <w:rPr>
          <w:rFonts w:ascii="Times New Roman" w:eastAsia="Times New Roman" w:hAnsi="Times New Roman" w:cs="Times New Roman"/>
          <w:iCs/>
          <w:color w:val="333333"/>
          <w:sz w:val="26"/>
          <w:szCs w:val="26"/>
          <w:lang w:eastAsia="ru-RU"/>
        </w:rPr>
        <w:t>2. СТАНДАРТ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 Наименование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Муниципальная услуга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Перевод жилого помещения в нежилое помещение и нежилого помещения в жилое помещение</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2.2. Наименование органа, предоставляющего муниципальную услугу</w:t>
      </w:r>
    </w:p>
    <w:p w:rsidR="0098684E" w:rsidRPr="0098684E" w:rsidRDefault="00A02C93" w:rsidP="0098684E">
      <w:pPr>
        <w:spacing w:after="0" w:line="240" w:lineRule="auto"/>
        <w:ind w:firstLine="709"/>
        <w:jc w:val="both"/>
        <w:rPr>
          <w:rFonts w:ascii="Times New Roman" w:eastAsia="Times New Roman" w:hAnsi="Times New Roman" w:cs="Times New Roman"/>
          <w:color w:val="333333"/>
          <w:sz w:val="26"/>
          <w:szCs w:val="26"/>
          <w:lang w:eastAsia="ru-RU"/>
        </w:rPr>
      </w:pPr>
      <w:r w:rsidRPr="00A33D2C">
        <w:rPr>
          <w:rFonts w:ascii="OpenSans" w:hAnsi="OpenSans"/>
          <w:color w:val="333333"/>
          <w:sz w:val="26"/>
          <w:szCs w:val="26"/>
        </w:rPr>
        <w:t>Органом, предоставляющим муниципальную услугу на территории Усть-Абаканского района, является Управление имущественных отношений администрации Усть-Абаканского района (далее - уполномоченный орган)</w:t>
      </w:r>
      <w:r w:rsidR="0098684E"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Федеральная кадастровая палата Федеральной службы государственной регистрации, кадастра и картографии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по Республике Хакасия, Государственным унитарным предприятием Республики Хакасия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Управление технической инвентаризации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филиалом ФГУП </w:t>
      </w:r>
      <w:r w:rsidR="000A2D28">
        <w:rPr>
          <w:rFonts w:ascii="Times New Roman" w:eastAsia="Times New Roman" w:hAnsi="Times New Roman" w:cs="Times New Roman"/>
          <w:color w:val="333333"/>
          <w:sz w:val="26"/>
          <w:szCs w:val="26"/>
          <w:lang w:eastAsia="ru-RU"/>
        </w:rPr>
        <w:t>«</w:t>
      </w:r>
      <w:proofErr w:type="spellStart"/>
      <w:r w:rsidRPr="0098684E">
        <w:rPr>
          <w:rFonts w:ascii="Times New Roman" w:eastAsia="Times New Roman" w:hAnsi="Times New Roman" w:cs="Times New Roman"/>
          <w:color w:val="333333"/>
          <w:sz w:val="26"/>
          <w:szCs w:val="26"/>
          <w:lang w:eastAsia="ru-RU"/>
        </w:rPr>
        <w:t>Ростехинвентаризация</w:t>
      </w:r>
      <w:proofErr w:type="spellEnd"/>
      <w:r w:rsidRPr="0098684E">
        <w:rPr>
          <w:rFonts w:ascii="Times New Roman" w:eastAsia="Times New Roman" w:hAnsi="Times New Roman" w:cs="Times New Roman"/>
          <w:color w:val="333333"/>
          <w:sz w:val="26"/>
          <w:szCs w:val="26"/>
          <w:lang w:eastAsia="ru-RU"/>
        </w:rPr>
        <w:t xml:space="preserve"> - Федеральное БТИ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по Республике Хакасия.</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2.3. Результат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Результатом предоставления муниципальной услуги являются: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1) решение о переводе жилого помещения в нежилое помещение или нежилого помещения в жилое помещение и уведомление о переводе жилого (нежилого) помещения в нежилое (жилое) помещение в случае отсутствия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2) решение о переводе жилого помещения в нежилое помещение или нежилого помещения в жилое помещение, уведомление о переводе жилого (нежилого) помещения в нежилое (жилое) помещение, акт приемочной комиссии, подтверждающий завершение перепланировки и (или) переустройства помещения,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3) решение об отказе в переводе жилого помещения в нежилое помещение или нежилого помещения в жилое помещение и уведомление об отказе в переводе жилого (нежилого) помещения в нежилое (жилое)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2.4. Срок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Срок принятия решения о переводе (об отказе в переводе) жилого помещения в нежилое помещение или нежилого помещения в жилое помещение составляет 45 дней со дня представления в уполномоченный орган заявления на перевод жилого помещения в нежилое помещение или нежилого помещения в жилое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Уведомление о переводе (отказе в переводе) жилого (нежилого) помещения в нежилое (жилое) помещение, решение об отказе в переводе помещения выдается или направляется заявителю по адресу, указанному в заявлении, либо через многофункциональный центр не позднее чем через 3 рабочих дня со дня принятия решения уполномоченным органом.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2.5. Правовые основания для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Предоставление муниципальной услуги осуществляется в соответствии с нормативными документами: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Конституцией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Гражданским кодексом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Жилищным кодексом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Градостроительным кодексом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5) Федеральным законом от 24.11.1995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181-ФЗ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 социальной защите инвалидов в Российской Федерации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6) Федеральным законом от 06.10.2003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131-ФЗ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общих принципах организации местного самоуправления в Российской Федерации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7) Федеральным законом от 02.05.2006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59-ФЗ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 порядке рассмотрения обращений граждан Российской Федерации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8) Федеральным законом от 27.07.2006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149-ФЗ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информации, информационных технологиях и о защите информации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9) Федеральным законом от 27.07.2006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152-ФЗ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 персональных данных</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10) Федеральным законом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11) Федеральным законом от 06.04.2011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63-ФЗ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электронной подписи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12) Федеральным законом от 13.07.2015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218-ФЗ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 государственной регистрации недвижимости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13) Постановлением Правительства Российской Федерации от 10.08.2005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502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утверждении формы уведомления о переводе (отказе в переводе) жилого (нежилого) помещения в нежилое (жилое) помещение</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14) Постановлением Правительства Российской Федерации от 28.01.2006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47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15) Постановлением Правительства Российской Федерации от 16.02.2008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87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 составе разделов проектной документации и требованиях к их содержанию</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16) Постановлением Правительства Российской Федерации от 25.06.2012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634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17) Постановлением Правительства Российской Федерации от 25.08.2012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852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Об утверждении Правил использования усиленной квалифицированной </w:t>
      </w:r>
      <w:r w:rsidRPr="0098684E">
        <w:rPr>
          <w:rFonts w:ascii="Times New Roman" w:eastAsia="Times New Roman" w:hAnsi="Times New Roman" w:cs="Times New Roman"/>
          <w:color w:val="333333"/>
          <w:sz w:val="26"/>
          <w:szCs w:val="26"/>
          <w:lang w:eastAsia="ru-RU"/>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18) Постановлением Правительства Российской Федерации от 09.06.2016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516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19) </w:t>
      </w:r>
      <w:r w:rsidR="0074348B" w:rsidRPr="00825A14">
        <w:rPr>
          <w:rFonts w:ascii="OpenSans" w:hAnsi="OpenSans"/>
          <w:color w:val="333333"/>
          <w:sz w:val="26"/>
          <w:szCs w:val="26"/>
        </w:rPr>
        <w:t xml:space="preserve">Уставом </w:t>
      </w:r>
      <w:r w:rsidR="0074348B">
        <w:rPr>
          <w:rFonts w:ascii="OpenSans" w:hAnsi="OpenSans"/>
          <w:color w:val="333333"/>
          <w:sz w:val="26"/>
          <w:szCs w:val="26"/>
        </w:rPr>
        <w:t>Усть-Абаканского района</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w:t>
      </w:r>
      <w:r w:rsidR="0074348B">
        <w:rPr>
          <w:rFonts w:ascii="Times New Roman" w:eastAsia="Times New Roman" w:hAnsi="Times New Roman" w:cs="Times New Roman"/>
          <w:color w:val="333333"/>
          <w:sz w:val="26"/>
          <w:szCs w:val="26"/>
          <w:lang w:eastAsia="ru-RU"/>
        </w:rPr>
        <w:t>0</w:t>
      </w:r>
      <w:r w:rsidRPr="0098684E">
        <w:rPr>
          <w:rFonts w:ascii="Times New Roman" w:eastAsia="Times New Roman" w:hAnsi="Times New Roman" w:cs="Times New Roman"/>
          <w:color w:val="333333"/>
          <w:sz w:val="26"/>
          <w:szCs w:val="26"/>
          <w:lang w:eastAsia="ru-RU"/>
        </w:rPr>
        <w:t xml:space="preserve">) иными нормативными правовыми актами Российской Федерации, Республики Хакасия и органов местного самоуправления </w:t>
      </w:r>
      <w:r w:rsidR="00BA362D">
        <w:rPr>
          <w:rFonts w:ascii="OpenSans" w:hAnsi="OpenSans"/>
          <w:color w:val="333333"/>
          <w:sz w:val="26"/>
          <w:szCs w:val="26"/>
        </w:rPr>
        <w:t>Усть-Абаканского района</w:t>
      </w:r>
      <w:r w:rsidRPr="0098684E">
        <w:rPr>
          <w:rFonts w:ascii="Times New Roman" w:eastAsia="Times New Roman" w:hAnsi="Times New Roman" w:cs="Times New Roman"/>
          <w:color w:val="333333"/>
          <w:sz w:val="26"/>
          <w:szCs w:val="26"/>
          <w:lang w:eastAsia="ru-RU"/>
        </w:rPr>
        <w:t>, регулирующими правоотношения в данной сфере.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2.6.1. Для получения муниципальной услуги заявитель самостоятельно </w:t>
      </w:r>
      <w:proofErr w:type="gramStart"/>
      <w:r w:rsidRPr="0098684E">
        <w:rPr>
          <w:rFonts w:ascii="Times New Roman" w:eastAsia="Times New Roman" w:hAnsi="Times New Roman" w:cs="Times New Roman"/>
          <w:color w:val="333333"/>
          <w:sz w:val="26"/>
          <w:szCs w:val="26"/>
          <w:lang w:eastAsia="ru-RU"/>
        </w:rPr>
        <w:t>предоставляет следующие документы</w:t>
      </w:r>
      <w:proofErr w:type="gramEnd"/>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 заявление о предоставлении муниципальной услуги. Примерная форма заявления о предоставлении муниципальной услуги установлена приложением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1 к настоящему Регламенту;</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правоустанавливающие документы на переводимое помещение (подлинники или засвидетельствованные в нотариальном порядке копии), если право на него не было зарегистрировано в Едином государственном реестре недвижимости;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5)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статьей 36 Жилищного кодекса Российской Федерации (в том числе использование земельного участка для организации крыльца), заявитель в соответствии с Жилищным кодексом Российской Федерации представляет решение собственников помещений в многоквартирном доме, в котором</w:t>
      </w:r>
      <w:proofErr w:type="gramEnd"/>
      <w:r w:rsidRPr="0098684E">
        <w:rPr>
          <w:rFonts w:ascii="Times New Roman" w:eastAsia="Times New Roman" w:hAnsi="Times New Roman" w:cs="Times New Roman"/>
          <w:color w:val="333333"/>
          <w:sz w:val="26"/>
          <w:szCs w:val="26"/>
          <w:lang w:eastAsia="ru-RU"/>
        </w:rPr>
        <w:t xml:space="preserve"> находится переводимое помещение, выражающее согласие собственников помещений в многоквартирном доме на проведение работ, затрагивающих общее имущество собственников помещений в </w:t>
      </w:r>
      <w:r w:rsidRPr="0098684E">
        <w:rPr>
          <w:rFonts w:ascii="Times New Roman" w:eastAsia="Times New Roman" w:hAnsi="Times New Roman" w:cs="Times New Roman"/>
          <w:color w:val="333333"/>
          <w:sz w:val="26"/>
          <w:szCs w:val="26"/>
          <w:lang w:eastAsia="ru-RU"/>
        </w:rPr>
        <w:lastRenderedPageBreak/>
        <w:t>многоквартирном доме, принятое и оформленное в соответствии с жилищным законодательством.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Если перевод жилого помещения в нежилое помещение или нежилого помещения в жилое помещение приведет к уменьшению общего имущества собственников многоквартирного жилого дома, установленного статьей 36 Жилищного кодекса Российской Федерации, собственнику переводимого помещения необходимо получить согласие всех собственников помещений в многоквартирном доме на такое уменьшение.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2.6.2. </w:t>
      </w:r>
      <w:proofErr w:type="gramStart"/>
      <w:r w:rsidRPr="0098684E">
        <w:rPr>
          <w:rFonts w:ascii="Times New Roman" w:eastAsia="Times New Roman" w:hAnsi="Times New Roman" w:cs="Times New Roman"/>
          <w:color w:val="333333"/>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8684E">
        <w:rPr>
          <w:rFonts w:ascii="Times New Roman" w:eastAsia="Times New Roman" w:hAnsi="Times New Roman" w:cs="Times New Roman"/>
          <w:color w:val="333333"/>
          <w:sz w:val="26"/>
          <w:szCs w:val="26"/>
          <w:lang w:eastAsia="ru-RU"/>
        </w:rPr>
        <w:t xml:space="preserve"> Документы, подтверждающие получение согласия, могут быть </w:t>
      </w:r>
      <w:proofErr w:type="gramStart"/>
      <w:r w:rsidRPr="0098684E">
        <w:rPr>
          <w:rFonts w:ascii="Times New Roman" w:eastAsia="Times New Roman" w:hAnsi="Times New Roman" w:cs="Times New Roman"/>
          <w:color w:val="333333"/>
          <w:sz w:val="26"/>
          <w:szCs w:val="26"/>
          <w:lang w:eastAsia="ru-RU"/>
        </w:rPr>
        <w:t>представлены</w:t>
      </w:r>
      <w:proofErr w:type="gramEnd"/>
      <w:r w:rsidRPr="0098684E">
        <w:rPr>
          <w:rFonts w:ascii="Times New Roman" w:eastAsia="Times New Roman" w:hAnsi="Times New Roman" w:cs="Times New Roman"/>
          <w:color w:val="333333"/>
          <w:sz w:val="26"/>
          <w:szCs w:val="26"/>
          <w:lang w:eastAsia="ru-RU"/>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2.6.3. Заявитель может дополнительно </w:t>
      </w:r>
      <w:proofErr w:type="gramStart"/>
      <w:r w:rsidRPr="0098684E">
        <w:rPr>
          <w:rFonts w:ascii="Times New Roman" w:eastAsia="Times New Roman" w:hAnsi="Times New Roman" w:cs="Times New Roman"/>
          <w:color w:val="333333"/>
          <w:sz w:val="26"/>
          <w:szCs w:val="26"/>
          <w:lang w:eastAsia="ru-RU"/>
        </w:rPr>
        <w:t>предоставить иные документы</w:t>
      </w:r>
      <w:proofErr w:type="gramEnd"/>
      <w:r w:rsidRPr="0098684E">
        <w:rPr>
          <w:rFonts w:ascii="Times New Roman" w:eastAsia="Times New Roman" w:hAnsi="Times New Roman" w:cs="Times New Roman"/>
          <w:color w:val="333333"/>
          <w:sz w:val="26"/>
          <w:szCs w:val="26"/>
          <w:lang w:eastAsia="ru-RU"/>
        </w:rPr>
        <w:t>, которые, по его мнению, имеют значение для рассмотрения заявления.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2.6.4. Заявитель вправе представить документы, указанные в пункте 2.7.1 настоящего Регламента, по собственной инициативе.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предоставлению в рамках межведомственного информационного взаимодействия, если заявитель не представил такие документы самостоятельно</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2.7.1. </w:t>
      </w:r>
      <w:proofErr w:type="gramStart"/>
      <w:r w:rsidRPr="0098684E">
        <w:rPr>
          <w:rFonts w:ascii="Times New Roman" w:eastAsia="Times New Roman" w:hAnsi="Times New Roman" w:cs="Times New Roman"/>
          <w:color w:val="333333"/>
          <w:sz w:val="26"/>
          <w:szCs w:val="26"/>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1.1) выписка из Единого государственного реестра юридических лиц о заявителе - юридическом лице;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поэтажный план дома, в котором находится переводимое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2.7.2. Запрещается требовать от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w:t>
      </w:r>
      <w:proofErr w:type="gramEnd"/>
      <w:r w:rsidRPr="0098684E">
        <w:rPr>
          <w:rFonts w:ascii="Times New Roman" w:eastAsia="Times New Roman" w:hAnsi="Times New Roman" w:cs="Times New Roman"/>
          <w:color w:val="333333"/>
          <w:sz w:val="26"/>
          <w:szCs w:val="26"/>
          <w:lang w:eastAsia="ru-RU"/>
        </w:rPr>
        <w:t xml:space="preserve">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2.9.1. </w:t>
      </w:r>
      <w:proofErr w:type="gramStart"/>
      <w:r w:rsidRPr="0098684E">
        <w:rPr>
          <w:rFonts w:ascii="Times New Roman" w:eastAsia="Times New Roman" w:hAnsi="Times New Roman" w:cs="Times New Roman"/>
          <w:color w:val="333333"/>
          <w:sz w:val="26"/>
          <w:szCs w:val="26"/>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2.9.2. Решение об отказе в переводе жилого помещения в нежилое помещение или нежилого помещения в жилое помещение принимается в следующих случаях: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отсутствие документов, указанных в пунктах 2.6.1, 2.6.2, 2.7.1 настоящего Регламента;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w:t>
      </w:r>
      <w:proofErr w:type="gramEnd"/>
      <w:r w:rsidRPr="0098684E">
        <w:rPr>
          <w:rFonts w:ascii="Times New Roman" w:eastAsia="Times New Roman" w:hAnsi="Times New Roman" w:cs="Times New Roman"/>
          <w:color w:val="333333"/>
          <w:sz w:val="26"/>
          <w:szCs w:val="26"/>
          <w:lang w:eastAsia="ru-RU"/>
        </w:rPr>
        <w:t xml:space="preserve"> соответствующий документ не представлен заявителем по собственной инициативе. </w:t>
      </w:r>
      <w:proofErr w:type="gramStart"/>
      <w:r w:rsidRPr="0098684E">
        <w:rPr>
          <w:rFonts w:ascii="Times New Roman" w:eastAsia="Times New Roman" w:hAnsi="Times New Roman" w:cs="Times New Roman"/>
          <w:color w:val="333333"/>
          <w:sz w:val="26"/>
          <w:szCs w:val="26"/>
          <w:lang w:eastAsia="ru-RU"/>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w:t>
      </w:r>
      <w:proofErr w:type="gramEnd"/>
      <w:r w:rsidRPr="0098684E">
        <w:rPr>
          <w:rFonts w:ascii="Times New Roman" w:eastAsia="Times New Roman" w:hAnsi="Times New Roman" w:cs="Times New Roman"/>
          <w:color w:val="333333"/>
          <w:sz w:val="26"/>
          <w:szCs w:val="26"/>
          <w:lang w:eastAsia="ru-RU"/>
        </w:rPr>
        <w:t xml:space="preserve"> от заявителя такие документ и (или) информацию в течение пятнадцати рабочих дней со дня направления уведомления;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несоблюдение предусмотренных статьей 22 Жилищного кодекса Российской Федерации условий перевода помещения;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4) несоответствие проекта переустройства и (или) перепланировки жилого помещения требованиям законодательства.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2.10. Перечень услуг, которые являются необходимыми и обязательными для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Услуг, которые являются необходимыми и обязательными для предоставления муниципальной услуги, не имеется.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2.11. Размер платы, взимаемой с заявителя при предоставлении муниципальной услуги, и способы ее взимания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Предоставление муниципальной услуги осуществляется бесплатно.</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2.13. Срок регистрации заявления о предоставлении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2.14. </w:t>
      </w:r>
      <w:proofErr w:type="gramStart"/>
      <w:r w:rsidRPr="0098684E">
        <w:rPr>
          <w:rFonts w:ascii="Times New Roman" w:eastAsia="Times New Roman" w:hAnsi="Times New Roman" w:cs="Times New Roman"/>
          <w:color w:val="333333"/>
          <w:sz w:val="26"/>
          <w:szCs w:val="26"/>
          <w:lang w:eastAsia="ru-RU"/>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2.14.1. Прием заявителей осуществляется в специально выделенных для этих целей помещениях.</w:t>
      </w:r>
    </w:p>
    <w:p w:rsidR="001B76CC" w:rsidRPr="00825A14" w:rsidRDefault="001B76CC" w:rsidP="001B76CC">
      <w:pPr>
        <w:pStyle w:val="a3"/>
        <w:spacing w:before="0" w:beforeAutospacing="0" w:after="0" w:afterAutospacing="0"/>
        <w:ind w:firstLine="709"/>
        <w:jc w:val="both"/>
        <w:rPr>
          <w:rFonts w:ascii="OpenSans" w:hAnsi="OpenSans"/>
          <w:color w:val="333333"/>
          <w:sz w:val="26"/>
          <w:szCs w:val="26"/>
        </w:rPr>
      </w:pPr>
      <w:r w:rsidRPr="000C594C">
        <w:rPr>
          <w:rFonts w:ascii="OpenSans" w:hAnsi="OpenSans"/>
          <w:color w:val="333333"/>
          <w:sz w:val="26"/>
          <w:szCs w:val="26"/>
        </w:rPr>
        <w:t>Помещения для приема заявителей располагаются на первом этаже здания (объекта) Управления,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1B76CC" w:rsidRPr="00825A14" w:rsidRDefault="001B76CC" w:rsidP="001B76C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Перед</w:t>
      </w:r>
      <w:r w:rsidRPr="00825A14">
        <w:rPr>
          <w:rFonts w:ascii="OpenSans" w:hAnsi="OpenSans"/>
          <w:color w:val="333333"/>
          <w:sz w:val="26"/>
          <w:szCs w:val="26"/>
        </w:rPr>
        <w:t xml:space="preserve"> здани</w:t>
      </w:r>
      <w:r>
        <w:rPr>
          <w:rFonts w:ascii="OpenSans" w:hAnsi="OpenSans"/>
          <w:color w:val="333333"/>
          <w:sz w:val="26"/>
          <w:szCs w:val="26"/>
        </w:rPr>
        <w:t>ем</w:t>
      </w:r>
      <w:r w:rsidRPr="00825A14">
        <w:rPr>
          <w:rFonts w:ascii="OpenSans" w:hAnsi="OpenSans"/>
          <w:color w:val="333333"/>
          <w:sz w:val="26"/>
          <w:szCs w:val="26"/>
        </w:rPr>
        <w:t xml:space="preserve"> оборудуется </w:t>
      </w:r>
      <w:r>
        <w:rPr>
          <w:rFonts w:ascii="OpenSans" w:hAnsi="OpenSans"/>
          <w:color w:val="333333"/>
          <w:sz w:val="26"/>
          <w:szCs w:val="26"/>
        </w:rPr>
        <w:t>кнопка вызова специалиста</w:t>
      </w:r>
      <w:r w:rsidRPr="00825A14">
        <w:rPr>
          <w:rFonts w:ascii="OpenSans" w:hAnsi="OpenSans"/>
          <w:color w:val="333333"/>
          <w:sz w:val="26"/>
          <w:szCs w:val="26"/>
        </w:rPr>
        <w:t xml:space="preserve"> для</w:t>
      </w:r>
      <w:r>
        <w:rPr>
          <w:rFonts w:ascii="OpenSans" w:hAnsi="OpenSans"/>
          <w:color w:val="333333"/>
          <w:sz w:val="26"/>
          <w:szCs w:val="26"/>
        </w:rPr>
        <w:t xml:space="preserve"> оказания услуг</w:t>
      </w:r>
      <w:r w:rsidRPr="00825A14">
        <w:rPr>
          <w:rFonts w:ascii="OpenSans" w:hAnsi="OpenSans"/>
          <w:color w:val="333333"/>
          <w:sz w:val="26"/>
          <w:szCs w:val="26"/>
        </w:rPr>
        <w:t xml:space="preserve"> инвалид</w:t>
      </w:r>
      <w:r>
        <w:rPr>
          <w:rFonts w:ascii="OpenSans" w:hAnsi="OpenSans"/>
          <w:color w:val="333333"/>
          <w:sz w:val="26"/>
          <w:szCs w:val="26"/>
        </w:rPr>
        <w:t>ам</w:t>
      </w:r>
      <w:r w:rsidRPr="00825A14">
        <w:rPr>
          <w:rFonts w:ascii="OpenSans" w:hAnsi="OpenSans"/>
          <w:color w:val="333333"/>
          <w:sz w:val="26"/>
          <w:szCs w:val="26"/>
        </w:rPr>
        <w:t>.</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2</w:t>
      </w:r>
      <w:r w:rsidRPr="00825A14">
        <w:rPr>
          <w:rFonts w:ascii="OpenSans" w:hAnsi="OpenSans"/>
          <w:color w:val="333333"/>
          <w:sz w:val="26"/>
          <w:szCs w:val="26"/>
        </w:rPr>
        <w:t>. В помещениях для приема заявителей размещаются информационные стенды с информацией, указанной в пункте 1.3.5 настоящего Регламента.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3</w:t>
      </w:r>
      <w:r w:rsidRPr="00825A14">
        <w:rPr>
          <w:rFonts w:ascii="OpenSans" w:hAnsi="OpenSans"/>
          <w:color w:val="333333"/>
          <w:sz w:val="26"/>
          <w:szCs w:val="26"/>
        </w:rPr>
        <w:t>.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25A14">
        <w:rPr>
          <w:rFonts w:ascii="OpenSans" w:hAnsi="OpenSans"/>
          <w:color w:val="333333"/>
          <w:sz w:val="26"/>
          <w:szCs w:val="26"/>
        </w:rPr>
        <w:t>банкетками</w:t>
      </w:r>
      <w:proofErr w:type="spellEnd"/>
      <w:r w:rsidRPr="00825A14">
        <w:rPr>
          <w:rFonts w:ascii="OpenSans" w:hAnsi="OpenSans"/>
          <w:color w:val="333333"/>
          <w:sz w:val="26"/>
          <w:szCs w:val="26"/>
        </w:rPr>
        <w:t>), столами (стойками), с наличием писчей бумаги, ручек, бланков документов.</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зоне места ожидания должны быть выделены зоны специализированного обслуживания инвалидов.</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Зона мест ожидания заявителей, имеющих инвалидность, размещается на первом этаже здания (объекта).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4</w:t>
      </w:r>
      <w:r w:rsidRPr="00825A14">
        <w:rPr>
          <w:rFonts w:ascii="OpenSans" w:hAnsi="OpenSans"/>
          <w:color w:val="333333"/>
          <w:sz w:val="26"/>
          <w:szCs w:val="26"/>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2.14.</w:t>
      </w:r>
      <w:r>
        <w:rPr>
          <w:rFonts w:ascii="OpenSans" w:hAnsi="OpenSans"/>
          <w:color w:val="333333"/>
          <w:sz w:val="26"/>
          <w:szCs w:val="26"/>
        </w:rPr>
        <w:t>5</w:t>
      </w:r>
      <w:r w:rsidRPr="00825A14">
        <w:rPr>
          <w:rFonts w:ascii="OpenSans" w:hAnsi="OpenSans"/>
          <w:color w:val="333333"/>
          <w:sz w:val="26"/>
          <w:szCs w:val="26"/>
        </w:rPr>
        <w:t xml:space="preserve">.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Pr>
          <w:rFonts w:ascii="OpenSans" w:hAnsi="OpenSans"/>
          <w:color w:val="333333"/>
          <w:sz w:val="26"/>
          <w:szCs w:val="26"/>
        </w:rPr>
        <w:t>«</w:t>
      </w:r>
      <w:r w:rsidRPr="00825A14">
        <w:rPr>
          <w:rFonts w:ascii="OpenSans" w:hAnsi="OpenSans"/>
          <w:color w:val="333333"/>
          <w:sz w:val="26"/>
          <w:szCs w:val="26"/>
        </w:rPr>
        <w:t>Интернет</w:t>
      </w:r>
      <w:r>
        <w:rPr>
          <w:rFonts w:ascii="OpenSans" w:hAnsi="OpenSans"/>
          <w:color w:val="333333"/>
          <w:sz w:val="26"/>
          <w:szCs w:val="26"/>
        </w:rPr>
        <w:t>»</w:t>
      </w:r>
      <w:r w:rsidRPr="00825A14">
        <w:rPr>
          <w:rFonts w:ascii="OpenSans" w:hAnsi="OpenSans"/>
          <w:color w:val="333333"/>
          <w:sz w:val="26"/>
          <w:szCs w:val="26"/>
        </w:rPr>
        <w:t>, оргтехникой, канцелярскими принадлежностями.</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6</w:t>
      </w:r>
      <w:r w:rsidRPr="00825A14">
        <w:rPr>
          <w:rFonts w:ascii="OpenSans" w:hAnsi="OpenSans"/>
          <w:color w:val="333333"/>
          <w:sz w:val="26"/>
          <w:szCs w:val="26"/>
        </w:rPr>
        <w:t>. Кабинеты приема заявителей должны быть оборудованы информационными табличками (вывесками) с указанием:</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номера кабинета;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фамилии, имени, отчества и должности специалиста, осуществляющего предоставление муниципальной услуги.</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7</w:t>
      </w:r>
      <w:r w:rsidRPr="00825A14">
        <w:rPr>
          <w:rFonts w:ascii="OpenSans" w:hAnsi="OpenSans"/>
          <w:color w:val="333333"/>
          <w:sz w:val="26"/>
          <w:szCs w:val="26"/>
        </w:rPr>
        <w:t>. В помещениях для приема заявителей, здании (объекте)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возможность беспрепятственного входа в здание (объект) и выхода из него;</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7) допуск в помещения, в которых оказывается муниципальная услуга, </w:t>
      </w:r>
      <w:proofErr w:type="spellStart"/>
      <w:r w:rsidRPr="00825A14">
        <w:rPr>
          <w:rFonts w:ascii="OpenSans" w:hAnsi="OpenSans"/>
          <w:color w:val="333333"/>
          <w:sz w:val="26"/>
          <w:szCs w:val="26"/>
        </w:rPr>
        <w:t>сурдопереводчика</w:t>
      </w:r>
      <w:proofErr w:type="spellEnd"/>
      <w:r w:rsidRPr="00825A14">
        <w:rPr>
          <w:rFonts w:ascii="OpenSans" w:hAnsi="OpenSans"/>
          <w:color w:val="333333"/>
          <w:sz w:val="26"/>
          <w:szCs w:val="26"/>
        </w:rPr>
        <w:t xml:space="preserve"> и </w:t>
      </w:r>
      <w:proofErr w:type="spellStart"/>
      <w:r w:rsidRPr="00825A14">
        <w:rPr>
          <w:rFonts w:ascii="OpenSans" w:hAnsi="OpenSans"/>
          <w:color w:val="333333"/>
          <w:sz w:val="26"/>
          <w:szCs w:val="26"/>
        </w:rPr>
        <w:t>тифлосурдопереводчика</w:t>
      </w:r>
      <w:proofErr w:type="spellEnd"/>
      <w:r w:rsidRPr="00825A14">
        <w:rPr>
          <w:rFonts w:ascii="OpenSans" w:hAnsi="OpenSans"/>
          <w:color w:val="333333"/>
          <w:sz w:val="26"/>
          <w:szCs w:val="26"/>
        </w:rPr>
        <w:t>;</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допу</w:t>
      </w:r>
      <w:proofErr w:type="gramStart"/>
      <w:r w:rsidRPr="00825A14">
        <w:rPr>
          <w:rFonts w:ascii="OpenSans" w:hAnsi="OpenSans"/>
          <w:color w:val="333333"/>
          <w:sz w:val="26"/>
          <w:szCs w:val="26"/>
        </w:rPr>
        <w:t>ск в зд</w:t>
      </w:r>
      <w:proofErr w:type="gramEnd"/>
      <w:r w:rsidRPr="00825A14">
        <w:rPr>
          <w:rFonts w:ascii="OpenSans" w:hAnsi="OpenSans"/>
          <w:color w:val="333333"/>
          <w:sz w:val="26"/>
          <w:szCs w:val="26"/>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w:t>
      </w:r>
      <w:r>
        <w:rPr>
          <w:rFonts w:ascii="OpenSans" w:hAnsi="OpenSans"/>
          <w:color w:val="333333"/>
          <w:sz w:val="26"/>
          <w:szCs w:val="26"/>
        </w:rPr>
        <w:t>№</w:t>
      </w:r>
      <w:r w:rsidRPr="00825A14">
        <w:rPr>
          <w:rFonts w:ascii="OpenSans" w:hAnsi="OpenSans"/>
          <w:color w:val="333333"/>
          <w:sz w:val="26"/>
          <w:szCs w:val="26"/>
        </w:rPr>
        <w:t xml:space="preserve"> 386н;</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9) предоставление, при возможности, муниципальной услуги по месту жительства инвалида или в дистанционном режиме;</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2.14.9. Доступные для инвалидов элементы здания и территории идентифицируются символами доступности в следующих местах: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парковочные места;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входы, если не все входы в здание являются доступными;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зоны безопасности;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4) проходы в других местах обслуживания инвалидов, где не все проходы являются доступными.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Инвалид</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 Показатели доступности и качества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2.15.1. Показателями доступности предоставления муниципальной услуги являются: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различные способы получения информации о муниципальной услуге, о ходе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бесплатное предоставление муниципальной услуги и информации о ней;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возможность получения муниципальной услуги в электронной форме.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2.15.2. Показателями качества при предоставлении муниципальной услуги являются: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количество заявлений, рассмотренных с нарушением установленных сроков.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63-ФЗ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электронной подписи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и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2.16.4. </w:t>
      </w:r>
      <w:proofErr w:type="gramStart"/>
      <w:r w:rsidRPr="0098684E">
        <w:rPr>
          <w:rFonts w:ascii="Times New Roman" w:eastAsia="Times New Roman" w:hAnsi="Times New Roman" w:cs="Times New Roman"/>
          <w:color w:val="333333"/>
          <w:sz w:val="26"/>
          <w:szCs w:val="26"/>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одного окна</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98684E">
        <w:rPr>
          <w:rFonts w:ascii="Times New Roman" w:eastAsia="Times New Roman" w:hAnsi="Times New Roman" w:cs="Times New Roman"/>
          <w:color w:val="333333"/>
          <w:sz w:val="26"/>
          <w:szCs w:val="26"/>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8684E">
        <w:rPr>
          <w:rFonts w:ascii="Times New Roman" w:eastAsia="Times New Roman" w:hAnsi="Times New Roman" w:cs="Times New Roman"/>
          <w:color w:val="333333"/>
          <w:sz w:val="26"/>
          <w:szCs w:val="26"/>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A552E" w:rsidRDefault="003A552E" w:rsidP="0098684E">
      <w:pPr>
        <w:spacing w:after="0" w:line="240" w:lineRule="auto"/>
        <w:ind w:firstLine="709"/>
        <w:jc w:val="both"/>
        <w:rPr>
          <w:rFonts w:ascii="Times New Roman" w:eastAsia="Times New Roman" w:hAnsi="Times New Roman" w:cs="Times New Roman"/>
          <w:color w:val="333333"/>
          <w:sz w:val="26"/>
          <w:szCs w:val="26"/>
          <w:lang w:eastAsia="ru-RU"/>
        </w:rPr>
      </w:pP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3A552E">
        <w:rPr>
          <w:rFonts w:ascii="Times New Roman" w:eastAsia="Times New Roman" w:hAnsi="Times New Roman" w:cs="Times New Roman"/>
          <w:iCs/>
          <w:color w:val="333333"/>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ВЫПОЛНЕНИЯАДМИНИСТРАТИВНЫХ ПРОЦЕДУР В ЭЛЕКТРОННОЙ ФОРМЕ, А ТАКЖЕ ОСОБЕННОСТИ ВЫПОЛНЕНИЯ АДМИНИСТРАТИВНЫХ ПРОЦЕДУР В МНОГОФУНКЦИОНАЛЬНЫХ ЦЕНТРАХ </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3.1. Состав и последовательность административных процедур</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3.1.1. Предоставление муниципальной услуги включает в себя следующие административные процедуры:</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1) прием и регистрация заявления о предоставлении муниципальной услуги и прилагаемых к нему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выдача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Указанные административные процедуры осуществляются в пределах сроков, установленных настоящим Регламентом.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3.1.2. Последовательность административных процедур при предоставлении муниципальной услуги отражена в блок-схеме, приведенной в приложении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 к настоящему Регламенту.</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3.2. Прием и регистрация заявления о предоставлении муниципальной услуги и прилагаемых к нему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документами, предусмотренными пунктами 2.6.1, 2.6.2 настоящего Регламента.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3.2.2. </w:t>
      </w:r>
      <w:proofErr w:type="gramStart"/>
      <w:r w:rsidRPr="0098684E">
        <w:rPr>
          <w:rFonts w:ascii="Times New Roman" w:eastAsia="Times New Roman" w:hAnsi="Times New Roman" w:cs="Times New Roman"/>
          <w:color w:val="333333"/>
          <w:sz w:val="26"/>
          <w:szCs w:val="26"/>
          <w:lang w:eastAsia="ru-RU"/>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портале</w:t>
      </w:r>
      <w:proofErr w:type="gramEnd"/>
      <w:r w:rsidRPr="0098684E">
        <w:rPr>
          <w:rFonts w:ascii="Times New Roman" w:eastAsia="Times New Roman" w:hAnsi="Times New Roman" w:cs="Times New Roman"/>
          <w:color w:val="333333"/>
          <w:sz w:val="26"/>
          <w:szCs w:val="26"/>
          <w:lang w:eastAsia="ru-RU"/>
        </w:rPr>
        <w:t xml:space="preserve">, а в случае заключения соглашения о взаимодействии между </w:t>
      </w:r>
      <w:r w:rsidR="00800B00">
        <w:rPr>
          <w:rFonts w:ascii="OpenSans" w:hAnsi="OpenSans"/>
          <w:color w:val="333333"/>
          <w:sz w:val="26"/>
          <w:szCs w:val="26"/>
        </w:rPr>
        <w:t>а</w:t>
      </w:r>
      <w:r w:rsidR="00800B00" w:rsidRPr="00825A14">
        <w:rPr>
          <w:rFonts w:ascii="OpenSans" w:hAnsi="OpenSans"/>
          <w:color w:val="333333"/>
          <w:sz w:val="26"/>
          <w:szCs w:val="26"/>
        </w:rPr>
        <w:t xml:space="preserve">дминистрацией </w:t>
      </w:r>
      <w:r w:rsidR="00800B00">
        <w:rPr>
          <w:rFonts w:ascii="OpenSans" w:hAnsi="OpenSans"/>
          <w:color w:val="333333"/>
          <w:sz w:val="26"/>
          <w:szCs w:val="26"/>
        </w:rPr>
        <w:t xml:space="preserve">Усть-Абаканского района </w:t>
      </w:r>
      <w:r w:rsidRPr="0098684E">
        <w:rPr>
          <w:rFonts w:ascii="Times New Roman" w:eastAsia="Times New Roman" w:hAnsi="Times New Roman" w:cs="Times New Roman"/>
          <w:color w:val="333333"/>
          <w:sz w:val="26"/>
          <w:szCs w:val="26"/>
          <w:lang w:eastAsia="ru-RU"/>
        </w:rPr>
        <w:t>и многофункциональным центром - через многофункциональный центр.</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3.2.4. 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устанавливает предмет обращения;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безотлагательно осуществляет проверку заявления о предоставлении муниципальной услуги на наличие в нем информации (сведений, данных), которая должна быть указана в соответствии с примерной формой заявления о предоставлении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проверяет фактическое наличие документов, указанных в заявлении о предоставлении муниципальной услуги в качестве приложения;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5) выдает заявителю (уполномоченному (законному) представителю заявителя или уполномоченному работнику многофункционального центра) расписку в </w:t>
      </w:r>
      <w:r w:rsidRPr="0098684E">
        <w:rPr>
          <w:rFonts w:ascii="Times New Roman" w:eastAsia="Times New Roman" w:hAnsi="Times New Roman" w:cs="Times New Roman"/>
          <w:color w:val="333333"/>
          <w:sz w:val="26"/>
          <w:szCs w:val="26"/>
          <w:lang w:eastAsia="ru-RU"/>
        </w:rPr>
        <w:lastRenderedPageBreak/>
        <w:t xml:space="preserve">получении документов на предоставление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 Форма расписки в получении документов на предоставление муниципальной услуги установлена Приложением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3 к настоящему Регламенту.</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3.2.5. </w:t>
      </w:r>
      <w:proofErr w:type="gramStart"/>
      <w:r w:rsidRPr="0098684E">
        <w:rPr>
          <w:rFonts w:ascii="Times New Roman" w:eastAsia="Times New Roman" w:hAnsi="Times New Roman" w:cs="Times New Roman"/>
          <w:color w:val="333333"/>
          <w:sz w:val="26"/>
          <w:szCs w:val="26"/>
          <w:lang w:eastAsia="ru-RU"/>
        </w:rPr>
        <w:t>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должна быть указана в соответствии с примерной формой заявления,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w:t>
      </w:r>
      <w:proofErr w:type="gramEnd"/>
      <w:r w:rsidRPr="0098684E">
        <w:rPr>
          <w:rFonts w:ascii="Times New Roman" w:eastAsia="Times New Roman" w:hAnsi="Times New Roman" w:cs="Times New Roman"/>
          <w:color w:val="333333"/>
          <w:sz w:val="26"/>
          <w:szCs w:val="26"/>
          <w:lang w:eastAsia="ru-RU"/>
        </w:rPr>
        <w:t xml:space="preserve"> отсутствующую информацию (сведения, данные).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3.2.6.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3.2.7.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Заявление, поступившее в форме электронного документа, распечатывается и регистрируется в общем порядке.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При регистрации заявления ему присваивается входящий номер.</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3.2.9. Максимальный срок выполнения административной процедуры - 1 день.</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3.3.2. Зарегистрированное заявление о предоставлении муниципальной услуги направляется на рассмотрение </w:t>
      </w:r>
      <w:r w:rsidR="00800B00" w:rsidRPr="005B42F7">
        <w:rPr>
          <w:rFonts w:ascii="OpenSans" w:hAnsi="OpenSans"/>
          <w:color w:val="333333"/>
          <w:sz w:val="26"/>
          <w:szCs w:val="26"/>
        </w:rPr>
        <w:t xml:space="preserve">руководителю Управления или его заместителю </w:t>
      </w:r>
      <w:r w:rsidRPr="0098684E">
        <w:rPr>
          <w:rFonts w:ascii="Times New Roman" w:eastAsia="Times New Roman" w:hAnsi="Times New Roman" w:cs="Times New Roman"/>
          <w:color w:val="333333"/>
          <w:sz w:val="26"/>
          <w:szCs w:val="26"/>
          <w:lang w:eastAsia="ru-RU"/>
        </w:rPr>
        <w:t>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w:t>
      </w:r>
      <w:r w:rsidRPr="0098684E">
        <w:rPr>
          <w:rFonts w:ascii="Times New Roman" w:eastAsia="Times New Roman" w:hAnsi="Times New Roman" w:cs="Times New Roman"/>
          <w:color w:val="333333"/>
          <w:sz w:val="26"/>
          <w:szCs w:val="26"/>
          <w:lang w:eastAsia="ru-RU"/>
        </w:rPr>
        <w:lastRenderedPageBreak/>
        <w:t>комплектность представленных заявителем документов с учетом требований законодательства Российской Федерации и настоящего Регламента.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3.3.4. При установлении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3.3.8. </w:t>
      </w:r>
      <w:proofErr w:type="gramStart"/>
      <w:r w:rsidRPr="0098684E">
        <w:rPr>
          <w:rFonts w:ascii="Times New Roman" w:eastAsia="Times New Roman" w:hAnsi="Times New Roman" w:cs="Times New Roman"/>
          <w:color w:val="333333"/>
          <w:sz w:val="26"/>
          <w:szCs w:val="26"/>
          <w:lang w:eastAsia="ru-RU"/>
        </w:rPr>
        <w:t>Исполнитель в течение одного рабочего дня с даты поступления ответа на межведомственный запрос, свидетельствующего об отсутствии документа и (или) информации, необходимых для перевода жилого (нежилого) помещения в нежилое (жилое) помещение, в соответствии с пунктом 2.7.1 настоящего Регламента, если соответствующий документ не представлен заявителем по собственной инициативе, осуществляет подготовку и направление заявителю уведомления о получении такого ответа с предложением представить документ</w:t>
      </w:r>
      <w:proofErr w:type="gramEnd"/>
      <w:r w:rsidRPr="0098684E">
        <w:rPr>
          <w:rFonts w:ascii="Times New Roman" w:eastAsia="Times New Roman" w:hAnsi="Times New Roman" w:cs="Times New Roman"/>
          <w:color w:val="333333"/>
          <w:sz w:val="26"/>
          <w:szCs w:val="26"/>
          <w:lang w:eastAsia="ru-RU"/>
        </w:rPr>
        <w:t xml:space="preserve"> и (или) информацию, необходимые для перевода жилого (нежилого) помещения в нежилое (жилое) помещение, в течение пятнадцати рабочих дней со дня направления уведомления.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3.3.9.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3.3.10. </w:t>
      </w:r>
      <w:proofErr w:type="gramStart"/>
      <w:r w:rsidRPr="0098684E">
        <w:rPr>
          <w:rFonts w:ascii="Times New Roman" w:eastAsia="Times New Roman" w:hAnsi="Times New Roman" w:cs="Times New Roman"/>
          <w:color w:val="333333"/>
          <w:sz w:val="26"/>
          <w:szCs w:val="26"/>
          <w:lang w:eastAsia="ru-RU"/>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2.6.2, 3.2.6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3.3.11. После проверки документов исполнитель:</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при отсутствии оснований для отказа в предоставлении муниципальной услуги оформляет проект решения о переводе жилого помещения в нежилое помещение или нежилого помещения в жилое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при наличии оснований для отказа в предоставлении муниципальной услуги исполнитель осуществляет подготовку проекта решения об отказе в переводе жилого помещения в нежилое помещение или нежилого помещения в жилое помещение с обязательной ссылкой на нарушения, предусмотренные частью 1 статьи 24 Жилищного кодекса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передает проект решения на согласование должностным лицам, ответственным за согласование.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Решение о переводе жилого помещения в нежилое помещение или нежилого помещения в жилое помещение исполнитель оформляет постановлением </w:t>
      </w:r>
      <w:r w:rsidR="00800B00">
        <w:rPr>
          <w:rFonts w:ascii="OpenSans" w:hAnsi="OpenSans"/>
          <w:color w:val="333333"/>
          <w:sz w:val="26"/>
          <w:szCs w:val="26"/>
        </w:rPr>
        <w:t>администрации Усть-Абаканского района</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Решение об отказе в переводе жилого помещения в нежилое помещение или нежилого помещения в жилое помещение исполнитель оформляет письмом </w:t>
      </w:r>
      <w:r w:rsidR="00800B00">
        <w:rPr>
          <w:rFonts w:ascii="OpenSans" w:hAnsi="OpenSans"/>
          <w:color w:val="333333"/>
          <w:sz w:val="26"/>
          <w:szCs w:val="26"/>
        </w:rPr>
        <w:t>администрации Усть-Абаканского района</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3.3.12. </w:t>
      </w:r>
      <w:proofErr w:type="gramStart"/>
      <w:r w:rsidRPr="0098684E">
        <w:rPr>
          <w:rFonts w:ascii="Times New Roman" w:eastAsia="Times New Roman" w:hAnsi="Times New Roman" w:cs="Times New Roman"/>
          <w:color w:val="333333"/>
          <w:sz w:val="26"/>
          <w:szCs w:val="26"/>
          <w:lang w:eastAsia="ru-RU"/>
        </w:rPr>
        <w:t>Согласованный проект решения о переводе жилого помещения в нежилое помещение или нежилого помещения в жилое помещение или проект решения об отказе в переводе жилого помещения в нежилое помещение или нежилого помещения в жилое помещение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3.3.13. </w:t>
      </w:r>
      <w:proofErr w:type="gramStart"/>
      <w:r w:rsidRPr="0098684E">
        <w:rPr>
          <w:rFonts w:ascii="Times New Roman" w:eastAsia="Times New Roman" w:hAnsi="Times New Roman" w:cs="Times New Roman"/>
          <w:color w:val="333333"/>
          <w:sz w:val="26"/>
          <w:szCs w:val="26"/>
          <w:lang w:eastAsia="ru-RU"/>
        </w:rPr>
        <w:t>После подписания и регистрации решения исполнитель осуществляет оформление уведомления о переводе (об отказе в переводе) жилого (нежилого) помещения в нежилое (жилое) помещение по утвержденной форме и подготовку информационного сообщения собственникам помещений, примыкающих к переводимому помещению, о принятии указанного решения и передает их на подпись должностному лицу, уполномоченному на подписание данного документа.</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исполнитель обязан указать в уведомлении о переводе жилого (нежилого) помещения в нежилое (жилое) помещение на проведение в установленном порядке работ по переустройству (перепланировке) помещения, перечень иных работ, если их проведение необходимо.</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3.3.14. </w:t>
      </w:r>
      <w:proofErr w:type="gramStart"/>
      <w:r w:rsidRPr="0098684E">
        <w:rPr>
          <w:rFonts w:ascii="Times New Roman" w:eastAsia="Times New Roman" w:hAnsi="Times New Roman" w:cs="Times New Roman"/>
          <w:color w:val="333333"/>
          <w:sz w:val="26"/>
          <w:szCs w:val="26"/>
          <w:lang w:eastAsia="ru-RU"/>
        </w:rPr>
        <w:t>Оформленные уведомление о переводе (об отказе в переводе) жилого (нежилого) помещения в нежилое (жилое) помещение, решение об отказе в переводе жилого помещения в нежилое помещение или нежилого помещения в жилое помещение передаются специалисту, ответственному за выдачу документов.</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3.3.15. Подписанное информационное сообщение собственникам помещений, примыкающих к переводимому помещению, о принятии решения о переводе жилого помещения в нежилое помещение или нежилого помещения в жилое помещение или об отказе в предоставлении муниципальной услуги передается исполнителю для размещения в газете </w:t>
      </w:r>
      <w:r w:rsidR="000A2D28">
        <w:rPr>
          <w:rFonts w:ascii="Times New Roman" w:eastAsia="Times New Roman" w:hAnsi="Times New Roman" w:cs="Times New Roman"/>
          <w:color w:val="333333"/>
          <w:sz w:val="26"/>
          <w:szCs w:val="26"/>
          <w:lang w:eastAsia="ru-RU"/>
        </w:rPr>
        <w:t>«</w:t>
      </w:r>
      <w:r w:rsidR="0024700B">
        <w:rPr>
          <w:rFonts w:ascii="Times New Roman" w:eastAsia="Times New Roman" w:hAnsi="Times New Roman" w:cs="Times New Roman"/>
          <w:color w:val="333333"/>
          <w:sz w:val="26"/>
          <w:szCs w:val="26"/>
          <w:lang w:eastAsia="ru-RU"/>
        </w:rPr>
        <w:t>Усть-</w:t>
      </w:r>
      <w:r w:rsidRPr="0098684E">
        <w:rPr>
          <w:rFonts w:ascii="Times New Roman" w:eastAsia="Times New Roman" w:hAnsi="Times New Roman" w:cs="Times New Roman"/>
          <w:color w:val="333333"/>
          <w:sz w:val="26"/>
          <w:szCs w:val="26"/>
          <w:lang w:eastAsia="ru-RU"/>
        </w:rPr>
        <w:t>Абакан</w:t>
      </w:r>
      <w:r w:rsidR="0024700B">
        <w:rPr>
          <w:rFonts w:ascii="Times New Roman" w:eastAsia="Times New Roman" w:hAnsi="Times New Roman" w:cs="Times New Roman"/>
          <w:color w:val="333333"/>
          <w:sz w:val="26"/>
          <w:szCs w:val="26"/>
          <w:lang w:eastAsia="ru-RU"/>
        </w:rPr>
        <w:t>ские известия</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3.3.16. </w:t>
      </w:r>
      <w:proofErr w:type="gramStart"/>
      <w:r w:rsidRPr="0098684E">
        <w:rPr>
          <w:rFonts w:ascii="Times New Roman" w:eastAsia="Times New Roman" w:hAnsi="Times New Roman" w:cs="Times New Roman"/>
          <w:color w:val="333333"/>
          <w:sz w:val="26"/>
          <w:szCs w:val="26"/>
          <w:lang w:eastAsia="ru-RU"/>
        </w:rPr>
        <w:t xml:space="preserve">Результатом административной процедуры является оформленное решение о переводе жилого помещения в нежилое помещение или нежилого помещения в жилое помещение или оформленное решение об отказе в переводе жилого помещения в нежилое помещение или нежилого помещения в жилое </w:t>
      </w:r>
      <w:r w:rsidRPr="0098684E">
        <w:rPr>
          <w:rFonts w:ascii="Times New Roman" w:eastAsia="Times New Roman" w:hAnsi="Times New Roman" w:cs="Times New Roman"/>
          <w:color w:val="333333"/>
          <w:sz w:val="26"/>
          <w:szCs w:val="26"/>
          <w:lang w:eastAsia="ru-RU"/>
        </w:rPr>
        <w:lastRenderedPageBreak/>
        <w:t>помещение, уведомление о переводе (об отказе в переводе) жилого (нежилого) помещения в нежилое (жилое) помещение.</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3.3.17. Максимальный срок выполнения административной процедуры - не более 44 дней.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3.3.18. </w:t>
      </w:r>
      <w:proofErr w:type="gramStart"/>
      <w:r w:rsidRPr="0098684E">
        <w:rPr>
          <w:rFonts w:ascii="Times New Roman" w:eastAsia="Times New Roman" w:hAnsi="Times New Roman" w:cs="Times New Roman"/>
          <w:color w:val="333333"/>
          <w:sz w:val="26"/>
          <w:szCs w:val="26"/>
          <w:lang w:eastAsia="ru-RU"/>
        </w:rPr>
        <w:t xml:space="preserve">Завершение необходимых для обеспечения использования переводимого помещения в качестве жилого или нежилого помещения переустройства, и (или) перепланировки), и (или) иных работ, подтверждается актом приемочной комиссии, сформированной и действующей в порядке, определенном отдельным правовым актом </w:t>
      </w:r>
      <w:r w:rsidR="008B3F28">
        <w:rPr>
          <w:rFonts w:ascii="OpenSans" w:hAnsi="OpenSans"/>
          <w:color w:val="333333"/>
          <w:sz w:val="26"/>
          <w:szCs w:val="26"/>
        </w:rPr>
        <w:t>администрации Усть-Абаканского района</w:t>
      </w:r>
      <w:r w:rsidRPr="0098684E">
        <w:rPr>
          <w:rFonts w:ascii="Times New Roman" w:eastAsia="Times New Roman" w:hAnsi="Times New Roman" w:cs="Times New Roman"/>
          <w:color w:val="333333"/>
          <w:sz w:val="26"/>
          <w:szCs w:val="26"/>
          <w:lang w:eastAsia="ru-RU"/>
        </w:rPr>
        <w:t>.</w:t>
      </w:r>
      <w:proofErr w:type="gramEnd"/>
      <w:r w:rsidRPr="0098684E">
        <w:rPr>
          <w:rFonts w:ascii="Times New Roman" w:eastAsia="Times New Roman" w:hAnsi="Times New Roman" w:cs="Times New Roman"/>
          <w:color w:val="333333"/>
          <w:sz w:val="26"/>
          <w:szCs w:val="26"/>
          <w:lang w:eastAsia="ru-RU"/>
        </w:rPr>
        <w:t xml:space="preserve"> Акт приемочной комиссией подтверждает окончание перевода помещения и является основанием использования переведенного помещения в качестве жилого и нежилого помещения.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3.4. Выдача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3.4.1. Основанием для начала административной процедуры является подготовленное уведомление о переводе (об отказе в переводе) жилого (нежилого) помещения в нежилое (жилое) помещение, оформленное решение об отказе в переводе жилого помещения в нежилое помещение или нежилого помещения в жилое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3.4.2. </w:t>
      </w:r>
      <w:proofErr w:type="gramStart"/>
      <w:r w:rsidRPr="0098684E">
        <w:rPr>
          <w:rFonts w:ascii="Times New Roman" w:eastAsia="Times New Roman" w:hAnsi="Times New Roman" w:cs="Times New Roman"/>
          <w:color w:val="333333"/>
          <w:sz w:val="26"/>
          <w:szCs w:val="26"/>
          <w:lang w:eastAsia="ru-RU"/>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3.4.3. Заявитель,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3.4.4. </w:t>
      </w:r>
      <w:proofErr w:type="gramStart"/>
      <w:r w:rsidRPr="0098684E">
        <w:rPr>
          <w:rFonts w:ascii="Times New Roman" w:eastAsia="Times New Roman" w:hAnsi="Times New Roman" w:cs="Times New Roman"/>
          <w:color w:val="333333"/>
          <w:sz w:val="26"/>
          <w:szCs w:val="26"/>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решений о переводе жилого помещения в нежилое помещение</w:t>
      </w:r>
      <w:proofErr w:type="gramEnd"/>
      <w:r w:rsidRPr="0098684E">
        <w:rPr>
          <w:rFonts w:ascii="Times New Roman" w:eastAsia="Times New Roman" w:hAnsi="Times New Roman" w:cs="Times New Roman"/>
          <w:color w:val="333333"/>
          <w:sz w:val="26"/>
          <w:szCs w:val="26"/>
          <w:lang w:eastAsia="ru-RU"/>
        </w:rPr>
        <w:t xml:space="preserve"> или нежилого помещения в жилое помещение и выдает заявителю (уполномоченному (законному) представителю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либо один экземпляр уведомления о переводе жилого (нежилого) помещения в нежилое (жилое)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2) либо один экземпляр решения об отказе в переводе жилого помещения в нежилое помещение или нежилого помещения в жилое помещение, один экземпляр уведомления об отказе в переводе жилого (нежилого) помещения в нежилое (жилое)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Заявитель (уполномоченный (законный) представитель заявителя) собственноручно расписывается в получении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3.4.5. Заявление о предоставлении муниципальной услуги и прилагаемые к нему документы передаются в порядке делопроизводства на хранение </w:t>
      </w:r>
      <w:r w:rsidR="008B3F28">
        <w:rPr>
          <w:rFonts w:ascii="Times New Roman" w:eastAsia="Times New Roman" w:hAnsi="Times New Roman" w:cs="Times New Roman"/>
          <w:color w:val="333333"/>
          <w:sz w:val="26"/>
          <w:szCs w:val="26"/>
          <w:lang w:eastAsia="ru-RU"/>
        </w:rPr>
        <w:t>Управлением</w:t>
      </w:r>
      <w:r w:rsidRPr="0098684E">
        <w:rPr>
          <w:rFonts w:ascii="Times New Roman" w:eastAsia="Times New Roman" w:hAnsi="Times New Roman" w:cs="Times New Roman"/>
          <w:color w:val="333333"/>
          <w:sz w:val="26"/>
          <w:szCs w:val="26"/>
          <w:lang w:eastAsia="ru-RU"/>
        </w:rPr>
        <w:t>, а также для размещения требуемой информации в информационной системе обеспечения градостроительной деятельности.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3.4.6. Результатом административной процедуры является выдача уведомления о переводе (об отказе в переводе) жилого (нежилого) помещения в нежилое (жилое) помещение, решения об отказе в переводе жилого помещения в нежилое помещение или нежилого помещения в жилое помещение.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3.4.7. Максимальный срок исполнения административной процедуры - 3 рабочих дня.</w:t>
      </w:r>
    </w:p>
    <w:p w:rsidR="0098684E" w:rsidRPr="0098684E" w:rsidRDefault="0098684E" w:rsidP="008E499D">
      <w:pPr>
        <w:spacing w:after="0" w:line="240" w:lineRule="auto"/>
        <w:ind w:firstLine="709"/>
        <w:jc w:val="both"/>
        <w:rPr>
          <w:rFonts w:ascii="Times New Roman" w:eastAsia="Times New Roman" w:hAnsi="Times New Roman" w:cs="Times New Roman"/>
          <w:color w:val="333333"/>
          <w:sz w:val="26"/>
          <w:szCs w:val="26"/>
          <w:lang w:eastAsia="ru-RU"/>
        </w:rPr>
      </w:pPr>
    </w:p>
    <w:p w:rsidR="0098684E" w:rsidRPr="0098684E" w:rsidRDefault="0098684E" w:rsidP="008E499D">
      <w:pPr>
        <w:spacing w:after="0" w:line="240" w:lineRule="auto"/>
        <w:ind w:firstLine="709"/>
        <w:jc w:val="both"/>
        <w:rPr>
          <w:rFonts w:ascii="Times New Roman" w:eastAsia="Times New Roman" w:hAnsi="Times New Roman" w:cs="Times New Roman"/>
          <w:color w:val="333333"/>
          <w:sz w:val="26"/>
          <w:szCs w:val="26"/>
          <w:lang w:eastAsia="ru-RU"/>
        </w:rPr>
      </w:pPr>
      <w:r w:rsidRPr="008E499D">
        <w:rPr>
          <w:rFonts w:ascii="Times New Roman" w:eastAsia="Times New Roman" w:hAnsi="Times New Roman" w:cs="Times New Roman"/>
          <w:iCs/>
          <w:color w:val="333333"/>
          <w:sz w:val="26"/>
          <w:szCs w:val="26"/>
          <w:lang w:eastAsia="ru-RU"/>
        </w:rPr>
        <w:t>4. ФОРМЫ КОНТРОЛЯ</w:t>
      </w:r>
      <w:r w:rsidR="008E499D">
        <w:rPr>
          <w:rFonts w:ascii="Times New Roman" w:eastAsia="Times New Roman" w:hAnsi="Times New Roman" w:cs="Times New Roman"/>
          <w:iCs/>
          <w:color w:val="333333"/>
          <w:sz w:val="26"/>
          <w:szCs w:val="26"/>
          <w:lang w:eastAsia="ru-RU"/>
        </w:rPr>
        <w:t xml:space="preserve"> </w:t>
      </w:r>
      <w:r w:rsidRPr="008E499D">
        <w:rPr>
          <w:rFonts w:ascii="Times New Roman" w:eastAsia="Times New Roman" w:hAnsi="Times New Roman" w:cs="Times New Roman"/>
          <w:iCs/>
          <w:color w:val="333333"/>
          <w:sz w:val="26"/>
          <w:szCs w:val="26"/>
          <w:lang w:eastAsia="ru-RU"/>
        </w:rPr>
        <w:t>ИСПОЛНЕНИЯ АДМИНИСТРАТИВНОГО РЕГЛАМЕНТА</w:t>
      </w:r>
    </w:p>
    <w:p w:rsidR="008E499D" w:rsidRPr="00CA73D1" w:rsidRDefault="008E499D" w:rsidP="008E499D">
      <w:pPr>
        <w:pStyle w:val="a3"/>
        <w:spacing w:before="0" w:beforeAutospacing="0" w:after="0" w:afterAutospacing="0"/>
        <w:ind w:firstLine="709"/>
        <w:jc w:val="both"/>
        <w:rPr>
          <w:rFonts w:ascii="OpenSans" w:hAnsi="OpenSans"/>
          <w:color w:val="333333"/>
          <w:sz w:val="26"/>
          <w:szCs w:val="26"/>
        </w:rPr>
      </w:pPr>
      <w:r w:rsidRPr="00CA73D1">
        <w:rPr>
          <w:rFonts w:ascii="OpenSans" w:hAnsi="OpenSans"/>
          <w:color w:val="333333"/>
          <w:sz w:val="26"/>
          <w:szCs w:val="26"/>
        </w:rPr>
        <w:t>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8E499D" w:rsidRDefault="008E499D" w:rsidP="008E499D">
      <w:pPr>
        <w:spacing w:after="0" w:line="240" w:lineRule="auto"/>
        <w:ind w:firstLine="709"/>
        <w:jc w:val="both"/>
        <w:rPr>
          <w:rFonts w:ascii="OpenSans" w:hAnsi="OpenSans"/>
          <w:color w:val="333333"/>
          <w:sz w:val="26"/>
          <w:szCs w:val="26"/>
        </w:rPr>
      </w:pPr>
      <w:r w:rsidRPr="00263342">
        <w:rPr>
          <w:rFonts w:ascii="OpenSans" w:hAnsi="OpenSans"/>
          <w:color w:val="333333"/>
          <w:sz w:val="26"/>
          <w:szCs w:val="26"/>
        </w:rPr>
        <w:t>4.2. Текущий контроль соблюдения административных процедур при предоставлении муниципальной услуги осуществляется заместителем руководителя - начальником отдела архитектуры и градостроительства Управления</w:t>
      </w:r>
      <w:r>
        <w:rPr>
          <w:rFonts w:ascii="OpenSans" w:hAnsi="OpenSans"/>
          <w:color w:val="333333"/>
          <w:sz w:val="26"/>
          <w:szCs w:val="26"/>
        </w:rPr>
        <w:t>.</w:t>
      </w:r>
    </w:p>
    <w:p w:rsidR="0098684E" w:rsidRPr="0098684E" w:rsidRDefault="0098684E" w:rsidP="008E499D">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4.3. </w:t>
      </w:r>
      <w:proofErr w:type="gramStart"/>
      <w:r w:rsidRPr="0098684E">
        <w:rPr>
          <w:rFonts w:ascii="Times New Roman" w:eastAsia="Times New Roman" w:hAnsi="Times New Roman" w:cs="Times New Roman"/>
          <w:color w:val="333333"/>
          <w:sz w:val="26"/>
          <w:szCs w:val="26"/>
          <w:lang w:eastAsia="ru-RU"/>
        </w:rPr>
        <w:t>Контроль за</w:t>
      </w:r>
      <w:proofErr w:type="gramEnd"/>
      <w:r w:rsidRPr="0098684E">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4.4. В случае </w:t>
      </w:r>
      <w:proofErr w:type="gramStart"/>
      <w:r w:rsidRPr="0098684E">
        <w:rPr>
          <w:rFonts w:ascii="Times New Roman" w:eastAsia="Times New Roman" w:hAnsi="Times New Roman" w:cs="Times New Roman"/>
          <w:color w:val="333333"/>
          <w:sz w:val="26"/>
          <w:szCs w:val="26"/>
          <w:lang w:eastAsia="ru-RU"/>
        </w:rPr>
        <w:t>выявления нарушений прав получателей услуги</w:t>
      </w:r>
      <w:proofErr w:type="gramEnd"/>
      <w:r w:rsidRPr="0098684E">
        <w:rPr>
          <w:rFonts w:ascii="Times New Roman" w:eastAsia="Times New Roman" w:hAnsi="Times New Roman" w:cs="Times New Roman"/>
          <w:color w:val="333333"/>
          <w:sz w:val="26"/>
          <w:szCs w:val="26"/>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4.6. </w:t>
      </w:r>
      <w:proofErr w:type="gramStart"/>
      <w:r w:rsidRPr="0098684E">
        <w:rPr>
          <w:rFonts w:ascii="Times New Roman" w:eastAsia="Times New Roman" w:hAnsi="Times New Roman" w:cs="Times New Roman"/>
          <w:color w:val="333333"/>
          <w:sz w:val="26"/>
          <w:szCs w:val="26"/>
          <w:lang w:eastAsia="ru-RU"/>
        </w:rPr>
        <w:t>Контроль за</w:t>
      </w:r>
      <w:proofErr w:type="gramEnd"/>
      <w:r w:rsidRPr="0098684E">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 </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i/>
          <w:iCs/>
          <w:color w:val="333333"/>
          <w:sz w:val="26"/>
          <w:szCs w:val="26"/>
          <w:lang w:eastAsia="ru-RU"/>
        </w:rPr>
        <w:t>5. ДОСУДЕБНЫЙ (ВНЕСУДЕБНЫЙ) ПОРЯДОК ОБЖАЛОВАНИЯ РЕШЕНИЙ  И ДЕЙСТВИЙ (БЕЗДЕЙСТВИЯ) ОРГАНА, ПРЕДОСТАВЛЯЮЩЕГОМУНИЦИПАЛЬНУЮ УСЛУГУ, МНОГОФУНКЦИОНАЛЬНОГО ЦЕНТРА, А ТАКЖЕ ИХ ДОЛЖНОСТНЫХ ЛИЦ, МУНИЦИПАЛЬНЫХСЛУЖАЩИХ, РАБОТНИКОВ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Заявитель может обратиться с жалобой, в том числе в следующих случаях: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нарушение срока регистрации заявления о предоставлении муниципальной услуги, комплексного запроса;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 нарушение срока предоставления муниципальной услуги.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lastRenderedPageBreak/>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8) нарушение срока или порядка выдачи документов по результатам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8E499D" w:rsidRPr="00F05E09" w:rsidRDefault="008E499D" w:rsidP="008E499D">
      <w:pPr>
        <w:pStyle w:val="a3"/>
        <w:spacing w:before="0" w:beforeAutospacing="0" w:after="0" w:afterAutospacing="0"/>
        <w:ind w:firstLine="709"/>
        <w:jc w:val="both"/>
        <w:rPr>
          <w:rFonts w:ascii="OpenSans" w:hAnsi="OpenSans"/>
          <w:color w:val="333333"/>
          <w:sz w:val="26"/>
          <w:szCs w:val="26"/>
        </w:rPr>
      </w:pPr>
      <w:r w:rsidRPr="0089370E">
        <w:rPr>
          <w:rFonts w:ascii="OpenSans" w:hAnsi="OpenSans"/>
          <w:color w:val="333333"/>
          <w:sz w:val="26"/>
          <w:szCs w:val="26"/>
        </w:rPr>
        <w:t>5.2.1. Жалоба подается в письменной форме на бумажном носителе, в электронной форме в Управление</w:t>
      </w:r>
      <w:r w:rsidRPr="00825A14">
        <w:rPr>
          <w:rFonts w:ascii="OpenSans" w:hAnsi="OpenSans"/>
          <w:color w:val="333333"/>
          <w:sz w:val="26"/>
          <w:szCs w:val="26"/>
        </w:rPr>
        <w:t xml:space="preserve">, многофункциональный центр либо в Правительство Республики Хакасия, являющееся учредителем </w:t>
      </w:r>
      <w:r w:rsidRPr="00F05E09">
        <w:rPr>
          <w:rFonts w:ascii="OpenSans" w:hAnsi="OpenSans"/>
          <w:color w:val="333333"/>
          <w:sz w:val="26"/>
          <w:szCs w:val="26"/>
        </w:rPr>
        <w:t>многофункционального центра (далее - учредитель многофункционального центра).</w:t>
      </w:r>
    </w:p>
    <w:p w:rsidR="008E499D" w:rsidRPr="00825A14" w:rsidRDefault="008E499D" w:rsidP="008E499D">
      <w:pPr>
        <w:pStyle w:val="a3"/>
        <w:spacing w:before="0" w:beforeAutospacing="0" w:after="0" w:afterAutospacing="0"/>
        <w:ind w:firstLine="709"/>
        <w:jc w:val="both"/>
        <w:rPr>
          <w:rFonts w:ascii="OpenSans" w:hAnsi="OpenSans"/>
          <w:color w:val="333333"/>
          <w:sz w:val="26"/>
          <w:szCs w:val="26"/>
        </w:rPr>
      </w:pPr>
      <w:r w:rsidRPr="00F05E09">
        <w:rPr>
          <w:rFonts w:ascii="OpenSans" w:hAnsi="OpenSans"/>
          <w:color w:val="333333"/>
          <w:sz w:val="26"/>
          <w:szCs w:val="26"/>
        </w:rPr>
        <w:t>Жалобы на решения и действия (бездействие) руководителя Управления подаются в администрацию</w:t>
      </w:r>
      <w:r>
        <w:rPr>
          <w:rFonts w:ascii="OpenSans" w:hAnsi="OpenSans"/>
          <w:color w:val="333333"/>
          <w:sz w:val="26"/>
          <w:szCs w:val="26"/>
        </w:rPr>
        <w:t xml:space="preserve"> Усть-Абаканского района</w:t>
      </w:r>
      <w:r w:rsidRPr="00825A14">
        <w:rPr>
          <w:rFonts w:ascii="OpenSans" w:hAnsi="OpenSans"/>
          <w:color w:val="333333"/>
          <w:sz w:val="26"/>
          <w:szCs w:val="26"/>
        </w:rPr>
        <w:t>.</w:t>
      </w:r>
    </w:p>
    <w:p w:rsidR="008E499D" w:rsidRPr="00825A14" w:rsidRDefault="008E499D" w:rsidP="008E499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8E499D" w:rsidRPr="00825A14" w:rsidRDefault="008E499D" w:rsidP="008E499D">
      <w:pPr>
        <w:pStyle w:val="a3"/>
        <w:spacing w:before="0" w:beforeAutospacing="0" w:after="0" w:afterAutospacing="0"/>
        <w:ind w:firstLine="709"/>
        <w:jc w:val="both"/>
        <w:rPr>
          <w:rFonts w:ascii="OpenSans" w:hAnsi="OpenSans"/>
          <w:color w:val="333333"/>
          <w:sz w:val="26"/>
          <w:szCs w:val="26"/>
        </w:rPr>
      </w:pPr>
      <w:r w:rsidRPr="00917B10">
        <w:rPr>
          <w:rFonts w:ascii="OpenSans" w:hAnsi="OpenSans"/>
          <w:color w:val="333333"/>
          <w:sz w:val="26"/>
          <w:szCs w:val="26"/>
        </w:rPr>
        <w:t>5.2.2.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Единого портала или Регионального портала, а также может быть принята при личном приеме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Интернет</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5.2.3. Жалоба должна содержать:</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D510E" w:rsidRPr="00E16C02" w:rsidRDefault="008D510E" w:rsidP="008D510E">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5.2.4.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8D510E" w:rsidRPr="00825A14" w:rsidRDefault="008D510E" w:rsidP="008D510E">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Прием жалоб на руководителя Управления производится в здании администрации Усть-Абаканского района по адресу: Республика Хакасия, Усть-Абаканский район </w:t>
      </w:r>
      <w:proofErr w:type="spellStart"/>
      <w:r w:rsidRPr="00E16C02">
        <w:rPr>
          <w:rFonts w:ascii="OpenSans" w:hAnsi="OpenSans"/>
          <w:color w:val="333333"/>
          <w:sz w:val="26"/>
          <w:szCs w:val="26"/>
        </w:rPr>
        <w:t>рп</w:t>
      </w:r>
      <w:proofErr w:type="spellEnd"/>
      <w:r w:rsidRPr="00E16C02">
        <w:rPr>
          <w:rFonts w:ascii="OpenSans" w:hAnsi="OpenSans"/>
          <w:color w:val="333333"/>
          <w:sz w:val="26"/>
          <w:szCs w:val="26"/>
        </w:rPr>
        <w:t>. Усть-Абакан, ул. Рабочая, 9, время приема: понедельник - пятница, с 08.00 до 12.00, с 13.00 до 17.00.</w:t>
      </w:r>
    </w:p>
    <w:p w:rsidR="008D510E" w:rsidRPr="00825A14" w:rsidRDefault="008D510E" w:rsidP="008D510E">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8D510E" w:rsidRPr="00E16C02" w:rsidRDefault="008D510E" w:rsidP="008D510E">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684E">
        <w:rPr>
          <w:rFonts w:ascii="Times New Roman" w:eastAsia="Times New Roman" w:hAnsi="Times New Roman" w:cs="Times New Roman"/>
          <w:color w:val="333333"/>
          <w:sz w:val="26"/>
          <w:szCs w:val="26"/>
          <w:lang w:eastAsia="ru-RU"/>
        </w:rPr>
        <w:t>представлена</w:t>
      </w:r>
      <w:proofErr w:type="gramEnd"/>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оформленная в соответствии с законодательством Российской Федерации доверенность (для физических лиц);</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5.3. Сроки рассмотрения жалоб</w:t>
      </w:r>
    </w:p>
    <w:p w:rsidR="008D510E" w:rsidRPr="00825A14" w:rsidRDefault="008D510E" w:rsidP="008D510E">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Жалоба, поступившая в Управление,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w:t>
      </w:r>
      <w:proofErr w:type="gramStart"/>
      <w:r w:rsidRPr="00E16C02">
        <w:rPr>
          <w:rFonts w:ascii="OpenSans" w:hAnsi="OpenSans"/>
          <w:color w:val="333333"/>
          <w:sz w:val="26"/>
          <w:szCs w:val="26"/>
        </w:rPr>
        <w:t>Жалоба рассматривается должностным лицом, наделенным полномочиями по рассмотрению</w:t>
      </w:r>
      <w:r w:rsidRPr="00825A14">
        <w:rPr>
          <w:rFonts w:ascii="OpenSans" w:hAnsi="OpenSans"/>
          <w:color w:val="333333"/>
          <w:sz w:val="26"/>
          <w:szCs w:val="26"/>
        </w:rPr>
        <w:t xml:space="preserve">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 Решения, принимаемые по результатам рассмотрения жалоб</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5.4.1. По результатам рассмотрения жалобы принимается одно из следующих решений: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в удовлетворении жалобы отказывается в случаях: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а) наличия вступившего в законную силу судебного акта по жалобе о том же предмете и по тем же основаниям;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б) подачи жалобы лицом, полномочия которого не подтверждены в порядке, установленном законодательством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5.4.2. Ответ на жалобу не дается в следующих случаях: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5.4.3. </w:t>
      </w:r>
      <w:proofErr w:type="gramStart"/>
      <w:r w:rsidRPr="0098684E">
        <w:rPr>
          <w:rFonts w:ascii="Times New Roman" w:eastAsia="Times New Roman" w:hAnsi="Times New Roman" w:cs="Times New Roman"/>
          <w:color w:val="333333"/>
          <w:sz w:val="26"/>
          <w:szCs w:val="26"/>
          <w:lang w:eastAsia="ru-RU"/>
        </w:rPr>
        <w:t xml:space="preserve">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w:t>
      </w:r>
      <w:r w:rsidRPr="0098684E">
        <w:rPr>
          <w:rFonts w:ascii="Times New Roman" w:eastAsia="Times New Roman" w:hAnsi="Times New Roman" w:cs="Times New Roman"/>
          <w:color w:val="333333"/>
          <w:sz w:val="26"/>
          <w:szCs w:val="26"/>
          <w:lang w:eastAsia="ru-RU"/>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5.4.5. В ответе по результатам рассмотрения жалобы указываются: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номер, дата, место принятия решения, включая сведения о должностном лице, решение или действие (бездействие) которого обжалуется;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фамилия, имя, отчество (при наличии) или наименование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основания для принятия решения по жалобе;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 принятое по жалобе решение;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7) сведения о порядке обжалования принятого по жалобе решения.</w:t>
      </w:r>
    </w:p>
    <w:p w:rsidR="0098684E" w:rsidRPr="0098684E" w:rsidRDefault="0098684E" w:rsidP="001B10DA">
      <w:pPr>
        <w:rPr>
          <w:rFonts w:ascii="Times New Roman" w:hAnsi="Times New Roman" w:cs="Times New Roman"/>
          <w:sz w:val="26"/>
          <w:szCs w:val="26"/>
        </w:rPr>
      </w:pPr>
      <w:bookmarkStart w:id="0" w:name="_GoBack"/>
      <w:bookmarkEnd w:id="0"/>
    </w:p>
    <w:sectPr w:rsidR="0098684E" w:rsidRPr="0098684E" w:rsidSect="00655B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D3"/>
    <w:rsid w:val="000A24A9"/>
    <w:rsid w:val="000A2D28"/>
    <w:rsid w:val="001B10DA"/>
    <w:rsid w:val="001B76CC"/>
    <w:rsid w:val="0024700B"/>
    <w:rsid w:val="00330FE5"/>
    <w:rsid w:val="00393A76"/>
    <w:rsid w:val="00395BD3"/>
    <w:rsid w:val="003A552E"/>
    <w:rsid w:val="00635F91"/>
    <w:rsid w:val="00655BBC"/>
    <w:rsid w:val="006B378F"/>
    <w:rsid w:val="006C0E74"/>
    <w:rsid w:val="006E7860"/>
    <w:rsid w:val="0072773F"/>
    <w:rsid w:val="0074348B"/>
    <w:rsid w:val="00800B00"/>
    <w:rsid w:val="008B3F28"/>
    <w:rsid w:val="008D510E"/>
    <w:rsid w:val="008E499D"/>
    <w:rsid w:val="0098684E"/>
    <w:rsid w:val="00A02C93"/>
    <w:rsid w:val="00AB1530"/>
    <w:rsid w:val="00BA362D"/>
    <w:rsid w:val="00BA48AD"/>
    <w:rsid w:val="00E06479"/>
    <w:rsid w:val="00F20B84"/>
    <w:rsid w:val="00F37C3B"/>
    <w:rsid w:val="00FB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6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8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86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684E"/>
    <w:rPr>
      <w:i/>
      <w:iCs/>
    </w:rPr>
  </w:style>
  <w:style w:type="paragraph" w:styleId="a5">
    <w:name w:val="Balloon Text"/>
    <w:basedOn w:val="a"/>
    <w:link w:val="a6"/>
    <w:uiPriority w:val="99"/>
    <w:semiHidden/>
    <w:unhideWhenUsed/>
    <w:rsid w:val="001B10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1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6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8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86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684E"/>
    <w:rPr>
      <w:i/>
      <w:iCs/>
    </w:rPr>
  </w:style>
  <w:style w:type="paragraph" w:styleId="a5">
    <w:name w:val="Balloon Text"/>
    <w:basedOn w:val="a"/>
    <w:link w:val="a6"/>
    <w:uiPriority w:val="99"/>
    <w:semiHidden/>
    <w:unhideWhenUsed/>
    <w:rsid w:val="001B10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1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9177">
      <w:bodyDiv w:val="1"/>
      <w:marLeft w:val="0"/>
      <w:marRight w:val="0"/>
      <w:marTop w:val="0"/>
      <w:marBottom w:val="0"/>
      <w:divBdr>
        <w:top w:val="none" w:sz="0" w:space="0" w:color="auto"/>
        <w:left w:val="none" w:sz="0" w:space="0" w:color="auto"/>
        <w:bottom w:val="none" w:sz="0" w:space="0" w:color="auto"/>
        <w:right w:val="none" w:sz="0" w:space="0" w:color="auto"/>
      </w:divBdr>
      <w:divsChild>
        <w:div w:id="10578265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ravlenie-i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10085</Words>
  <Characters>57491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4</cp:revision>
  <cp:lastPrinted>2018-11-14T04:07:00Z</cp:lastPrinted>
  <dcterms:created xsi:type="dcterms:W3CDTF">2018-11-08T02:16:00Z</dcterms:created>
  <dcterms:modified xsi:type="dcterms:W3CDTF">2018-11-14T04:08:00Z</dcterms:modified>
</cp:coreProperties>
</file>