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Layout w:type="fixed"/>
        <w:tblLook w:val="04A0"/>
      </w:tblPr>
      <w:tblGrid>
        <w:gridCol w:w="9540"/>
      </w:tblGrid>
      <w:tr w:rsidR="00B31F69" w:rsidTr="008D26E3">
        <w:tc>
          <w:tcPr>
            <w:tcW w:w="9540" w:type="dxa"/>
          </w:tcPr>
          <w:p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2432685</wp:posOffset>
                  </wp:positionH>
                  <wp:positionV relativeFrom="paragraph">
                    <wp:posOffset>-224790</wp:posOffset>
                  </wp:positionV>
                  <wp:extent cx="813435" cy="952500"/>
                  <wp:effectExtent l="19050" t="0" r="5715" b="0"/>
                  <wp:wrapNone/>
                  <wp:docPr id="1" name="Рисунок 1" descr="Описание: Описание: 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43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</w:p>
          <w:p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</w:p>
          <w:p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31F69" w:rsidTr="008D26E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F60B85" w:rsidRPr="00F60B85" w:rsidRDefault="00F60B8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F60B85">
              <w:rPr>
                <w:b/>
                <w:sz w:val="24"/>
                <w:szCs w:val="24"/>
                <w:lang w:eastAsia="en-US"/>
              </w:rPr>
              <w:t>СОВЕТ ДЕПУТАТОВ УСТЬ-АБАКАНСКОГО РАЙОНА</w:t>
            </w:r>
          </w:p>
          <w:p w:rsidR="00B31F69" w:rsidRDefault="00F60B85">
            <w:pPr>
              <w:spacing w:line="276" w:lineRule="auto"/>
              <w:jc w:val="center"/>
              <w:rPr>
                <w:lang w:eastAsia="en-US"/>
              </w:rPr>
            </w:pPr>
            <w:r w:rsidRPr="00F60B85">
              <w:rPr>
                <w:b/>
                <w:sz w:val="24"/>
                <w:szCs w:val="24"/>
                <w:lang w:eastAsia="en-US"/>
              </w:rPr>
              <w:t xml:space="preserve"> РЕСПУБЛИКИ ХАКАСИЯ</w:t>
            </w:r>
          </w:p>
        </w:tc>
      </w:tr>
    </w:tbl>
    <w:p w:rsidR="00015E61" w:rsidRDefault="00D15760" w:rsidP="00D1576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15760">
        <w:rPr>
          <w:rFonts w:ascii="Times New Roman" w:hAnsi="Times New Roman" w:cs="Times New Roman"/>
          <w:b w:val="0"/>
          <w:sz w:val="24"/>
          <w:szCs w:val="24"/>
        </w:rPr>
        <w:t>Принято на сессии</w:t>
      </w:r>
    </w:p>
    <w:p w:rsidR="00D15760" w:rsidRDefault="00D15760" w:rsidP="00D1576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Совета депутатов 15.06.2023</w:t>
      </w:r>
    </w:p>
    <w:p w:rsidR="00D15760" w:rsidRPr="00D15760" w:rsidRDefault="00D15760" w:rsidP="00D1576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31F69" w:rsidRPr="00015E61" w:rsidRDefault="00B31F69" w:rsidP="00B31F6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15E61">
        <w:rPr>
          <w:rFonts w:ascii="Times New Roman" w:hAnsi="Times New Roman" w:cs="Times New Roman"/>
          <w:sz w:val="26"/>
          <w:szCs w:val="26"/>
        </w:rPr>
        <w:t>Р Е Ш Е Н И Е</w:t>
      </w:r>
    </w:p>
    <w:p w:rsidR="00015E61" w:rsidRDefault="00894C71" w:rsidP="00015E6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15E61">
        <w:rPr>
          <w:rFonts w:ascii="Times New Roman" w:hAnsi="Times New Roman" w:cs="Times New Roman"/>
          <w:b w:val="0"/>
          <w:sz w:val="26"/>
          <w:szCs w:val="26"/>
        </w:rPr>
        <w:t>р</w:t>
      </w:r>
      <w:r w:rsidR="00B31F69" w:rsidRPr="00015E61">
        <w:rPr>
          <w:rFonts w:ascii="Times New Roman" w:hAnsi="Times New Roman" w:cs="Times New Roman"/>
          <w:b w:val="0"/>
          <w:sz w:val="26"/>
          <w:szCs w:val="26"/>
        </w:rPr>
        <w:t>п. Усть-Абакан</w:t>
      </w:r>
    </w:p>
    <w:p w:rsidR="00015E61" w:rsidRDefault="00015E61" w:rsidP="006542D5">
      <w:pPr>
        <w:pStyle w:val="ConsPlusTitle"/>
        <w:widowControl/>
        <w:ind w:left="-284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31F69" w:rsidRPr="009A437A" w:rsidRDefault="00D54E76" w:rsidP="00AB2E2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15E61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D15760">
        <w:rPr>
          <w:rFonts w:ascii="Times New Roman" w:hAnsi="Times New Roman" w:cs="Times New Roman"/>
          <w:b w:val="0"/>
          <w:sz w:val="26"/>
          <w:szCs w:val="26"/>
        </w:rPr>
        <w:t>19</w:t>
      </w:r>
      <w:r w:rsidR="00442949">
        <w:rPr>
          <w:rFonts w:ascii="Times New Roman" w:hAnsi="Times New Roman" w:cs="Times New Roman"/>
          <w:b w:val="0"/>
          <w:sz w:val="26"/>
          <w:szCs w:val="26"/>
        </w:rPr>
        <w:t xml:space="preserve"> июня</w:t>
      </w:r>
      <w:r w:rsidRPr="00015E61">
        <w:rPr>
          <w:rFonts w:ascii="Times New Roman" w:hAnsi="Times New Roman" w:cs="Times New Roman"/>
          <w:b w:val="0"/>
          <w:sz w:val="26"/>
          <w:szCs w:val="26"/>
        </w:rPr>
        <w:t xml:space="preserve"> 20</w:t>
      </w:r>
      <w:r w:rsidR="00442949">
        <w:rPr>
          <w:rFonts w:ascii="Times New Roman" w:hAnsi="Times New Roman" w:cs="Times New Roman"/>
          <w:b w:val="0"/>
          <w:sz w:val="26"/>
          <w:szCs w:val="26"/>
        </w:rPr>
        <w:t>23</w:t>
      </w:r>
      <w:r w:rsidR="00B31F69" w:rsidRPr="00015E61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</w:t>
      </w:r>
      <w:r w:rsidR="00D157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</w:t>
      </w:r>
      <w:r w:rsidR="00894C71" w:rsidRPr="00015E61">
        <w:rPr>
          <w:rFonts w:ascii="Times New Roman" w:hAnsi="Times New Roman" w:cs="Times New Roman"/>
          <w:b w:val="0"/>
          <w:sz w:val="26"/>
          <w:szCs w:val="26"/>
        </w:rPr>
        <w:t>№</w:t>
      </w:r>
      <w:r w:rsidR="00D15760">
        <w:rPr>
          <w:rFonts w:ascii="Times New Roman" w:hAnsi="Times New Roman" w:cs="Times New Roman"/>
          <w:b w:val="0"/>
          <w:sz w:val="26"/>
          <w:szCs w:val="26"/>
        </w:rPr>
        <w:t xml:space="preserve"> 37</w:t>
      </w:r>
    </w:p>
    <w:p w:rsidR="00B31F69" w:rsidRDefault="00B31F69" w:rsidP="00AB2E2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B588B" w:rsidRDefault="001B588B" w:rsidP="00AB2E23">
      <w:pPr>
        <w:jc w:val="center"/>
        <w:rPr>
          <w:b/>
          <w:bCs/>
          <w:i/>
          <w:sz w:val="26"/>
          <w:szCs w:val="26"/>
        </w:rPr>
      </w:pPr>
      <w:r w:rsidRPr="001B588B">
        <w:rPr>
          <w:b/>
          <w:bCs/>
          <w:i/>
          <w:sz w:val="26"/>
          <w:szCs w:val="26"/>
        </w:rPr>
        <w:t>О внесении изменений в Решение Совета депутатов Усть-Абаканского</w:t>
      </w:r>
    </w:p>
    <w:p w:rsidR="001B588B" w:rsidRPr="001B588B" w:rsidRDefault="001B588B" w:rsidP="00AB2E23">
      <w:pPr>
        <w:jc w:val="center"/>
        <w:rPr>
          <w:b/>
          <w:i/>
          <w:sz w:val="26"/>
          <w:szCs w:val="26"/>
        </w:rPr>
      </w:pPr>
      <w:r w:rsidRPr="001B588B">
        <w:rPr>
          <w:b/>
          <w:bCs/>
          <w:i/>
          <w:sz w:val="26"/>
          <w:szCs w:val="26"/>
        </w:rPr>
        <w:t>района Республики Хакасия от 25.12.2018 № 68 «Об утверждении Стратегии социально-экономического развития Усть-Абаканского района до 2030 года»</w:t>
      </w:r>
    </w:p>
    <w:p w:rsidR="008D26E3" w:rsidRPr="001B588B" w:rsidRDefault="008D26E3" w:rsidP="00AB2E23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D15760" w:rsidRDefault="001B588B" w:rsidP="00AB2E23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Заслушав и обсудив представленные </w:t>
      </w:r>
      <w:r w:rsidR="00762945">
        <w:rPr>
          <w:sz w:val="26"/>
          <w:szCs w:val="26"/>
        </w:rPr>
        <w:t>Главой Усть-Абаканского района Р</w:t>
      </w:r>
      <w:r>
        <w:rPr>
          <w:sz w:val="26"/>
          <w:szCs w:val="26"/>
        </w:rPr>
        <w:t>е</w:t>
      </w:r>
      <w:r w:rsidR="00B32241">
        <w:rPr>
          <w:sz w:val="26"/>
          <w:szCs w:val="26"/>
        </w:rPr>
        <w:t>спублики Хакасия изменения в Реш</w:t>
      </w:r>
      <w:r>
        <w:rPr>
          <w:sz w:val="26"/>
          <w:szCs w:val="26"/>
        </w:rPr>
        <w:t>ение Совета деп</w:t>
      </w:r>
      <w:r w:rsidR="00762945">
        <w:rPr>
          <w:sz w:val="26"/>
          <w:szCs w:val="26"/>
        </w:rPr>
        <w:t>утатов Усть-Абаканского района Р</w:t>
      </w:r>
      <w:r>
        <w:rPr>
          <w:sz w:val="26"/>
          <w:szCs w:val="26"/>
        </w:rPr>
        <w:t>еспублики Хакасия от 25.12.2018 № 68 «</w:t>
      </w:r>
      <w:r w:rsidRPr="001B588B">
        <w:rPr>
          <w:bCs/>
          <w:sz w:val="26"/>
          <w:szCs w:val="26"/>
        </w:rPr>
        <w:t>Об утверждении Стратегии социально-экономического развития Усть-Абаканского района до 2030 года»</w:t>
      </w:r>
      <w:r>
        <w:rPr>
          <w:bCs/>
          <w:sz w:val="26"/>
          <w:szCs w:val="26"/>
        </w:rPr>
        <w:t>, в соответствии с Федеральным Законом «О стратегическом планировании в Российской Федерации»</w:t>
      </w:r>
      <w:r w:rsidR="00B32241">
        <w:rPr>
          <w:bCs/>
          <w:sz w:val="26"/>
          <w:szCs w:val="26"/>
        </w:rPr>
        <w:t xml:space="preserve"> от 28.06.2014 №172-</w:t>
      </w:r>
      <w:r>
        <w:rPr>
          <w:bCs/>
          <w:sz w:val="26"/>
          <w:szCs w:val="26"/>
        </w:rPr>
        <w:t>ФЗ</w:t>
      </w:r>
      <w:r w:rsidR="009A437A">
        <w:rPr>
          <w:bCs/>
          <w:sz w:val="26"/>
          <w:szCs w:val="26"/>
        </w:rPr>
        <w:t xml:space="preserve"> (ред. от 17.02.2023)</w:t>
      </w:r>
      <w:r>
        <w:rPr>
          <w:bCs/>
          <w:sz w:val="26"/>
          <w:szCs w:val="26"/>
        </w:rPr>
        <w:t>, статьей 23 Устава муниципального образования Усть-Абаканский район</w:t>
      </w:r>
      <w:r w:rsidR="00C62559">
        <w:rPr>
          <w:bCs/>
          <w:sz w:val="26"/>
          <w:szCs w:val="26"/>
        </w:rPr>
        <w:t>,</w:t>
      </w:r>
    </w:p>
    <w:p w:rsidR="001B588B" w:rsidRPr="001B588B" w:rsidRDefault="00C62559" w:rsidP="00AB2E23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Совет депутатов Усть-Абаканского района Республики Хакасия </w:t>
      </w:r>
    </w:p>
    <w:p w:rsidR="00B31F69" w:rsidRPr="00C62559" w:rsidRDefault="00B31F69" w:rsidP="00AB2E2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62559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C62559" w:rsidRDefault="00894C71" w:rsidP="00AB2E23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B160E">
        <w:rPr>
          <w:rFonts w:eastAsia="Calibri"/>
          <w:sz w:val="26"/>
          <w:szCs w:val="26"/>
        </w:rPr>
        <w:t>1.</w:t>
      </w:r>
      <w:r w:rsidR="00C62559">
        <w:rPr>
          <w:rFonts w:eastAsia="Calibri"/>
          <w:sz w:val="26"/>
          <w:szCs w:val="26"/>
        </w:rPr>
        <w:t xml:space="preserve">Внести в Решение Совета депутатов Усть-Абаканского района Республики Хакасия от 25.12.2018 № 68 </w:t>
      </w:r>
      <w:r w:rsidR="00C62559">
        <w:rPr>
          <w:sz w:val="26"/>
          <w:szCs w:val="26"/>
        </w:rPr>
        <w:t>«</w:t>
      </w:r>
      <w:r w:rsidR="00C62559" w:rsidRPr="001B588B">
        <w:rPr>
          <w:bCs/>
          <w:sz w:val="26"/>
          <w:szCs w:val="26"/>
        </w:rPr>
        <w:t>Об утверждении Стратегии социально-экономического развития Усть-Абаканского района до 2030 года»</w:t>
      </w:r>
      <w:r w:rsidR="00C62559">
        <w:rPr>
          <w:bCs/>
          <w:sz w:val="26"/>
          <w:szCs w:val="26"/>
        </w:rPr>
        <w:t xml:space="preserve"> (далее Стратегия) следующие изменения:</w:t>
      </w:r>
    </w:p>
    <w:p w:rsidR="009070E4" w:rsidRDefault="00D15760" w:rsidP="009A1334">
      <w:pPr>
        <w:pStyle w:val="a3"/>
        <w:tabs>
          <w:tab w:val="left" w:pos="709"/>
        </w:tabs>
        <w:spacing w:after="120"/>
        <w:ind w:left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     </w:t>
      </w:r>
      <w:r w:rsidR="004149A8">
        <w:rPr>
          <w:bCs/>
          <w:sz w:val="26"/>
          <w:szCs w:val="26"/>
        </w:rPr>
        <w:t>- р</w:t>
      </w:r>
      <w:r w:rsidR="009070E4">
        <w:rPr>
          <w:bCs/>
          <w:sz w:val="26"/>
          <w:szCs w:val="26"/>
        </w:rPr>
        <w:t xml:space="preserve">аздел 2 </w:t>
      </w:r>
      <w:r w:rsidR="004149A8">
        <w:rPr>
          <w:bCs/>
          <w:sz w:val="26"/>
          <w:szCs w:val="26"/>
        </w:rPr>
        <w:t xml:space="preserve">Стратегии </w:t>
      </w:r>
      <w:r w:rsidR="009070E4">
        <w:rPr>
          <w:bCs/>
          <w:sz w:val="26"/>
          <w:szCs w:val="26"/>
        </w:rPr>
        <w:t>«</w:t>
      </w:r>
      <w:r w:rsidR="009070E4" w:rsidRPr="009070E4">
        <w:rPr>
          <w:sz w:val="26"/>
          <w:szCs w:val="26"/>
        </w:rPr>
        <w:t>Сценарии социально-экономического развития Усть-Абаканского района до 2030 года</w:t>
      </w:r>
      <w:r w:rsidR="009070E4">
        <w:rPr>
          <w:sz w:val="26"/>
          <w:szCs w:val="26"/>
        </w:rPr>
        <w:t xml:space="preserve">» изложить в новой редакции </w:t>
      </w:r>
      <w:r w:rsidR="009A1334">
        <w:rPr>
          <w:sz w:val="26"/>
          <w:szCs w:val="26"/>
        </w:rPr>
        <w:t>согласно приложению 1 к решению;</w:t>
      </w:r>
    </w:p>
    <w:p w:rsidR="00180699" w:rsidRPr="00180699" w:rsidRDefault="00D15760" w:rsidP="00180699">
      <w:pPr>
        <w:pStyle w:val="ConsPlusTitle"/>
        <w:jc w:val="both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4149A8">
        <w:rPr>
          <w:rFonts w:ascii="Times New Roman" w:hAnsi="Times New Roman" w:cs="Times New Roman"/>
          <w:b w:val="0"/>
          <w:sz w:val="26"/>
          <w:szCs w:val="26"/>
        </w:rPr>
        <w:t>- д</w:t>
      </w:r>
      <w:r w:rsidR="00180699" w:rsidRPr="00180699">
        <w:rPr>
          <w:rFonts w:ascii="Times New Roman" w:hAnsi="Times New Roman" w:cs="Times New Roman"/>
          <w:b w:val="0"/>
          <w:sz w:val="26"/>
          <w:szCs w:val="26"/>
        </w:rPr>
        <w:t>ополнить раздел 3.2.</w:t>
      </w:r>
      <w:r w:rsidR="004149A8">
        <w:rPr>
          <w:rFonts w:ascii="Times New Roman" w:hAnsi="Times New Roman" w:cs="Times New Roman"/>
          <w:b w:val="0"/>
          <w:sz w:val="26"/>
          <w:szCs w:val="26"/>
        </w:rPr>
        <w:t xml:space="preserve"> Стратегии</w:t>
      </w:r>
      <w:r w:rsidR="00180699" w:rsidRPr="00180699">
        <w:rPr>
          <w:rFonts w:ascii="Times New Roman" w:hAnsi="Times New Roman" w:cs="Times New Roman"/>
          <w:b w:val="0"/>
          <w:sz w:val="26"/>
          <w:szCs w:val="26"/>
        </w:rPr>
        <w:t xml:space="preserve"> «Формирование благоприятной социальной среды» подразделом 3.2.8. </w:t>
      </w:r>
      <w:r w:rsidR="00180699">
        <w:rPr>
          <w:rFonts w:ascii="Times New Roman" w:hAnsi="Times New Roman" w:cs="Times New Roman"/>
          <w:b w:val="0"/>
          <w:sz w:val="26"/>
          <w:szCs w:val="26"/>
        </w:rPr>
        <w:t>«</w:t>
      </w:r>
      <w:r w:rsidR="00180699" w:rsidRPr="00180699">
        <w:rPr>
          <w:rFonts w:ascii="Times New Roman" w:hAnsi="Times New Roman" w:cs="Times New Roman"/>
          <w:b w:val="0"/>
          <w:sz w:val="26"/>
          <w:szCs w:val="26"/>
        </w:rPr>
        <w:t>Эффективный и результативный муниципальный контроль</w:t>
      </w:r>
      <w:r w:rsidR="00180699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9A1334">
        <w:rPr>
          <w:rFonts w:ascii="Times New Roman" w:hAnsi="Times New Roman" w:cs="Times New Roman"/>
          <w:b w:val="0"/>
          <w:sz w:val="26"/>
          <w:szCs w:val="26"/>
        </w:rPr>
        <w:t>согласно приложению 2 к решению;</w:t>
      </w:r>
    </w:p>
    <w:p w:rsidR="006542D5" w:rsidRPr="00D84DCA" w:rsidRDefault="004149A8" w:rsidP="004149A8">
      <w:pPr>
        <w:pStyle w:val="a3"/>
        <w:autoSpaceDE w:val="0"/>
        <w:autoSpaceDN w:val="0"/>
        <w:adjustRightInd w:val="0"/>
        <w:ind w:left="0" w:firstLine="43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в р</w:t>
      </w:r>
      <w:r w:rsidR="006542D5" w:rsidRPr="005A1FB5">
        <w:rPr>
          <w:sz w:val="26"/>
          <w:szCs w:val="26"/>
        </w:rPr>
        <w:t>аздел</w:t>
      </w:r>
      <w:r w:rsidR="0067444F" w:rsidRPr="005A1FB5">
        <w:rPr>
          <w:sz w:val="26"/>
          <w:szCs w:val="26"/>
        </w:rPr>
        <w:t>е</w:t>
      </w:r>
      <w:r w:rsidR="00D15760">
        <w:rPr>
          <w:sz w:val="26"/>
          <w:szCs w:val="26"/>
        </w:rPr>
        <w:t xml:space="preserve"> </w:t>
      </w:r>
      <w:r>
        <w:rPr>
          <w:sz w:val="26"/>
          <w:szCs w:val="26"/>
        </w:rPr>
        <w:t>7 Стратегии «</w:t>
      </w:r>
      <w:r w:rsidR="006542D5" w:rsidRPr="005A1FB5">
        <w:rPr>
          <w:sz w:val="26"/>
          <w:szCs w:val="26"/>
        </w:rPr>
        <w:t xml:space="preserve">Оценка финансовых ресурсов реализации Стратегии», </w:t>
      </w:r>
      <w:r w:rsidR="0067444F" w:rsidRPr="005A1FB5">
        <w:rPr>
          <w:sz w:val="26"/>
          <w:szCs w:val="26"/>
        </w:rPr>
        <w:t>последнее предложение первого абзаца изложить в новой редакции</w:t>
      </w:r>
      <w:r w:rsidR="0099333A" w:rsidRPr="005A1FB5">
        <w:rPr>
          <w:sz w:val="26"/>
          <w:szCs w:val="26"/>
        </w:rPr>
        <w:t>:</w:t>
      </w:r>
      <w:r w:rsidR="0067444F" w:rsidRPr="005A1FB5">
        <w:rPr>
          <w:sz w:val="26"/>
          <w:szCs w:val="26"/>
        </w:rPr>
        <w:t xml:space="preserve"> «В целом на реализацию </w:t>
      </w:r>
      <w:hyperlink r:id="rId8" w:history="1">
        <w:r w:rsidR="0067444F" w:rsidRPr="005A1FB5">
          <w:rPr>
            <w:sz w:val="26"/>
            <w:szCs w:val="26"/>
          </w:rPr>
          <w:t>Указ</w:t>
        </w:r>
        <w:r w:rsidR="00E44F5B" w:rsidRPr="005A1FB5">
          <w:rPr>
            <w:sz w:val="26"/>
            <w:szCs w:val="26"/>
          </w:rPr>
          <w:t>ов</w:t>
        </w:r>
      </w:hyperlink>
      <w:r w:rsidR="0067444F" w:rsidRPr="005A1FB5">
        <w:rPr>
          <w:sz w:val="26"/>
          <w:szCs w:val="26"/>
        </w:rPr>
        <w:t xml:space="preserve"> N 204</w:t>
      </w:r>
      <w:r w:rsidR="00E44F5B" w:rsidRPr="005A1FB5">
        <w:rPr>
          <w:sz w:val="26"/>
          <w:szCs w:val="26"/>
        </w:rPr>
        <w:t>, 474</w:t>
      </w:r>
      <w:r w:rsidR="0067444F" w:rsidRPr="005A1FB5">
        <w:rPr>
          <w:sz w:val="26"/>
          <w:szCs w:val="26"/>
        </w:rPr>
        <w:t xml:space="preserve"> из бюджетов всех уровней прогнозируется направить более </w:t>
      </w:r>
      <w:r w:rsidR="005A1FB5" w:rsidRPr="005A1FB5">
        <w:rPr>
          <w:sz w:val="26"/>
          <w:szCs w:val="26"/>
        </w:rPr>
        <w:t>1175,0</w:t>
      </w:r>
      <w:r w:rsidR="009A1334">
        <w:rPr>
          <w:sz w:val="26"/>
          <w:szCs w:val="26"/>
        </w:rPr>
        <w:t xml:space="preserve"> млн. рублей</w:t>
      </w:r>
      <w:r w:rsidR="0067444F" w:rsidRPr="005A1FB5">
        <w:rPr>
          <w:sz w:val="26"/>
          <w:szCs w:val="26"/>
        </w:rPr>
        <w:t>»</w:t>
      </w:r>
      <w:r>
        <w:rPr>
          <w:sz w:val="26"/>
          <w:szCs w:val="26"/>
        </w:rPr>
        <w:t xml:space="preserve">. </w:t>
      </w:r>
      <w:r w:rsidR="006542D5" w:rsidRPr="00A504A4">
        <w:rPr>
          <w:sz w:val="26"/>
          <w:szCs w:val="26"/>
        </w:rPr>
        <w:t>Во втором абзаце сумму «</w:t>
      </w:r>
      <w:r w:rsidR="00FC0E92" w:rsidRPr="00A504A4">
        <w:rPr>
          <w:sz w:val="26"/>
          <w:szCs w:val="26"/>
        </w:rPr>
        <w:t>21288,1</w:t>
      </w:r>
      <w:r w:rsidR="006542D5" w:rsidRPr="00A504A4">
        <w:rPr>
          <w:sz w:val="26"/>
          <w:szCs w:val="26"/>
        </w:rPr>
        <w:t>» изменить на «</w:t>
      </w:r>
      <w:r w:rsidR="00500434">
        <w:rPr>
          <w:sz w:val="26"/>
          <w:szCs w:val="26"/>
        </w:rPr>
        <w:t>22782,1</w:t>
      </w:r>
      <w:r w:rsidR="009A1334">
        <w:rPr>
          <w:sz w:val="26"/>
          <w:szCs w:val="26"/>
        </w:rPr>
        <w:t>»;</w:t>
      </w:r>
    </w:p>
    <w:p w:rsidR="00442949" w:rsidRDefault="004149A8" w:rsidP="00EC1B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т</w:t>
      </w:r>
      <w:r w:rsidR="00EC1B89">
        <w:rPr>
          <w:sz w:val="26"/>
          <w:szCs w:val="26"/>
        </w:rPr>
        <w:t xml:space="preserve">аблицу «Динамика  основных показателей социально-экономического развития Усть-Абаканского района на период до 2030 года» раздела </w:t>
      </w:r>
      <w:r w:rsidR="000640D5">
        <w:rPr>
          <w:sz w:val="26"/>
          <w:szCs w:val="26"/>
        </w:rPr>
        <w:t>8</w:t>
      </w:r>
      <w:r>
        <w:rPr>
          <w:sz w:val="26"/>
          <w:szCs w:val="26"/>
        </w:rPr>
        <w:t xml:space="preserve"> Стратегии</w:t>
      </w:r>
      <w:r w:rsidR="000640D5">
        <w:rPr>
          <w:sz w:val="26"/>
          <w:szCs w:val="26"/>
        </w:rPr>
        <w:t xml:space="preserve"> «</w:t>
      </w:r>
      <w:r w:rsidR="00EC1B89">
        <w:rPr>
          <w:sz w:val="26"/>
          <w:szCs w:val="26"/>
        </w:rPr>
        <w:t>Ожидаемые результаты»</w:t>
      </w:r>
      <w:r w:rsidR="00442949" w:rsidRPr="0067444F">
        <w:rPr>
          <w:sz w:val="26"/>
          <w:szCs w:val="26"/>
        </w:rPr>
        <w:t>изложить в новой редакци</w:t>
      </w:r>
      <w:r w:rsidR="00180699">
        <w:rPr>
          <w:sz w:val="26"/>
          <w:szCs w:val="26"/>
        </w:rPr>
        <w:t>и согласно приложению 3</w:t>
      </w:r>
      <w:r w:rsidR="009A1334">
        <w:rPr>
          <w:sz w:val="26"/>
          <w:szCs w:val="26"/>
        </w:rPr>
        <w:t xml:space="preserve"> к решению;</w:t>
      </w:r>
    </w:p>
    <w:p w:rsidR="006542D5" w:rsidRDefault="004149A8" w:rsidP="00180699">
      <w:pPr>
        <w:pStyle w:val="ConsPlusNormal"/>
        <w:shd w:val="clear" w:color="auto" w:fill="FFFFFF" w:themeFill="background1"/>
        <w:tabs>
          <w:tab w:val="left" w:pos="0"/>
        </w:tabs>
        <w:adjustRightInd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- п</w:t>
      </w:r>
      <w:r w:rsidR="006542D5">
        <w:rPr>
          <w:rFonts w:ascii="Times New Roman" w:hAnsi="Times New Roman" w:cs="Times New Roman"/>
          <w:sz w:val="26"/>
          <w:szCs w:val="26"/>
        </w:rPr>
        <w:t xml:space="preserve">риложение 1 к Стратегии «Перечень муниципальных программ Усть-Абаканского района Республики Хакасия» изложить в новой редакции согласно </w:t>
      </w:r>
      <w:r w:rsidR="006542D5" w:rsidRPr="00EC1B8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приложению </w:t>
      </w:r>
      <w:r w:rsidR="00180699">
        <w:rPr>
          <w:rFonts w:ascii="Times New Roman" w:hAnsi="Times New Roman" w:cs="Times New Roman"/>
          <w:sz w:val="26"/>
          <w:szCs w:val="26"/>
        </w:rPr>
        <w:t>4</w:t>
      </w:r>
      <w:r w:rsidR="006542D5" w:rsidRPr="00EC1B89">
        <w:rPr>
          <w:rFonts w:ascii="Times New Roman" w:hAnsi="Times New Roman" w:cs="Times New Roman"/>
          <w:sz w:val="26"/>
          <w:szCs w:val="26"/>
        </w:rPr>
        <w:t xml:space="preserve"> к</w:t>
      </w:r>
      <w:r w:rsidR="00D15760">
        <w:rPr>
          <w:rFonts w:ascii="Times New Roman" w:hAnsi="Times New Roman" w:cs="Times New Roman"/>
          <w:sz w:val="26"/>
          <w:szCs w:val="26"/>
        </w:rPr>
        <w:t xml:space="preserve"> </w:t>
      </w:r>
      <w:r w:rsidR="00D84DCA">
        <w:rPr>
          <w:rFonts w:ascii="Times New Roman" w:hAnsi="Times New Roman" w:cs="Times New Roman"/>
          <w:sz w:val="26"/>
          <w:szCs w:val="26"/>
        </w:rPr>
        <w:t>решению</w:t>
      </w:r>
      <w:r w:rsidR="009A1334">
        <w:rPr>
          <w:rFonts w:ascii="Times New Roman" w:hAnsi="Times New Roman" w:cs="Times New Roman"/>
          <w:sz w:val="26"/>
          <w:szCs w:val="26"/>
        </w:rPr>
        <w:t>;</w:t>
      </w:r>
    </w:p>
    <w:p w:rsidR="006542D5" w:rsidRDefault="004149A8" w:rsidP="004149A8">
      <w:pPr>
        <w:pStyle w:val="ConsPlusNormal"/>
        <w:shd w:val="clear" w:color="auto" w:fill="FFFFFF" w:themeFill="background1"/>
        <w:tabs>
          <w:tab w:val="left" w:pos="0"/>
        </w:tabs>
        <w:adjustRight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6542D5">
        <w:rPr>
          <w:rFonts w:ascii="Times New Roman" w:hAnsi="Times New Roman" w:cs="Times New Roman"/>
          <w:sz w:val="26"/>
          <w:szCs w:val="26"/>
        </w:rPr>
        <w:t xml:space="preserve">риложение 2 к Стратегии </w:t>
      </w:r>
      <w:r w:rsidR="006542D5" w:rsidRPr="00555CE1">
        <w:rPr>
          <w:rFonts w:ascii="Times New Roman" w:hAnsi="Times New Roman" w:cs="Times New Roman"/>
          <w:sz w:val="26"/>
          <w:szCs w:val="26"/>
        </w:rPr>
        <w:t>«Ключевые проекты Усть-Абаканского</w:t>
      </w:r>
      <w:r w:rsidR="00D15760">
        <w:rPr>
          <w:rFonts w:ascii="Times New Roman" w:hAnsi="Times New Roman" w:cs="Times New Roman"/>
          <w:sz w:val="26"/>
          <w:szCs w:val="26"/>
        </w:rPr>
        <w:t xml:space="preserve"> </w:t>
      </w:r>
      <w:r w:rsidR="006542D5" w:rsidRPr="00555CE1">
        <w:rPr>
          <w:rFonts w:ascii="Times New Roman" w:hAnsi="Times New Roman" w:cs="Times New Roman"/>
          <w:sz w:val="26"/>
          <w:szCs w:val="26"/>
        </w:rPr>
        <w:t>района</w:t>
      </w:r>
      <w:r w:rsidR="006542D5">
        <w:rPr>
          <w:rFonts w:ascii="Times New Roman" w:hAnsi="Times New Roman" w:cs="Times New Roman"/>
          <w:sz w:val="26"/>
          <w:szCs w:val="26"/>
        </w:rPr>
        <w:t>,</w:t>
      </w:r>
      <w:r w:rsidR="006542D5" w:rsidRPr="00555CE1">
        <w:rPr>
          <w:rFonts w:ascii="Times New Roman" w:hAnsi="Times New Roman" w:cs="Times New Roman"/>
          <w:sz w:val="26"/>
          <w:szCs w:val="26"/>
        </w:rPr>
        <w:t xml:space="preserve"> планируемые к реализации до 2030 года»</w:t>
      </w:r>
      <w:r w:rsidR="006542D5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приложению</w:t>
      </w:r>
      <w:r w:rsidR="00D15760">
        <w:rPr>
          <w:rFonts w:ascii="Times New Roman" w:hAnsi="Times New Roman" w:cs="Times New Roman"/>
          <w:sz w:val="26"/>
          <w:szCs w:val="26"/>
        </w:rPr>
        <w:t xml:space="preserve"> </w:t>
      </w:r>
      <w:r w:rsidR="00180699">
        <w:rPr>
          <w:rFonts w:ascii="Times New Roman" w:hAnsi="Times New Roman" w:cs="Times New Roman"/>
          <w:sz w:val="26"/>
          <w:szCs w:val="26"/>
        </w:rPr>
        <w:t xml:space="preserve">5 </w:t>
      </w:r>
      <w:r w:rsidR="006542D5" w:rsidRPr="00180699">
        <w:rPr>
          <w:rFonts w:ascii="Times New Roman" w:hAnsi="Times New Roman" w:cs="Times New Roman"/>
          <w:sz w:val="26"/>
          <w:szCs w:val="26"/>
        </w:rPr>
        <w:t>к</w:t>
      </w:r>
      <w:r w:rsidR="00D15760">
        <w:rPr>
          <w:rFonts w:ascii="Times New Roman" w:hAnsi="Times New Roman" w:cs="Times New Roman"/>
          <w:sz w:val="26"/>
          <w:szCs w:val="26"/>
        </w:rPr>
        <w:t xml:space="preserve"> </w:t>
      </w:r>
      <w:r w:rsidR="00D84DCA">
        <w:rPr>
          <w:rFonts w:ascii="Times New Roman" w:hAnsi="Times New Roman" w:cs="Times New Roman"/>
          <w:sz w:val="26"/>
          <w:szCs w:val="26"/>
        </w:rPr>
        <w:t>решению</w:t>
      </w:r>
      <w:r w:rsidR="009A1334">
        <w:rPr>
          <w:rFonts w:ascii="Times New Roman" w:hAnsi="Times New Roman" w:cs="Times New Roman"/>
          <w:sz w:val="26"/>
          <w:szCs w:val="26"/>
        </w:rPr>
        <w:t>;</w:t>
      </w:r>
    </w:p>
    <w:p w:rsidR="00024862" w:rsidRDefault="004149A8" w:rsidP="004149A8">
      <w:pPr>
        <w:pStyle w:val="ConsPlusNormal"/>
        <w:shd w:val="clear" w:color="auto" w:fill="FFFFFF" w:themeFill="background1"/>
        <w:adjustRightInd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024862">
        <w:rPr>
          <w:rFonts w:ascii="Times New Roman" w:hAnsi="Times New Roman" w:cs="Times New Roman"/>
          <w:sz w:val="26"/>
          <w:szCs w:val="26"/>
        </w:rPr>
        <w:t>риложение 3 к Стратегии «</w:t>
      </w:r>
      <w:r w:rsidR="00024862" w:rsidRPr="00024862">
        <w:rPr>
          <w:rFonts w:ascii="Times New Roman" w:hAnsi="Times New Roman" w:cs="Times New Roman"/>
          <w:sz w:val="26"/>
          <w:szCs w:val="26"/>
        </w:rPr>
        <w:t>Перспективная хозяйственная специализация поселений Усть-Абаканского района до 2030 года</w:t>
      </w:r>
      <w:r w:rsidR="00024862">
        <w:rPr>
          <w:rFonts w:ascii="Times New Roman" w:hAnsi="Times New Roman" w:cs="Times New Roman"/>
          <w:sz w:val="26"/>
          <w:szCs w:val="26"/>
        </w:rPr>
        <w:t>»</w:t>
      </w:r>
      <w:r w:rsidR="00D15760">
        <w:rPr>
          <w:rFonts w:ascii="Times New Roman" w:hAnsi="Times New Roman" w:cs="Times New Roman"/>
          <w:sz w:val="26"/>
          <w:szCs w:val="26"/>
        </w:rPr>
        <w:t xml:space="preserve"> </w:t>
      </w:r>
      <w:r w:rsidR="00024862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приложению</w:t>
      </w:r>
      <w:r w:rsidR="00180699">
        <w:rPr>
          <w:rFonts w:ascii="Times New Roman" w:hAnsi="Times New Roman" w:cs="Times New Roman"/>
          <w:sz w:val="26"/>
          <w:szCs w:val="26"/>
        </w:rPr>
        <w:t xml:space="preserve"> 6 </w:t>
      </w:r>
      <w:r w:rsidR="009A1334">
        <w:rPr>
          <w:rFonts w:ascii="Times New Roman" w:hAnsi="Times New Roman" w:cs="Times New Roman"/>
          <w:sz w:val="26"/>
          <w:szCs w:val="26"/>
        </w:rPr>
        <w:t xml:space="preserve"> к решению;</w:t>
      </w:r>
    </w:p>
    <w:p w:rsidR="00D84DCA" w:rsidRDefault="00D15760" w:rsidP="00A53644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4149A8">
        <w:rPr>
          <w:sz w:val="26"/>
          <w:szCs w:val="26"/>
        </w:rPr>
        <w:t>- п</w:t>
      </w:r>
      <w:r w:rsidR="006542D5" w:rsidRPr="00D84DCA">
        <w:rPr>
          <w:sz w:val="26"/>
          <w:szCs w:val="26"/>
        </w:rPr>
        <w:t>риложение 4 к Стратегии «Показатели достижения целей и задач социально-экономического развития Усть-Абаканского района (контрольные индикаторы)» изложить в новой редакции согласно приложению</w:t>
      </w:r>
      <w:r w:rsidR="00180699">
        <w:rPr>
          <w:sz w:val="26"/>
          <w:szCs w:val="26"/>
        </w:rPr>
        <w:t xml:space="preserve"> 7</w:t>
      </w:r>
      <w:r w:rsidR="006542D5" w:rsidRPr="00D84DCA">
        <w:rPr>
          <w:sz w:val="26"/>
          <w:szCs w:val="26"/>
        </w:rPr>
        <w:t xml:space="preserve"> к </w:t>
      </w:r>
      <w:r w:rsidR="00D84DCA" w:rsidRPr="00D84DCA">
        <w:rPr>
          <w:sz w:val="26"/>
          <w:szCs w:val="26"/>
        </w:rPr>
        <w:t>решению</w:t>
      </w:r>
      <w:r w:rsidR="006542D5" w:rsidRPr="00D84DCA">
        <w:rPr>
          <w:sz w:val="26"/>
          <w:szCs w:val="26"/>
        </w:rPr>
        <w:t>.</w:t>
      </w:r>
      <w:r w:rsidR="006542D5" w:rsidRPr="00D84DCA">
        <w:rPr>
          <w:sz w:val="26"/>
          <w:szCs w:val="26"/>
        </w:rPr>
        <w:tab/>
      </w:r>
    </w:p>
    <w:p w:rsidR="00C427A1" w:rsidRPr="00D84DCA" w:rsidRDefault="00D84DCA" w:rsidP="00AB2E23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84DCA">
        <w:rPr>
          <w:rFonts w:ascii="Times New Roman" w:hAnsi="Times New Roman" w:cs="Times New Roman"/>
          <w:bCs/>
          <w:sz w:val="26"/>
          <w:szCs w:val="26"/>
        </w:rPr>
        <w:t>2</w:t>
      </w:r>
      <w:r w:rsidR="00C427A1" w:rsidRPr="00D84DCA">
        <w:rPr>
          <w:rFonts w:ascii="Times New Roman" w:hAnsi="Times New Roman" w:cs="Times New Roman"/>
          <w:bCs/>
          <w:sz w:val="26"/>
          <w:szCs w:val="26"/>
        </w:rPr>
        <w:t>. Настоящее Решение вступает в силу после его официального опубликования в газете «Усть-Абаканские известия официальные».</w:t>
      </w:r>
    </w:p>
    <w:p w:rsidR="00894C71" w:rsidRPr="00D84DCA" w:rsidRDefault="00D84DCA" w:rsidP="00AB2E2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84DCA">
        <w:rPr>
          <w:sz w:val="26"/>
          <w:szCs w:val="26"/>
        </w:rPr>
        <w:t xml:space="preserve">3. </w:t>
      </w:r>
      <w:r w:rsidR="00894C71" w:rsidRPr="00D84DCA">
        <w:rPr>
          <w:rFonts w:eastAsia="Calibri"/>
          <w:sz w:val="26"/>
          <w:szCs w:val="26"/>
        </w:rPr>
        <w:t xml:space="preserve">Направить настоящее решение </w:t>
      </w:r>
      <w:r w:rsidR="00B32241" w:rsidRPr="00D84DCA">
        <w:rPr>
          <w:rFonts w:eastAsia="Calibri"/>
          <w:sz w:val="26"/>
          <w:szCs w:val="26"/>
        </w:rPr>
        <w:t xml:space="preserve">для подписания и опубликования в газете «Усть-Абаканские известия официальные» </w:t>
      </w:r>
      <w:r w:rsidR="00894C71" w:rsidRPr="00D84DCA">
        <w:rPr>
          <w:rFonts w:eastAsia="Calibri"/>
          <w:sz w:val="26"/>
          <w:szCs w:val="26"/>
        </w:rPr>
        <w:t xml:space="preserve">Главе Усть-Абаканского района </w:t>
      </w:r>
      <w:r w:rsidR="00B32241" w:rsidRPr="00D84DCA">
        <w:rPr>
          <w:rFonts w:eastAsia="Calibri"/>
          <w:sz w:val="26"/>
          <w:szCs w:val="26"/>
        </w:rPr>
        <w:t xml:space="preserve">Республики ХакасияЕ.В. </w:t>
      </w:r>
      <w:r w:rsidR="00894C71" w:rsidRPr="00D84DCA">
        <w:rPr>
          <w:rFonts w:eastAsia="Calibri"/>
          <w:sz w:val="26"/>
          <w:szCs w:val="26"/>
        </w:rPr>
        <w:t>Егоровой</w:t>
      </w:r>
      <w:r w:rsidR="00B32241" w:rsidRPr="00D84DCA">
        <w:rPr>
          <w:rFonts w:eastAsia="Calibri"/>
          <w:sz w:val="26"/>
          <w:szCs w:val="26"/>
        </w:rPr>
        <w:t xml:space="preserve">. </w:t>
      </w:r>
    </w:p>
    <w:p w:rsidR="00B31F69" w:rsidRDefault="00B31F69" w:rsidP="00CD7CCB">
      <w:pPr>
        <w:autoSpaceDE w:val="0"/>
        <w:autoSpaceDN w:val="0"/>
        <w:adjustRightInd w:val="0"/>
        <w:spacing w:line="276" w:lineRule="auto"/>
        <w:ind w:right="-1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ab/>
      </w:r>
    </w:p>
    <w:p w:rsidR="00015E61" w:rsidRDefault="00015E61" w:rsidP="00894C71">
      <w:pPr>
        <w:autoSpaceDE w:val="0"/>
        <w:autoSpaceDN w:val="0"/>
        <w:adjustRightInd w:val="0"/>
        <w:ind w:right="-1"/>
        <w:jc w:val="both"/>
        <w:rPr>
          <w:rFonts w:eastAsia="Calibri"/>
          <w:sz w:val="26"/>
          <w:szCs w:val="26"/>
        </w:rPr>
      </w:pPr>
    </w:p>
    <w:p w:rsidR="002D00D1" w:rsidRDefault="002D00D1" w:rsidP="00894C71">
      <w:pPr>
        <w:pStyle w:val="a3"/>
        <w:ind w:left="426" w:right="-1"/>
        <w:jc w:val="both"/>
        <w:rPr>
          <w:sz w:val="26"/>
          <w:szCs w:val="26"/>
        </w:rPr>
      </w:pPr>
    </w:p>
    <w:p w:rsidR="00113F8C" w:rsidRDefault="00113F8C" w:rsidP="00894C71">
      <w:pPr>
        <w:pStyle w:val="a3"/>
        <w:ind w:left="426" w:right="-1"/>
        <w:jc w:val="both"/>
        <w:rPr>
          <w:sz w:val="26"/>
          <w:szCs w:val="26"/>
        </w:rPr>
      </w:pPr>
    </w:p>
    <w:p w:rsidR="00B31F69" w:rsidRDefault="00B31F69" w:rsidP="00894C71">
      <w:pPr>
        <w:pStyle w:val="a3"/>
        <w:ind w:left="0" w:right="-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 w:rsidR="00894C71">
        <w:rPr>
          <w:sz w:val="26"/>
          <w:szCs w:val="26"/>
        </w:rPr>
        <w:tab/>
      </w:r>
      <w:r w:rsidR="00894C71">
        <w:rPr>
          <w:sz w:val="26"/>
          <w:szCs w:val="26"/>
        </w:rPr>
        <w:tab/>
      </w:r>
      <w:r w:rsidR="00D15760">
        <w:rPr>
          <w:sz w:val="26"/>
          <w:szCs w:val="26"/>
        </w:rPr>
        <w:t xml:space="preserve">           </w:t>
      </w:r>
      <w:r>
        <w:rPr>
          <w:sz w:val="26"/>
          <w:szCs w:val="26"/>
        </w:rPr>
        <w:t>Глав</w:t>
      </w:r>
      <w:r w:rsidR="00D15760">
        <w:rPr>
          <w:sz w:val="26"/>
          <w:szCs w:val="26"/>
        </w:rPr>
        <w:t xml:space="preserve">а </w:t>
      </w:r>
    </w:p>
    <w:p w:rsidR="00B31F69" w:rsidRDefault="00B31F69" w:rsidP="00894C71">
      <w:pPr>
        <w:ind w:right="-1"/>
        <w:rPr>
          <w:sz w:val="26"/>
          <w:szCs w:val="26"/>
        </w:rPr>
      </w:pPr>
      <w:r w:rsidRPr="00894C71">
        <w:rPr>
          <w:sz w:val="26"/>
          <w:szCs w:val="26"/>
        </w:rPr>
        <w:t xml:space="preserve">Усть-Абаканского района               </w:t>
      </w:r>
      <w:r w:rsidR="00894C71">
        <w:rPr>
          <w:sz w:val="26"/>
          <w:szCs w:val="26"/>
        </w:rPr>
        <w:tab/>
        <w:t xml:space="preserve"> </w:t>
      </w:r>
      <w:r w:rsidR="00D15760">
        <w:rPr>
          <w:sz w:val="26"/>
          <w:szCs w:val="26"/>
        </w:rPr>
        <w:t xml:space="preserve">                    </w:t>
      </w:r>
      <w:r w:rsidR="00894C71">
        <w:rPr>
          <w:sz w:val="26"/>
          <w:szCs w:val="26"/>
        </w:rPr>
        <w:t>У</w:t>
      </w:r>
      <w:r w:rsidRPr="00894C71">
        <w:rPr>
          <w:sz w:val="26"/>
          <w:szCs w:val="26"/>
        </w:rPr>
        <w:t>сть-Абаканского</w:t>
      </w:r>
      <w:r w:rsidR="00894C71">
        <w:rPr>
          <w:sz w:val="26"/>
          <w:szCs w:val="26"/>
        </w:rPr>
        <w:t xml:space="preserve"> района</w:t>
      </w:r>
    </w:p>
    <w:p w:rsidR="00B31F69" w:rsidRDefault="00B31F69" w:rsidP="00894C71">
      <w:pPr>
        <w:pStyle w:val="a3"/>
        <w:ind w:left="426" w:right="-1"/>
        <w:jc w:val="both"/>
        <w:rPr>
          <w:sz w:val="26"/>
          <w:szCs w:val="26"/>
        </w:rPr>
      </w:pPr>
    </w:p>
    <w:p w:rsidR="00B31F69" w:rsidRDefault="00BB59DE" w:rsidP="00894C71">
      <w:pPr>
        <w:ind w:right="-1"/>
        <w:jc w:val="both"/>
        <w:rPr>
          <w:sz w:val="26"/>
          <w:szCs w:val="26"/>
        </w:rPr>
      </w:pPr>
      <w:r w:rsidRPr="00894C71">
        <w:rPr>
          <w:sz w:val="26"/>
          <w:szCs w:val="26"/>
        </w:rPr>
        <w:t>___________</w:t>
      </w:r>
      <w:r w:rsidR="0067444F">
        <w:rPr>
          <w:sz w:val="26"/>
          <w:szCs w:val="26"/>
        </w:rPr>
        <w:t>Е.Н. Баравлёва</w:t>
      </w:r>
      <w:r w:rsidR="00D54E76" w:rsidRPr="00894C71">
        <w:rPr>
          <w:sz w:val="26"/>
          <w:szCs w:val="26"/>
        </w:rPr>
        <w:tab/>
      </w:r>
      <w:r w:rsidR="00D54E76" w:rsidRPr="00894C71">
        <w:rPr>
          <w:sz w:val="26"/>
          <w:szCs w:val="26"/>
        </w:rPr>
        <w:tab/>
      </w:r>
      <w:r w:rsidR="00D15760">
        <w:rPr>
          <w:sz w:val="26"/>
          <w:szCs w:val="26"/>
        </w:rPr>
        <w:t xml:space="preserve">                      </w:t>
      </w:r>
      <w:r w:rsidR="00B31F69" w:rsidRPr="00894C71">
        <w:rPr>
          <w:sz w:val="26"/>
          <w:szCs w:val="26"/>
        </w:rPr>
        <w:t>______</w:t>
      </w:r>
      <w:r w:rsidR="00D15760">
        <w:rPr>
          <w:sz w:val="26"/>
          <w:szCs w:val="26"/>
        </w:rPr>
        <w:t>____</w:t>
      </w:r>
      <w:r w:rsidR="00B31F69" w:rsidRPr="00894C71">
        <w:rPr>
          <w:sz w:val="26"/>
          <w:szCs w:val="26"/>
        </w:rPr>
        <w:t>___</w:t>
      </w:r>
      <w:bookmarkStart w:id="0" w:name="_GoBack"/>
      <w:bookmarkEnd w:id="0"/>
      <w:r w:rsidR="00D15760">
        <w:rPr>
          <w:sz w:val="26"/>
          <w:szCs w:val="26"/>
        </w:rPr>
        <w:t>Е.В. Егорова</w:t>
      </w:r>
    </w:p>
    <w:sectPr w:rsidR="00B31F69" w:rsidSect="00720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A35" w:rsidRDefault="00197A35" w:rsidP="008D26E3">
      <w:r>
        <w:separator/>
      </w:r>
    </w:p>
  </w:endnote>
  <w:endnote w:type="continuationSeparator" w:id="1">
    <w:p w:rsidR="00197A35" w:rsidRDefault="00197A35" w:rsidP="008D2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A35" w:rsidRDefault="00197A35" w:rsidP="008D26E3">
      <w:r>
        <w:separator/>
      </w:r>
    </w:p>
  </w:footnote>
  <w:footnote w:type="continuationSeparator" w:id="1">
    <w:p w:rsidR="00197A35" w:rsidRDefault="00197A35" w:rsidP="008D26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1FA"/>
    <w:multiLevelType w:val="multilevel"/>
    <w:tmpl w:val="E5C2FEB6"/>
    <w:lvl w:ilvl="0">
      <w:start w:val="6"/>
      <w:numFmt w:val="decimal"/>
      <w:lvlText w:val="%1."/>
      <w:lvlJc w:val="left"/>
      <w:pPr>
        <w:ind w:left="390" w:hanging="390"/>
      </w:pPr>
    </w:lvl>
    <w:lvl w:ilvl="1">
      <w:start w:val="8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>
    <w:nsid w:val="18A53003"/>
    <w:multiLevelType w:val="multilevel"/>
    <w:tmpl w:val="51A0CEB4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9"/>
      <w:numFmt w:val="decimal"/>
      <w:lvlText w:val="%1.%2."/>
      <w:lvlJc w:val="left"/>
      <w:pPr>
        <w:ind w:left="1305" w:hanging="720"/>
      </w:pPr>
    </w:lvl>
    <w:lvl w:ilvl="2">
      <w:start w:val="1"/>
      <w:numFmt w:val="decimal"/>
      <w:lvlText w:val="%1.%2.%3."/>
      <w:lvlJc w:val="left"/>
      <w:pPr>
        <w:ind w:left="1890" w:hanging="720"/>
      </w:pPr>
    </w:lvl>
    <w:lvl w:ilvl="3">
      <w:start w:val="1"/>
      <w:numFmt w:val="decimal"/>
      <w:lvlText w:val="%1.%2.%3.%4."/>
      <w:lvlJc w:val="left"/>
      <w:pPr>
        <w:ind w:left="2835" w:hanging="1080"/>
      </w:pPr>
    </w:lvl>
    <w:lvl w:ilvl="4">
      <w:start w:val="1"/>
      <w:numFmt w:val="decimal"/>
      <w:lvlText w:val="%1.%2.%3.%4.%5."/>
      <w:lvlJc w:val="left"/>
      <w:pPr>
        <w:ind w:left="3420" w:hanging="1080"/>
      </w:pPr>
    </w:lvl>
    <w:lvl w:ilvl="5">
      <w:start w:val="1"/>
      <w:numFmt w:val="decimal"/>
      <w:lvlText w:val="%1.%2.%3.%4.%5.%6."/>
      <w:lvlJc w:val="left"/>
      <w:pPr>
        <w:ind w:left="4365" w:hanging="1440"/>
      </w:pPr>
    </w:lvl>
    <w:lvl w:ilvl="6">
      <w:start w:val="1"/>
      <w:numFmt w:val="decimal"/>
      <w:lvlText w:val="%1.%2.%3.%4.%5.%6.%7."/>
      <w:lvlJc w:val="left"/>
      <w:pPr>
        <w:ind w:left="4950" w:hanging="1440"/>
      </w:pPr>
    </w:lvl>
    <w:lvl w:ilvl="7">
      <w:start w:val="1"/>
      <w:numFmt w:val="decimal"/>
      <w:lvlText w:val="%1.%2.%3.%4.%5.%6.%7.%8."/>
      <w:lvlJc w:val="left"/>
      <w:pPr>
        <w:ind w:left="5895" w:hanging="1800"/>
      </w:pPr>
    </w:lvl>
    <w:lvl w:ilvl="8">
      <w:start w:val="1"/>
      <w:numFmt w:val="decimal"/>
      <w:lvlText w:val="%1.%2.%3.%4.%5.%6.%7.%8.%9."/>
      <w:lvlJc w:val="left"/>
      <w:pPr>
        <w:ind w:left="6480" w:hanging="1800"/>
      </w:pPr>
    </w:lvl>
  </w:abstractNum>
  <w:abstractNum w:abstractNumId="2">
    <w:nsid w:val="248A0E14"/>
    <w:multiLevelType w:val="multilevel"/>
    <w:tmpl w:val="59DE078C"/>
    <w:lvl w:ilvl="0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8" w:hanging="1800"/>
      </w:pPr>
      <w:rPr>
        <w:rFonts w:hint="default"/>
      </w:rPr>
    </w:lvl>
  </w:abstractNum>
  <w:abstractNum w:abstractNumId="3">
    <w:nsid w:val="2C905500"/>
    <w:multiLevelType w:val="multilevel"/>
    <w:tmpl w:val="41AA6F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2F520968"/>
    <w:multiLevelType w:val="multilevel"/>
    <w:tmpl w:val="A3E2C1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5">
    <w:nsid w:val="4CBC0DAD"/>
    <w:multiLevelType w:val="multilevel"/>
    <w:tmpl w:val="AEFA496E"/>
    <w:lvl w:ilvl="0">
      <w:start w:val="1"/>
      <w:numFmt w:val="decimal"/>
      <w:lvlText w:val="%1."/>
      <w:lvlJc w:val="left"/>
      <w:pPr>
        <w:ind w:left="432" w:hanging="432"/>
      </w:pPr>
      <w:rPr>
        <w:rFonts w:asciiTheme="majorHAnsi" w:hAnsiTheme="majorHAnsi" w:cstheme="majorBidi"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asciiTheme="majorHAnsi" w:hAnsiTheme="majorHAnsi" w:cstheme="majorBid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Theme="majorHAnsi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asciiTheme="majorHAnsi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asciiTheme="majorHAnsi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asciiTheme="majorHAnsi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asciiTheme="majorHAnsi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asciiTheme="majorHAnsi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asciiTheme="majorHAnsi" w:hAnsiTheme="majorHAnsi" w:cstheme="majorBidi" w:hint="default"/>
      </w:rPr>
    </w:lvl>
  </w:abstractNum>
  <w:abstractNum w:abstractNumId="6">
    <w:nsid w:val="52D633E2"/>
    <w:multiLevelType w:val="multilevel"/>
    <w:tmpl w:val="4E568D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56FC490E"/>
    <w:multiLevelType w:val="multilevel"/>
    <w:tmpl w:val="CF60161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639352DB"/>
    <w:multiLevelType w:val="multilevel"/>
    <w:tmpl w:val="C13CA5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6B9E576C"/>
    <w:multiLevelType w:val="multilevel"/>
    <w:tmpl w:val="FF0E8A62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6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D53"/>
    <w:rsid w:val="00000EFE"/>
    <w:rsid w:val="00015E61"/>
    <w:rsid w:val="00024862"/>
    <w:rsid w:val="00063864"/>
    <w:rsid w:val="000640D5"/>
    <w:rsid w:val="000F2798"/>
    <w:rsid w:val="00113F8C"/>
    <w:rsid w:val="001265C2"/>
    <w:rsid w:val="00180699"/>
    <w:rsid w:val="00193C30"/>
    <w:rsid w:val="00197A35"/>
    <w:rsid w:val="001B431A"/>
    <w:rsid w:val="001B588B"/>
    <w:rsid w:val="001B765C"/>
    <w:rsid w:val="00246E15"/>
    <w:rsid w:val="00281C8A"/>
    <w:rsid w:val="002A4A16"/>
    <w:rsid w:val="002D00D1"/>
    <w:rsid w:val="002E14D2"/>
    <w:rsid w:val="00330F69"/>
    <w:rsid w:val="00356DB8"/>
    <w:rsid w:val="003B32AF"/>
    <w:rsid w:val="003B3408"/>
    <w:rsid w:val="003C5544"/>
    <w:rsid w:val="003C5E6C"/>
    <w:rsid w:val="003E2A86"/>
    <w:rsid w:val="003E5A6D"/>
    <w:rsid w:val="00400673"/>
    <w:rsid w:val="004126A2"/>
    <w:rsid w:val="004149A8"/>
    <w:rsid w:val="00442949"/>
    <w:rsid w:val="0045148D"/>
    <w:rsid w:val="004662BF"/>
    <w:rsid w:val="004B420E"/>
    <w:rsid w:val="00500434"/>
    <w:rsid w:val="005106E9"/>
    <w:rsid w:val="00543FD6"/>
    <w:rsid w:val="00553FB2"/>
    <w:rsid w:val="00561356"/>
    <w:rsid w:val="00597C12"/>
    <w:rsid w:val="005A1FB5"/>
    <w:rsid w:val="005A58F8"/>
    <w:rsid w:val="005B01AC"/>
    <w:rsid w:val="005B132F"/>
    <w:rsid w:val="005B16D1"/>
    <w:rsid w:val="005B64D3"/>
    <w:rsid w:val="005E1121"/>
    <w:rsid w:val="005E1F84"/>
    <w:rsid w:val="00653055"/>
    <w:rsid w:val="006542D5"/>
    <w:rsid w:val="0067444F"/>
    <w:rsid w:val="00697D6F"/>
    <w:rsid w:val="006B160E"/>
    <w:rsid w:val="006F45C3"/>
    <w:rsid w:val="00706BFF"/>
    <w:rsid w:val="0071463F"/>
    <w:rsid w:val="0072026C"/>
    <w:rsid w:val="00720E20"/>
    <w:rsid w:val="007339AE"/>
    <w:rsid w:val="007403B3"/>
    <w:rsid w:val="00757DDD"/>
    <w:rsid w:val="00762945"/>
    <w:rsid w:val="007A702A"/>
    <w:rsid w:val="007B04E5"/>
    <w:rsid w:val="008217A3"/>
    <w:rsid w:val="00894C71"/>
    <w:rsid w:val="008A284E"/>
    <w:rsid w:val="008A6DA0"/>
    <w:rsid w:val="008D26E3"/>
    <w:rsid w:val="008F1617"/>
    <w:rsid w:val="009070E4"/>
    <w:rsid w:val="00914F35"/>
    <w:rsid w:val="00924CA7"/>
    <w:rsid w:val="0093176E"/>
    <w:rsid w:val="0094317F"/>
    <w:rsid w:val="009851F2"/>
    <w:rsid w:val="0099333A"/>
    <w:rsid w:val="00994E69"/>
    <w:rsid w:val="009A1334"/>
    <w:rsid w:val="009A437A"/>
    <w:rsid w:val="00A176FA"/>
    <w:rsid w:val="00A326BD"/>
    <w:rsid w:val="00A504A4"/>
    <w:rsid w:val="00A51722"/>
    <w:rsid w:val="00A53644"/>
    <w:rsid w:val="00A85726"/>
    <w:rsid w:val="00AB0F16"/>
    <w:rsid w:val="00AB2E23"/>
    <w:rsid w:val="00AF387B"/>
    <w:rsid w:val="00B036A5"/>
    <w:rsid w:val="00B10CE5"/>
    <w:rsid w:val="00B31F69"/>
    <w:rsid w:val="00B32241"/>
    <w:rsid w:val="00B4104F"/>
    <w:rsid w:val="00B41ACD"/>
    <w:rsid w:val="00B46C2F"/>
    <w:rsid w:val="00B776DE"/>
    <w:rsid w:val="00B97099"/>
    <w:rsid w:val="00BA24D7"/>
    <w:rsid w:val="00BA2DC3"/>
    <w:rsid w:val="00BB59DE"/>
    <w:rsid w:val="00BF311C"/>
    <w:rsid w:val="00BF5022"/>
    <w:rsid w:val="00C12763"/>
    <w:rsid w:val="00C37D16"/>
    <w:rsid w:val="00C427A1"/>
    <w:rsid w:val="00C62559"/>
    <w:rsid w:val="00C70014"/>
    <w:rsid w:val="00C77FB7"/>
    <w:rsid w:val="00CB7FA5"/>
    <w:rsid w:val="00CD551D"/>
    <w:rsid w:val="00CD7CCB"/>
    <w:rsid w:val="00D15760"/>
    <w:rsid w:val="00D2707B"/>
    <w:rsid w:val="00D54E76"/>
    <w:rsid w:val="00D54F6A"/>
    <w:rsid w:val="00D67479"/>
    <w:rsid w:val="00D84DCA"/>
    <w:rsid w:val="00E15716"/>
    <w:rsid w:val="00E1591C"/>
    <w:rsid w:val="00E44F5B"/>
    <w:rsid w:val="00E503D7"/>
    <w:rsid w:val="00E64578"/>
    <w:rsid w:val="00E746D3"/>
    <w:rsid w:val="00EA51E9"/>
    <w:rsid w:val="00EB70AB"/>
    <w:rsid w:val="00EC16A9"/>
    <w:rsid w:val="00EC1B89"/>
    <w:rsid w:val="00F00D53"/>
    <w:rsid w:val="00F025EA"/>
    <w:rsid w:val="00F13D81"/>
    <w:rsid w:val="00F25FD7"/>
    <w:rsid w:val="00F60B85"/>
    <w:rsid w:val="00F86178"/>
    <w:rsid w:val="00FC0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6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1F69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F6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31F69"/>
    <w:pPr>
      <w:ind w:left="720"/>
      <w:contextualSpacing/>
    </w:pPr>
  </w:style>
  <w:style w:type="paragraph" w:customStyle="1" w:styleId="ConsPlusNormal">
    <w:name w:val="ConsPlusNormal"/>
    <w:rsid w:val="00B31F69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31F6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aliases w:val="Обычный (Web)"/>
    <w:basedOn w:val="a"/>
    <w:link w:val="a5"/>
    <w:unhideWhenUsed/>
    <w:rsid w:val="006B160E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157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571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D26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D26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D26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D26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C70014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Обычный (веб) Знак"/>
    <w:aliases w:val="Обычный (Web) Знак"/>
    <w:link w:val="a4"/>
    <w:locked/>
    <w:rsid w:val="006542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5148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FF614D7E9B4BBE5805FD9EBB5224C47979D724197239289DF52375D01E1A5A96176115FE3A79CF285CE9A73FTDPE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Имущество</Company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Усть-Абаканского района</dc:creator>
  <cp:lastModifiedBy>Пользователь</cp:lastModifiedBy>
  <cp:revision>63</cp:revision>
  <cp:lastPrinted>2023-05-25T03:13:00Z</cp:lastPrinted>
  <dcterms:created xsi:type="dcterms:W3CDTF">2021-03-25T07:43:00Z</dcterms:created>
  <dcterms:modified xsi:type="dcterms:W3CDTF">2023-06-20T09:27:00Z</dcterms:modified>
</cp:coreProperties>
</file>