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DD" w:rsidRDefault="008056DD" w:rsidP="008056DD"/>
    <w:p w:rsidR="00AC2D75" w:rsidRDefault="00AC2D75" w:rsidP="00AC2D75">
      <w:pPr>
        <w:pStyle w:val="1"/>
        <w:shd w:val="clear" w:color="auto" w:fill="FFFFFF"/>
      </w:pPr>
      <w:r>
        <w:t>Какие документы необходимо разработать для трехступенчатого контроля</w:t>
      </w:r>
    </w:p>
    <w:p w:rsidR="00AC2D75" w:rsidRDefault="00AC2D75" w:rsidP="00AC2D75">
      <w:pPr>
        <w:shd w:val="clear" w:color="auto" w:fill="FFFFFF"/>
      </w:pPr>
      <w:r>
        <w:rPr>
          <w:noProof/>
        </w:rPr>
        <w:drawing>
          <wp:inline distT="0" distB="0" distL="0" distR="0">
            <wp:extent cx="1020445" cy="1254760"/>
            <wp:effectExtent l="19050" t="0" r="825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75" w:rsidRDefault="00AC2D75" w:rsidP="00AC2D75">
      <w:pPr>
        <w:shd w:val="clear" w:color="auto" w:fill="FFFFFF"/>
      </w:pPr>
      <w:r>
        <w:rPr>
          <w:rStyle w:val="authorname"/>
        </w:rPr>
        <w:t>Ольга Гревцева</w:t>
      </w:r>
      <w:r>
        <w:rPr>
          <w:rStyle w:val="authorprops"/>
        </w:rPr>
        <w:t>Руководитель направления «Актион Охрана труда», эксперт ЦОК и экзаменационных центров, аттестована в Ростехнадзоре на V группу электробезопасности и в областях аттестации A.1, Б8, Б9 по промбезопасности</w:t>
      </w:r>
    </w:p>
    <w:p w:rsidR="00AC2D75" w:rsidRDefault="00AC2D75" w:rsidP="00AC2D75">
      <w:pPr>
        <w:pStyle w:val="a4"/>
        <w:shd w:val="clear" w:color="auto" w:fill="FFFFFF"/>
      </w:pPr>
      <w:r>
        <w:t xml:space="preserve">Чтобы внедрить, организовать и провести трехступенчатый контроль на предприятии, оформите (п. </w:t>
      </w:r>
      <w:hyperlink r:id="rId6" w:anchor="/document/99/727092790/XA00M2O2MP/" w:tgtFrame="_self" w:tooltip="" w:history="1">
        <w:r>
          <w:rPr>
            <w:rStyle w:val="a3"/>
          </w:rPr>
          <w:t>2</w:t>
        </w:r>
      </w:hyperlink>
      <w:r>
        <w:t xml:space="preserve">, </w:t>
      </w:r>
      <w:hyperlink r:id="rId7" w:anchor="/document/99/727092790/XA00ME02O2/" w:tgtFrame="_self" w:tooltip="" w:history="1">
        <w:r>
          <w:rPr>
            <w:rStyle w:val="a3"/>
          </w:rPr>
          <w:t>67</w:t>
        </w:r>
      </w:hyperlink>
      <w:r>
        <w:t xml:space="preserve"> Положения о СУОТ, утв. приказом Минтруда от 29.10.2021 № 776н):</w:t>
      </w:r>
    </w:p>
    <w:p w:rsidR="00AC2D75" w:rsidRDefault="00AC2D75" w:rsidP="00AC2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hyperlink r:id="rId8" w:anchor="/document/118/99697/" w:tooltip="" w:history="1">
        <w:r>
          <w:rPr>
            <w:rStyle w:val="a3"/>
          </w:rPr>
          <w:t>приказ о введении трехступенчатого контроля и создании комиссии по ОТ</w:t>
        </w:r>
      </w:hyperlink>
      <w:r>
        <w:t>;</w:t>
      </w:r>
    </w:p>
    <w:p w:rsidR="00AC2D75" w:rsidRDefault="00AC2D75" w:rsidP="00AC2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hyperlink r:id="rId9" w:anchor="/document/118/28620/" w:tooltip="" w:history="1">
        <w:r>
          <w:rPr>
            <w:rStyle w:val="a3"/>
          </w:rPr>
          <w:t>Положение об осуществлении мониторинга за ОТ</w:t>
        </w:r>
      </w:hyperlink>
      <w:r>
        <w:t>;</w:t>
      </w:r>
    </w:p>
    <w:p w:rsidR="00AC2D75" w:rsidRDefault="00AC2D75" w:rsidP="00AC2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hyperlink r:id="rId10" w:anchor="/document/118/28994/" w:tooltip="" w:history="1">
        <w:r>
          <w:rPr>
            <w:rStyle w:val="a3"/>
          </w:rPr>
          <w:t>журналы учета мероприятий, которые проводят в рамках трехступенчатого контроля</w:t>
        </w:r>
      </w:hyperlink>
      <w:r>
        <w:t>;</w:t>
      </w:r>
    </w:p>
    <w:p w:rsidR="00AC2D75" w:rsidRDefault="00AC2D75" w:rsidP="00AC2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hyperlink r:id="rId11" w:anchor="/document/118/54068/" w:tooltip="" w:history="1">
        <w:r>
          <w:rPr>
            <w:rStyle w:val="a3"/>
          </w:rPr>
          <w:t>акт о результатах проверки комиссией на III ступени</w:t>
        </w:r>
      </w:hyperlink>
      <w:r>
        <w:t>.</w:t>
      </w:r>
    </w:p>
    <w:p w:rsidR="00AC2D75" w:rsidRDefault="00AC2D75" w:rsidP="00AC2D75">
      <w:pPr>
        <w:pStyle w:val="a4"/>
        <w:shd w:val="clear" w:color="auto" w:fill="FFFFFF"/>
      </w:pPr>
      <w:r>
        <w:t xml:space="preserve">Журнал трехступенчатого контроля нужен, чтобы зафиксировать итоги проверки. Обязательной формы журнала нет, но есть </w:t>
      </w:r>
      <w:hyperlink r:id="rId12" w:anchor="/document/118/28994/" w:tooltip="" w:history="1">
        <w:r>
          <w:rPr>
            <w:rStyle w:val="a3"/>
          </w:rPr>
          <w:t>рекомендованные образцы</w:t>
        </w:r>
      </w:hyperlink>
      <w:r>
        <w:t>. Если в ходе контроля обнаружат нарушения, журнал поможет определить, кто виновен и на какой ступени допустили ошибку.</w:t>
      </w:r>
    </w:p>
    <w:p w:rsidR="00AC2D75" w:rsidRDefault="00AC2D75" w:rsidP="00AC2D75">
      <w:pPr>
        <w:pStyle w:val="a4"/>
        <w:shd w:val="clear" w:color="auto" w:fill="FFFFFF"/>
      </w:pPr>
      <w:r>
        <w:t>Положение о трехступенчатом контроле за состоянием охраны труда разрабатывают, чтобы установить структуру, обязанности и ответственность на каждом уровне контроля. Положение нужно согласовывать с профсоюзом или иным органом, который представляет интересы работников, при наличии</w:t>
      </w:r>
      <w:hyperlink r:id="rId13" w:anchor="/document/16/119219/efr67/" w:history="1">
        <w:r>
          <w:rPr>
            <w:rStyle w:val="a3"/>
          </w:rPr>
          <w:t>*</w:t>
        </w:r>
      </w:hyperlink>
      <w:r>
        <w:t>.</w:t>
      </w:r>
    </w:p>
    <w:p w:rsidR="00AC2D75" w:rsidRDefault="00AC2D75" w:rsidP="00AC2D75">
      <w:pPr>
        <w:pStyle w:val="a4"/>
        <w:shd w:val="clear" w:color="auto" w:fill="FFFFFF"/>
      </w:pPr>
      <w:r>
        <w:t>В приказе о трехступенчатом контроле по охране труда укажите:</w:t>
      </w:r>
    </w:p>
    <w:p w:rsidR="00AC2D75" w:rsidRDefault="00AC2D75" w:rsidP="00AC2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 xml:space="preserve">основание для приказа – </w:t>
      </w:r>
      <w:hyperlink r:id="rId14" w:anchor="/document/99/901807664/XA00MCS2N5/" w:tgtFrame="_self" w:tooltip="" w:history="1">
        <w:r>
          <w:rPr>
            <w:rStyle w:val="a3"/>
          </w:rPr>
          <w:t>статья 214 ТК</w:t>
        </w:r>
      </w:hyperlink>
      <w:r>
        <w:t xml:space="preserve">; </w:t>
      </w:r>
      <w:hyperlink r:id="rId15" w:anchor="/document/99/727092790/ZAP246G3CA/" w:tgtFrame="_self" w:tooltip="" w:history="1">
        <w:r>
          <w:rPr>
            <w:rStyle w:val="a3"/>
          </w:rPr>
          <w:t>Положение о СУОТ</w:t>
        </w:r>
      </w:hyperlink>
      <w:r>
        <w:t>, утвержденное приказом Минтруда от 29.10.2021 № 776н;</w:t>
      </w:r>
    </w:p>
    <w:p w:rsidR="00AC2D75" w:rsidRDefault="00AC2D75" w:rsidP="00AC2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ответственных за проведение проверок;</w:t>
      </w:r>
    </w:p>
    <w:p w:rsidR="00AC2D75" w:rsidRDefault="00AC2D75" w:rsidP="00AC2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уполномоченного на руководство и координацию сотрудника;</w:t>
      </w:r>
    </w:p>
    <w:p w:rsidR="00AC2D75" w:rsidRDefault="00AC2D75" w:rsidP="00AC2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состав комитета по охране труда.</w:t>
      </w:r>
    </w:p>
    <w:p w:rsidR="00AC2D75" w:rsidRDefault="00AC2D75" w:rsidP="00AC2D75">
      <w:pPr>
        <w:pStyle w:val="a4"/>
        <w:shd w:val="clear" w:color="auto" w:fill="FFFFFF"/>
      </w:pPr>
      <w:hyperlink r:id="rId16" w:anchor="/document/16/126710/" w:tooltip="" w:history="1">
        <w:r>
          <w:rPr>
            <w:rStyle w:val="a3"/>
          </w:rPr>
          <w:t>Комитет по охране труда</w:t>
        </w:r>
      </w:hyperlink>
      <w:r>
        <w:t xml:space="preserve"> нужен, чтобы согласовать совместные действия работодателя и работников, организовать проверку состояния условий и охраны труда на рабочих местах; сообщить работникам о результатах этих проверок; собрать предложения к разделу </w:t>
      </w:r>
      <w:hyperlink r:id="rId17" w:anchor="/document/118/28834/" w:tooltip="" w:history="1">
        <w:r>
          <w:rPr>
            <w:rStyle w:val="a3"/>
          </w:rPr>
          <w:t>коллективного договора об охране труда</w:t>
        </w:r>
      </w:hyperlink>
      <w:r>
        <w:t>.</w:t>
      </w:r>
    </w:p>
    <w:p w:rsidR="00AC2D75" w:rsidRDefault="00AC2D75" w:rsidP="00AC2D75">
      <w:pPr>
        <w:pStyle w:val="a4"/>
        <w:shd w:val="clear" w:color="auto" w:fill="FFFFFF"/>
      </w:pPr>
      <w:r>
        <w:lastRenderedPageBreak/>
        <w:t>Численность комитета по охране труда зависит от размера организации, специфики производства, количества структурных подразделений и других особенностей. Ее определяют по взаимной договоренности работодателя и работников (</w:t>
      </w:r>
      <w:hyperlink r:id="rId18" w:anchor="/document/99/901807664/XA00M9K2NH/" w:tgtFrame="_self" w:tooltip="" w:history="1">
        <w:r>
          <w:rPr>
            <w:rStyle w:val="a3"/>
          </w:rPr>
          <w:t>ст. 224 ТК</w:t>
        </w:r>
      </w:hyperlink>
      <w:r>
        <w:t>).</w:t>
      </w:r>
    </w:p>
    <w:p w:rsidR="00AC2D75" w:rsidRDefault="00AC2D75" w:rsidP="00AC2D75">
      <w:pPr>
        <w:pStyle w:val="a4"/>
        <w:shd w:val="clear" w:color="auto" w:fill="FFFFFF"/>
      </w:pPr>
      <w:r>
        <w:t xml:space="preserve">Для качественной организации трехступенчатого контроля подключите </w:t>
      </w:r>
      <w:hyperlink r:id="rId19" w:anchor="/document/16/118773/" w:tooltip="" w:history="1">
        <w:r>
          <w:rPr>
            <w:rStyle w:val="a3"/>
          </w:rPr>
          <w:t>профсоюз</w:t>
        </w:r>
      </w:hyperlink>
      <w:r>
        <w:t>, если он есть в организации. Председатель профсоюза организует и контролирует первый уровень системы и ведет переговоры с руководством от лица работников. Если на предприятии нет профсоюза, организовать контроль можно и без него.</w:t>
      </w:r>
    </w:p>
    <w:p w:rsidR="00AC2D75" w:rsidRDefault="00AC2D75" w:rsidP="00AC2D75">
      <w:pPr>
        <w:pStyle w:val="doc-source"/>
        <w:shd w:val="clear" w:color="auto" w:fill="FFFFFF"/>
      </w:pPr>
      <w:r>
        <w:t>Из рекомендации «</w:t>
      </w:r>
      <w:hyperlink r:id="rId20" w:anchor="/document/16/119219/" w:history="1">
        <w:r>
          <w:rPr>
            <w:rStyle w:val="a3"/>
          </w:rPr>
          <w:t>Как организовать трехступенчатый контроль за охраной труда</w:t>
        </w:r>
      </w:hyperlink>
      <w:r>
        <w:t>»</w:t>
      </w:r>
    </w:p>
    <w:p w:rsidR="00AC2D75" w:rsidRDefault="00AC2D75" w:rsidP="00AC2D75">
      <w:pPr>
        <w:shd w:val="clear" w:color="auto" w:fill="FFFFFF"/>
      </w:pPr>
    </w:p>
    <w:p w:rsidR="00AC2D75" w:rsidRDefault="00AC2D75" w:rsidP="00AC2D75">
      <w:pPr>
        <w:pStyle w:val="copyright-info"/>
        <w:shd w:val="clear" w:color="auto" w:fill="FFFFFF"/>
      </w:pPr>
      <w:r>
        <w:br/>
        <w:t>«Какие документы необходимо разработать для трехступенчатого контроля». О.В. Гревцева</w:t>
      </w:r>
      <w:r>
        <w:br/>
        <w:t>© Материал из Справочной системы «Охрана труда».</w:t>
      </w:r>
      <w:r>
        <w:br/>
        <w:t xml:space="preserve">Подробнее: </w:t>
      </w:r>
      <w:hyperlink r:id="rId21" w:anchor="/document/86/429402/bssPhr13/?of=copy-cd14d2d61b" w:history="1">
        <w:r>
          <w:rPr>
            <w:rStyle w:val="a3"/>
          </w:rPr>
          <w:t>https://1otruda.ru/#/document/86/429402/bssPhr13/?of=copy-cd14d2d61b</w:t>
        </w:r>
      </w:hyperlink>
    </w:p>
    <w:p w:rsidR="00E95448" w:rsidRDefault="00E95448"/>
    <w:sectPr w:rsidR="00E95448" w:rsidSect="009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87C"/>
    <w:multiLevelType w:val="multilevel"/>
    <w:tmpl w:val="627C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E7CE9"/>
    <w:multiLevelType w:val="multilevel"/>
    <w:tmpl w:val="FA2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056DD"/>
    <w:rsid w:val="00560CDE"/>
    <w:rsid w:val="007C5E2D"/>
    <w:rsid w:val="008056DD"/>
    <w:rsid w:val="00913AAC"/>
    <w:rsid w:val="00AC2D75"/>
    <w:rsid w:val="00E9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AC"/>
  </w:style>
  <w:style w:type="paragraph" w:styleId="1">
    <w:name w:val="heading 1"/>
    <w:basedOn w:val="a"/>
    <w:link w:val="10"/>
    <w:uiPriority w:val="9"/>
    <w:qFormat/>
    <w:rsid w:val="0080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056DD"/>
    <w:rPr>
      <w:color w:val="0000FF"/>
      <w:u w:val="single"/>
    </w:rPr>
  </w:style>
  <w:style w:type="character" w:customStyle="1" w:styleId="photoistochnikspan">
    <w:name w:val="photo_istochnik_span"/>
    <w:basedOn w:val="a0"/>
    <w:rsid w:val="008056DD"/>
  </w:style>
  <w:style w:type="paragraph" w:styleId="a4">
    <w:name w:val="Normal (Web)"/>
    <w:basedOn w:val="a"/>
    <w:uiPriority w:val="99"/>
    <w:semiHidden/>
    <w:unhideWhenUsed/>
    <w:rsid w:val="0080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5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8056DD"/>
    <w:rPr>
      <w:b/>
      <w:bCs/>
    </w:rPr>
  </w:style>
  <w:style w:type="paragraph" w:customStyle="1" w:styleId="postdate">
    <w:name w:val="postdate"/>
    <w:basedOn w:val="a"/>
    <w:rsid w:val="0080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__name"/>
    <w:basedOn w:val="a0"/>
    <w:rsid w:val="00AC2D75"/>
  </w:style>
  <w:style w:type="character" w:customStyle="1" w:styleId="authorprops">
    <w:name w:val="author__props"/>
    <w:basedOn w:val="a0"/>
    <w:rsid w:val="00AC2D75"/>
  </w:style>
  <w:style w:type="paragraph" w:customStyle="1" w:styleId="doc-source">
    <w:name w:val="doc-source"/>
    <w:basedOn w:val="a"/>
    <w:rsid w:val="00AC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AC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9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42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1otrud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2022-10-24T05:51:00Z</dcterms:created>
  <dcterms:modified xsi:type="dcterms:W3CDTF">2022-10-24T05:51:00Z</dcterms:modified>
</cp:coreProperties>
</file>