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EA" w:rsidRDefault="004E45EA" w:rsidP="004E45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4E45EA" w:rsidRPr="000378B0" w:rsidTr="00704319">
        <w:trPr>
          <w:trHeight w:val="921"/>
        </w:trPr>
        <w:tc>
          <w:tcPr>
            <w:tcW w:w="9855" w:type="dxa"/>
          </w:tcPr>
          <w:p w:rsidR="004E45EA" w:rsidRPr="000378B0" w:rsidRDefault="004E45EA" w:rsidP="007043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4E45EA" w:rsidRPr="000378B0" w:rsidRDefault="004E45EA" w:rsidP="007043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45EA" w:rsidRPr="000378B0" w:rsidRDefault="004E45EA" w:rsidP="007043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45EA" w:rsidRPr="000378B0" w:rsidTr="00704319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E45EA" w:rsidRPr="000378B0" w:rsidRDefault="004E45EA" w:rsidP="00704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4E45EA" w:rsidRPr="000378B0" w:rsidRDefault="004E45EA" w:rsidP="00704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4E45EA" w:rsidRPr="000378B0" w:rsidTr="00704319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E45EA" w:rsidRPr="000378B0" w:rsidRDefault="004E45EA" w:rsidP="007043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E45EA" w:rsidRPr="000378B0" w:rsidRDefault="004E45EA" w:rsidP="004E45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45EA" w:rsidRPr="00794080" w:rsidRDefault="004E45EA" w:rsidP="004E45E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4E45EA" w:rsidRDefault="004E45EA" w:rsidP="004E45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45EA" w:rsidRDefault="004E45EA" w:rsidP="004E45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4E45EA" w:rsidRDefault="004E45EA" w:rsidP="004E45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4E45EA" w:rsidRPr="00EF3BC2" w:rsidRDefault="004E45EA" w:rsidP="004E45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 2023 г.                                                                                         № ___</w:t>
      </w:r>
    </w:p>
    <w:p w:rsidR="004E45EA" w:rsidRDefault="004E45EA" w:rsidP="004E45E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E45EA" w:rsidRDefault="004E45EA" w:rsidP="004E45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0B51F9">
        <w:rPr>
          <w:rFonts w:ascii="Times New Roman" w:hAnsi="Times New Roman" w:cs="Times New Roman"/>
          <w:b/>
          <w:i/>
          <w:sz w:val="26"/>
          <w:szCs w:val="26"/>
        </w:rPr>
        <w:t>в</w:t>
      </w:r>
      <w:r>
        <w:rPr>
          <w:rFonts w:ascii="Times New Roman" w:hAnsi="Times New Roman" w:cs="Times New Roman"/>
          <w:b/>
          <w:i/>
          <w:sz w:val="26"/>
          <w:szCs w:val="26"/>
        </w:rPr>
        <w:t>несении</w:t>
      </w: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изменений </w:t>
      </w: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Устав муниципального образования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E45EA" w:rsidRPr="003C5D16" w:rsidRDefault="004E45EA" w:rsidP="004E45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 район</w:t>
      </w:r>
    </w:p>
    <w:p w:rsidR="004E45EA" w:rsidRDefault="004E45EA" w:rsidP="004E45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45EA" w:rsidRPr="00881C7C" w:rsidRDefault="004E45EA" w:rsidP="004E45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</w:t>
      </w: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>овет депутатов Усть-Абаканского района Республики Хакасия</w:t>
      </w:r>
    </w:p>
    <w:p w:rsidR="004E45EA" w:rsidRPr="00881C7C" w:rsidRDefault="004E45EA" w:rsidP="004E45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81C7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81C7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4E45EA" w:rsidRDefault="004E45EA" w:rsidP="004E4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 xml:space="preserve">Внести в Устав муниципального образования </w:t>
      </w: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район, принятый решением Совета депутатов Усть-Абаканского района от 20.06.2005 № 52 (в редакции от 30.10.2006 № 95, 04.06.2007 № 35, 10.11.2008 № 88, 05.05.2009 № 47, 02.11.2009 № 108, 14.02.2011 № 8, 30.05.2011 № 52, 10.10.2011 № 101, 13.09.2012 № 55, 21.02.2013 № 10, 14.08.2013 № 64, 20.02.2014 № 12, 29.12.2014 № 118, 10.12.2015 № 65, 12.05.2016 № 31, 02.02.2017 № 18, от 11.05.2017 № 58</w:t>
      </w:r>
      <w:r>
        <w:rPr>
          <w:rFonts w:ascii="Times New Roman" w:hAnsi="Times New Roman" w:cs="Times New Roman"/>
          <w:sz w:val="26"/>
          <w:szCs w:val="26"/>
        </w:rPr>
        <w:t xml:space="preserve">, от 29.03.2018 № 18, 23.08.2018    № </w:t>
      </w:r>
      <w:r w:rsidRPr="00225D33">
        <w:rPr>
          <w:rFonts w:ascii="Times New Roman" w:hAnsi="Times New Roman" w:cs="Times New Roman"/>
          <w:sz w:val="26"/>
          <w:szCs w:val="26"/>
        </w:rPr>
        <w:t>44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proofErr w:type="gramEnd"/>
      <w:r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551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.01.2019 </w:t>
      </w:r>
      <w:hyperlink r:id="rId5" w:history="1">
        <w:r w:rsidRPr="005517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</w:hyperlink>
      <w:r w:rsidRPr="0055177B">
        <w:rPr>
          <w:rFonts w:ascii="Times New Roman" w:hAnsi="Times New Roman" w:cs="Times New Roman"/>
          <w:sz w:val="26"/>
          <w:szCs w:val="26"/>
        </w:rPr>
        <w:t xml:space="preserve"> 21, от </w:t>
      </w:r>
      <w:r>
        <w:rPr>
          <w:rFonts w:ascii="Times New Roman" w:hAnsi="Times New Roman" w:cs="Times New Roman"/>
          <w:sz w:val="26"/>
          <w:szCs w:val="26"/>
        </w:rPr>
        <w:t>20.02.2020 № 5, от 02.03.2021 № 2, от 24.06.2021 № 27, от 31.01.2022 № 77, от 12.09.2022 № 117, от 19.06.2023 № 36</w:t>
      </w:r>
      <w:r w:rsidRPr="0055177B">
        <w:rPr>
          <w:rFonts w:ascii="Times New Roman" w:hAnsi="Times New Roman" w:cs="Times New Roman"/>
          <w:sz w:val="26"/>
          <w:szCs w:val="26"/>
        </w:rPr>
        <w:t>),</w:t>
      </w:r>
      <w:r w:rsidRPr="00881C7C">
        <w:rPr>
          <w:rFonts w:ascii="Times New Roman" w:hAnsi="Times New Roman" w:cs="Times New Roman"/>
          <w:sz w:val="26"/>
          <w:szCs w:val="26"/>
        </w:rPr>
        <w:t xml:space="preserve"> следующие </w:t>
      </w:r>
      <w:r>
        <w:rPr>
          <w:rFonts w:ascii="Times New Roman" w:hAnsi="Times New Roman" w:cs="Times New Roman"/>
          <w:sz w:val="26"/>
          <w:szCs w:val="26"/>
        </w:rPr>
        <w:t>изменения</w:t>
      </w:r>
      <w:r w:rsidRPr="00881C7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часть 1 статьи 5 дополнить пунктом 52 следующего содержания: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 и входящих в его состав сельских поселений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2) в статье 14.1: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часть 2 после слов «староста сельского населенного пункта» дополнить словами «, социально ориентированные некоммерческие организации»;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часть 4 изложить в следующей редакции: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Инициативный проект до его внесения в администрацию района подлежит рассмотрению на сходе, собрании или конференции граждан, в том числе на сходе,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района или его части, целесообразности реализации инициативного проекта, а также сходом, принятия собранием или конференцией граждан решения о поддержке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инициативного проекта. При этом возможно рассмотрение нескольких инициативных проектов на одном сходе, собрании или на одной конференции граждан.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Мнение граждан по вопросу о поддержке инициативного проекта может быть выявлено также путем опроса граждан, сбора их подписей.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Инициаторы проекта при внесении инициативного проекта в администрацию района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района или его части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статью 37 дополнить частью 8.1 следующего содержания: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 xml:space="preserve">«8.1. 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>Депутат Совета депутатов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8E18A5">
        <w:rPr>
          <w:rFonts w:ascii="Times New Roman" w:hAnsi="Times New Roman" w:cs="Times New Roman"/>
          <w:sz w:val="26"/>
          <w:szCs w:val="26"/>
        </w:rPr>
        <w:t xml:space="preserve"> следствием не зависящих от него обстоятельств в порядке, предусмотренном частями 3 - 6 </w:t>
      </w:r>
      <w:hyperlink r:id="rId6" w:history="1">
        <w:r w:rsidRPr="008E18A5">
          <w:rPr>
            <w:rFonts w:ascii="Times New Roman" w:hAnsi="Times New Roman" w:cs="Times New Roman"/>
            <w:sz w:val="26"/>
            <w:szCs w:val="26"/>
          </w:rPr>
          <w:t>статьи 13</w:t>
        </w:r>
      </w:hyperlink>
      <w:r w:rsidRPr="008E18A5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8E18A5">
        <w:rPr>
          <w:rFonts w:ascii="Times New Roman" w:hAnsi="Times New Roman" w:cs="Times New Roman"/>
          <w:sz w:val="26"/>
          <w:szCs w:val="26"/>
        </w:rPr>
        <w:t>;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статью 44 дополнить частью 8.1 следующего содержания:</w:t>
      </w:r>
    </w:p>
    <w:p w:rsidR="004E45EA" w:rsidRPr="000D72E9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 xml:space="preserve">«8.1. 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</w:t>
      </w:r>
      <w:r w:rsidRPr="000D72E9">
        <w:rPr>
          <w:rFonts w:ascii="Times New Roman" w:hAnsi="Times New Roman" w:cs="Times New Roman"/>
          <w:sz w:val="26"/>
          <w:szCs w:val="26"/>
        </w:rPr>
        <w:t>запретов и требований, а также неисполнение таких обязанностей признается</w:t>
      </w:r>
      <w:proofErr w:type="gramEnd"/>
      <w:r w:rsidRPr="000D72E9">
        <w:rPr>
          <w:rFonts w:ascii="Times New Roman" w:hAnsi="Times New Roman" w:cs="Times New Roman"/>
          <w:sz w:val="26"/>
          <w:szCs w:val="26"/>
        </w:rPr>
        <w:t xml:space="preserve"> следствием не зависящих от него обстоятельств в порядке, предусмотренном </w:t>
      </w:r>
      <w:hyperlink r:id="rId7" w:history="1">
        <w:r w:rsidRPr="000D72E9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0D72E9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Pr="000D72E9">
          <w:rPr>
            <w:rFonts w:ascii="Times New Roman" w:hAnsi="Times New Roman" w:cs="Times New Roman"/>
            <w:sz w:val="26"/>
            <w:szCs w:val="26"/>
          </w:rPr>
          <w:t>6 статьи 13</w:t>
        </w:r>
      </w:hyperlink>
      <w:r w:rsidRPr="000D72E9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</w:t>
      </w:r>
      <w:proofErr w:type="gramStart"/>
      <w:r w:rsidRPr="000D72E9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0D72E9">
        <w:rPr>
          <w:rFonts w:ascii="Times New Roman" w:hAnsi="Times New Roman" w:cs="Times New Roman"/>
          <w:sz w:val="26"/>
          <w:szCs w:val="26"/>
        </w:rPr>
        <w:t>;</w:t>
      </w:r>
    </w:p>
    <w:p w:rsidR="004E45EA" w:rsidRPr="008E18A5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D72E9">
        <w:rPr>
          <w:rFonts w:ascii="Times New Roman" w:hAnsi="Times New Roman" w:cs="Times New Roman"/>
          <w:sz w:val="26"/>
          <w:szCs w:val="26"/>
        </w:rPr>
        <w:t>) статью 57.1 дополнить</w:t>
      </w:r>
      <w:r w:rsidRPr="008E18A5">
        <w:rPr>
          <w:rFonts w:ascii="Times New Roman" w:hAnsi="Times New Roman" w:cs="Times New Roman"/>
          <w:sz w:val="26"/>
          <w:szCs w:val="26"/>
        </w:rPr>
        <w:t xml:space="preserve"> пунктом 15 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E18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45EA" w:rsidRDefault="004E45EA" w:rsidP="004E4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8E18A5">
        <w:rPr>
          <w:rFonts w:ascii="Times New Roman" w:hAnsi="Times New Roman" w:cs="Times New Roman"/>
          <w:sz w:val="26"/>
          <w:szCs w:val="26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сельских поселений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>.»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E45EA" w:rsidRDefault="004E45EA" w:rsidP="004E4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</w:t>
      </w:r>
      <w:r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известия официальные» </w:t>
      </w:r>
      <w:r w:rsidRPr="00881C7C">
        <w:rPr>
          <w:rFonts w:ascii="Times New Roman" w:hAnsi="Times New Roman" w:cs="Times New Roman"/>
          <w:sz w:val="26"/>
          <w:szCs w:val="26"/>
        </w:rPr>
        <w:t xml:space="preserve">после его государственной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в Управлении Министерства юстиции Российской Федерации по Республике Хакасия и </w:t>
      </w:r>
      <w:r w:rsidRPr="00881C7C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>
        <w:rPr>
          <w:rFonts w:ascii="Times New Roman" w:hAnsi="Times New Roman" w:cs="Times New Roman"/>
          <w:sz w:val="26"/>
          <w:szCs w:val="26"/>
        </w:rPr>
        <w:t>после его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E45EA" w:rsidRDefault="004E45EA" w:rsidP="004E45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45EA" w:rsidRPr="00881C7C" w:rsidRDefault="004E45EA" w:rsidP="004E45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45EA" w:rsidRPr="00881C7C" w:rsidRDefault="004E45EA" w:rsidP="004E45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Глава</w:t>
      </w:r>
    </w:p>
    <w:p w:rsidR="004E45EA" w:rsidRPr="00881C7C" w:rsidRDefault="004E45EA" w:rsidP="004E45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Усть-Абаканского района</w:t>
      </w:r>
    </w:p>
    <w:p w:rsidR="004E45EA" w:rsidRPr="00881C7C" w:rsidRDefault="004E45EA" w:rsidP="004E45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45EA" w:rsidRDefault="004E45EA" w:rsidP="004E45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___________ Е.В.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p w:rsidR="004E45EA" w:rsidRDefault="004E45EA" w:rsidP="004E45EA"/>
    <w:p w:rsidR="00D310F9" w:rsidRDefault="00D310F9"/>
    <w:sectPr w:rsidR="00D310F9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5EA"/>
    <w:rsid w:val="000B51F9"/>
    <w:rsid w:val="004E45EA"/>
    <w:rsid w:val="00797A26"/>
    <w:rsid w:val="00D3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55C9F8862E65BD2D1221F995EE6A6AF58A92364C2E5B6EFF6EB3AE6EC48CC295F3912B16F8FD9F84A44B1BCD12972100FB8C9812R9ZB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55C9F8862E65BD2D1221F995EE6A6AF58A92364C2E5B6EFF6EB3AE6EC48CC295F3912B16F7FD9F84A44B1BCD12972100FB8C9812R9Z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7399728A43392A113C057E6385725D05CF6E6DCDDC804D0DD2563712514D47DEBEB94E3CD02D5D49E6E33A78D8A0FE1FC65ACB030BC9B5W4cCC" TargetMode="External"/><Relationship Id="rId5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Point-06</cp:lastModifiedBy>
  <cp:revision>2</cp:revision>
  <dcterms:created xsi:type="dcterms:W3CDTF">2023-12-11T04:15:00Z</dcterms:created>
  <dcterms:modified xsi:type="dcterms:W3CDTF">2023-12-12T07:49:00Z</dcterms:modified>
</cp:coreProperties>
</file>