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18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B7EE3" w:rsidRPr="00614197" w:rsidRDefault="00C32812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4197">
        <w:rPr>
          <w:rFonts w:ascii="Times New Roman" w:hAnsi="Times New Roman" w:cs="Times New Roman"/>
          <w:b/>
          <w:sz w:val="44"/>
          <w:szCs w:val="44"/>
        </w:rPr>
        <w:t xml:space="preserve">Годовой отчет </w:t>
      </w:r>
    </w:p>
    <w:p w:rsidR="009B7EE3" w:rsidRPr="00614197" w:rsidRDefault="00C32812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4197">
        <w:rPr>
          <w:rFonts w:ascii="Times New Roman" w:hAnsi="Times New Roman" w:cs="Times New Roman"/>
          <w:b/>
          <w:sz w:val="44"/>
          <w:szCs w:val="44"/>
        </w:rPr>
        <w:t xml:space="preserve">о ходе реализации и оценке эффективности муниципальной программы </w:t>
      </w:r>
    </w:p>
    <w:p w:rsidR="009B7EE3" w:rsidRPr="00614197" w:rsidRDefault="00C32812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4197">
        <w:rPr>
          <w:rFonts w:ascii="Times New Roman" w:hAnsi="Times New Roman" w:cs="Times New Roman"/>
          <w:b/>
          <w:sz w:val="44"/>
          <w:szCs w:val="44"/>
        </w:rPr>
        <w:t>«Развитие образования в Усть-Абаканском районе»</w:t>
      </w:r>
    </w:p>
    <w:p w:rsidR="00717518" w:rsidRPr="00614197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Pr="00614197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Pr="00614197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Pr="00614197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Pr="00614197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7518" w:rsidRPr="00614197" w:rsidRDefault="00717518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3F52" w:rsidRPr="00614197" w:rsidRDefault="00EF3F52" w:rsidP="00041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5"/>
        <w:gridCol w:w="5316"/>
      </w:tblGrid>
      <w:tr w:rsidR="009B7EE3" w:rsidRPr="00614197" w:rsidTr="00EF3F52">
        <w:tc>
          <w:tcPr>
            <w:tcW w:w="4255" w:type="dxa"/>
          </w:tcPr>
          <w:p w:rsidR="009B7EE3" w:rsidRPr="00614197" w:rsidRDefault="00C328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9B7EE3" w:rsidRPr="00614197" w:rsidRDefault="00C328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316" w:type="dxa"/>
          </w:tcPr>
          <w:p w:rsidR="009B7EE3" w:rsidRPr="00614197" w:rsidRDefault="00C3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Усть-Абаканского района </w:t>
            </w:r>
          </w:p>
          <w:p w:rsidR="009B7EE3" w:rsidRPr="00614197" w:rsidRDefault="00C3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Республики Хакасия</w:t>
            </w:r>
          </w:p>
          <w:p w:rsidR="009B7EE3" w:rsidRPr="00614197" w:rsidRDefault="009B7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EE3" w:rsidRPr="00614197" w:rsidTr="00EF3F52">
        <w:tc>
          <w:tcPr>
            <w:tcW w:w="4255" w:type="dxa"/>
          </w:tcPr>
          <w:p w:rsidR="009B7EE3" w:rsidRPr="00614197" w:rsidRDefault="00C328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5316" w:type="dxa"/>
          </w:tcPr>
          <w:p w:rsidR="009B7EE3" w:rsidRPr="00614197" w:rsidRDefault="00C3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A11C1" w:rsidRPr="0061419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9B7EE3" w:rsidRPr="00614197" w:rsidRDefault="009B7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EE3" w:rsidRPr="00614197" w:rsidTr="00EF3F52">
        <w:tc>
          <w:tcPr>
            <w:tcW w:w="4255" w:type="dxa"/>
          </w:tcPr>
          <w:p w:rsidR="009B7EE3" w:rsidRPr="00614197" w:rsidRDefault="00C328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Дата составления отчета</w:t>
            </w:r>
          </w:p>
        </w:tc>
        <w:tc>
          <w:tcPr>
            <w:tcW w:w="5316" w:type="dxa"/>
          </w:tcPr>
          <w:p w:rsidR="009B7EE3" w:rsidRPr="00614197" w:rsidRDefault="00C3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36CD1" w:rsidRPr="006141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27C61" w:rsidRPr="006141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255884" w:rsidRPr="006141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B7EE3" w:rsidRPr="00614197" w:rsidRDefault="009B7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EE3" w:rsidRPr="00614197" w:rsidTr="00EF3F52">
        <w:tc>
          <w:tcPr>
            <w:tcW w:w="4255" w:type="dxa"/>
          </w:tcPr>
          <w:p w:rsidR="009B7EE3" w:rsidRPr="00614197" w:rsidRDefault="00C328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Непосредственный исполнитель</w:t>
            </w:r>
          </w:p>
          <w:p w:rsidR="009B7EE3" w:rsidRPr="00614197" w:rsidRDefault="00C328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z w:val="26"/>
                <w:szCs w:val="26"/>
              </w:rPr>
              <w:t>(должность, ФИО, номер телефона)</w:t>
            </w:r>
          </w:p>
        </w:tc>
        <w:tc>
          <w:tcPr>
            <w:tcW w:w="5316" w:type="dxa"/>
          </w:tcPr>
          <w:p w:rsidR="002C0287" w:rsidRPr="00614197" w:rsidRDefault="002C028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1419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Заместитель руководителя Управления</w:t>
            </w:r>
            <w:r w:rsidR="00EF3F52" w:rsidRPr="0061419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образования</w:t>
            </w:r>
            <w:r w:rsidRPr="0061419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администрации Усть-Абаканского района </w:t>
            </w:r>
            <w:r w:rsidR="001C275D" w:rsidRPr="0061419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Лисовская Ирина Андреевна</w:t>
            </w:r>
            <w:r w:rsidRPr="0061419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(тел. 2-20-12 (доб. 323))</w:t>
            </w:r>
          </w:p>
          <w:p w:rsidR="009B7EE3" w:rsidRPr="00614197" w:rsidRDefault="009B7EE3" w:rsidP="00EF3F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717518" w:rsidRPr="00614197" w:rsidRDefault="00717518" w:rsidP="00EF3F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717518" w:rsidRPr="00614197" w:rsidRDefault="00717518" w:rsidP="00EF3F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717518" w:rsidRPr="00614197" w:rsidRDefault="00717518" w:rsidP="00EF3F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717518" w:rsidRPr="00614197" w:rsidRDefault="00717518" w:rsidP="00EF3F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717518" w:rsidRPr="00614197" w:rsidRDefault="00717518" w:rsidP="00EF3F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717518" w:rsidRPr="00614197" w:rsidRDefault="00717518" w:rsidP="00EF3F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</w:tbl>
    <w:p w:rsidR="00DF02DF" w:rsidRPr="00614197" w:rsidRDefault="00DF02DF" w:rsidP="00DF02DF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lastRenderedPageBreak/>
        <w:t>ОТЧЕТ</w:t>
      </w:r>
    </w:p>
    <w:p w:rsidR="00DF02DF" w:rsidRPr="00614197" w:rsidRDefault="00DF02DF" w:rsidP="00DF02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об оценке эффективности реализации муниципальной программы</w:t>
      </w:r>
    </w:p>
    <w:p w:rsidR="00DF02DF" w:rsidRPr="00614197" w:rsidRDefault="00DF02DF" w:rsidP="00DF02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«Развитие образования в Усть-Абаканском районе»</w:t>
      </w:r>
    </w:p>
    <w:p w:rsidR="009B7EE3" w:rsidRPr="00614197" w:rsidRDefault="00DF02DF" w:rsidP="00DF02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за 202</w:t>
      </w:r>
      <w:r w:rsidR="001A11C1" w:rsidRPr="00614197">
        <w:rPr>
          <w:rFonts w:ascii="Times New Roman" w:hAnsi="Times New Roman" w:cs="Times New Roman"/>
          <w:sz w:val="26"/>
          <w:szCs w:val="26"/>
        </w:rPr>
        <w:t>3</w:t>
      </w:r>
      <w:r w:rsidRPr="00614197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78"/>
        <w:gridCol w:w="1056"/>
        <w:gridCol w:w="143"/>
        <w:gridCol w:w="1056"/>
        <w:gridCol w:w="126"/>
        <w:gridCol w:w="1506"/>
        <w:gridCol w:w="2764"/>
      </w:tblGrid>
      <w:tr w:rsidR="001A11C1" w:rsidRPr="00614197" w:rsidTr="001A11C1">
        <w:trPr>
          <w:trHeight w:val="110"/>
        </w:trPr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«Развитие образования в Усть-Абаканском районе»</w:t>
            </w:r>
          </w:p>
        </w:tc>
      </w:tr>
      <w:tr w:rsidR="001A11C1" w:rsidRPr="00614197" w:rsidTr="001A11C1">
        <w:tc>
          <w:tcPr>
            <w:tcW w:w="1781" w:type="pct"/>
            <w:vMerge w:val="restar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по программе </w:t>
            </w:r>
          </w:p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58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72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(кассовые расходы)</w:t>
            </w:r>
          </w:p>
        </w:tc>
        <w:tc>
          <w:tcPr>
            <w:tcW w:w="729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11C1" w:rsidRPr="00614197" w:rsidTr="001A11C1">
        <w:tc>
          <w:tcPr>
            <w:tcW w:w="1781" w:type="pct"/>
            <w:vMerge/>
          </w:tcPr>
          <w:p w:rsidR="001A11C1" w:rsidRPr="00614197" w:rsidRDefault="001A11C1" w:rsidP="001A11C1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1307409,</w:t>
            </w:r>
            <w:r w:rsidR="002C0316"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2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1259</w:t>
            </w:r>
            <w:r w:rsidR="0056059E"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63</w:t>
            </w:r>
            <w:r w:rsidR="002C0316"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29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Обеспечение высокого качества образования в соответствии с запросами населения и перспективными задачами социально-экономического развития Усть-Абаканского района.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1 Повышение удовлетворенности населения качеством общего образования, %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2 Увеличение охвата детей в возрасте от 1 года                  до 7 лет включительно дошкольными образовательными организациями,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79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3 Увеличение доли детей в возрасте 5-18 лет, охваченных программами дополнительного образования, в общей численности детей в возрасте 5-18 лет, %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Невыполнение показателя связано с территориальной зависимостью поселений Усть-Абаканского района (д.Чапаево, с.Калинино, Ташеба, п.Расцвет, с.Зеленое, п.Тепличный) от городов Абакан и Черногорск – дети прописаны в поселениях Усть-Абаканского района, а обучаются в городе, так как большая часть населения работает в городе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4 Увеличение доли детей и молодежи, участвующих в патриотических мероприятиях, %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EE5A0C" w:rsidP="00485146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38" w:type="pct"/>
          </w:tcPr>
          <w:p w:rsidR="001A11C1" w:rsidRPr="00614197" w:rsidRDefault="00EE5A0C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воспитанники детских садов и учащиеся школ задействованы в мероприятиях патриотической направленности</w:t>
            </w: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 «Создание в системе дошкольного, начального общего, основного общего, среднего общего образования  равных возможностей для современного качественного образования и позитивной социализации детей»</w:t>
            </w: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Подпрограмма 1 «Развитие дошкольного, начального общего, основного общего, среднего общего образования»</w:t>
            </w: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основного мероприятия, показателя</w:t>
            </w:r>
          </w:p>
        </w:tc>
        <w:tc>
          <w:tcPr>
            <w:tcW w:w="51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8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(кассовые расходы)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 выполнения, оценка результатов (+ или -)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Примечания </w:t>
            </w:r>
            <w:r w:rsidRPr="0061419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gridSpan w:val="3"/>
          </w:tcPr>
          <w:p w:rsidR="001A11C1" w:rsidRPr="00614197" w:rsidRDefault="001A11C1" w:rsidP="001A11C1">
            <w:pPr>
              <w:tabs>
                <w:tab w:val="left" w:pos="764"/>
              </w:tabs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основное мероприятие «Развитие дошкольного образования»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221256,</w:t>
            </w:r>
            <w:r w:rsidR="008D4435" w:rsidRPr="00614197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212868,</w:t>
            </w:r>
            <w:r w:rsidR="008D4435"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запланированные основные мероприятия  выполнены</w:t>
            </w: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основное мероприятие «Развитие начального общего, основного общего, среднего общего образования»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928872,8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893013,0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запланированные основные мероприятия  выполнены</w:t>
            </w:r>
          </w:p>
        </w:tc>
      </w:tr>
      <w:tr w:rsidR="001A11C1" w:rsidRPr="00614197" w:rsidTr="001A11C1">
        <w:trPr>
          <w:trHeight w:val="21"/>
        </w:trPr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основное мероприятие «Обеспечение условий развития сферы образования»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47772,5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56059E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45485,</w:t>
            </w:r>
            <w:r w:rsidR="008D4435"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запланированные основные мероприятия  выполнены</w:t>
            </w:r>
          </w:p>
        </w:tc>
      </w:tr>
      <w:tr w:rsidR="001A11C1" w:rsidRPr="00614197" w:rsidTr="001A11C1">
        <w:trPr>
          <w:trHeight w:val="21"/>
        </w:trPr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основное мероприятие «Региональный проект Республики Хакасия «Современная школа»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6475,4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6475,4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rPr>
          <w:trHeight w:val="21"/>
        </w:trPr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основное мероприятие «Региональный проект Республики Хакасия «Цифровая образовательная среда»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21506,6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21506,6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rPr>
          <w:trHeight w:val="21"/>
        </w:trPr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основное мероприятие «Региональный проект Республики Хакасия «Успех каждого ребенка»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3357,3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3357,3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rPr>
          <w:trHeight w:val="21"/>
        </w:trPr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основное мероприятие «Региональный проект Республики Хакасия «Патриотическое воспитание граждан Российской Федерации»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1270,5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1270,5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rPr>
          <w:trHeight w:val="21"/>
        </w:trPr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1230511,9</w:t>
            </w:r>
          </w:p>
        </w:tc>
        <w:tc>
          <w:tcPr>
            <w:tcW w:w="58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1183977,</w:t>
            </w:r>
            <w:r w:rsidR="008D4435"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Охват детей в возрасте от 1 года до 3 лет дошкольными образовательными организациями.  (отношение численности детей в возрасте от 1 до 3 лет, посещающих </w:t>
            </w: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дошкольные образовательные организации, к общей численности детей в возрасте от 1 до 3 лет) (нарастающим итогом),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lastRenderedPageBreak/>
              <w:t>32,0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51,9</w:t>
            </w:r>
          </w:p>
        </w:tc>
        <w:tc>
          <w:tcPr>
            <w:tcW w:w="79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  <w:p w:rsidR="001A11C1" w:rsidRPr="00614197" w:rsidRDefault="001A11C1" w:rsidP="001A11C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Увеличение доли детей связано с увеличением численности жителей в д.Чапаево, с.Калинино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1.2.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образования, %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1.3. Удельный вес численности обучающихся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1.4. Доля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технологий), %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98,1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98,1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rPr>
          <w:trHeight w:val="2587"/>
        </w:trPr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1.5. Доля общеобразовательных организаций, в которых созданы условия для инклюзивного образования детей-инвалидов, %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29,0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64,7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Еще одно учреждение обустроено пандусом, кроме того здания образовательных организаций обеспечены вывесками, планами зданий выполненными рельефно-точечным шрифтом Брайля и на контрастном фоне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1.6. Доля общеобразовательных организаций, соответствующих всем современным требованиям в части учебно-материальной </w:t>
            </w: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lastRenderedPageBreak/>
              <w:t>89,0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90,2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1.7. Доля обучающихся в муниципальных общеобразовательных организациях, занимающихся в одну смену,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90,0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85,3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Невыполнение показателя вызвано «консервацией» здания корпуса 1 МБОУ «Чапаевская СОШ» из-за наличия предписаний контролирующих органов, а так же из-за того что рост численности жителей школьного возраста в д.Чапаево, с.Калинино, рп.Усть-Абакан исчерпал вместимость школ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1.8. Доля муниципальных образовательных организаций, реализующих программы общего образования, имеющих физкультурный зал,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76,0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485146" w:rsidP="004851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88,2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В 3-х образовательных организациях из 17 нет спортивного зала</w:t>
            </w:r>
          </w:p>
        </w:tc>
      </w:tr>
      <w:tr w:rsidR="001A11C1" w:rsidRPr="00614197" w:rsidTr="00602840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1.9. Удельный вес обучающихся в муниципальных общеобразовательных организациях, занимающихся в спортивных секциях и технических кружках,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1.10.  Доля школьников, охваченных горячим питанием, от общего числа обучающихся дневных школ, %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94,0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91,0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Снижение охвата питанием связано с тем, что увеличилось общее  количество учащихся, а также уменьшилось количество детей, чьи семьи имеют среднедушевой доход ниже прожиточного минимума. Количественный охват питанием учащихся остался на уровне 2022 года.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1.11. Доля обучающихся общеобразовательных организаций, охваченных изучением хакасского языка и литературы, от общего числа детей хакасской национальности, %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52,7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Нехватка учителей хакасского языка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1.12. Доля учителей муниципальных </w:t>
            </w: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организаций, %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lastRenderedPageBreak/>
              <w:t>16,5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22,0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 xml:space="preserve">Привлечение молодых </w:t>
            </w:r>
            <w:r w:rsidRPr="00614197">
              <w:rPr>
                <w:rFonts w:ascii="Times New Roman" w:eastAsia="Calibri" w:hAnsi="Times New Roman" w:cs="Times New Roman"/>
              </w:rPr>
              <w:lastRenderedPageBreak/>
              <w:t>специалистов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1.13.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28,0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24,2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Специалисты которые были в 2022 году в возрасте до 35 лет, повзрослели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1.14. 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13,0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14,8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Увеличение доли педагогических работников общеобразовательных организаций, которым при прохождении аттестации присвоена первая или высшая категории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1.15. Количество лучших педагогических работников Усть-Абаканского района, получивших государственную поддержку, чел.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Получение служебных квартир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1.16.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Усть-Абаканского района,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100,7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1.17.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</w:t>
            </w: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Хакасия, %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lastRenderedPageBreak/>
              <w:t>110,7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112,6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1.18. Доля муниципальных общеобразовательных организаций реализующих программу «Точка роста», в общем числе общеобразовательных организаций района, по годам,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58,8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В 10 из 17 общеобразовательных организаций реализуется программа «Точка роста»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1.19. Доля муниципальных образовательных организаций оснащенных кабинетами «Цифровая образовательная среда», в общем числе образовательных организаций района/,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003B48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88,2</w:t>
            </w:r>
            <w:bookmarkStart w:id="0" w:name="_GoBack"/>
            <w:bookmarkEnd w:id="0"/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8161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</w:t>
            </w:r>
            <w:r w:rsidR="008161FA" w:rsidRPr="00614197">
              <w:rPr>
                <w:rFonts w:ascii="Times New Roman" w:eastAsia="Calibri" w:hAnsi="Times New Roman" w:cs="Times New Roman"/>
              </w:rPr>
              <w:t>5</w:t>
            </w:r>
            <w:r w:rsidRPr="00614197">
              <w:rPr>
                <w:rFonts w:ascii="Times New Roman" w:eastAsia="Calibri" w:hAnsi="Times New Roman" w:cs="Times New Roman"/>
              </w:rPr>
              <w:t xml:space="preserve"> из 17 общеобразовательных организаций оснащены кабинетами «Цифровая образовательная среда»</w:t>
            </w:r>
          </w:p>
        </w:tc>
      </w:tr>
      <w:tr w:rsidR="001A11C1" w:rsidRPr="00614197" w:rsidTr="001A11C1">
        <w:tc>
          <w:tcPr>
            <w:tcW w:w="2871" w:type="pct"/>
            <w:gridSpan w:val="4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достижение результата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EE5A0C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  <w:r w:rsidR="00EE5A0C"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2 «Обеспечение развития системы дополнительного образования детей, выявления и поддержки одаренных детей и молодежи»</w:t>
            </w: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«Развитие системы дополнительного образования детей, выявления и поддержки одаренных детей и молодежи»</w:t>
            </w: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gridSpan w:val="3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основное мероприятие «Развитие системы дополнительного образования детей»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A52CCD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69423,1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A52CCD" w:rsidP="0056343D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68201,3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запланированные основные мероприятия  выполнены</w:t>
            </w: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основное мероприятие «Выявление и поддержка одаренных детей и талантливой молодежи»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</w:t>
            </w:r>
            <w:r w:rsidR="00E75F83"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запланированные основные мероприятия  выполнены</w:t>
            </w: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основное мероприятие «Функционирование модели персонифицированного финансирования дополнительного образования детей»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6852,</w:t>
            </w:r>
            <w:r w:rsidR="00A52CCD"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6852,</w:t>
            </w:r>
            <w:r w:rsidR="00A52CCD"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7661</w:t>
            </w:r>
            <w:r w:rsidR="00A52CCD"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75394,6</w:t>
            </w:r>
            <w:r w:rsidR="0056343D"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2.1. Доля детей, охваченных программами дополнительного образования технической направленности, в </w:t>
            </w: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детей, охваченных программами дополнительного образования,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lastRenderedPageBreak/>
              <w:t>10,3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10,5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 xml:space="preserve">Увеличение доли детей связано с увеличением численности жителей школьного возраста в </w:t>
            </w:r>
            <w:r w:rsidRPr="00614197">
              <w:rPr>
                <w:rFonts w:ascii="Times New Roman" w:eastAsia="Calibri" w:hAnsi="Times New Roman" w:cs="Times New Roman"/>
              </w:rPr>
              <w:lastRenderedPageBreak/>
              <w:t>д.Чапаево, с.Калинино, рп.Усть-Абакан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2.2. Доля педагогических работников, реализующих программы дополнительного образования, по которым при прохождении аттестации в соответствующем году присвоена первая или высшая категория, %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8,7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11,8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602840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2.3. Доля обучающихся по программам общего образования, участвующих в олимпиадах и конкурсах различного уровня, спортивных соревнований, в общей численности обучающихся по программам общего образования,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200DDD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2.4. Количество школьников, победителей республиканских олимпиад, конкурсов и спортивных соревнований,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200DDD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141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Увеличение числа конкурсов спортивной и военно-патриотической направленности</w:t>
            </w:r>
          </w:p>
        </w:tc>
      </w:tr>
      <w:tr w:rsidR="001A11C1" w:rsidRPr="00614197" w:rsidTr="00D027D0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2.5. Количество педагогических работников и других специалистов, работающих с одаренными детьми и молодежью, получивших поддержку по результатам конкурсов профессионального мастерства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EE5A0C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EE5A0C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widowControl w:val="0"/>
              <w:autoSpaceDE w:val="0"/>
              <w:autoSpaceDN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2.6. Доля детей, участвующих в системе персонифицированного финансирования дополнительного образования, в общей численности детей охваченных программами дополнительного образования 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25,0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76,4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1C1" w:rsidRPr="00614197" w:rsidTr="001A11C1">
        <w:tc>
          <w:tcPr>
            <w:tcW w:w="2871" w:type="pct"/>
            <w:gridSpan w:val="4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достижение результата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338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rPr>
          <w:trHeight w:val="21"/>
        </w:trPr>
        <w:tc>
          <w:tcPr>
            <w:tcW w:w="5000" w:type="pct"/>
            <w:gridSpan w:val="7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3 «Формирование у граждан высокого патриотического сознания»</w:t>
            </w: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Подпрограмма 3 «Патриотическое воспитание граждан»</w:t>
            </w: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gridSpan w:val="3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790" w:type="pct"/>
            <w:gridSpan w:val="2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основное мероприятие «Включение детей и молодежи в общественную деятельность патриотической направленности»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279,0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E75F83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259,2</w:t>
            </w:r>
          </w:p>
        </w:tc>
        <w:tc>
          <w:tcPr>
            <w:tcW w:w="790" w:type="pct"/>
            <w:gridSpan w:val="2"/>
          </w:tcPr>
          <w:p w:rsidR="001A11C1" w:rsidRPr="00614197" w:rsidRDefault="0041617B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1" w:type="pct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279,0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E75F83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259,2</w:t>
            </w:r>
          </w:p>
        </w:tc>
        <w:tc>
          <w:tcPr>
            <w:tcW w:w="790" w:type="pct"/>
            <w:gridSpan w:val="2"/>
          </w:tcPr>
          <w:p w:rsidR="001A11C1" w:rsidRPr="00614197" w:rsidRDefault="0041617B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5000" w:type="pct"/>
            <w:gridSpan w:val="7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tabs>
                <w:tab w:val="left" w:pos="0"/>
              </w:tabs>
              <w:spacing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3.1. Количество действующих патриотических объединений, клубов, центров, в том числе детских, молодёжных (ед.)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80" w:type="pct"/>
            <w:gridSpan w:val="2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1781" w:type="pct"/>
            <w:shd w:val="clear" w:color="auto" w:fill="auto"/>
          </w:tcPr>
          <w:p w:rsidR="001A11C1" w:rsidRPr="00614197" w:rsidRDefault="001A11C1" w:rsidP="001A11C1">
            <w:pPr>
              <w:tabs>
                <w:tab w:val="left" w:pos="0"/>
              </w:tabs>
              <w:spacing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>Показатель 3.2. Удельный вес численности школьников, принимающих участие в волонтёрском движении, в общей численности обучающихся Усть-Абаканского района в возрасте от 7 до 13 лет, %</w:t>
            </w:r>
          </w:p>
        </w:tc>
        <w:tc>
          <w:tcPr>
            <w:tcW w:w="511" w:type="pct"/>
            <w:shd w:val="clear" w:color="auto" w:fill="FFFFFF" w:themeFill="background1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614197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C1" w:rsidRPr="00614197" w:rsidTr="001A11C1">
        <w:tc>
          <w:tcPr>
            <w:tcW w:w="2871" w:type="pct"/>
            <w:gridSpan w:val="4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достижение результата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338" w:type="pct"/>
          </w:tcPr>
          <w:p w:rsidR="001A11C1" w:rsidRPr="00614197" w:rsidRDefault="001A11C1" w:rsidP="001A11C1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11C1" w:rsidRPr="00614197" w:rsidRDefault="001A11C1" w:rsidP="00DF02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B7EE3" w:rsidRPr="00614197" w:rsidRDefault="00C3281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4197">
        <w:rPr>
          <w:rFonts w:ascii="Times New Roman" w:hAnsi="Times New Roman" w:cs="Times New Roman"/>
          <w:i/>
          <w:sz w:val="26"/>
          <w:szCs w:val="26"/>
        </w:rPr>
        <w:t>Пояснительная записка</w:t>
      </w:r>
    </w:p>
    <w:p w:rsidR="009B7EE3" w:rsidRPr="00614197" w:rsidRDefault="00C3281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4197">
        <w:rPr>
          <w:rFonts w:ascii="Times New Roman" w:hAnsi="Times New Roman" w:cs="Times New Roman"/>
          <w:i/>
          <w:sz w:val="26"/>
          <w:szCs w:val="26"/>
        </w:rPr>
        <w:t>о реализации муниципальной программы</w:t>
      </w:r>
    </w:p>
    <w:p w:rsidR="009B7EE3" w:rsidRPr="00614197" w:rsidRDefault="00C3281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4197">
        <w:rPr>
          <w:rFonts w:ascii="Times New Roman" w:hAnsi="Times New Roman" w:cs="Times New Roman"/>
          <w:i/>
          <w:sz w:val="26"/>
          <w:szCs w:val="26"/>
        </w:rPr>
        <w:t>«Развитие образования в Усть-Абаканском районе»»</w:t>
      </w:r>
    </w:p>
    <w:p w:rsidR="009B7EE3" w:rsidRPr="00614197" w:rsidRDefault="00C3281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4197">
        <w:rPr>
          <w:rFonts w:ascii="Times New Roman" w:hAnsi="Times New Roman" w:cs="Times New Roman"/>
          <w:i/>
          <w:sz w:val="26"/>
          <w:szCs w:val="26"/>
        </w:rPr>
        <w:t>в 20</w:t>
      </w:r>
      <w:r w:rsidR="0063451C" w:rsidRPr="00614197">
        <w:rPr>
          <w:rFonts w:ascii="Times New Roman" w:hAnsi="Times New Roman" w:cs="Times New Roman"/>
          <w:i/>
          <w:sz w:val="26"/>
          <w:szCs w:val="26"/>
        </w:rPr>
        <w:t>23</w:t>
      </w:r>
      <w:r w:rsidR="002124E5" w:rsidRPr="006141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14197">
        <w:rPr>
          <w:rFonts w:ascii="Times New Roman" w:hAnsi="Times New Roman" w:cs="Times New Roman"/>
          <w:i/>
          <w:sz w:val="26"/>
          <w:szCs w:val="26"/>
        </w:rPr>
        <w:t>году</w:t>
      </w:r>
    </w:p>
    <w:p w:rsidR="003C547F" w:rsidRPr="00614197" w:rsidRDefault="003C547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9B7EE3" w:rsidRPr="00614197" w:rsidRDefault="00C32812" w:rsidP="00DF02D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4197">
        <w:rPr>
          <w:rFonts w:ascii="Times New Roman" w:hAnsi="Times New Roman" w:cs="Times New Roman"/>
          <w:i/>
          <w:sz w:val="26"/>
          <w:szCs w:val="26"/>
        </w:rPr>
        <w:t xml:space="preserve">а) Описание ситуации в сфере реализации муниципальной программы на начало отчетного финансового года </w:t>
      </w:r>
    </w:p>
    <w:p w:rsidR="009B7EE3" w:rsidRPr="00614197" w:rsidRDefault="009B7EE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F5840" w:rsidRPr="00614197" w:rsidRDefault="002F5840" w:rsidP="002F5840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Система образования Усть-Абаканского района включает 27 образовательных организаций, подведомственных Управлению образования администрации Усть-Абаканского района. </w:t>
      </w:r>
    </w:p>
    <w:p w:rsidR="002F5840" w:rsidRPr="00614197" w:rsidRDefault="002F5840" w:rsidP="002F5840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Дошкольное образование осуществляется в 9 муниципальных дошкольных образовательных организациях (ДОО), в 11 общеобразовательных организациях со структурным подразделением дошкольного образования, в МБОУ «Начальная школа-детский сад «Росток». </w:t>
      </w:r>
    </w:p>
    <w:p w:rsidR="002F5840" w:rsidRPr="00614197" w:rsidRDefault="002F5840" w:rsidP="002F5840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Общее образование предоставляют 17 организаций (ОО), из которых 1 начальная школа - детский сад; 1 школа-интернат, реализующая адаптированные образовательные программы для детей с ограниченными возможностями здоровья (интеллектуальными нарушениями). </w:t>
      </w:r>
    </w:p>
    <w:p w:rsidR="002F5840" w:rsidRPr="00614197" w:rsidRDefault="002F5840" w:rsidP="002F5840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lastRenderedPageBreak/>
        <w:t>Дополнительное образование реализуется в МБУДО «Усть-Абаканский ЦДО», а также в рамках деятельности 9 дошкольных и 12 общеобразовательных организациях.</w:t>
      </w:r>
    </w:p>
    <w:p w:rsidR="009B7EE3" w:rsidRPr="00614197" w:rsidRDefault="00C32812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Действовавшая сеть муниципальных образовательных организаций позволила охватить:</w:t>
      </w:r>
    </w:p>
    <w:p w:rsidR="009B7EE3" w:rsidRPr="00614197" w:rsidRDefault="00C328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дошкольным образованием </w:t>
      </w:r>
      <w:r w:rsidR="000850CA" w:rsidRPr="00614197">
        <w:rPr>
          <w:rFonts w:ascii="Times New Roman" w:hAnsi="Times New Roman"/>
          <w:sz w:val="26"/>
          <w:szCs w:val="26"/>
        </w:rPr>
        <w:t xml:space="preserve">- </w:t>
      </w:r>
      <w:r w:rsidRPr="00614197">
        <w:rPr>
          <w:rFonts w:ascii="Times New Roman" w:hAnsi="Times New Roman"/>
          <w:sz w:val="26"/>
          <w:szCs w:val="26"/>
        </w:rPr>
        <w:t>2</w:t>
      </w:r>
      <w:r w:rsidR="00700336" w:rsidRPr="00614197">
        <w:rPr>
          <w:rFonts w:ascii="Times New Roman" w:hAnsi="Times New Roman"/>
          <w:sz w:val="26"/>
          <w:szCs w:val="26"/>
        </w:rPr>
        <w:t> </w:t>
      </w:r>
      <w:r w:rsidR="005F2B8F" w:rsidRPr="00614197">
        <w:rPr>
          <w:rFonts w:ascii="Times New Roman" w:hAnsi="Times New Roman"/>
          <w:sz w:val="26"/>
          <w:szCs w:val="26"/>
        </w:rPr>
        <w:t>075</w:t>
      </w:r>
      <w:r w:rsidR="00700336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детей - в условиях полного дня;</w:t>
      </w:r>
    </w:p>
    <w:p w:rsidR="009B7EE3" w:rsidRPr="00614197" w:rsidRDefault="00C328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общим образованием – 5</w:t>
      </w:r>
      <w:r w:rsidR="001C275D" w:rsidRPr="00614197">
        <w:rPr>
          <w:rFonts w:ascii="Times New Roman" w:hAnsi="Times New Roman"/>
          <w:sz w:val="26"/>
          <w:szCs w:val="26"/>
        </w:rPr>
        <w:t> </w:t>
      </w:r>
      <w:r w:rsidR="002F5840" w:rsidRPr="00614197">
        <w:rPr>
          <w:rFonts w:ascii="Times New Roman" w:hAnsi="Times New Roman"/>
          <w:sz w:val="26"/>
          <w:szCs w:val="26"/>
        </w:rPr>
        <w:t>993</w:t>
      </w:r>
      <w:r w:rsidR="001C275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человек;</w:t>
      </w:r>
    </w:p>
    <w:p w:rsidR="009B7EE3" w:rsidRPr="00614197" w:rsidRDefault="00C328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</w:t>
      </w:r>
      <w:r w:rsidR="000850CA" w:rsidRPr="00614197">
        <w:rPr>
          <w:rFonts w:ascii="Times New Roman" w:hAnsi="Times New Roman"/>
          <w:sz w:val="26"/>
          <w:szCs w:val="26"/>
        </w:rPr>
        <w:t xml:space="preserve"> дополнительным образованием – </w:t>
      </w:r>
      <w:r w:rsidR="002F5840" w:rsidRPr="00614197">
        <w:rPr>
          <w:rFonts w:ascii="Times New Roman" w:hAnsi="Times New Roman"/>
          <w:sz w:val="26"/>
          <w:szCs w:val="26"/>
        </w:rPr>
        <w:t xml:space="preserve">4777 </w:t>
      </w:r>
      <w:r w:rsidRPr="00614197">
        <w:rPr>
          <w:rFonts w:ascii="Times New Roman" w:hAnsi="Times New Roman"/>
          <w:sz w:val="26"/>
          <w:szCs w:val="26"/>
        </w:rPr>
        <w:t>человек.</w:t>
      </w:r>
    </w:p>
    <w:p w:rsidR="009B7EE3" w:rsidRPr="00614197" w:rsidRDefault="00C32812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Развитие системы образования осуществлялось в условиях реализации муниципальной программы «Развитие образования в Усть-Абаканском районе» включающей 3 подпрограммы:</w:t>
      </w:r>
    </w:p>
    <w:p w:rsidR="009B7EE3" w:rsidRPr="00614197" w:rsidRDefault="00C32812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подпрограмма 1. «Развитие дошкольного, начального общего, основного общего, среднего общего образования»;</w:t>
      </w:r>
    </w:p>
    <w:p w:rsidR="009B7EE3" w:rsidRPr="00614197" w:rsidRDefault="00C32812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подпрограмма 2. «Развитие системы дополнительного образования детей, выявления и поддержки одаренных детей и молодежи»;</w:t>
      </w:r>
    </w:p>
    <w:p w:rsidR="009B7EE3" w:rsidRPr="00614197" w:rsidRDefault="00C32812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подпрограмма 3. «Патриотическое воспитание граждан».</w:t>
      </w:r>
    </w:p>
    <w:p w:rsidR="006272DD" w:rsidRPr="00614197" w:rsidRDefault="006272D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B7EE3" w:rsidRPr="00614197" w:rsidRDefault="00C3281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4197">
        <w:rPr>
          <w:rFonts w:ascii="Times New Roman" w:hAnsi="Times New Roman" w:cs="Times New Roman"/>
          <w:b/>
          <w:sz w:val="26"/>
          <w:szCs w:val="26"/>
        </w:rPr>
        <w:t>Подпрограмма 1. «Развитие дошкольного, начального общего,</w:t>
      </w:r>
    </w:p>
    <w:p w:rsidR="009B7EE3" w:rsidRPr="00614197" w:rsidRDefault="00C3281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4197">
        <w:rPr>
          <w:rFonts w:ascii="Times New Roman" w:hAnsi="Times New Roman" w:cs="Times New Roman"/>
          <w:b/>
          <w:sz w:val="26"/>
          <w:szCs w:val="26"/>
        </w:rPr>
        <w:t>основного общего, среднего общего образования»</w:t>
      </w:r>
    </w:p>
    <w:p w:rsidR="009B7EE3" w:rsidRPr="00614197" w:rsidRDefault="009B7EE3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37B12" w:rsidRPr="00614197" w:rsidRDefault="00037B12" w:rsidP="00037B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Система дошкольного образования Усть-Абаканского района направлена на обеспечение равенства возможностей для каждого ребёнка в получении качественного дошкольного образования.  </w:t>
      </w:r>
    </w:p>
    <w:p w:rsidR="00037B12" w:rsidRPr="00614197" w:rsidRDefault="00037B12" w:rsidP="00037B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Дошкольные образовательные организации Усть-Абаканского района посещает 2</w:t>
      </w:r>
      <w:r w:rsidR="00E62B13" w:rsidRPr="00614197">
        <w:rPr>
          <w:rFonts w:ascii="Times New Roman" w:hAnsi="Times New Roman"/>
          <w:sz w:val="26"/>
          <w:szCs w:val="26"/>
        </w:rPr>
        <w:t>075</w:t>
      </w:r>
      <w:r w:rsidRPr="00614197">
        <w:rPr>
          <w:rFonts w:ascii="Times New Roman" w:hAnsi="Times New Roman"/>
          <w:sz w:val="26"/>
          <w:szCs w:val="26"/>
        </w:rPr>
        <w:t xml:space="preserve"> воспитанников, что составляет 75,96% от общего количества детей в возрасте от 1 до 6 лет (2020 г. – 2246 чел., 2021 г. – 2281 чел.</w:t>
      </w:r>
      <w:r w:rsidR="00E62B13" w:rsidRPr="00614197">
        <w:rPr>
          <w:rFonts w:ascii="Times New Roman" w:hAnsi="Times New Roman"/>
          <w:sz w:val="26"/>
          <w:szCs w:val="26"/>
        </w:rPr>
        <w:t>, 2022 г. – 2216 чел</w:t>
      </w:r>
      <w:r w:rsidRPr="00614197">
        <w:rPr>
          <w:rFonts w:ascii="Times New Roman" w:hAnsi="Times New Roman"/>
          <w:sz w:val="26"/>
          <w:szCs w:val="26"/>
        </w:rPr>
        <w:t>). В 202</w:t>
      </w:r>
      <w:r w:rsidR="0022380D" w:rsidRPr="00614197">
        <w:rPr>
          <w:rFonts w:ascii="Times New Roman" w:hAnsi="Times New Roman"/>
          <w:sz w:val="26"/>
          <w:szCs w:val="26"/>
        </w:rPr>
        <w:t>3</w:t>
      </w:r>
      <w:r w:rsidRPr="00614197">
        <w:rPr>
          <w:rFonts w:ascii="Times New Roman" w:hAnsi="Times New Roman"/>
          <w:sz w:val="26"/>
          <w:szCs w:val="26"/>
        </w:rPr>
        <w:t xml:space="preserve"> году наблюдается небольшой спад числа воспитанников, который обусловлен снижением рождаемости. Все желающие посещать дошкольные образовательные организации Усть-Абаканского района обеспечены местами. </w:t>
      </w:r>
      <w:r w:rsidR="00167E56" w:rsidRPr="00614197">
        <w:rPr>
          <w:rFonts w:ascii="Times New Roman" w:hAnsi="Times New Roman"/>
          <w:sz w:val="26"/>
          <w:szCs w:val="26"/>
        </w:rPr>
        <w:t xml:space="preserve">Уменьшилась </w:t>
      </w:r>
      <w:r w:rsidRPr="00614197">
        <w:rPr>
          <w:rFonts w:ascii="Times New Roman" w:hAnsi="Times New Roman"/>
          <w:sz w:val="26"/>
          <w:szCs w:val="26"/>
        </w:rPr>
        <w:t>очерёдность на зачисление детей в дошкольные организации  (2020 г. – 285 чел., 2021 г. – 309 чел., 2022 – 319 чел.</w:t>
      </w:r>
      <w:r w:rsidR="00167E56" w:rsidRPr="00614197">
        <w:rPr>
          <w:rFonts w:ascii="Times New Roman" w:hAnsi="Times New Roman"/>
          <w:sz w:val="26"/>
          <w:szCs w:val="26"/>
        </w:rPr>
        <w:t xml:space="preserve">, 2023 </w:t>
      </w:r>
      <w:r w:rsidR="00507958" w:rsidRPr="00614197">
        <w:rPr>
          <w:rFonts w:ascii="Times New Roman" w:hAnsi="Times New Roman"/>
          <w:sz w:val="26"/>
          <w:szCs w:val="26"/>
        </w:rPr>
        <w:t>–</w:t>
      </w:r>
      <w:r w:rsidR="00167E56" w:rsidRPr="00614197">
        <w:rPr>
          <w:rFonts w:ascii="Times New Roman" w:hAnsi="Times New Roman"/>
          <w:sz w:val="26"/>
          <w:szCs w:val="26"/>
        </w:rPr>
        <w:t xml:space="preserve"> </w:t>
      </w:r>
      <w:r w:rsidR="00507958" w:rsidRPr="00614197">
        <w:rPr>
          <w:rFonts w:ascii="Times New Roman" w:hAnsi="Times New Roman"/>
          <w:sz w:val="26"/>
          <w:szCs w:val="26"/>
        </w:rPr>
        <w:t>218 чел.</w:t>
      </w:r>
      <w:r w:rsidRPr="00614197">
        <w:rPr>
          <w:rFonts w:ascii="Times New Roman" w:hAnsi="Times New Roman"/>
          <w:sz w:val="26"/>
          <w:szCs w:val="26"/>
        </w:rPr>
        <w:t>). В последующем периоде усилия администрации Усть-Абаканского района будут направлены на создание комфортных условий для детей в возрасте от 2-х месяцев до 3-х лет в рамках реализации поручения Президента Российской Федерации об обеспечении доступности яслей.</w:t>
      </w:r>
    </w:p>
    <w:p w:rsidR="00037B12" w:rsidRPr="00614197" w:rsidRDefault="00037B12" w:rsidP="00037B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лет, составляет </w:t>
      </w:r>
      <w:r w:rsidR="00265F17" w:rsidRPr="00614197">
        <w:rPr>
          <w:rFonts w:ascii="Times New Roman" w:hAnsi="Times New Roman"/>
          <w:sz w:val="26"/>
          <w:szCs w:val="26"/>
        </w:rPr>
        <w:t>6</w:t>
      </w:r>
      <w:r w:rsidRPr="00614197">
        <w:rPr>
          <w:rFonts w:ascii="Times New Roman" w:hAnsi="Times New Roman"/>
          <w:sz w:val="26"/>
          <w:szCs w:val="26"/>
        </w:rPr>
        <w:t>,</w:t>
      </w:r>
      <w:r w:rsidR="00265F17" w:rsidRPr="00614197">
        <w:rPr>
          <w:rFonts w:ascii="Times New Roman" w:hAnsi="Times New Roman"/>
          <w:sz w:val="26"/>
          <w:szCs w:val="26"/>
        </w:rPr>
        <w:t>85</w:t>
      </w:r>
      <w:r w:rsidRPr="00614197">
        <w:rPr>
          <w:rFonts w:ascii="Times New Roman" w:hAnsi="Times New Roman"/>
          <w:sz w:val="26"/>
          <w:szCs w:val="26"/>
        </w:rPr>
        <w:t>% (2020 г. – 160 чел., 2021 г. -150 чел., 2022 г. – 206 чел.</w:t>
      </w:r>
      <w:r w:rsidR="00621814" w:rsidRPr="00614197">
        <w:rPr>
          <w:rFonts w:ascii="Times New Roman" w:hAnsi="Times New Roman"/>
          <w:sz w:val="26"/>
          <w:szCs w:val="26"/>
        </w:rPr>
        <w:t>, 2023 – 183 чел.</w:t>
      </w:r>
      <w:r w:rsidRPr="00614197">
        <w:rPr>
          <w:rFonts w:ascii="Times New Roman" w:hAnsi="Times New Roman"/>
          <w:sz w:val="26"/>
          <w:szCs w:val="26"/>
        </w:rPr>
        <w:t xml:space="preserve">). </w:t>
      </w:r>
    </w:p>
    <w:p w:rsidR="00037B12" w:rsidRPr="00614197" w:rsidRDefault="00037B12" w:rsidP="00037B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В целях оказания педагогической помощи родителям, дети которых не посещают ДОО, в детских садах организованы психолого-педагогические консультационные пункты. Образовательные организации успешно оказывали консультативную помощь родителям детей, не посещающих дошкольные учреждения. Активно работали консультационные пункты в МБДОУ «ЦРР-ДС «Аленушка», МБОУ «Доможаковская СОШ им. Н.Г. Доможакова» СПДО «ДС «Тополек», МБОУ «Московская СОШ им А.П. Кыштымова» СПДО «ДС «Зоренька», МБОУ «Райковская СОШ им. Н.И. Носова» СПДО «ДС «Сказка» и др. Данная деятельность помогает повысить психолого-педагогическую культуру населения и оказать помощь в воспитании детей.</w:t>
      </w:r>
    </w:p>
    <w:p w:rsidR="009B7EE3" w:rsidRPr="00614197" w:rsidRDefault="00037B12" w:rsidP="00037B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Коллективами дошкольных образовательных организаций ведется работа по обновлению, укреплению материальной базы детских садов. Большое внимание уделяется эстетическому оформлению каждой группы, созданию уюта на территории учреждений.</w:t>
      </w:r>
    </w:p>
    <w:p w:rsidR="000850CA" w:rsidRPr="00614197" w:rsidRDefault="00C328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lastRenderedPageBreak/>
        <w:t>Сеть общеобразовательных организаций Усть-Абаканского района включает в себя 1</w:t>
      </w:r>
      <w:r w:rsidR="002F5840" w:rsidRPr="00614197">
        <w:rPr>
          <w:rFonts w:ascii="Times New Roman" w:hAnsi="Times New Roman"/>
          <w:sz w:val="26"/>
          <w:szCs w:val="26"/>
        </w:rPr>
        <w:t>7</w:t>
      </w:r>
      <w:r w:rsidRPr="00614197">
        <w:rPr>
          <w:rFonts w:ascii="Times New Roman" w:hAnsi="Times New Roman"/>
          <w:sz w:val="26"/>
          <w:szCs w:val="26"/>
        </w:rPr>
        <w:t xml:space="preserve"> школ, </w:t>
      </w:r>
      <w:r w:rsidR="002F5840" w:rsidRPr="00614197">
        <w:rPr>
          <w:rFonts w:ascii="Times New Roman" w:hAnsi="Times New Roman"/>
          <w:sz w:val="26"/>
          <w:szCs w:val="26"/>
        </w:rPr>
        <w:t xml:space="preserve">из них </w:t>
      </w:r>
      <w:r w:rsidRPr="00614197">
        <w:rPr>
          <w:rFonts w:ascii="Times New Roman" w:hAnsi="Times New Roman"/>
          <w:sz w:val="26"/>
          <w:szCs w:val="26"/>
        </w:rPr>
        <w:t xml:space="preserve">1 начальную школу - детский сад и 1 школу-интернат, которая осуществляет образовательную деятельность по адаптированным образовательным программам для детей </w:t>
      </w:r>
      <w:r w:rsidR="000850CA" w:rsidRPr="00614197">
        <w:rPr>
          <w:rFonts w:ascii="Times New Roman" w:hAnsi="Times New Roman"/>
          <w:sz w:val="26"/>
          <w:szCs w:val="26"/>
        </w:rPr>
        <w:t>с интеллектуальными нарушениями.</w:t>
      </w:r>
    </w:p>
    <w:p w:rsidR="009B7EE3" w:rsidRPr="00614197" w:rsidRDefault="00C3281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Деятельность общеобразовательных организаций в 202</w:t>
      </w:r>
      <w:r w:rsidR="006D16C2" w:rsidRPr="00614197">
        <w:rPr>
          <w:rFonts w:ascii="Times New Roman" w:hAnsi="Times New Roman"/>
          <w:sz w:val="26"/>
          <w:szCs w:val="26"/>
        </w:rPr>
        <w:t>3</w:t>
      </w:r>
      <w:r w:rsidRPr="00614197">
        <w:rPr>
          <w:rFonts w:ascii="Times New Roman" w:hAnsi="Times New Roman"/>
          <w:sz w:val="26"/>
          <w:szCs w:val="26"/>
        </w:rPr>
        <w:t xml:space="preserve"> учебном году была направлена на доступность качественного общего и дополнительного образования: </w:t>
      </w:r>
      <w:r w:rsidR="002F5840" w:rsidRPr="00614197">
        <w:rPr>
          <w:rFonts w:ascii="Times New Roman" w:hAnsi="Times New Roman"/>
          <w:sz w:val="26"/>
          <w:szCs w:val="26"/>
        </w:rPr>
        <w:t xml:space="preserve">введение и </w:t>
      </w:r>
      <w:r w:rsidRPr="00614197">
        <w:rPr>
          <w:rFonts w:ascii="Times New Roman" w:hAnsi="Times New Roman"/>
          <w:sz w:val="26"/>
          <w:szCs w:val="26"/>
        </w:rPr>
        <w:t xml:space="preserve">реализацию </w:t>
      </w:r>
      <w:r w:rsidR="002F5840" w:rsidRPr="00614197">
        <w:rPr>
          <w:rFonts w:ascii="Times New Roman" w:hAnsi="Times New Roman"/>
          <w:sz w:val="26"/>
          <w:szCs w:val="26"/>
        </w:rPr>
        <w:t xml:space="preserve">обновленных </w:t>
      </w:r>
      <w:r w:rsidRPr="00614197">
        <w:rPr>
          <w:rFonts w:ascii="Times New Roman" w:hAnsi="Times New Roman"/>
          <w:sz w:val="26"/>
          <w:szCs w:val="26"/>
        </w:rPr>
        <w:t>федеральных государственных образовательных стандартов</w:t>
      </w:r>
      <w:r w:rsidR="002F5840" w:rsidRPr="00614197">
        <w:rPr>
          <w:rFonts w:ascii="Times New Roman" w:hAnsi="Times New Roman"/>
          <w:sz w:val="26"/>
          <w:szCs w:val="26"/>
        </w:rPr>
        <w:t xml:space="preserve"> (1, 2, 5, 6, 10 классы)</w:t>
      </w:r>
      <w:r w:rsidRPr="00614197">
        <w:rPr>
          <w:rFonts w:ascii="Times New Roman" w:hAnsi="Times New Roman"/>
          <w:sz w:val="26"/>
          <w:szCs w:val="26"/>
        </w:rPr>
        <w:t xml:space="preserve">, совершенствование системы образования и социализацию детей с ограниченными возможностями здоровья путем внедрения инклюзивного образования. Также решались задачи по выявлению, поддержке и развитию способностей и талантов обучающихся в условиях интеграции общего и дополнительного образования, развитию кадрового потенциала, оказанию психолого-педагогической и информационной помощи родителям.  </w:t>
      </w:r>
    </w:p>
    <w:p w:rsidR="006D417A" w:rsidRPr="00614197" w:rsidRDefault="006D16C2" w:rsidP="006D417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На 206 чел. увеличилось количество обучающихся в общеобразовательных организациях Усть-Абаканского района. </w:t>
      </w:r>
      <w:r w:rsidR="00C32812" w:rsidRPr="00614197">
        <w:rPr>
          <w:rFonts w:ascii="Times New Roman" w:hAnsi="Times New Roman"/>
          <w:sz w:val="26"/>
          <w:szCs w:val="26"/>
        </w:rPr>
        <w:t>Общая численность обучающихся на конец 202</w:t>
      </w:r>
      <w:r w:rsidRPr="00614197">
        <w:rPr>
          <w:rFonts w:ascii="Times New Roman" w:hAnsi="Times New Roman"/>
          <w:sz w:val="26"/>
          <w:szCs w:val="26"/>
        </w:rPr>
        <w:t>3</w:t>
      </w:r>
      <w:r w:rsidR="00C32812" w:rsidRPr="00614197">
        <w:rPr>
          <w:rFonts w:ascii="Times New Roman" w:hAnsi="Times New Roman"/>
          <w:sz w:val="26"/>
          <w:szCs w:val="26"/>
        </w:rPr>
        <w:t xml:space="preserve"> года составила </w:t>
      </w:r>
      <w:r w:rsidRPr="00614197">
        <w:rPr>
          <w:rFonts w:ascii="Times New Roman" w:hAnsi="Times New Roman"/>
          <w:sz w:val="26"/>
          <w:szCs w:val="26"/>
        </w:rPr>
        <w:t xml:space="preserve">6024 чел. (аналогичный период  2022 г. - </w:t>
      </w:r>
      <w:r w:rsidR="00A71BBD" w:rsidRPr="00614197">
        <w:rPr>
          <w:rFonts w:ascii="Times New Roman" w:hAnsi="Times New Roman"/>
          <w:sz w:val="26"/>
          <w:szCs w:val="26"/>
        </w:rPr>
        <w:t>5818</w:t>
      </w:r>
      <w:r w:rsidR="00C32812" w:rsidRPr="00614197">
        <w:rPr>
          <w:rFonts w:ascii="Times New Roman" w:hAnsi="Times New Roman"/>
          <w:sz w:val="26"/>
          <w:szCs w:val="26"/>
        </w:rPr>
        <w:t xml:space="preserve"> чел.</w:t>
      </w:r>
      <w:r w:rsidRPr="00614197">
        <w:rPr>
          <w:rFonts w:ascii="Times New Roman" w:hAnsi="Times New Roman"/>
          <w:sz w:val="26"/>
          <w:szCs w:val="26"/>
        </w:rPr>
        <w:t>).</w:t>
      </w:r>
      <w:r w:rsidR="00C32812" w:rsidRPr="00614197">
        <w:rPr>
          <w:rFonts w:ascii="Times New Roman" w:hAnsi="Times New Roman"/>
          <w:sz w:val="26"/>
          <w:szCs w:val="26"/>
        </w:rPr>
        <w:t xml:space="preserve"> </w:t>
      </w:r>
      <w:r w:rsidR="006D417A" w:rsidRPr="00614197">
        <w:rPr>
          <w:rFonts w:ascii="Times New Roman" w:hAnsi="Times New Roman"/>
          <w:sz w:val="26"/>
          <w:szCs w:val="26"/>
        </w:rPr>
        <w:t>С активной динамикой роста числа обучающихся связана необходимость создания новых учебных мест. В сентябре 2021 г. начало функционировать новое здание МБОУ «Чапаевская СОШ», построенное в рамках федерального проекта «Современная школа» национального проекта «Образование».</w:t>
      </w:r>
    </w:p>
    <w:p w:rsidR="006D417A" w:rsidRPr="00614197" w:rsidRDefault="006D417A" w:rsidP="006D417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Ежегодное увеличение учащихся в МБОУ «Чапаевская СОШ», МБОУ «Усть-Абаканская СОШ</w:t>
      </w:r>
      <w:r w:rsidR="006D16C2" w:rsidRPr="00614197">
        <w:rPr>
          <w:rFonts w:ascii="Times New Roman" w:hAnsi="Times New Roman"/>
          <w:sz w:val="26"/>
          <w:szCs w:val="26"/>
        </w:rPr>
        <w:t xml:space="preserve"> им. М.Е. Орлова</w:t>
      </w:r>
      <w:r w:rsidRPr="00614197">
        <w:rPr>
          <w:rFonts w:ascii="Times New Roman" w:hAnsi="Times New Roman"/>
          <w:sz w:val="26"/>
          <w:szCs w:val="26"/>
        </w:rPr>
        <w:t>», МБОУ «Калининская СОШ» приводит к необходимости введения в этих образовательных организациях обучения в две смены.</w:t>
      </w:r>
    </w:p>
    <w:p w:rsidR="006D417A" w:rsidRPr="00614197" w:rsidRDefault="006D417A" w:rsidP="006D417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Обучаются во вторую смену: учащиеся в МБОУ «Усть-Абаканская СОШ</w:t>
      </w:r>
      <w:r w:rsidR="006D16C2" w:rsidRPr="00614197">
        <w:rPr>
          <w:rFonts w:ascii="Times New Roman" w:hAnsi="Times New Roman"/>
          <w:sz w:val="26"/>
          <w:szCs w:val="26"/>
        </w:rPr>
        <w:t xml:space="preserve"> им. М.Е. Орлова</w:t>
      </w:r>
      <w:r w:rsidRPr="00614197">
        <w:rPr>
          <w:rFonts w:ascii="Times New Roman" w:hAnsi="Times New Roman"/>
          <w:sz w:val="26"/>
          <w:szCs w:val="26"/>
        </w:rPr>
        <w:t>»</w:t>
      </w:r>
      <w:r w:rsidR="006D16C2" w:rsidRPr="00614197">
        <w:rPr>
          <w:rFonts w:ascii="Times New Roman" w:hAnsi="Times New Roman"/>
          <w:sz w:val="26"/>
          <w:szCs w:val="26"/>
        </w:rPr>
        <w:t>, корпусы 2,3:</w:t>
      </w:r>
      <w:r w:rsidRPr="00614197">
        <w:rPr>
          <w:rFonts w:ascii="Times New Roman" w:hAnsi="Times New Roman"/>
          <w:sz w:val="26"/>
          <w:szCs w:val="26"/>
        </w:rPr>
        <w:t xml:space="preserve"> </w:t>
      </w:r>
      <w:r w:rsidR="006D16C2" w:rsidRPr="00614197">
        <w:rPr>
          <w:rFonts w:ascii="Times New Roman" w:hAnsi="Times New Roman"/>
          <w:sz w:val="26"/>
          <w:szCs w:val="26"/>
        </w:rPr>
        <w:t>2</w:t>
      </w:r>
      <w:r w:rsidRPr="00614197">
        <w:rPr>
          <w:rFonts w:ascii="Times New Roman" w:hAnsi="Times New Roman"/>
          <w:sz w:val="26"/>
          <w:szCs w:val="26"/>
        </w:rPr>
        <w:t xml:space="preserve">-4 классы – </w:t>
      </w:r>
      <w:r w:rsidR="006D16C2" w:rsidRPr="00614197">
        <w:rPr>
          <w:rFonts w:ascii="Times New Roman" w:hAnsi="Times New Roman"/>
          <w:sz w:val="26"/>
          <w:szCs w:val="26"/>
        </w:rPr>
        <w:t>214</w:t>
      </w:r>
      <w:r w:rsidRPr="00614197">
        <w:rPr>
          <w:rFonts w:ascii="Times New Roman" w:hAnsi="Times New Roman"/>
          <w:sz w:val="26"/>
          <w:szCs w:val="26"/>
        </w:rPr>
        <w:t xml:space="preserve"> человек, </w:t>
      </w:r>
      <w:r w:rsidR="006D16C2" w:rsidRPr="00614197">
        <w:rPr>
          <w:rFonts w:ascii="Times New Roman" w:hAnsi="Times New Roman"/>
          <w:sz w:val="26"/>
          <w:szCs w:val="26"/>
        </w:rPr>
        <w:t>6</w:t>
      </w:r>
      <w:r w:rsidRPr="00614197">
        <w:rPr>
          <w:rFonts w:ascii="Times New Roman" w:hAnsi="Times New Roman"/>
          <w:sz w:val="26"/>
          <w:szCs w:val="26"/>
        </w:rPr>
        <w:t xml:space="preserve"> классы – 6</w:t>
      </w:r>
      <w:r w:rsidR="006D16C2" w:rsidRPr="00614197">
        <w:rPr>
          <w:rFonts w:ascii="Times New Roman" w:hAnsi="Times New Roman"/>
          <w:sz w:val="26"/>
          <w:szCs w:val="26"/>
        </w:rPr>
        <w:t>7</w:t>
      </w:r>
      <w:r w:rsidRPr="00614197">
        <w:rPr>
          <w:rFonts w:ascii="Times New Roman" w:hAnsi="Times New Roman"/>
          <w:sz w:val="26"/>
          <w:szCs w:val="26"/>
        </w:rPr>
        <w:t xml:space="preserve"> человек, в МБОУ «Чапаевская СОШ» </w:t>
      </w:r>
      <w:r w:rsidR="00475163" w:rsidRPr="00614197">
        <w:rPr>
          <w:rFonts w:ascii="Times New Roman" w:hAnsi="Times New Roman"/>
          <w:sz w:val="26"/>
          <w:szCs w:val="26"/>
        </w:rPr>
        <w:t>2-3</w:t>
      </w:r>
      <w:r w:rsidRPr="00614197">
        <w:rPr>
          <w:rFonts w:ascii="Times New Roman" w:hAnsi="Times New Roman"/>
          <w:sz w:val="26"/>
          <w:szCs w:val="26"/>
        </w:rPr>
        <w:t xml:space="preserve"> классы – </w:t>
      </w:r>
      <w:r w:rsidR="00475163" w:rsidRPr="00614197">
        <w:rPr>
          <w:rFonts w:ascii="Times New Roman" w:hAnsi="Times New Roman"/>
          <w:sz w:val="26"/>
          <w:szCs w:val="26"/>
        </w:rPr>
        <w:t xml:space="preserve">160 чел. (2022 г. - </w:t>
      </w:r>
      <w:r w:rsidRPr="00614197">
        <w:rPr>
          <w:rFonts w:ascii="Times New Roman" w:hAnsi="Times New Roman"/>
          <w:sz w:val="26"/>
          <w:szCs w:val="26"/>
        </w:rPr>
        <w:t>127 чел.</w:t>
      </w:r>
      <w:r w:rsidR="00475163" w:rsidRPr="00614197">
        <w:rPr>
          <w:rFonts w:ascii="Times New Roman" w:hAnsi="Times New Roman"/>
          <w:sz w:val="26"/>
          <w:szCs w:val="26"/>
        </w:rPr>
        <w:t>)</w:t>
      </w:r>
      <w:r w:rsidRPr="00614197">
        <w:rPr>
          <w:rFonts w:ascii="Times New Roman" w:hAnsi="Times New Roman"/>
          <w:sz w:val="26"/>
          <w:szCs w:val="26"/>
        </w:rPr>
        <w:t xml:space="preserve">, </w:t>
      </w:r>
      <w:r w:rsidR="00475163" w:rsidRPr="00614197">
        <w:rPr>
          <w:rFonts w:ascii="Times New Roman" w:hAnsi="Times New Roman"/>
          <w:sz w:val="26"/>
          <w:szCs w:val="26"/>
        </w:rPr>
        <w:t xml:space="preserve">7-8 классы – 102 чел. (2022 г. – 0); </w:t>
      </w:r>
      <w:r w:rsidRPr="00614197">
        <w:rPr>
          <w:rFonts w:ascii="Times New Roman" w:hAnsi="Times New Roman"/>
          <w:sz w:val="26"/>
          <w:szCs w:val="26"/>
        </w:rPr>
        <w:t xml:space="preserve">МБОУ «Калининская СОШ» </w:t>
      </w:r>
      <w:r w:rsidR="00475163" w:rsidRPr="00614197">
        <w:rPr>
          <w:rFonts w:ascii="Times New Roman" w:hAnsi="Times New Roman"/>
          <w:sz w:val="26"/>
          <w:szCs w:val="26"/>
        </w:rPr>
        <w:t>2-3</w:t>
      </w:r>
      <w:r w:rsidRPr="00614197">
        <w:rPr>
          <w:rFonts w:ascii="Times New Roman" w:hAnsi="Times New Roman"/>
          <w:sz w:val="26"/>
          <w:szCs w:val="26"/>
        </w:rPr>
        <w:t xml:space="preserve"> классы – </w:t>
      </w:r>
      <w:r w:rsidR="00475163" w:rsidRPr="00614197">
        <w:rPr>
          <w:rFonts w:ascii="Times New Roman" w:hAnsi="Times New Roman"/>
          <w:sz w:val="26"/>
          <w:szCs w:val="26"/>
        </w:rPr>
        <w:t xml:space="preserve">124 чел. (2022 г. - </w:t>
      </w:r>
      <w:r w:rsidRPr="00614197">
        <w:rPr>
          <w:rFonts w:ascii="Times New Roman" w:hAnsi="Times New Roman"/>
          <w:sz w:val="26"/>
          <w:szCs w:val="26"/>
        </w:rPr>
        <w:t>109 чел.</w:t>
      </w:r>
      <w:r w:rsidR="00475163" w:rsidRPr="00614197">
        <w:rPr>
          <w:rFonts w:ascii="Times New Roman" w:hAnsi="Times New Roman"/>
          <w:sz w:val="26"/>
          <w:szCs w:val="26"/>
        </w:rPr>
        <w:t>)</w:t>
      </w:r>
      <w:r w:rsidRPr="00614197">
        <w:rPr>
          <w:rFonts w:ascii="Times New Roman" w:hAnsi="Times New Roman"/>
          <w:sz w:val="26"/>
          <w:szCs w:val="26"/>
        </w:rPr>
        <w:t xml:space="preserve">, </w:t>
      </w:r>
      <w:r w:rsidR="00475163" w:rsidRPr="00614197">
        <w:rPr>
          <w:rFonts w:ascii="Times New Roman" w:hAnsi="Times New Roman"/>
          <w:sz w:val="26"/>
          <w:szCs w:val="26"/>
        </w:rPr>
        <w:t xml:space="preserve">6-7 </w:t>
      </w:r>
      <w:r w:rsidRPr="00614197">
        <w:rPr>
          <w:rFonts w:ascii="Times New Roman" w:hAnsi="Times New Roman"/>
          <w:sz w:val="26"/>
          <w:szCs w:val="26"/>
        </w:rPr>
        <w:t xml:space="preserve"> классы – </w:t>
      </w:r>
      <w:r w:rsidR="00475163" w:rsidRPr="00614197">
        <w:rPr>
          <w:rFonts w:ascii="Times New Roman" w:hAnsi="Times New Roman"/>
          <w:sz w:val="26"/>
          <w:szCs w:val="26"/>
        </w:rPr>
        <w:t xml:space="preserve">113 чел. (2022 г. - </w:t>
      </w:r>
      <w:r w:rsidRPr="00614197">
        <w:rPr>
          <w:rFonts w:ascii="Times New Roman" w:hAnsi="Times New Roman"/>
          <w:sz w:val="26"/>
          <w:szCs w:val="26"/>
        </w:rPr>
        <w:t>97 чел.</w:t>
      </w:r>
      <w:r w:rsidR="00475163" w:rsidRPr="00614197">
        <w:rPr>
          <w:rFonts w:ascii="Times New Roman" w:hAnsi="Times New Roman"/>
          <w:sz w:val="26"/>
          <w:szCs w:val="26"/>
        </w:rPr>
        <w:t>).</w:t>
      </w:r>
      <w:r w:rsidRPr="00614197">
        <w:rPr>
          <w:rFonts w:ascii="Times New Roman" w:hAnsi="Times New Roman"/>
          <w:sz w:val="26"/>
          <w:szCs w:val="26"/>
        </w:rPr>
        <w:t xml:space="preserve"> </w:t>
      </w:r>
    </w:p>
    <w:p w:rsidR="006D417A" w:rsidRPr="00614197" w:rsidRDefault="006D417A" w:rsidP="006D417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Доля детей, занимающихся во вторую смену</w:t>
      </w:r>
      <w:r w:rsidR="00E1078D" w:rsidRPr="00614197">
        <w:rPr>
          <w:rFonts w:ascii="Times New Roman" w:hAnsi="Times New Roman"/>
          <w:sz w:val="26"/>
          <w:szCs w:val="26"/>
        </w:rPr>
        <w:t>,</w:t>
      </w:r>
      <w:r w:rsidRPr="00614197">
        <w:rPr>
          <w:rFonts w:ascii="Times New Roman" w:hAnsi="Times New Roman"/>
          <w:sz w:val="26"/>
          <w:szCs w:val="26"/>
        </w:rPr>
        <w:t xml:space="preserve"> увеличилась на </w:t>
      </w:r>
      <w:r w:rsidR="00475163" w:rsidRPr="00614197">
        <w:rPr>
          <w:rFonts w:ascii="Times New Roman" w:hAnsi="Times New Roman"/>
          <w:sz w:val="26"/>
          <w:szCs w:val="26"/>
        </w:rPr>
        <w:t>2,3</w:t>
      </w:r>
      <w:r w:rsidRPr="00614197">
        <w:rPr>
          <w:rFonts w:ascii="Times New Roman" w:hAnsi="Times New Roman"/>
          <w:sz w:val="26"/>
          <w:szCs w:val="26"/>
        </w:rPr>
        <w:t xml:space="preserve">% и составила </w:t>
      </w:r>
      <w:r w:rsidR="00475163" w:rsidRPr="00614197">
        <w:rPr>
          <w:rFonts w:ascii="Times New Roman" w:hAnsi="Times New Roman"/>
          <w:sz w:val="26"/>
          <w:szCs w:val="26"/>
        </w:rPr>
        <w:t>14,2% (2022 г. - 11,9%</w:t>
      </w:r>
      <w:r w:rsidRPr="00614197">
        <w:rPr>
          <w:rFonts w:ascii="Times New Roman" w:hAnsi="Times New Roman"/>
          <w:sz w:val="26"/>
          <w:szCs w:val="26"/>
        </w:rPr>
        <w:t>)</w:t>
      </w:r>
      <w:r w:rsidR="00475163" w:rsidRPr="00614197">
        <w:rPr>
          <w:rFonts w:ascii="Times New Roman" w:hAnsi="Times New Roman"/>
          <w:sz w:val="26"/>
          <w:szCs w:val="26"/>
        </w:rPr>
        <w:t>.</w:t>
      </w:r>
      <w:r w:rsidRPr="00614197">
        <w:rPr>
          <w:rFonts w:ascii="Times New Roman" w:hAnsi="Times New Roman"/>
          <w:sz w:val="26"/>
          <w:szCs w:val="26"/>
        </w:rPr>
        <w:t xml:space="preserve"> </w:t>
      </w:r>
    </w:p>
    <w:p w:rsidR="00475163" w:rsidRPr="00614197" w:rsidRDefault="00475163" w:rsidP="004751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  <w:shd w:val="clear" w:color="auto" w:fill="FFFFFF"/>
        </w:rPr>
        <w:t>О качестве образовательной деятельности школ Усть-Абаканского района свидетельствуют результаты оценочных процедур разного уровня, в том числе всероссийских проверочных работ (далее - ВПР), государственной итоговой аттестации (далее – ГИА).</w:t>
      </w:r>
    </w:p>
    <w:p w:rsidR="00475163" w:rsidRPr="00614197" w:rsidRDefault="00475163" w:rsidP="004751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2023 г. учащиеся приняли участие в ВПР в соответствии с всероссийским графиком мониторинга качества образования. В ВПР </w:t>
      </w:r>
      <w:r w:rsidRPr="006141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приняли участие 2858 учащихся 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5-9 классов</w:t>
      </w:r>
      <w:r w:rsidRPr="006141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что составило 96,6% от общего числа всех учащихся 5-9 классов Усть-Абаканского района. </w:t>
      </w:r>
    </w:p>
    <w:p w:rsidR="00475163" w:rsidRPr="00614197" w:rsidRDefault="00475163" w:rsidP="00475163">
      <w:pPr>
        <w:pStyle w:val="anons1"/>
        <w:shd w:val="clear" w:color="auto" w:fill="FFFFFF"/>
        <w:spacing w:before="0" w:beforeAutospacing="0" w:after="0" w:line="240" w:lineRule="auto"/>
        <w:ind w:firstLine="360"/>
        <w:jc w:val="both"/>
        <w:rPr>
          <w:sz w:val="26"/>
          <w:szCs w:val="26"/>
        </w:rPr>
      </w:pPr>
      <w:r w:rsidRPr="00614197">
        <w:rPr>
          <w:rFonts w:eastAsiaTheme="minorHAnsi"/>
          <w:color w:val="000000" w:themeColor="text1"/>
          <w:sz w:val="26"/>
          <w:szCs w:val="26"/>
          <w:shd w:val="clear" w:color="auto" w:fill="FFFFFF"/>
          <w:lang w:eastAsia="en-US"/>
        </w:rPr>
        <w:t>Полученные результаты свидетельствуют о том, что 44,1% обучающихся (в разрезе всех уровней образования) показали результаты высокого и повышенного уровней по русскому языку (в 2020 г. – 34,3%, 2021г. – 40,5%, 2022 г. – 30,74%), по математике – 41,38% (в 2020 г. – 35,5%, 2021г. – 36,2%, 2022 г. – 27,79%).</w:t>
      </w:r>
      <w:r w:rsidRPr="00614197">
        <w:rPr>
          <w:sz w:val="26"/>
          <w:szCs w:val="26"/>
        </w:rPr>
        <w:t xml:space="preserve"> Анализ качества знаний показал, что процент  не достигнувших базового уровня (более, чем на 20%) снизился на 6,4% по сравнению с осенью 2022 года, а доля обучающихся, достигнувших повышенного уровня возросла на 17%. </w:t>
      </w:r>
    </w:p>
    <w:p w:rsidR="00475163" w:rsidRPr="00614197" w:rsidRDefault="00475163" w:rsidP="004751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14197">
        <w:rPr>
          <w:rFonts w:ascii="Times New Roman" w:eastAsia="Calibri" w:hAnsi="Times New Roman" w:cs="Times New Roman"/>
          <w:sz w:val="26"/>
          <w:szCs w:val="26"/>
        </w:rPr>
        <w:t>Увеличился процент подтверждения отметок по журналу с отметками  ВПР до 60,2% с 54,3%.  В среднем по району произошло увеличение доли подтвержденных отметок на 5,9%.</w:t>
      </w:r>
    </w:p>
    <w:p w:rsidR="00475163" w:rsidRPr="00614197" w:rsidRDefault="00475163" w:rsidP="004751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Результаты ВПР используются образовательными организациями для</w:t>
      </w:r>
      <w:r w:rsidRPr="0061419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анализа уровня обученности школьников, разработки плана своевременной ликвидации пробелов в знаниях обучающихся, а также для совершенствования образовательного процесса. 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475163" w:rsidRPr="00614197" w:rsidRDefault="00475163" w:rsidP="004751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Увеличивается количество выпускников 9 классов. В 2023 году 496 девятиклассника приняли участие в 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ГИА </w:t>
      </w:r>
      <w:r w:rsidRPr="00614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(2020 г. - 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393</w:t>
      </w:r>
      <w:r w:rsidRPr="00614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чел., 2021г. – 400 чел., 2022 г. – 402 чел.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Учащиеся успешно прошли итоговое собеседование по русскому языку, которое является допуском к ГИА. </w:t>
      </w:r>
      <w:r w:rsidRPr="006141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получения аттестата необходимо было сдать обязательно русский язык, математику и два предмета по выбору. 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>99,8% - доля учащихся успешно справившихся с ОГЭ, достигли повышенного уровня по математике 33,95% (2022 г. - 14%) девятиклассников, по русскому языку – 76,5% (2022 г. - 77,4%). Стабильно количество выпускников, получивших аттестат с отличием 22 человека, что составляет 4,4% (2020г.-4,6%, 2021г.-5,8%, 2022 – 4,6%).</w:t>
      </w:r>
    </w:p>
    <w:p w:rsidR="00475163" w:rsidRPr="00614197" w:rsidRDefault="00475163" w:rsidP="00A34AE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Впервые, за последние 10 лет,  ученик 9 класса Чарковской школы сдавал ГИА по хакасскому языку. Он показал хорошие знания по предмету, и получил заслуженную «4». Лучший результат по количеству учащихся, достигших повышенного уровня  по всем предметам показали учащиеся Чарковской, Усть-Абаканской, Райковской, Усть-Бюрской школ, а по русскому языку и математике – учащиеся Чарковской и Усть-Бюрской школ. </w:t>
      </w:r>
    </w:p>
    <w:p w:rsidR="00475163" w:rsidRPr="00614197" w:rsidRDefault="00475163" w:rsidP="00A34AE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>В 2023 году ГИА по программам среднего общего образования проходили 87 выпускников 11-х классов из 10 школ района, в 2022 г. – 90 чел., в 2021 г. – 127 чел.</w:t>
      </w:r>
    </w:p>
    <w:p w:rsidR="00475163" w:rsidRPr="00614197" w:rsidRDefault="00475163" w:rsidP="00A34AE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>Высокими результатами отличились  выпускники из Усть-Абаканской, Опытненской, Усть-Бюрской, Райковской, Расцветской, Доможаковской, Калининской школ.  Выпускница Усть-Абаканской школы набрала 100 баллов по русскому языку. В районе за последние три года высокобалльники по химии, информатике. Отличился выпускник Опытненской школы, который по трем предметам набрал более 92 баллов.</w:t>
      </w:r>
    </w:p>
    <w:p w:rsidR="00475163" w:rsidRPr="00614197" w:rsidRDefault="00475163" w:rsidP="00A34AE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>Не преодолели минимальный порог по учебным предметам</w:t>
      </w:r>
      <w:r w:rsidR="00A34AED"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выбору</w:t>
      </w: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11 человек.</w:t>
      </w:r>
    </w:p>
    <w:p w:rsidR="00475163" w:rsidRPr="00614197" w:rsidRDefault="00475163" w:rsidP="00A34AE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Все  выпускники 11 классов получили  аттестаты о среднем общем образовании (в 2022 г. 3 чел. не получили аттестаты). </w:t>
      </w:r>
    </w:p>
    <w:p w:rsidR="00475163" w:rsidRPr="00614197" w:rsidRDefault="00475163" w:rsidP="00A34AE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4AED" w:rsidRPr="00614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6141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основе анализа результатов ГИА, во всех школах утверждены планы мероприятий, направленные на повышение эффективности подготовки к ГИА-2024, оптимизацию методической работы в школах и индивидуальной работы с обучающимися.</w:t>
      </w:r>
    </w:p>
    <w:p w:rsidR="002F5840" w:rsidRPr="00614197" w:rsidRDefault="002F5840" w:rsidP="002F5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На протяжении последних трех лет увеличивается доля учащихся 10-11 классов, обучающихся в профильных классах, за последний год на 10,3%. </w:t>
      </w:r>
      <w:r w:rsidRPr="00614197">
        <w:rPr>
          <w:rStyle w:val="fontstyle01"/>
          <w:rFonts w:ascii="Times New Roman" w:hAnsi="Times New Roman" w:cs="Times New Roman"/>
        </w:rPr>
        <w:t xml:space="preserve">Это связано с введением изменений в федеральный государственный образовательный стандарт среднего общего образования, который предполагает обучение старшеклассников только в профильных классах. </w:t>
      </w:r>
      <w:r w:rsidRPr="00614197">
        <w:rPr>
          <w:rFonts w:ascii="Times New Roman" w:hAnsi="Times New Roman" w:cs="Times New Roman"/>
          <w:sz w:val="26"/>
          <w:szCs w:val="26"/>
        </w:rPr>
        <w:t>Самыми востребованными среди старшеклассников района являются: универсальный профиль (106 человек), историко-правоведческий (36 человек), биолого-химический (35 человек).</w:t>
      </w:r>
    </w:p>
    <w:p w:rsidR="002F5840" w:rsidRPr="00614197" w:rsidRDefault="002F5840" w:rsidP="002F5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Обучение детей осуществлялось как в группах, так и индивидуально на основе индивидуальных учебных планов, что способствует достижению более </w:t>
      </w:r>
      <w:r w:rsidRPr="00614197">
        <w:rPr>
          <w:rStyle w:val="fontstyle01"/>
          <w:rFonts w:ascii="Times New Roman" w:hAnsi="Times New Roman" w:cs="Times New Roman"/>
        </w:rPr>
        <w:t>высоких результатов обучения</w:t>
      </w:r>
      <w:r w:rsidRPr="00614197">
        <w:rPr>
          <w:rFonts w:ascii="Times New Roman" w:hAnsi="Times New Roman" w:cs="Times New Roman"/>
          <w:sz w:val="26"/>
          <w:szCs w:val="26"/>
        </w:rPr>
        <w:t xml:space="preserve"> и успешному поступлению детей в высшие учебные заведения.</w:t>
      </w:r>
      <w:r w:rsidRPr="0061419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14197">
        <w:rPr>
          <w:rFonts w:ascii="Times New Roman" w:hAnsi="Times New Roman" w:cs="Times New Roman"/>
          <w:sz w:val="26"/>
          <w:szCs w:val="26"/>
        </w:rPr>
        <w:t xml:space="preserve">Из 87 выпускников 11 класса 61 чел. (70,1%) поступили в вузы Республики Хакасия и за ее пределами (2021 – 60,6%, 2022г. – 63%). </w:t>
      </w:r>
    </w:p>
    <w:p w:rsidR="002F5840" w:rsidRPr="00614197" w:rsidRDefault="002F5840" w:rsidP="002F5840">
      <w:pPr>
        <w:tabs>
          <w:tab w:val="left" w:pos="993"/>
          <w:tab w:val="left" w:pos="219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ab/>
        <w:t xml:space="preserve">4 одиннадцатиклассника получили медали «За особые успехи в учении» (2021г. – 18 чел., 2022г. – 8 чел.), 2 выпускника награждены медалью «Золотая надежда Хакасии» (2020 г.- 6 чел., 2021 – 8 чел., 2022г.- 7 чел.). Сокращение количества медалистов связано с условиями получения медали – высокой результативностью государственной итоговой </w:t>
      </w:r>
      <w:r w:rsidRPr="00614197">
        <w:rPr>
          <w:rFonts w:ascii="Times New Roman" w:hAnsi="Times New Roman" w:cs="Times New Roman"/>
          <w:sz w:val="26"/>
          <w:szCs w:val="26"/>
        </w:rPr>
        <w:lastRenderedPageBreak/>
        <w:t>аттестации (далее – ГИА). В 2024 году будет усилен контроль объективности оценки текущей успеваемости и качества подготовки выпускников школ района.</w:t>
      </w:r>
    </w:p>
    <w:p w:rsidR="00033B64" w:rsidRPr="00614197" w:rsidRDefault="00033B64" w:rsidP="00033B64">
      <w:pPr>
        <w:spacing w:after="0" w:line="240" w:lineRule="auto"/>
        <w:ind w:firstLine="708"/>
        <w:contextualSpacing/>
        <w:jc w:val="both"/>
        <w:rPr>
          <w:rStyle w:val="hgkelc"/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Реализация поликультурного образования в образовательных организациях в 202</w:t>
      </w:r>
      <w:r w:rsidR="00BF0A18" w:rsidRPr="00614197">
        <w:rPr>
          <w:rFonts w:ascii="Times New Roman" w:hAnsi="Times New Roman" w:cs="Times New Roman"/>
          <w:sz w:val="26"/>
          <w:szCs w:val="26"/>
        </w:rPr>
        <w:t>3</w:t>
      </w:r>
      <w:r w:rsidRPr="00614197">
        <w:rPr>
          <w:rFonts w:ascii="Times New Roman" w:hAnsi="Times New Roman" w:cs="Times New Roman"/>
          <w:sz w:val="26"/>
          <w:szCs w:val="26"/>
        </w:rPr>
        <w:t xml:space="preserve"> году по-прежнему направлена на воспитание человека, </w:t>
      </w:r>
      <w:r w:rsidRPr="00614197">
        <w:rPr>
          <w:rStyle w:val="hgkelc"/>
          <w:rFonts w:ascii="Times New Roman" w:hAnsi="Times New Roman" w:cs="Times New Roman"/>
          <w:sz w:val="26"/>
          <w:szCs w:val="26"/>
        </w:rPr>
        <w:t>обладающего развитым чувством понимания и уважения других культур, умеющим жить в мире и согласии с людьми разных национальностей, рас, верований.</w:t>
      </w:r>
    </w:p>
    <w:p w:rsidR="00033B64" w:rsidRPr="00614197" w:rsidRDefault="00033B64" w:rsidP="00033B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202</w:t>
      </w:r>
      <w:r w:rsidR="00BF0A18" w:rsidRPr="00614197">
        <w:rPr>
          <w:rFonts w:ascii="Times New Roman" w:hAnsi="Times New Roman" w:cs="Times New Roman"/>
          <w:sz w:val="26"/>
          <w:szCs w:val="26"/>
        </w:rPr>
        <w:t>3</w:t>
      </w:r>
      <w:r w:rsidRPr="00614197">
        <w:rPr>
          <w:rFonts w:ascii="Times New Roman" w:hAnsi="Times New Roman" w:cs="Times New Roman"/>
          <w:sz w:val="26"/>
          <w:szCs w:val="26"/>
        </w:rPr>
        <w:t xml:space="preserve"> году количество образовательных организаций, в которых изучается хакасский язык и культура, сохранилось и составило 24, из них 13 – </w:t>
      </w:r>
      <w:r w:rsidR="00BF0A18" w:rsidRPr="00614197">
        <w:rPr>
          <w:rFonts w:ascii="Times New Roman" w:hAnsi="Times New Roman" w:cs="Times New Roman"/>
          <w:sz w:val="26"/>
          <w:szCs w:val="26"/>
        </w:rPr>
        <w:t>детские сады</w:t>
      </w:r>
      <w:r w:rsidRPr="00614197">
        <w:rPr>
          <w:rFonts w:ascii="Times New Roman" w:hAnsi="Times New Roman" w:cs="Times New Roman"/>
          <w:sz w:val="26"/>
          <w:szCs w:val="26"/>
        </w:rPr>
        <w:t xml:space="preserve">, 11 – </w:t>
      </w:r>
      <w:r w:rsidR="00BF0A18" w:rsidRPr="00614197">
        <w:rPr>
          <w:rFonts w:ascii="Times New Roman" w:hAnsi="Times New Roman" w:cs="Times New Roman"/>
          <w:sz w:val="26"/>
          <w:szCs w:val="26"/>
        </w:rPr>
        <w:t>школы</w:t>
      </w:r>
      <w:r w:rsidRPr="00614197">
        <w:rPr>
          <w:rFonts w:ascii="Times New Roman" w:hAnsi="Times New Roman" w:cs="Times New Roman"/>
          <w:sz w:val="26"/>
          <w:szCs w:val="26"/>
        </w:rPr>
        <w:t xml:space="preserve"> (2018 г. – 17, 2019 г. – 20, 2020 г. – 23, 2021 г. – 24</w:t>
      </w:r>
      <w:r w:rsidR="00BF0A18" w:rsidRPr="00614197">
        <w:rPr>
          <w:rFonts w:ascii="Times New Roman" w:hAnsi="Times New Roman" w:cs="Times New Roman"/>
          <w:sz w:val="26"/>
          <w:szCs w:val="26"/>
        </w:rPr>
        <w:t>, 2022 – 24</w:t>
      </w:r>
      <w:r w:rsidRPr="00614197">
        <w:rPr>
          <w:rFonts w:ascii="Times New Roman" w:hAnsi="Times New Roman" w:cs="Times New Roman"/>
          <w:sz w:val="26"/>
          <w:szCs w:val="26"/>
        </w:rPr>
        <w:t>).</w:t>
      </w:r>
    </w:p>
    <w:p w:rsidR="00BF0A18" w:rsidRPr="00614197" w:rsidRDefault="00BF0A18" w:rsidP="00BF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В дошкольных образовательных организациях число детей, изучающих хакасский язык и культуру, снизилось (2018 г. – 158 чел., 2019 г. – 415 чел., 2020 г. – 512 чел., 2021 г. – 475 чел., 2022 г. – 414 чел., 2023 г. – 403 чел.). </w:t>
      </w:r>
    </w:p>
    <w:p w:rsidR="00033B64" w:rsidRPr="00614197" w:rsidRDefault="00BF0A18" w:rsidP="00BF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В 2023 году снизилось число детей, </w:t>
      </w:r>
      <w:r w:rsidR="00033B64" w:rsidRPr="00614197">
        <w:rPr>
          <w:rFonts w:ascii="Times New Roman" w:hAnsi="Times New Roman" w:cs="Times New Roman"/>
          <w:sz w:val="26"/>
          <w:szCs w:val="26"/>
        </w:rPr>
        <w:t>изучающих хакасский язык и культуру в общеобразовательных организациях (2018 г. – 494 чел., 2019 г. – 538 чел., 2020 г. – 663 чел., 2021 г. – 816 чел., 2022 г. – 843 чел.</w:t>
      </w:r>
      <w:r w:rsidRPr="00614197">
        <w:rPr>
          <w:rFonts w:ascii="Times New Roman" w:hAnsi="Times New Roman" w:cs="Times New Roman"/>
          <w:sz w:val="26"/>
          <w:szCs w:val="26"/>
        </w:rPr>
        <w:t>, 2023 – 729 чел.</w:t>
      </w:r>
      <w:r w:rsidR="00033B64" w:rsidRPr="00614197">
        <w:rPr>
          <w:rFonts w:ascii="Times New Roman" w:hAnsi="Times New Roman" w:cs="Times New Roman"/>
          <w:sz w:val="26"/>
          <w:szCs w:val="26"/>
        </w:rPr>
        <w:t>)</w:t>
      </w:r>
      <w:r w:rsidRPr="006141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3B64" w:rsidRPr="00614197" w:rsidRDefault="009C3A83" w:rsidP="006D417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Снижение </w:t>
      </w:r>
      <w:r w:rsidR="00033B64" w:rsidRPr="00614197">
        <w:rPr>
          <w:rFonts w:ascii="Times New Roman" w:hAnsi="Times New Roman" w:cs="Times New Roman"/>
          <w:sz w:val="26"/>
          <w:szCs w:val="26"/>
        </w:rPr>
        <w:t xml:space="preserve">данного показателя в школах объясняется, в первую очередь, </w:t>
      </w:r>
      <w:r w:rsidRPr="00614197">
        <w:rPr>
          <w:rFonts w:ascii="Times New Roman" w:hAnsi="Times New Roman" w:cs="Times New Roman"/>
          <w:sz w:val="26"/>
          <w:szCs w:val="26"/>
        </w:rPr>
        <w:t xml:space="preserve">нехваткой учителей, преподающих </w:t>
      </w:r>
      <w:r w:rsidR="00033B64" w:rsidRPr="00614197">
        <w:rPr>
          <w:rFonts w:ascii="Times New Roman" w:hAnsi="Times New Roman" w:cs="Times New Roman"/>
          <w:sz w:val="26"/>
          <w:szCs w:val="26"/>
        </w:rPr>
        <w:t>хакасский язык и культуру по программам</w:t>
      </w:r>
      <w:r w:rsidRPr="00614197">
        <w:rPr>
          <w:rFonts w:ascii="Times New Roman" w:hAnsi="Times New Roman" w:cs="Times New Roman"/>
          <w:sz w:val="26"/>
          <w:szCs w:val="26"/>
        </w:rPr>
        <w:t xml:space="preserve"> урочной и</w:t>
      </w:r>
      <w:r w:rsidR="00033B64" w:rsidRPr="00614197">
        <w:rPr>
          <w:rFonts w:ascii="Times New Roman" w:hAnsi="Times New Roman" w:cs="Times New Roman"/>
          <w:sz w:val="26"/>
          <w:szCs w:val="26"/>
        </w:rPr>
        <w:t xml:space="preserve"> внеурочной деятельности. Снижение числа обучающихся, изучающих хакасский язык в детских садах, обусловлено уменьшением общего количества детей, посещающих дошкольные образовательные организации (2021 г. – 2281 чел., 2022 г. – 2216 чел.</w:t>
      </w:r>
      <w:r w:rsidRPr="00614197">
        <w:rPr>
          <w:rFonts w:ascii="Times New Roman" w:hAnsi="Times New Roman" w:cs="Times New Roman"/>
          <w:sz w:val="26"/>
          <w:szCs w:val="26"/>
        </w:rPr>
        <w:t>, 2023 г. – 2075 чел.</w:t>
      </w:r>
      <w:r w:rsidR="00033B64" w:rsidRPr="00614197">
        <w:rPr>
          <w:rFonts w:ascii="Times New Roman" w:hAnsi="Times New Roman" w:cs="Times New Roman"/>
          <w:sz w:val="26"/>
          <w:szCs w:val="26"/>
        </w:rPr>
        <w:t>).</w:t>
      </w:r>
    </w:p>
    <w:p w:rsidR="00033B64" w:rsidRPr="00614197" w:rsidRDefault="00033B64" w:rsidP="00033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202</w:t>
      </w:r>
      <w:r w:rsidR="009C3A83" w:rsidRPr="00614197">
        <w:rPr>
          <w:rFonts w:ascii="Times New Roman" w:hAnsi="Times New Roman" w:cs="Times New Roman"/>
          <w:sz w:val="26"/>
          <w:szCs w:val="26"/>
        </w:rPr>
        <w:t>3</w:t>
      </w:r>
      <w:r w:rsidRPr="00614197">
        <w:rPr>
          <w:rFonts w:ascii="Times New Roman" w:hAnsi="Times New Roman" w:cs="Times New Roman"/>
          <w:sz w:val="26"/>
          <w:szCs w:val="26"/>
        </w:rPr>
        <w:t xml:space="preserve"> году доля детей, изучающих хакасский язык, от общего количества обучающихся составила </w:t>
      </w:r>
      <w:r w:rsidR="009C3A83" w:rsidRPr="00614197">
        <w:rPr>
          <w:rFonts w:ascii="Times New Roman" w:hAnsi="Times New Roman" w:cs="Times New Roman"/>
          <w:sz w:val="26"/>
          <w:szCs w:val="26"/>
        </w:rPr>
        <w:t>11,15</w:t>
      </w:r>
      <w:r w:rsidRPr="00614197">
        <w:rPr>
          <w:rFonts w:ascii="Times New Roman" w:hAnsi="Times New Roman" w:cs="Times New Roman"/>
          <w:sz w:val="26"/>
          <w:szCs w:val="26"/>
        </w:rPr>
        <w:t xml:space="preserve">% в общеобразовательных организациях, </w:t>
      </w:r>
      <w:r w:rsidR="009C3A83" w:rsidRPr="00614197">
        <w:rPr>
          <w:rFonts w:ascii="Times New Roman" w:hAnsi="Times New Roman" w:cs="Times New Roman"/>
          <w:sz w:val="26"/>
          <w:szCs w:val="26"/>
        </w:rPr>
        <w:t xml:space="preserve">17,96 </w:t>
      </w:r>
      <w:r w:rsidRPr="00614197">
        <w:rPr>
          <w:rFonts w:ascii="Times New Roman" w:hAnsi="Times New Roman" w:cs="Times New Roman"/>
          <w:sz w:val="26"/>
          <w:szCs w:val="26"/>
        </w:rPr>
        <w:t>% в дошкольных образовательных организациях.</w:t>
      </w:r>
    </w:p>
    <w:p w:rsidR="00033B64" w:rsidRPr="00614197" w:rsidRDefault="00033B64" w:rsidP="00033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Изучением хакасского языка, культуры и традиций народов, проживающих на территории Республики Хакасия, и других народов обучающиеся занимались в урочной и внеурочной деятельности, в дополнительном образовании. Так, в МБОУ «Усть-Абаканская СОШ им. М.Е. Орлова» учащиеся изучают китайский язык и культуру в рамках курса внеурочной деятельности. </w:t>
      </w:r>
    </w:p>
    <w:p w:rsidR="00033B64" w:rsidRPr="00614197" w:rsidRDefault="00033B64" w:rsidP="00033B64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В районном семейном фестивале «Родной язык-душа народа», посвященном Дню хакасского языка в 202</w:t>
      </w:r>
      <w:r w:rsidR="009C3A83" w:rsidRPr="00614197">
        <w:rPr>
          <w:rFonts w:ascii="Times New Roman" w:hAnsi="Times New Roman"/>
          <w:sz w:val="26"/>
          <w:szCs w:val="26"/>
        </w:rPr>
        <w:t>3</w:t>
      </w:r>
      <w:r w:rsidRPr="00614197">
        <w:rPr>
          <w:rFonts w:ascii="Times New Roman" w:hAnsi="Times New Roman"/>
          <w:sz w:val="26"/>
          <w:szCs w:val="26"/>
        </w:rPr>
        <w:t xml:space="preserve"> году приняли участие семьи из МБОУ «Райковская СОШ», МБОУ «Усть-Бюрская СОШ», МБОУ «Чарковская СОШИ».</w:t>
      </w:r>
    </w:p>
    <w:p w:rsidR="006272DD" w:rsidRPr="00614197" w:rsidRDefault="006272DD" w:rsidP="00627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2023 году  охват горячим питанием школьников составил 91 % (2022 - 93 %,  2021 г. – 87,6% , 2020 г. – 87,6%).</w:t>
      </w:r>
    </w:p>
    <w:p w:rsidR="006272DD" w:rsidRPr="00614197" w:rsidRDefault="006272DD" w:rsidP="00627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Снижение  охвата питанием связано с тем, что увеличилось общее  количество учащихся, а также уменьшилось количество детей, чьи семьи имеют среднедушевой доход ниже прожиточного минимума. Охват питанием учащихся остался на уровне 2022 года.</w:t>
      </w:r>
    </w:p>
    <w:p w:rsidR="006272DD" w:rsidRPr="00614197" w:rsidRDefault="006272DD" w:rsidP="006272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  В 2023 году улучшились вкусовые качества приготовленных  блюд благодаря </w:t>
      </w:r>
      <w:r w:rsidRPr="00614197">
        <w:rPr>
          <w:rFonts w:ascii="Times New Roman" w:eastAsia="Times New Roman" w:hAnsi="Times New Roman" w:cs="Times New Roman"/>
          <w:sz w:val="26"/>
          <w:szCs w:val="26"/>
        </w:rPr>
        <w:t xml:space="preserve">рациональному сбалансированному разнообразному питанию, которое обеспечивают школьные столовые.   </w:t>
      </w:r>
    </w:p>
    <w:p w:rsidR="006272DD" w:rsidRPr="00614197" w:rsidRDefault="006272DD" w:rsidP="006272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Меры социальной поддержки по обеспечению питанием были оказаны учащимся 1-4 классов – 100 % (2638 чел.); детям предшкольного возраста (63 чел.), посещающим образовательные организации  МБОУ «Райковская СОШ им. Н.Г. Носова»;  МБОУ «Чарковская СОШИ им. Н.Г Майнашева»; МБОУ «Чапаевская СОШ»;  МБОУ «Красноозерная ООШ» в виде предоставления субсидий из федерального, республиканского бюджета, дотаций из районного бюджета в объеме </w:t>
      </w:r>
      <w:r w:rsidR="00BA56EA" w:rsidRPr="00614197">
        <w:rPr>
          <w:rFonts w:ascii="Times New Roman" w:hAnsi="Times New Roman" w:cs="Times New Roman"/>
          <w:sz w:val="26"/>
          <w:szCs w:val="26"/>
        </w:rPr>
        <w:t>34 214,4 тыс.</w:t>
      </w:r>
      <w:r w:rsidRPr="00614197">
        <w:rPr>
          <w:rFonts w:ascii="Times New Roman" w:hAnsi="Times New Roman" w:cs="Times New Roman"/>
          <w:sz w:val="26"/>
          <w:szCs w:val="26"/>
        </w:rPr>
        <w:t>рублей.</w:t>
      </w:r>
      <w:r w:rsidRPr="006141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4197">
        <w:rPr>
          <w:rFonts w:ascii="Times New Roman" w:hAnsi="Times New Roman" w:cs="Times New Roman"/>
          <w:sz w:val="26"/>
          <w:szCs w:val="26"/>
        </w:rPr>
        <w:t>Стоимость горячего питания на одного ребенка в день составила 95,00 руб.</w:t>
      </w:r>
    </w:p>
    <w:p w:rsidR="000C6158" w:rsidRPr="00614197" w:rsidRDefault="006272DD" w:rsidP="006272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Охват горячим питанием учащихся 5-11 классов составляет 2657 (83%); в 2022 году  2610  чел. (81 %). </w:t>
      </w:r>
      <w:r w:rsidRPr="00614197">
        <w:rPr>
          <w:rFonts w:ascii="Times New Roman" w:eastAsia="Times New Roman" w:hAnsi="Times New Roman" w:cs="Times New Roman"/>
          <w:sz w:val="26"/>
          <w:szCs w:val="26"/>
        </w:rPr>
        <w:t>В рамках реализации муниципальной программы «Развитие образования в Усть-Абаканском районе»</w:t>
      </w:r>
      <w:r w:rsidRPr="0061419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14197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муниципальная социальная поддержка для </w:t>
      </w:r>
      <w:r w:rsidRPr="00614197">
        <w:rPr>
          <w:rFonts w:ascii="Times New Roman" w:eastAsia="Times New Roman" w:hAnsi="Times New Roman" w:cs="Times New Roman"/>
          <w:sz w:val="26"/>
          <w:szCs w:val="26"/>
        </w:rPr>
        <w:lastRenderedPageBreak/>
        <w:t>665 обучающихся 5-11 классов (дети с ограниченными возможностями здоровья, дети-инвалиды с ограниченными возможностями здоровья, дети – инвалиды, дети из малообеспеченных (многодетных) семей, дети из семей, мобилизованных граждан).</w:t>
      </w:r>
    </w:p>
    <w:p w:rsidR="000056CD" w:rsidRPr="00614197" w:rsidRDefault="000056CD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Успешное обучение в школе определяется уровнем состояния здоровья ребёнка, его жизнеспособностью и высокой мотивацией к самообразованию и саморазвитию. Исходя из</w:t>
      </w:r>
      <w:r w:rsidR="006272DD" w:rsidRPr="00614197">
        <w:rPr>
          <w:rFonts w:ascii="Times New Roman" w:hAnsi="Times New Roman"/>
          <w:sz w:val="26"/>
          <w:szCs w:val="26"/>
        </w:rPr>
        <w:t xml:space="preserve"> того, что здоровье школьника – </w:t>
      </w:r>
      <w:r w:rsidRPr="00614197">
        <w:rPr>
          <w:rFonts w:ascii="Times New Roman" w:hAnsi="Times New Roman"/>
          <w:sz w:val="26"/>
          <w:szCs w:val="26"/>
        </w:rPr>
        <w:t>это результат образования, то достаточно закономерно то, что в соответствии с законом РФ «Об образовании», приоритетными направлениями в образовании являются: внедрение  здоровьесберегающих технологий в образовательную деятельность; создание условий для сохранения и укрепления здоровья школьников: организация рационального питания, уменьшение количества заболеваний, связанных с питанием, снижению риска развития сердечно-сосудистых, эндокринных, желудочно-кишечных заболеваний.</w:t>
      </w:r>
    </w:p>
    <w:p w:rsidR="00951060" w:rsidRPr="00614197" w:rsidRDefault="00951060" w:rsidP="009510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Доля педагогических работников образовательных организаций района в возрасте до 35 лет составляет 20,4%, в 2022 году – 29,0%.</w:t>
      </w:r>
    </w:p>
    <w:p w:rsidR="00951060" w:rsidRPr="00614197" w:rsidRDefault="00951060" w:rsidP="009510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Доля учителей в возрасте до 35 лет в 2023 году по сравнению с 2022 г. уменьшилась на 4,8 % и составила от общей численности учителей 24,2%.</w:t>
      </w:r>
    </w:p>
    <w:p w:rsidR="00E1078D" w:rsidRPr="00614197" w:rsidRDefault="00951060" w:rsidP="009510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Имеют квалификационную категорию 56,3% (2022 год - 51,5%) педагогов района. За последние 4 года показатель увеличился на 11,6%.</w:t>
      </w:r>
    </w:p>
    <w:p w:rsidR="00951060" w:rsidRPr="00614197" w:rsidRDefault="00951060" w:rsidP="009510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Участниками Государственной программы Российской Федерации «Комплексное развитие сельских территорий», Государственной программы Республики Хакасия «Жилище» стали 19 работников образовательных организаций, в том числе 16 педагогических работников, из них 2 педагогов получили жилье в 2023 году, 1 педагог – в 2022 году.</w:t>
      </w:r>
    </w:p>
    <w:p w:rsidR="00951060" w:rsidRPr="00614197" w:rsidRDefault="00951060" w:rsidP="009510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В соответствии с Соглашением о предоставлении иного межбюджетного трансферта из республиканского бюджета Республики Хакасия бюджету муниципального образования Республики Хакасия от 03.07.2023 № 82 трое молодых педагогов района получили служебное жилье.</w:t>
      </w:r>
    </w:p>
    <w:p w:rsidR="00E1078D" w:rsidRPr="00614197" w:rsidRDefault="00951060" w:rsidP="009510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В </w:t>
      </w:r>
      <w:r w:rsidR="00E1078D" w:rsidRPr="00614197">
        <w:rPr>
          <w:rFonts w:ascii="Times New Roman" w:hAnsi="Times New Roman"/>
          <w:sz w:val="26"/>
          <w:szCs w:val="26"/>
        </w:rPr>
        <w:t>202</w:t>
      </w:r>
      <w:r w:rsidR="00EB3C0A" w:rsidRPr="00614197">
        <w:rPr>
          <w:rFonts w:ascii="Times New Roman" w:hAnsi="Times New Roman"/>
          <w:sz w:val="26"/>
          <w:szCs w:val="26"/>
        </w:rPr>
        <w:t>3</w:t>
      </w:r>
      <w:r w:rsidR="00E1078D" w:rsidRPr="00614197">
        <w:rPr>
          <w:rFonts w:ascii="Times New Roman" w:hAnsi="Times New Roman"/>
          <w:sz w:val="26"/>
          <w:szCs w:val="26"/>
        </w:rPr>
        <w:t xml:space="preserve"> году  в Республиканскую аттестационную комиссию было подано </w:t>
      </w:r>
      <w:r w:rsidR="0069094B" w:rsidRPr="00614197">
        <w:rPr>
          <w:rFonts w:ascii="Times New Roman" w:hAnsi="Times New Roman"/>
          <w:sz w:val="26"/>
          <w:szCs w:val="26"/>
        </w:rPr>
        <w:t>84</w:t>
      </w:r>
      <w:r w:rsidR="00EB3C0A" w:rsidRPr="00614197">
        <w:rPr>
          <w:rFonts w:ascii="Times New Roman" w:hAnsi="Times New Roman"/>
          <w:sz w:val="26"/>
          <w:szCs w:val="26"/>
        </w:rPr>
        <w:t xml:space="preserve"> </w:t>
      </w:r>
      <w:r w:rsidR="0069094B" w:rsidRPr="00614197">
        <w:rPr>
          <w:rFonts w:ascii="Times New Roman" w:hAnsi="Times New Roman"/>
          <w:sz w:val="26"/>
          <w:szCs w:val="26"/>
        </w:rPr>
        <w:t>заявления</w:t>
      </w:r>
      <w:r w:rsidR="00E1078D" w:rsidRPr="00614197">
        <w:rPr>
          <w:rFonts w:ascii="Times New Roman" w:hAnsi="Times New Roman"/>
          <w:sz w:val="26"/>
          <w:szCs w:val="26"/>
        </w:rPr>
        <w:t xml:space="preserve"> на установление соответствия профессионального уровня квалификационным категориям. Аттестовано 8</w:t>
      </w:r>
      <w:r w:rsidR="0069094B" w:rsidRPr="00614197">
        <w:rPr>
          <w:rFonts w:ascii="Times New Roman" w:hAnsi="Times New Roman"/>
          <w:sz w:val="26"/>
          <w:szCs w:val="26"/>
        </w:rPr>
        <w:t>0</w:t>
      </w:r>
      <w:r w:rsidR="003E57E8" w:rsidRPr="00614197">
        <w:rPr>
          <w:rFonts w:ascii="Times New Roman" w:hAnsi="Times New Roman"/>
          <w:sz w:val="26"/>
          <w:szCs w:val="26"/>
        </w:rPr>
        <w:t xml:space="preserve"> заявителей (что составляет 95</w:t>
      </w:r>
      <w:r w:rsidR="00E1078D" w:rsidRPr="00614197">
        <w:rPr>
          <w:rFonts w:ascii="Times New Roman" w:hAnsi="Times New Roman"/>
          <w:sz w:val="26"/>
          <w:szCs w:val="26"/>
        </w:rPr>
        <w:t xml:space="preserve">%): </w:t>
      </w:r>
      <w:r w:rsidR="003E57E8" w:rsidRPr="00614197">
        <w:rPr>
          <w:rFonts w:ascii="Times New Roman" w:hAnsi="Times New Roman"/>
          <w:sz w:val="26"/>
          <w:szCs w:val="26"/>
        </w:rPr>
        <w:t>21</w:t>
      </w:r>
      <w:r w:rsidR="00E1078D" w:rsidRPr="00614197">
        <w:rPr>
          <w:rFonts w:ascii="Times New Roman" w:hAnsi="Times New Roman"/>
          <w:sz w:val="26"/>
          <w:szCs w:val="26"/>
        </w:rPr>
        <w:t xml:space="preserve"> педагогическ</w:t>
      </w:r>
      <w:r w:rsidR="003E57E8" w:rsidRPr="00614197">
        <w:rPr>
          <w:rFonts w:ascii="Times New Roman" w:hAnsi="Times New Roman"/>
          <w:sz w:val="26"/>
          <w:szCs w:val="26"/>
        </w:rPr>
        <w:t>ому работнику</w:t>
      </w:r>
      <w:r w:rsidR="00E1078D" w:rsidRPr="00614197">
        <w:rPr>
          <w:rFonts w:ascii="Times New Roman" w:hAnsi="Times New Roman"/>
          <w:sz w:val="26"/>
          <w:szCs w:val="26"/>
        </w:rPr>
        <w:t xml:space="preserve"> установлена высшая квалификационная категория;  </w:t>
      </w:r>
      <w:r w:rsidR="003E57E8" w:rsidRPr="00614197">
        <w:rPr>
          <w:rFonts w:ascii="Times New Roman" w:hAnsi="Times New Roman"/>
          <w:sz w:val="26"/>
          <w:szCs w:val="26"/>
        </w:rPr>
        <w:t>59</w:t>
      </w:r>
      <w:r w:rsidR="00E1078D" w:rsidRPr="00614197">
        <w:rPr>
          <w:rFonts w:ascii="Times New Roman" w:hAnsi="Times New Roman"/>
          <w:sz w:val="26"/>
          <w:szCs w:val="26"/>
        </w:rPr>
        <w:t xml:space="preserve"> педагогическим работникам – первая квалификационная категория. </w:t>
      </w:r>
    </w:p>
    <w:p w:rsidR="009B7EE3" w:rsidRPr="00614197" w:rsidRDefault="00E1078D" w:rsidP="00E107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 За аттестационный период   202</w:t>
      </w:r>
      <w:r w:rsidR="003E57E8" w:rsidRPr="00614197">
        <w:rPr>
          <w:rFonts w:ascii="Times New Roman" w:hAnsi="Times New Roman"/>
          <w:sz w:val="26"/>
          <w:szCs w:val="26"/>
        </w:rPr>
        <w:t>3</w:t>
      </w:r>
      <w:r w:rsidRPr="00614197">
        <w:rPr>
          <w:rFonts w:ascii="Times New Roman" w:hAnsi="Times New Roman"/>
          <w:sz w:val="26"/>
          <w:szCs w:val="26"/>
        </w:rPr>
        <w:t xml:space="preserve"> года было отозвано </w:t>
      </w:r>
      <w:r w:rsidR="003E57E8" w:rsidRPr="00614197">
        <w:rPr>
          <w:rFonts w:ascii="Times New Roman" w:hAnsi="Times New Roman"/>
          <w:sz w:val="26"/>
          <w:szCs w:val="26"/>
        </w:rPr>
        <w:t>4 заявления</w:t>
      </w:r>
      <w:r w:rsidRPr="00614197">
        <w:rPr>
          <w:rFonts w:ascii="Times New Roman" w:hAnsi="Times New Roman"/>
          <w:sz w:val="26"/>
          <w:szCs w:val="26"/>
        </w:rPr>
        <w:t>.</w:t>
      </w:r>
      <w:r w:rsidR="003E57E8" w:rsidRPr="00614197">
        <w:rPr>
          <w:rFonts w:ascii="Times New Roman" w:hAnsi="Times New Roman"/>
          <w:sz w:val="26"/>
          <w:szCs w:val="26"/>
        </w:rPr>
        <w:t xml:space="preserve"> Это на 7% меньше, чем в 2022 году.</w:t>
      </w:r>
      <w:r w:rsidRPr="00614197">
        <w:rPr>
          <w:rFonts w:ascii="Times New Roman" w:hAnsi="Times New Roman"/>
          <w:sz w:val="26"/>
          <w:szCs w:val="26"/>
        </w:rPr>
        <w:t xml:space="preserve"> Причинами отзыва заявлений стали:</w:t>
      </w:r>
      <w:r w:rsidR="003E57E8" w:rsidRPr="00614197">
        <w:rPr>
          <w:rFonts w:ascii="Times New Roman" w:hAnsi="Times New Roman"/>
          <w:sz w:val="26"/>
          <w:szCs w:val="26"/>
        </w:rPr>
        <w:t xml:space="preserve"> увольнение</w:t>
      </w:r>
      <w:r w:rsidRPr="00614197">
        <w:rPr>
          <w:rFonts w:ascii="Times New Roman" w:hAnsi="Times New Roman"/>
          <w:sz w:val="26"/>
          <w:szCs w:val="26"/>
        </w:rPr>
        <w:t xml:space="preserve">,    </w:t>
      </w:r>
      <w:r w:rsidR="003E57E8" w:rsidRPr="00614197">
        <w:rPr>
          <w:rFonts w:ascii="Times New Roman" w:hAnsi="Times New Roman"/>
          <w:sz w:val="26"/>
          <w:szCs w:val="26"/>
        </w:rPr>
        <w:t>болезнь</w:t>
      </w:r>
      <w:r w:rsidRPr="00614197">
        <w:rPr>
          <w:rFonts w:ascii="Times New Roman" w:hAnsi="Times New Roman"/>
          <w:sz w:val="26"/>
          <w:szCs w:val="26"/>
        </w:rPr>
        <w:t>.</w:t>
      </w:r>
    </w:p>
    <w:p w:rsidR="00E1078D" w:rsidRPr="00614197" w:rsidRDefault="00E1078D" w:rsidP="00E107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В  соответствии с планом курсовой подготовки в 202</w:t>
      </w:r>
      <w:r w:rsidR="00602840" w:rsidRPr="00614197">
        <w:rPr>
          <w:rFonts w:ascii="Times New Roman" w:hAnsi="Times New Roman"/>
          <w:sz w:val="26"/>
          <w:szCs w:val="26"/>
        </w:rPr>
        <w:t>3</w:t>
      </w:r>
      <w:r w:rsidRPr="00614197">
        <w:rPr>
          <w:rFonts w:ascii="Times New Roman" w:hAnsi="Times New Roman"/>
          <w:sz w:val="26"/>
          <w:szCs w:val="26"/>
        </w:rPr>
        <w:t xml:space="preserve"> году прошли курсы повышения  квалификации  </w:t>
      </w:r>
      <w:r w:rsidR="00B63671" w:rsidRPr="00614197">
        <w:rPr>
          <w:rFonts w:ascii="Times New Roman" w:hAnsi="Times New Roman"/>
          <w:sz w:val="26"/>
          <w:szCs w:val="26"/>
        </w:rPr>
        <w:t>305</w:t>
      </w:r>
      <w:r w:rsidRPr="00614197">
        <w:rPr>
          <w:rFonts w:ascii="Times New Roman" w:hAnsi="Times New Roman"/>
          <w:sz w:val="26"/>
          <w:szCs w:val="26"/>
        </w:rPr>
        <w:t>педагогов района (</w:t>
      </w:r>
      <w:r w:rsidR="00B63671" w:rsidRPr="00614197">
        <w:rPr>
          <w:rFonts w:ascii="Times New Roman" w:hAnsi="Times New Roman"/>
          <w:sz w:val="26"/>
          <w:szCs w:val="26"/>
        </w:rPr>
        <w:t>249</w:t>
      </w:r>
      <w:r w:rsidRPr="00614197">
        <w:rPr>
          <w:rFonts w:ascii="Times New Roman" w:hAnsi="Times New Roman"/>
          <w:sz w:val="26"/>
          <w:szCs w:val="26"/>
        </w:rPr>
        <w:t>-</w:t>
      </w:r>
      <w:r w:rsidR="00B63671" w:rsidRPr="00614197">
        <w:rPr>
          <w:rFonts w:ascii="Times New Roman" w:hAnsi="Times New Roman"/>
          <w:sz w:val="26"/>
          <w:szCs w:val="26"/>
        </w:rPr>
        <w:t>О</w:t>
      </w:r>
      <w:r w:rsidRPr="00614197">
        <w:rPr>
          <w:rFonts w:ascii="Times New Roman" w:hAnsi="Times New Roman"/>
          <w:sz w:val="26"/>
          <w:szCs w:val="26"/>
        </w:rPr>
        <w:t xml:space="preserve">ОО, </w:t>
      </w:r>
      <w:r w:rsidR="00B63671" w:rsidRPr="00614197">
        <w:rPr>
          <w:rFonts w:ascii="Times New Roman" w:hAnsi="Times New Roman"/>
          <w:sz w:val="26"/>
          <w:szCs w:val="26"/>
        </w:rPr>
        <w:t>56</w:t>
      </w:r>
      <w:r w:rsidRPr="00614197">
        <w:rPr>
          <w:rFonts w:ascii="Times New Roman" w:hAnsi="Times New Roman"/>
          <w:sz w:val="26"/>
          <w:szCs w:val="26"/>
        </w:rPr>
        <w:t xml:space="preserve">– </w:t>
      </w:r>
      <w:r w:rsidR="00B63671" w:rsidRPr="00614197">
        <w:rPr>
          <w:rFonts w:ascii="Times New Roman" w:hAnsi="Times New Roman"/>
          <w:sz w:val="26"/>
          <w:szCs w:val="26"/>
        </w:rPr>
        <w:t>Д</w:t>
      </w:r>
      <w:r w:rsidRPr="00614197">
        <w:rPr>
          <w:rFonts w:ascii="Times New Roman" w:hAnsi="Times New Roman"/>
          <w:sz w:val="26"/>
          <w:szCs w:val="26"/>
        </w:rPr>
        <w:t>ОО).</w:t>
      </w:r>
    </w:p>
    <w:p w:rsidR="00951060" w:rsidRPr="00614197" w:rsidRDefault="00951060" w:rsidP="00F569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В 2023 году в образовательных организациях района трудились 658 педагогических работников (2017г. – 610 чел., 2018г. -  616 чел., 2019г. – 612 чел. 2020 г.–621 чел., 2021г. – 687 чел., 2022г. – 687 чел.), в том числе: 520 педагогических работников общеобразовательных школ, из них 405 учителей, </w:t>
      </w:r>
      <w:r w:rsidR="00200DDD" w:rsidRPr="00614197">
        <w:rPr>
          <w:rFonts w:ascii="Times New Roman" w:hAnsi="Times New Roman"/>
          <w:sz w:val="26"/>
          <w:szCs w:val="26"/>
        </w:rPr>
        <w:t>187</w:t>
      </w:r>
      <w:r w:rsidR="00A927DA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педагогических работник</w:t>
      </w:r>
      <w:r w:rsidR="00200DDD" w:rsidRPr="00614197">
        <w:rPr>
          <w:rFonts w:ascii="Times New Roman" w:hAnsi="Times New Roman"/>
          <w:sz w:val="26"/>
          <w:szCs w:val="26"/>
        </w:rPr>
        <w:t>ов</w:t>
      </w:r>
      <w:r w:rsidRPr="00614197">
        <w:rPr>
          <w:rFonts w:ascii="Times New Roman" w:hAnsi="Times New Roman"/>
          <w:sz w:val="26"/>
          <w:szCs w:val="26"/>
        </w:rPr>
        <w:t xml:space="preserve"> дошкольных образовательных организаций.</w:t>
      </w:r>
    </w:p>
    <w:p w:rsidR="00200DDD" w:rsidRPr="00614197" w:rsidRDefault="00200DDD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14197">
        <w:rPr>
          <w:rFonts w:ascii="Times New Roman" w:hAnsi="Times New Roman"/>
          <w:b/>
          <w:sz w:val="26"/>
          <w:szCs w:val="26"/>
        </w:rPr>
        <w:t>Подпрограмма 2. «Развитие системы дополнительного образования детей, выявления и поддержки одаренных детей и молодежи»</w:t>
      </w:r>
    </w:p>
    <w:p w:rsidR="009B7EE3" w:rsidRPr="00614197" w:rsidRDefault="009B7EE3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02840" w:rsidRPr="00614197" w:rsidRDefault="00602840" w:rsidP="00602840">
      <w:pPr>
        <w:tabs>
          <w:tab w:val="left" w:pos="0"/>
          <w:tab w:val="left" w:pos="709"/>
        </w:tabs>
        <w:suppressAutoHyphens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Задача федерального проекта «Успех каждого ребенка» состоит в формировании эффективной системы выявления, поддержки и развития способностей и талантов у детей и молодежи, увеличении охвата детей дополнительным образованием.</w:t>
      </w:r>
    </w:p>
    <w:p w:rsidR="00602840" w:rsidRPr="00614197" w:rsidRDefault="00602840" w:rsidP="00602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lastRenderedPageBreak/>
        <w:t>С 2020 года дополнительное образование Усть-Абаканского района входит в региональную модель развития дополнительного образования Республики Хакасия:</w:t>
      </w:r>
    </w:p>
    <w:p w:rsidR="00602840" w:rsidRPr="00614197" w:rsidRDefault="00602840" w:rsidP="00602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1. на базе МБУДО «Усть-Абаканский ЦДО» (далее – ЦДО) действует муниципальный опорный центр дополнительного образования, цель которого организационное, методическое и консультационное сопровождение образовательных организаций, реализующих программы дополнительного образования;</w:t>
      </w:r>
    </w:p>
    <w:p w:rsidR="00602840" w:rsidRPr="00614197" w:rsidRDefault="00602840" w:rsidP="00602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2. функционирует автоматизированная информационная система «Навигатор дополнительного образования Республики Хакасия» (далее – АИС «Навигатор»), в которой зарегистрированы все организации, реализующие дополнительные общеобразовательные программы;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3. действует персонифицированный учет детей, охваченных дополнительным образованием, в системе АИС «Навигатор» составляет 52,40 % от общего количества детей 5–18 лет, проживающих на территории района;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4. с 1 сентября 2021 года функционировала система персонифицированного финансирования дополнительного образования (ПФДО), данная система эффективно функционировала.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5.</w:t>
      </w:r>
      <w:r w:rsidRPr="00614197">
        <w:rPr>
          <w:sz w:val="26"/>
          <w:szCs w:val="26"/>
        </w:rPr>
        <w:t xml:space="preserve"> </w:t>
      </w:r>
      <w:r w:rsidRPr="00614197">
        <w:rPr>
          <w:rFonts w:ascii="Times New Roman" w:hAnsi="Times New Roman" w:cs="Times New Roman"/>
          <w:sz w:val="26"/>
          <w:szCs w:val="26"/>
        </w:rPr>
        <w:t>С 1 марта 2023 года Усть-Абаканский район перешёл на муниципальный социальный заказ на оказание муниципальной услуги «Реализация дополнительных образовательных программ»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Усть-Абаканском районе проживает детей в возрасте от 5 до 18 лет 9115, обучается, согласно АИС «Навигатор дополнительного образования детей Республики Хакасия» - 4777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муниципальном образовании Усть-Абаканский район 30 организаций, реализующие дополнительные общеобразовательные общеразвивающие программы (все учреждения зарегистрированы в АИС «Навигатор»): 1 организация дополнительного образования сфере образования; 16 общеобразовательных организаций; 9 дошкольных образовательных организации; 1 среднее учебное заведение; 2 частные организации; 1 муниципальное автономное учреждение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2023 году присоединилось в систему АИС «Навигатор» муниципальное автономное учреждение «Усть-Абаканский загородный лагерь «Дружба», но несмотря на это, наблюдается уменьшение количества учреждений дополнительного образования в АИС «Навигатор» за счет перехода МБУДО «Усть-Абаканская детская школа искусств» в АИС по культуре и МБУДО «Усть-Абаканская спортивная школа» в АИС по спорту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В районе реализуется широкий спектр дополнительных общеразвивающих программ технической, естественно-научной, физкультурно-спортивной, художественной, туристско-краеведческой, социально-гуманитарной направленности. 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В 2023 году наибольший интерес для детей по-прежнему представляют программы технической и естественнонаучной направленности за счет изменения социального заказа и развития науки и техники. Значительно возрос спрос на художественные и социально-гуманитарные программы. </w:t>
      </w:r>
    </w:p>
    <w:p w:rsidR="00602840" w:rsidRPr="00614197" w:rsidRDefault="00602840" w:rsidP="0060284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На территории Усть-Абаканского района действует подпрограмма «</w:t>
      </w:r>
      <w:r w:rsidRPr="00614197">
        <w:rPr>
          <w:rFonts w:ascii="Times New Roman" w:eastAsia="Times New Roman" w:hAnsi="Times New Roman" w:cs="Times New Roman"/>
          <w:sz w:val="26"/>
          <w:szCs w:val="26"/>
        </w:rPr>
        <w:t>Развитие системы дополнительного образования детей, выявление и поддержки одаренных детей и молодежи», в рамках которой в 2023 было освоено 75394,61 тыс.руб.</w:t>
      </w:r>
    </w:p>
    <w:p w:rsidR="0004645C" w:rsidRPr="00614197" w:rsidRDefault="00602840" w:rsidP="00602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4197">
        <w:rPr>
          <w:rFonts w:ascii="Times New Roman" w:eastAsia="Calibri" w:hAnsi="Times New Roman" w:cs="Times New Roman"/>
          <w:sz w:val="26"/>
          <w:szCs w:val="26"/>
        </w:rPr>
        <w:t xml:space="preserve">Традиционно обучающиеся образовательных организаций Усть-Абаканского района становятся победителями и призерами соревнований, конкурсов различного уровня. И 2023 год не стал исключением. </w:t>
      </w:r>
      <w:r w:rsidRPr="00614197">
        <w:rPr>
          <w:rFonts w:ascii="Times New Roman" w:hAnsi="Times New Roman" w:cs="Times New Roman"/>
          <w:sz w:val="26"/>
          <w:szCs w:val="26"/>
        </w:rPr>
        <w:t>По итогам 2023 года учащиеся продемонстрировали высокие достижения в различных мероприятиях районного, регионального и федерального уровней:</w:t>
      </w:r>
      <w:r w:rsidRPr="006141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4197">
        <w:rPr>
          <w:rFonts w:ascii="Times New Roman" w:hAnsi="Times New Roman" w:cs="Times New Roman"/>
          <w:sz w:val="26"/>
          <w:szCs w:val="26"/>
        </w:rPr>
        <w:t>Межрегиональные и Всероссийские соревнования по Чир спорту – 2 место в общекомандном зачете, Региональный зачет Межрегиональных соревнований по Чир-</w:t>
      </w:r>
      <w:r w:rsidRPr="00614197">
        <w:rPr>
          <w:rFonts w:ascii="Times New Roman" w:hAnsi="Times New Roman" w:cs="Times New Roman"/>
          <w:sz w:val="26"/>
          <w:szCs w:val="26"/>
        </w:rPr>
        <w:lastRenderedPageBreak/>
        <w:t xml:space="preserve">спорту – 1 место в общекомандном зачете, Открытый чемпионат РХ по спортивному туризму – 2 место в общекомандном зачете, конкурс проектов «Арбузный грант» -1 место, </w:t>
      </w:r>
      <w:r w:rsidR="00E75F83" w:rsidRPr="00614197">
        <w:rPr>
          <w:rFonts w:ascii="Times New Roman" w:hAnsi="Times New Roman" w:cs="Times New Roman"/>
          <w:sz w:val="26"/>
          <w:szCs w:val="26"/>
        </w:rPr>
        <w:t>Чемпионат</w:t>
      </w:r>
      <w:r w:rsidRPr="00614197">
        <w:rPr>
          <w:rFonts w:ascii="Times New Roman" w:hAnsi="Times New Roman" w:cs="Times New Roman"/>
          <w:sz w:val="26"/>
          <w:szCs w:val="26"/>
        </w:rPr>
        <w:t xml:space="preserve"> и первенство Республики Хакасия по Чир  спорту и Фестиваль «Время чемпионов» - 1 место</w:t>
      </w:r>
      <w:r w:rsidR="00B610DB" w:rsidRPr="00614197">
        <w:rPr>
          <w:rFonts w:ascii="Times New Roman" w:hAnsi="Times New Roman" w:cs="Times New Roman"/>
          <w:sz w:val="26"/>
          <w:szCs w:val="26"/>
        </w:rPr>
        <w:t xml:space="preserve">. </w:t>
      </w:r>
      <w:r w:rsidR="00D742C8" w:rsidRPr="00614197">
        <w:rPr>
          <w:rFonts w:ascii="Times New Roman" w:hAnsi="Times New Roman" w:cs="Times New Roman"/>
          <w:sz w:val="26"/>
          <w:szCs w:val="26"/>
        </w:rPr>
        <w:t>Региональный этап Всероссийских военных игр «Казачий Сполох» среди юношей 14-15 лет – 1 место; региональный этап Всероссийской спартакиады допризывной молодежи среди юношей 14-15 лет – 2 место; республиканский смотр-конкурс «Лучший казачий кадетский класс – 1 место; финал Всероссийской военно-спортивной игры «Победа»</w:t>
      </w:r>
      <w:r w:rsidR="003A12BE" w:rsidRPr="00614197">
        <w:rPr>
          <w:rFonts w:ascii="Times New Roman" w:hAnsi="Times New Roman" w:cs="Times New Roman"/>
          <w:sz w:val="26"/>
          <w:szCs w:val="26"/>
        </w:rPr>
        <w:t xml:space="preserve"> – 2 место.</w:t>
      </w:r>
    </w:p>
    <w:p w:rsidR="009C3A83" w:rsidRPr="00614197" w:rsidRDefault="00602840" w:rsidP="009C3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2023 году педагоги Усть-Абаканского района неоднократно становились лучшими в республике. Победители и призеры регионального этапа Всероссийского конкурса профессионального мастерства работников сферы дополнительного образования "Сердце отдаю детям", в номинации  «Педагог дополнительного образования в художественно» - 1 место; направленности» в номинации  «Педагог дополнительного образования в социально-гуманитарной направленности» - 2  место, в номинации «Педагог-наставник в дополнительном образовании» - 1 и 2 место; республиканского конкурса проектов лучших практик дополнительного образования «От идеи до реализации-2023», в номинации «От детского выбора к профистарту» – 1 место, в номинации «Сотрудничество network» - 2 место, в номинации «Инклюзия: nonstop» - 3 место; 3 полуфиналиста Всероссийского конкурса «Флагманы образования»;</w:t>
      </w:r>
    </w:p>
    <w:p w:rsidR="009C3A83" w:rsidRPr="00614197" w:rsidRDefault="009C3A83" w:rsidP="009C3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Учитель технологии Расцветской школы Виталий Викторович Коньков стал призёром республиканского конкурса «Точка роста: ресурсы, </w:t>
      </w:r>
      <w:r w:rsidR="00E75F83" w:rsidRPr="00614197">
        <w:rPr>
          <w:rFonts w:ascii="Times New Roman" w:hAnsi="Times New Roman" w:cs="Times New Roman"/>
          <w:sz w:val="26"/>
          <w:szCs w:val="26"/>
        </w:rPr>
        <w:t>эффективность</w:t>
      </w:r>
      <w:r w:rsidRPr="00614197">
        <w:rPr>
          <w:rFonts w:ascii="Times New Roman" w:hAnsi="Times New Roman" w:cs="Times New Roman"/>
          <w:sz w:val="26"/>
          <w:szCs w:val="26"/>
        </w:rPr>
        <w:t>, качество».</w:t>
      </w:r>
    </w:p>
    <w:p w:rsidR="0004645C" w:rsidRPr="00614197" w:rsidRDefault="009C3A83" w:rsidP="009C3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Педагоги дополнительного образования нашего района стали призерами республиканского конкурса профессионального мастерства «Сердце отдаю детям». Галина Шалганова стала лидером в номинации «Работа с детьми с ОВЗ и инвалидностью», Юлия Ащеулова победила в номинации «Педагог-наставник в дополнительном образовании», третье место в этой же номинации заняла Мария Щуклина, а Ирина Сагатаева стала второй в номинации социально-педагогической направленности.</w:t>
      </w:r>
    </w:p>
    <w:p w:rsidR="006272DD" w:rsidRPr="00614197" w:rsidRDefault="006272DD" w:rsidP="009C3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7EE3" w:rsidRPr="00614197" w:rsidRDefault="00C32812" w:rsidP="00F569A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14197">
        <w:rPr>
          <w:rFonts w:ascii="Times New Roman" w:hAnsi="Times New Roman"/>
          <w:b/>
          <w:sz w:val="26"/>
          <w:szCs w:val="26"/>
        </w:rPr>
        <w:t>Подпрограмма 3 «Патриотическое воспитание граждан»</w:t>
      </w:r>
    </w:p>
    <w:p w:rsidR="00902D16" w:rsidRPr="00614197" w:rsidRDefault="00902D16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272DD" w:rsidRPr="00614197" w:rsidRDefault="006272DD" w:rsidP="00627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61419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В рамках федерального проекта «Патриотическое воспитание граждан Российской Федерации» во всех школах района реализуются программы воспитания и календарные планы воспитательной работы, объединяющим стержнем которых являются традиционные духовно-нравственные ценности, нормы и правила поведения в обществе. </w:t>
      </w:r>
    </w:p>
    <w:p w:rsidR="006272DD" w:rsidRPr="00614197" w:rsidRDefault="006272DD" w:rsidP="006272D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6"/>
          <w:szCs w:val="26"/>
        </w:rPr>
      </w:pPr>
      <w:r w:rsidRPr="00614197">
        <w:rPr>
          <w:rFonts w:ascii="Times New Roman" w:eastAsia="Times New Roman" w:hAnsi="Times New Roman" w:cs="Times New Roman"/>
          <w:color w:val="1A1A1A"/>
          <w:sz w:val="26"/>
          <w:szCs w:val="26"/>
        </w:rPr>
        <w:t>В 2023 году еженедельно в школах района проводились информационно-просветительские занятия «Разговоры о важном», ориентированные на развитие ценностного отношения обучающихся к России, ее уникальной истории, богатой природе и великой культуре, и церемония поднятия (спуска) государственного флага Российской Федерации. Общеобразовательные организации активно используют в образовательном и воспитательном процессах символы Российской Федерации.</w:t>
      </w:r>
      <w:r w:rsidRPr="00614197">
        <w:rPr>
          <w:rFonts w:ascii="Helvetica" w:eastAsia="Times New Roman" w:hAnsi="Helvetica" w:cs="Helvetica"/>
          <w:color w:val="1A1A1A"/>
          <w:sz w:val="26"/>
          <w:szCs w:val="26"/>
        </w:rPr>
        <w:t xml:space="preserve"> </w:t>
      </w:r>
    </w:p>
    <w:p w:rsidR="006272DD" w:rsidRPr="00614197" w:rsidRDefault="006272DD" w:rsidP="00627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eastAsia="Times New Roman" w:hAnsi="Times New Roman" w:cs="Times New Roman"/>
          <w:sz w:val="26"/>
          <w:szCs w:val="26"/>
        </w:rPr>
        <w:tab/>
        <w:t xml:space="preserve">В 2023 году открыты 17 первичных отделений </w:t>
      </w:r>
      <w:r w:rsidRPr="0061419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Общероссийского общественно-государственного движения детей и молодежи «Движение первых». </w:t>
      </w:r>
      <w:r w:rsidRPr="00614197">
        <w:rPr>
          <w:rFonts w:ascii="Times New Roman" w:hAnsi="Times New Roman" w:cs="Times New Roman"/>
          <w:sz w:val="26"/>
          <w:szCs w:val="26"/>
        </w:rPr>
        <w:t>Вовлеченность обучающихся в деятельность РДДМ - 930 человек.</w:t>
      </w:r>
    </w:p>
    <w:p w:rsidR="006272DD" w:rsidRPr="00614197" w:rsidRDefault="006272DD" w:rsidP="00627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Продолжает развиваться всероссийское детско-юношеское военно-патриотическое общественное движение «Юнармия». Общий охват юнармейцев района составляет 209 человек (2021 г. – 183 чел., 2022 г. – 224 чел.).</w:t>
      </w:r>
    </w:p>
    <w:p w:rsidR="006272DD" w:rsidRPr="00614197" w:rsidRDefault="006272DD" w:rsidP="006272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Обучающиеся МБОУ «Усть-Абаканская СОШ», участники военно-патриотического клуба </w:t>
      </w:r>
      <w:r w:rsidRPr="00614197">
        <w:rPr>
          <w:rFonts w:ascii="Times New Roman" w:hAnsi="Times New Roman" w:cs="Times New Roman"/>
          <w:b/>
          <w:sz w:val="26"/>
          <w:szCs w:val="26"/>
        </w:rPr>
        <w:t>«</w:t>
      </w:r>
      <w:r w:rsidRPr="00614197">
        <w:rPr>
          <w:rFonts w:ascii="Times New Roman" w:hAnsi="Times New Roman" w:cs="Times New Roman"/>
          <w:sz w:val="26"/>
          <w:szCs w:val="26"/>
        </w:rPr>
        <w:t>Ирбис</w:t>
      </w:r>
      <w:r w:rsidRPr="00614197">
        <w:rPr>
          <w:rFonts w:ascii="Times New Roman" w:hAnsi="Times New Roman" w:cs="Times New Roman"/>
          <w:b/>
          <w:sz w:val="26"/>
          <w:szCs w:val="26"/>
        </w:rPr>
        <w:t>»,</w:t>
      </w:r>
      <w:r w:rsidRPr="00614197">
        <w:rPr>
          <w:rFonts w:ascii="Times New Roman" w:hAnsi="Times New Roman" w:cs="Times New Roman"/>
          <w:sz w:val="26"/>
          <w:szCs w:val="26"/>
        </w:rPr>
        <w:t xml:space="preserve"> вновь стали победителями регионального этапа Всероссийской военно-спортивной игры «Победа», посвященной празднованию 78-й годовщины Победы в </w:t>
      </w:r>
      <w:r w:rsidRPr="00614197">
        <w:rPr>
          <w:rFonts w:ascii="Times New Roman" w:hAnsi="Times New Roman" w:cs="Times New Roman"/>
          <w:sz w:val="26"/>
          <w:szCs w:val="26"/>
        </w:rPr>
        <w:lastRenderedPageBreak/>
        <w:t>Великой Отечественной войне 1941-1945 годов; во Всероссийском этапе военно-спортивной игры «Победа» сезона 2023 в г. Москва, второй раз подряд заняли 2 место.</w:t>
      </w:r>
    </w:p>
    <w:p w:rsidR="001035AF" w:rsidRPr="00614197" w:rsidRDefault="001035AF" w:rsidP="00627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2D16" w:rsidRPr="00614197" w:rsidRDefault="00902D16" w:rsidP="00902D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7EE3" w:rsidRPr="00614197" w:rsidRDefault="00C32812" w:rsidP="000056CD">
      <w:pPr>
        <w:pStyle w:val="a5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614197">
        <w:rPr>
          <w:i/>
          <w:color w:val="000000"/>
          <w:sz w:val="26"/>
          <w:szCs w:val="26"/>
        </w:rPr>
        <w:t>б) Перечень мероприятий, реализуемых в рамках муниципальной программы (причины частичного или полного невыполнения) с указанием объемов бюджетных ассигнований, направленных на их реализацию</w:t>
      </w:r>
    </w:p>
    <w:p w:rsidR="003C547F" w:rsidRPr="00614197" w:rsidRDefault="003C547F" w:rsidP="000056CD">
      <w:pPr>
        <w:pStyle w:val="a5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На реализацию программных мероприятий, предусмотренных муниципальной программой «Развитие образования в Усть-Абаканском районе», в 202</w:t>
      </w:r>
      <w:r w:rsidR="001E216C" w:rsidRPr="00614197">
        <w:rPr>
          <w:rFonts w:ascii="Times New Roman" w:hAnsi="Times New Roman"/>
          <w:sz w:val="26"/>
          <w:szCs w:val="26"/>
        </w:rPr>
        <w:t>3</w:t>
      </w:r>
      <w:r w:rsidRPr="00614197">
        <w:rPr>
          <w:rFonts w:ascii="Times New Roman" w:hAnsi="Times New Roman"/>
          <w:sz w:val="26"/>
          <w:szCs w:val="26"/>
        </w:rPr>
        <w:t xml:space="preserve"> году было запланировано </w:t>
      </w:r>
      <w:r w:rsidR="001E216C" w:rsidRPr="00614197">
        <w:rPr>
          <w:rFonts w:ascii="Times New Roman" w:hAnsi="Times New Roman"/>
          <w:sz w:val="26"/>
          <w:szCs w:val="26"/>
        </w:rPr>
        <w:t>1 307 409,</w:t>
      </w:r>
      <w:r w:rsidR="002A069F">
        <w:rPr>
          <w:rFonts w:ascii="Times New Roman" w:hAnsi="Times New Roman"/>
          <w:sz w:val="26"/>
          <w:szCs w:val="26"/>
        </w:rPr>
        <w:t>9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в том числе за счет средств </w:t>
      </w:r>
      <w:r w:rsidR="0054058F" w:rsidRPr="00614197">
        <w:rPr>
          <w:rFonts w:ascii="Times New Roman" w:hAnsi="Times New Roman"/>
          <w:sz w:val="26"/>
          <w:szCs w:val="26"/>
        </w:rPr>
        <w:t>районного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1E216C" w:rsidRPr="00614197">
        <w:rPr>
          <w:rFonts w:ascii="Times New Roman" w:hAnsi="Times New Roman"/>
          <w:sz w:val="26"/>
          <w:szCs w:val="26"/>
        </w:rPr>
        <w:t>410 209,</w:t>
      </w:r>
      <w:r w:rsidR="002A069F">
        <w:rPr>
          <w:rFonts w:ascii="Times New Roman" w:hAnsi="Times New Roman"/>
          <w:sz w:val="26"/>
          <w:szCs w:val="26"/>
        </w:rPr>
        <w:t>7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республиканского бюджета – </w:t>
      </w:r>
      <w:r w:rsidR="001E216C" w:rsidRPr="00614197">
        <w:rPr>
          <w:rFonts w:ascii="Times New Roman" w:hAnsi="Times New Roman"/>
          <w:sz w:val="26"/>
          <w:szCs w:val="26"/>
        </w:rPr>
        <w:t>805</w:t>
      </w:r>
      <w:r w:rsidR="002A069F">
        <w:rPr>
          <w:rFonts w:ascii="Times New Roman" w:hAnsi="Times New Roman"/>
          <w:sz w:val="26"/>
          <w:szCs w:val="26"/>
        </w:rPr>
        <w:t> 399,0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</w:t>
      </w:r>
      <w:r w:rsidR="0054058F" w:rsidRPr="00614197">
        <w:rPr>
          <w:rFonts w:ascii="Times New Roman" w:hAnsi="Times New Roman"/>
          <w:sz w:val="26"/>
          <w:szCs w:val="26"/>
        </w:rPr>
        <w:t>федерального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2A069F">
        <w:rPr>
          <w:rFonts w:ascii="Times New Roman" w:hAnsi="Times New Roman"/>
          <w:sz w:val="26"/>
          <w:szCs w:val="26"/>
        </w:rPr>
        <w:t>91 801,2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тыс.руб.. Исполнение составило </w:t>
      </w:r>
      <w:r w:rsidR="0067495F" w:rsidRPr="00614197">
        <w:rPr>
          <w:rFonts w:ascii="Times New Roman" w:hAnsi="Times New Roman"/>
          <w:sz w:val="26"/>
          <w:szCs w:val="26"/>
        </w:rPr>
        <w:t>1 259</w:t>
      </w:r>
      <w:r w:rsidR="002A069F">
        <w:rPr>
          <w:rFonts w:ascii="Times New Roman" w:hAnsi="Times New Roman"/>
          <w:sz w:val="26"/>
          <w:szCs w:val="26"/>
        </w:rPr>
        <w:t> </w:t>
      </w:r>
      <w:r w:rsidR="004F09B4" w:rsidRPr="00614197">
        <w:rPr>
          <w:rFonts w:ascii="Times New Roman" w:hAnsi="Times New Roman"/>
          <w:sz w:val="26"/>
          <w:szCs w:val="26"/>
        </w:rPr>
        <w:t>63</w:t>
      </w:r>
      <w:r w:rsidR="002A069F">
        <w:rPr>
          <w:rFonts w:ascii="Times New Roman" w:hAnsi="Times New Roman"/>
          <w:sz w:val="26"/>
          <w:szCs w:val="26"/>
        </w:rPr>
        <w:t>1,0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 (</w:t>
      </w:r>
      <w:r w:rsidR="0067495F" w:rsidRPr="00614197">
        <w:rPr>
          <w:rFonts w:ascii="Times New Roman" w:hAnsi="Times New Roman"/>
          <w:sz w:val="26"/>
          <w:szCs w:val="26"/>
        </w:rPr>
        <w:t>96,3</w:t>
      </w:r>
      <w:r w:rsidR="000E0F93" w:rsidRPr="00614197">
        <w:rPr>
          <w:rFonts w:ascii="Times New Roman" w:hAnsi="Times New Roman"/>
          <w:sz w:val="26"/>
          <w:szCs w:val="26"/>
        </w:rPr>
        <w:t>%</w:t>
      </w:r>
      <w:r w:rsidRPr="00614197">
        <w:rPr>
          <w:rFonts w:ascii="Times New Roman" w:hAnsi="Times New Roman"/>
          <w:sz w:val="26"/>
          <w:szCs w:val="26"/>
        </w:rPr>
        <w:t xml:space="preserve">), в том числе за счет средств </w:t>
      </w:r>
      <w:r w:rsidR="0054058F" w:rsidRPr="00614197">
        <w:rPr>
          <w:rFonts w:ascii="Times New Roman" w:hAnsi="Times New Roman"/>
          <w:sz w:val="26"/>
          <w:szCs w:val="26"/>
        </w:rPr>
        <w:t>районного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67495F" w:rsidRPr="00614197">
        <w:rPr>
          <w:rFonts w:ascii="Times New Roman" w:hAnsi="Times New Roman"/>
          <w:sz w:val="26"/>
          <w:szCs w:val="26"/>
        </w:rPr>
        <w:t>383</w:t>
      </w:r>
      <w:r w:rsidR="003D1DCF" w:rsidRPr="00614197">
        <w:rPr>
          <w:rFonts w:ascii="Times New Roman" w:hAnsi="Times New Roman"/>
          <w:sz w:val="26"/>
          <w:szCs w:val="26"/>
        </w:rPr>
        <w:t> 195,</w:t>
      </w:r>
      <w:r w:rsidR="002A069F">
        <w:rPr>
          <w:rFonts w:ascii="Times New Roman" w:hAnsi="Times New Roman"/>
          <w:sz w:val="26"/>
          <w:szCs w:val="26"/>
        </w:rPr>
        <w:t>3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республиканского бюджета – </w:t>
      </w:r>
      <w:r w:rsidR="0067495F" w:rsidRPr="00614197">
        <w:rPr>
          <w:rFonts w:ascii="Times New Roman" w:hAnsi="Times New Roman"/>
          <w:sz w:val="26"/>
          <w:szCs w:val="26"/>
        </w:rPr>
        <w:t>785 791,70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</w:t>
      </w:r>
      <w:r w:rsidR="0054058F" w:rsidRPr="00614197">
        <w:rPr>
          <w:rFonts w:ascii="Times New Roman" w:hAnsi="Times New Roman"/>
          <w:sz w:val="26"/>
          <w:szCs w:val="26"/>
        </w:rPr>
        <w:t>федерального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3D1DCF" w:rsidRPr="00614197">
        <w:rPr>
          <w:rFonts w:ascii="Times New Roman" w:hAnsi="Times New Roman"/>
          <w:sz w:val="26"/>
          <w:szCs w:val="26"/>
        </w:rPr>
        <w:t>90644,0</w:t>
      </w:r>
      <w:r w:rsidR="000453B9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Частичное невыполнение муниципальной пр</w:t>
      </w:r>
      <w:r w:rsidR="000E0F93" w:rsidRPr="00614197">
        <w:rPr>
          <w:rFonts w:ascii="Times New Roman" w:hAnsi="Times New Roman"/>
          <w:sz w:val="26"/>
          <w:szCs w:val="26"/>
        </w:rPr>
        <w:t xml:space="preserve">ограммы связано с большим количеством </w:t>
      </w:r>
      <w:r w:rsidR="00F437FE" w:rsidRPr="00614197">
        <w:rPr>
          <w:rFonts w:ascii="Times New Roman" w:hAnsi="Times New Roman"/>
          <w:sz w:val="26"/>
          <w:szCs w:val="26"/>
        </w:rPr>
        <w:t>дней не трудоспособности (эконо</w:t>
      </w:r>
      <w:r w:rsidR="000E0F93" w:rsidRPr="00614197">
        <w:rPr>
          <w:rFonts w:ascii="Times New Roman" w:hAnsi="Times New Roman"/>
          <w:sz w:val="26"/>
          <w:szCs w:val="26"/>
        </w:rPr>
        <w:t>мия ФОТ, дни нетрудоспособности оплачивались из ФСС)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Реализация мероприятий программы в 202</w:t>
      </w:r>
      <w:r w:rsidR="0067495F" w:rsidRPr="00614197">
        <w:rPr>
          <w:rFonts w:ascii="Times New Roman" w:hAnsi="Times New Roman"/>
          <w:sz w:val="26"/>
          <w:szCs w:val="26"/>
        </w:rPr>
        <w:t>3</w:t>
      </w:r>
      <w:r w:rsidRPr="00614197">
        <w:rPr>
          <w:rFonts w:ascii="Times New Roman" w:hAnsi="Times New Roman"/>
          <w:sz w:val="26"/>
          <w:szCs w:val="26"/>
        </w:rPr>
        <w:t xml:space="preserve"> году осуществлялась в рамках трех подпрограмм:</w:t>
      </w:r>
    </w:p>
    <w:p w:rsidR="009B7EE3" w:rsidRPr="00614197" w:rsidRDefault="009B7EE3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14197">
        <w:rPr>
          <w:rFonts w:ascii="Times New Roman" w:hAnsi="Times New Roman"/>
          <w:b/>
          <w:sz w:val="26"/>
          <w:szCs w:val="26"/>
        </w:rPr>
        <w:t>Подпрограмма 1 «Развитие дошкольного, начального, общего, основного общего, среднего общего образования».</w:t>
      </w:r>
    </w:p>
    <w:p w:rsidR="009B7EE3" w:rsidRPr="00614197" w:rsidRDefault="009B7EE3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В рамках данной подпрограммы были запланированы мероприятия на сумму </w:t>
      </w:r>
      <w:r w:rsidR="00C05F90" w:rsidRPr="00614197">
        <w:rPr>
          <w:rFonts w:ascii="Times New Roman" w:hAnsi="Times New Roman"/>
          <w:sz w:val="26"/>
          <w:szCs w:val="26"/>
        </w:rPr>
        <w:t>1 230 511,90</w:t>
      </w:r>
      <w:r w:rsidR="00A71BB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 руб., из них средства </w:t>
      </w:r>
      <w:r w:rsidR="0054058F" w:rsidRPr="00614197">
        <w:rPr>
          <w:rFonts w:ascii="Times New Roman" w:hAnsi="Times New Roman"/>
          <w:sz w:val="26"/>
          <w:szCs w:val="26"/>
        </w:rPr>
        <w:t>районного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C05F90" w:rsidRPr="00614197">
        <w:rPr>
          <w:rFonts w:ascii="Times New Roman" w:hAnsi="Times New Roman"/>
          <w:sz w:val="26"/>
          <w:szCs w:val="26"/>
        </w:rPr>
        <w:t>333 311,</w:t>
      </w:r>
      <w:r w:rsidR="005E7E1D">
        <w:rPr>
          <w:rFonts w:ascii="Times New Roman" w:hAnsi="Times New Roman"/>
          <w:sz w:val="26"/>
          <w:szCs w:val="26"/>
        </w:rPr>
        <w:t>7</w:t>
      </w:r>
      <w:r w:rsidR="00831774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республиканского бюджета – </w:t>
      </w:r>
      <w:r w:rsidR="00C05F90" w:rsidRPr="00614197">
        <w:rPr>
          <w:rFonts w:ascii="Times New Roman" w:hAnsi="Times New Roman"/>
          <w:sz w:val="26"/>
          <w:szCs w:val="26"/>
        </w:rPr>
        <w:t>805</w:t>
      </w:r>
      <w:r w:rsidR="005E7E1D">
        <w:rPr>
          <w:rFonts w:ascii="Times New Roman" w:hAnsi="Times New Roman"/>
          <w:sz w:val="26"/>
          <w:szCs w:val="26"/>
        </w:rPr>
        <w:t> 399,0</w:t>
      </w:r>
      <w:r w:rsidR="00831774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</w:t>
      </w:r>
      <w:r w:rsidR="0054058F" w:rsidRPr="00614197">
        <w:rPr>
          <w:rFonts w:ascii="Times New Roman" w:hAnsi="Times New Roman"/>
          <w:sz w:val="26"/>
          <w:szCs w:val="26"/>
        </w:rPr>
        <w:t>федерального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4A5752" w:rsidRPr="00614197">
        <w:rPr>
          <w:rFonts w:ascii="Times New Roman" w:hAnsi="Times New Roman"/>
          <w:sz w:val="26"/>
          <w:szCs w:val="26"/>
        </w:rPr>
        <w:t xml:space="preserve">91 801,2 </w:t>
      </w:r>
      <w:r w:rsidRPr="00614197">
        <w:rPr>
          <w:rFonts w:ascii="Times New Roman" w:hAnsi="Times New Roman"/>
          <w:sz w:val="26"/>
          <w:szCs w:val="26"/>
        </w:rPr>
        <w:t>тыс.руб.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Исполнение составило – </w:t>
      </w:r>
      <w:r w:rsidR="004A5752" w:rsidRPr="00614197">
        <w:rPr>
          <w:rFonts w:ascii="Times New Roman" w:hAnsi="Times New Roman"/>
          <w:sz w:val="26"/>
          <w:szCs w:val="26"/>
        </w:rPr>
        <w:t>1 183 977,2</w:t>
      </w:r>
      <w:r w:rsidR="00A71BB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 руб., (</w:t>
      </w:r>
      <w:r w:rsidR="00C05F90" w:rsidRPr="00614197">
        <w:rPr>
          <w:rFonts w:ascii="Times New Roman" w:hAnsi="Times New Roman"/>
          <w:sz w:val="26"/>
          <w:szCs w:val="26"/>
        </w:rPr>
        <w:t>96,2</w:t>
      </w:r>
      <w:r w:rsidR="00F437FE" w:rsidRPr="00614197">
        <w:rPr>
          <w:rFonts w:ascii="Times New Roman" w:hAnsi="Times New Roman"/>
          <w:sz w:val="26"/>
          <w:szCs w:val="26"/>
        </w:rPr>
        <w:t>%</w:t>
      </w:r>
      <w:r w:rsidRPr="00614197">
        <w:rPr>
          <w:rFonts w:ascii="Times New Roman" w:hAnsi="Times New Roman"/>
          <w:sz w:val="26"/>
          <w:szCs w:val="26"/>
        </w:rPr>
        <w:t xml:space="preserve">) в том числе: средства </w:t>
      </w:r>
      <w:r w:rsidR="0054058F" w:rsidRPr="00614197">
        <w:rPr>
          <w:rFonts w:ascii="Times New Roman" w:hAnsi="Times New Roman"/>
          <w:sz w:val="26"/>
          <w:szCs w:val="26"/>
        </w:rPr>
        <w:t>районного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C05F90" w:rsidRPr="00614197">
        <w:rPr>
          <w:rFonts w:ascii="Times New Roman" w:hAnsi="Times New Roman"/>
          <w:sz w:val="26"/>
          <w:szCs w:val="26"/>
        </w:rPr>
        <w:t>307 541,</w:t>
      </w:r>
      <w:r w:rsidR="005E7E1D">
        <w:rPr>
          <w:rFonts w:ascii="Times New Roman" w:hAnsi="Times New Roman"/>
          <w:sz w:val="26"/>
          <w:szCs w:val="26"/>
        </w:rPr>
        <w:t>5</w:t>
      </w:r>
      <w:r w:rsidR="00831774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республиканского бюджета – </w:t>
      </w:r>
      <w:r w:rsidR="00C05F90" w:rsidRPr="00614197">
        <w:rPr>
          <w:rFonts w:ascii="Times New Roman" w:hAnsi="Times New Roman"/>
          <w:sz w:val="26"/>
          <w:szCs w:val="26"/>
        </w:rPr>
        <w:t>785 791,70</w:t>
      </w:r>
      <w:r w:rsidR="00831774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</w:t>
      </w:r>
      <w:r w:rsidR="0054058F" w:rsidRPr="00614197">
        <w:rPr>
          <w:rFonts w:ascii="Times New Roman" w:hAnsi="Times New Roman"/>
          <w:sz w:val="26"/>
          <w:szCs w:val="26"/>
        </w:rPr>
        <w:t>федерального</w:t>
      </w:r>
      <w:r w:rsidRPr="00614197">
        <w:rPr>
          <w:rFonts w:ascii="Times New Roman" w:hAnsi="Times New Roman"/>
          <w:sz w:val="26"/>
          <w:szCs w:val="26"/>
        </w:rPr>
        <w:t xml:space="preserve"> бюджета – </w:t>
      </w:r>
      <w:r w:rsidR="005E7E1D">
        <w:rPr>
          <w:rFonts w:ascii="Times New Roman" w:hAnsi="Times New Roman"/>
          <w:sz w:val="26"/>
          <w:szCs w:val="26"/>
        </w:rPr>
        <w:t>90 644,0</w:t>
      </w:r>
      <w:r w:rsidR="00831774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Бюджетные средства подпрограммы направлены на реализацию следующих мероприятий: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14197">
        <w:rPr>
          <w:rFonts w:ascii="Times New Roman" w:hAnsi="Times New Roman"/>
          <w:b/>
          <w:i/>
          <w:sz w:val="26"/>
          <w:szCs w:val="26"/>
        </w:rPr>
        <w:t>Основное мероприятие 1</w:t>
      </w:r>
      <w:r w:rsidRPr="00614197">
        <w:rPr>
          <w:rFonts w:ascii="Times New Roman" w:hAnsi="Times New Roman"/>
          <w:i/>
          <w:sz w:val="26"/>
          <w:szCs w:val="26"/>
        </w:rPr>
        <w:t xml:space="preserve"> «Развитие дошкольного образования» включает следующие направления расходов: 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деятельности подведомственных учреждений (Дошкольные организации) – </w:t>
      </w:r>
      <w:r w:rsidR="00C05F90" w:rsidRPr="00614197">
        <w:rPr>
          <w:rFonts w:ascii="Times New Roman" w:hAnsi="Times New Roman"/>
          <w:sz w:val="26"/>
          <w:szCs w:val="26"/>
        </w:rPr>
        <w:t>58 750,13</w:t>
      </w:r>
      <w:r w:rsidR="00870B86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</w:t>
      </w:r>
      <w:r w:rsidR="00C05F90" w:rsidRPr="00614197">
        <w:rPr>
          <w:rFonts w:ascii="Times New Roman" w:hAnsi="Times New Roman"/>
          <w:sz w:val="26"/>
          <w:szCs w:val="26"/>
        </w:rPr>
        <w:t>91,4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C05F90" w:rsidRPr="00614197">
        <w:rPr>
          <w:rFonts w:ascii="Times New Roman" w:hAnsi="Times New Roman"/>
          <w:sz w:val="26"/>
          <w:szCs w:val="26"/>
        </w:rPr>
        <w:t>64 255,43</w:t>
      </w:r>
      <w:r w:rsidR="00870B86" w:rsidRPr="00614197">
        <w:rPr>
          <w:rFonts w:ascii="Times New Roman" w:hAnsi="Times New Roman"/>
          <w:sz w:val="26"/>
          <w:szCs w:val="26"/>
        </w:rPr>
        <w:t xml:space="preserve"> </w:t>
      </w:r>
      <w:r w:rsidR="00C95C60" w:rsidRPr="00614197">
        <w:rPr>
          <w:rFonts w:ascii="Times New Roman" w:hAnsi="Times New Roman"/>
          <w:sz w:val="26"/>
          <w:szCs w:val="26"/>
        </w:rPr>
        <w:t>тыс.руб.);</w:t>
      </w:r>
    </w:p>
    <w:p w:rsidR="00C05F90" w:rsidRPr="00614197" w:rsidRDefault="00C05F90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Строительство, реконструкция объектов муниципальной собственности</w:t>
      </w:r>
      <w:proofErr w:type="gramStart"/>
      <w:r w:rsidR="00CC18B2" w:rsidRPr="00614197">
        <w:rPr>
          <w:rFonts w:ascii="Times New Roman" w:hAnsi="Times New Roman"/>
          <w:sz w:val="26"/>
          <w:szCs w:val="26"/>
        </w:rPr>
        <w:t xml:space="preserve"> </w:t>
      </w:r>
      <w:r w:rsidR="00646100" w:rsidRPr="00614197">
        <w:rPr>
          <w:rFonts w:ascii="Times New Roman" w:hAnsi="Times New Roman"/>
          <w:sz w:val="26"/>
          <w:szCs w:val="26"/>
        </w:rPr>
        <w:t>,</w:t>
      </w:r>
      <w:proofErr w:type="gramEnd"/>
      <w:r w:rsidR="00646100" w:rsidRPr="00614197">
        <w:rPr>
          <w:rFonts w:ascii="Times New Roman" w:hAnsi="Times New Roman"/>
          <w:sz w:val="26"/>
          <w:szCs w:val="26"/>
        </w:rPr>
        <w:t xml:space="preserve"> в том числе разработка проектно-сметной  документации – </w:t>
      </w:r>
      <w:r w:rsidR="00A36079">
        <w:rPr>
          <w:rFonts w:ascii="Times New Roman" w:hAnsi="Times New Roman"/>
          <w:sz w:val="26"/>
          <w:szCs w:val="26"/>
        </w:rPr>
        <w:t>72,74</w:t>
      </w:r>
      <w:r w:rsidR="00646100" w:rsidRPr="00614197">
        <w:rPr>
          <w:rFonts w:ascii="Times New Roman" w:hAnsi="Times New Roman"/>
          <w:sz w:val="26"/>
          <w:szCs w:val="26"/>
        </w:rPr>
        <w:t xml:space="preserve"> тыс.руб., исполнение – 100% (план – 72,75 тыс.руб.);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Мероприятия по развитию дошкольного образования – </w:t>
      </w:r>
      <w:r w:rsidR="00646100" w:rsidRPr="00614197">
        <w:rPr>
          <w:rFonts w:ascii="Times New Roman" w:hAnsi="Times New Roman"/>
          <w:sz w:val="26"/>
          <w:szCs w:val="26"/>
        </w:rPr>
        <w:t>7 901,09</w:t>
      </w:r>
      <w:r w:rsidR="00C95C60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исполнение – </w:t>
      </w:r>
      <w:r w:rsidR="00646100" w:rsidRPr="00614197">
        <w:rPr>
          <w:rFonts w:ascii="Times New Roman" w:hAnsi="Times New Roman"/>
          <w:sz w:val="26"/>
          <w:szCs w:val="26"/>
        </w:rPr>
        <w:t>98,4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646100" w:rsidRPr="00614197">
        <w:rPr>
          <w:rFonts w:ascii="Times New Roman" w:hAnsi="Times New Roman"/>
          <w:sz w:val="26"/>
          <w:szCs w:val="26"/>
        </w:rPr>
        <w:t>8 028,22</w:t>
      </w:r>
      <w:r w:rsidR="00C95C60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тыс.руб.);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за счет средств республиканского бюджета – </w:t>
      </w:r>
      <w:r w:rsidR="00646100" w:rsidRPr="00614197">
        <w:rPr>
          <w:rFonts w:ascii="Times New Roman" w:hAnsi="Times New Roman"/>
          <w:sz w:val="26"/>
          <w:szCs w:val="26"/>
        </w:rPr>
        <w:t xml:space="preserve">142 877,35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</w:t>
      </w:r>
      <w:r w:rsidR="00646100" w:rsidRPr="00614197">
        <w:rPr>
          <w:rFonts w:ascii="Times New Roman" w:hAnsi="Times New Roman"/>
          <w:sz w:val="26"/>
          <w:szCs w:val="26"/>
        </w:rPr>
        <w:t>98,1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646100" w:rsidRPr="00614197">
        <w:rPr>
          <w:rFonts w:ascii="Times New Roman" w:hAnsi="Times New Roman"/>
          <w:sz w:val="26"/>
          <w:szCs w:val="26"/>
        </w:rPr>
        <w:t xml:space="preserve">145 633,0 </w:t>
      </w:r>
      <w:r w:rsidR="00EA58C4" w:rsidRPr="00614197">
        <w:rPr>
          <w:rFonts w:ascii="Times New Roman" w:hAnsi="Times New Roman"/>
          <w:sz w:val="26"/>
          <w:szCs w:val="26"/>
        </w:rPr>
        <w:t>тыс.руб.)</w:t>
      </w:r>
      <w:r w:rsidRPr="00614197">
        <w:rPr>
          <w:rFonts w:ascii="Times New Roman" w:hAnsi="Times New Roman"/>
          <w:sz w:val="26"/>
          <w:szCs w:val="26"/>
        </w:rPr>
        <w:t>;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C95C60" w:rsidRPr="00614197">
        <w:rPr>
          <w:rFonts w:ascii="Times New Roman" w:hAnsi="Times New Roman"/>
          <w:sz w:val="26"/>
          <w:szCs w:val="26"/>
        </w:rPr>
        <w:t>Модернизация региональных систем дошкольного образования</w:t>
      </w:r>
      <w:r w:rsidRPr="00614197">
        <w:rPr>
          <w:rFonts w:ascii="Times New Roman" w:hAnsi="Times New Roman"/>
          <w:sz w:val="26"/>
          <w:szCs w:val="26"/>
        </w:rPr>
        <w:t xml:space="preserve">, за счёт средств республиканского бюджета – </w:t>
      </w:r>
      <w:r w:rsidR="00646100" w:rsidRPr="00614197">
        <w:rPr>
          <w:rFonts w:ascii="Times New Roman" w:hAnsi="Times New Roman"/>
          <w:sz w:val="26"/>
          <w:szCs w:val="26"/>
        </w:rPr>
        <w:t>3 202,0</w:t>
      </w:r>
      <w:r w:rsidR="00C95C60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100% (план – </w:t>
      </w:r>
      <w:r w:rsidR="00646100" w:rsidRPr="00614197">
        <w:rPr>
          <w:rFonts w:ascii="Times New Roman" w:hAnsi="Times New Roman"/>
          <w:sz w:val="26"/>
          <w:szCs w:val="26"/>
        </w:rPr>
        <w:t xml:space="preserve">3 202,0 </w:t>
      </w:r>
      <w:r w:rsidRPr="00614197">
        <w:rPr>
          <w:rFonts w:ascii="Times New Roman" w:hAnsi="Times New Roman"/>
          <w:sz w:val="26"/>
          <w:szCs w:val="26"/>
        </w:rPr>
        <w:t>тыс.руб.);</w:t>
      </w:r>
    </w:p>
    <w:p w:rsidR="009B7EE3" w:rsidRPr="00614197" w:rsidRDefault="00C95C60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Модернизация региональных систем дошкольного образования</w:t>
      </w:r>
      <w:r w:rsidR="00C32812" w:rsidRPr="00614197">
        <w:rPr>
          <w:rFonts w:ascii="Times New Roman" w:hAnsi="Times New Roman"/>
          <w:sz w:val="26"/>
          <w:szCs w:val="26"/>
        </w:rPr>
        <w:t xml:space="preserve"> (софинансирование к республиканскому бюджету) – </w:t>
      </w:r>
      <w:r w:rsidR="00646100" w:rsidRPr="00614197">
        <w:rPr>
          <w:rFonts w:ascii="Times New Roman" w:hAnsi="Times New Roman"/>
          <w:sz w:val="26"/>
          <w:szCs w:val="26"/>
        </w:rPr>
        <w:t>65,35</w:t>
      </w:r>
      <w:r w:rsidRPr="00614197">
        <w:rPr>
          <w:rFonts w:ascii="Times New Roman" w:hAnsi="Times New Roman"/>
          <w:sz w:val="26"/>
          <w:szCs w:val="26"/>
        </w:rPr>
        <w:t xml:space="preserve"> </w:t>
      </w:r>
      <w:r w:rsidR="00C32812" w:rsidRPr="00614197">
        <w:rPr>
          <w:rFonts w:ascii="Times New Roman" w:hAnsi="Times New Roman"/>
          <w:sz w:val="26"/>
          <w:szCs w:val="26"/>
        </w:rPr>
        <w:t xml:space="preserve">тыс.руб., кассовое исполнение 100% (план – </w:t>
      </w:r>
      <w:r w:rsidR="00646100" w:rsidRPr="00614197">
        <w:rPr>
          <w:rFonts w:ascii="Times New Roman" w:hAnsi="Times New Roman"/>
          <w:sz w:val="26"/>
          <w:szCs w:val="26"/>
        </w:rPr>
        <w:t xml:space="preserve">65,35 </w:t>
      </w:r>
      <w:r w:rsidR="00C32812" w:rsidRPr="00614197">
        <w:rPr>
          <w:rFonts w:ascii="Times New Roman" w:hAnsi="Times New Roman"/>
          <w:sz w:val="26"/>
          <w:szCs w:val="26"/>
        </w:rPr>
        <w:t>тыс.руб.).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i/>
          <w:sz w:val="26"/>
          <w:szCs w:val="26"/>
        </w:rPr>
        <w:t>Основное мероприятие 2</w:t>
      </w:r>
      <w:r w:rsidRPr="00614197">
        <w:rPr>
          <w:rFonts w:ascii="Times New Roman" w:hAnsi="Times New Roman"/>
          <w:i/>
          <w:sz w:val="26"/>
          <w:szCs w:val="26"/>
        </w:rPr>
        <w:t xml:space="preserve"> «Развитие начального общего, основного общего, среднего общего образования»</w:t>
      </w:r>
      <w:r w:rsidRPr="00614197">
        <w:rPr>
          <w:rFonts w:ascii="Times New Roman" w:hAnsi="Times New Roman"/>
          <w:sz w:val="26"/>
          <w:szCs w:val="26"/>
        </w:rPr>
        <w:t xml:space="preserve"> включает следующие направления расходов: 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деятельности подведомственных учреждений (Общеобразовательные организации) – </w:t>
      </w:r>
      <w:r w:rsidR="00646100" w:rsidRPr="00614197">
        <w:rPr>
          <w:rFonts w:ascii="Times New Roman" w:hAnsi="Times New Roman"/>
          <w:sz w:val="26"/>
          <w:szCs w:val="26"/>
        </w:rPr>
        <w:t>158 940,87</w:t>
      </w:r>
      <w:r w:rsidR="000F7957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</w:t>
      </w:r>
      <w:r w:rsidR="00646100" w:rsidRPr="00614197">
        <w:rPr>
          <w:rFonts w:ascii="Times New Roman" w:hAnsi="Times New Roman"/>
          <w:sz w:val="26"/>
          <w:szCs w:val="26"/>
        </w:rPr>
        <w:t>90,3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646100" w:rsidRPr="00614197">
        <w:rPr>
          <w:rFonts w:ascii="Times New Roman" w:hAnsi="Times New Roman"/>
          <w:sz w:val="26"/>
          <w:szCs w:val="26"/>
        </w:rPr>
        <w:t xml:space="preserve">176 053,53 </w:t>
      </w:r>
      <w:r w:rsidR="000F7957" w:rsidRPr="00614197">
        <w:rPr>
          <w:rFonts w:ascii="Times New Roman" w:hAnsi="Times New Roman"/>
          <w:sz w:val="26"/>
          <w:szCs w:val="26"/>
        </w:rPr>
        <w:t>тыс.руб.)</w:t>
      </w:r>
      <w:r w:rsidRPr="00614197">
        <w:rPr>
          <w:rFonts w:ascii="Times New Roman" w:hAnsi="Times New Roman"/>
          <w:sz w:val="26"/>
          <w:szCs w:val="26"/>
        </w:rPr>
        <w:t>;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Капитальный ремонт в муниципальных учреждениях, в том числе проектно-сметная документация – </w:t>
      </w:r>
      <w:r w:rsidR="00646100" w:rsidRPr="00614197">
        <w:rPr>
          <w:rFonts w:ascii="Times New Roman" w:hAnsi="Times New Roman"/>
          <w:sz w:val="26"/>
          <w:szCs w:val="26"/>
        </w:rPr>
        <w:t>905,87</w:t>
      </w:r>
      <w:r w:rsidR="000F7957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</w:t>
      </w:r>
      <w:r w:rsidR="00646100" w:rsidRPr="00614197">
        <w:rPr>
          <w:rFonts w:ascii="Times New Roman" w:hAnsi="Times New Roman"/>
          <w:sz w:val="26"/>
          <w:szCs w:val="26"/>
        </w:rPr>
        <w:t>99,06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646100" w:rsidRPr="00614197">
        <w:rPr>
          <w:rFonts w:ascii="Times New Roman" w:hAnsi="Times New Roman"/>
          <w:sz w:val="26"/>
          <w:szCs w:val="26"/>
        </w:rPr>
        <w:t>914,45</w:t>
      </w:r>
      <w:r w:rsidR="000F7957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тыс.руб.);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Создание условия для обеспечения современного качества образования – </w:t>
      </w:r>
      <w:r w:rsidR="00646100" w:rsidRPr="00614197">
        <w:rPr>
          <w:rFonts w:ascii="Times New Roman" w:hAnsi="Times New Roman"/>
          <w:sz w:val="26"/>
          <w:szCs w:val="26"/>
        </w:rPr>
        <w:t>32 317,16</w:t>
      </w:r>
      <w:r w:rsidR="000F7957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</w:t>
      </w:r>
      <w:r w:rsidR="00646100" w:rsidRPr="00614197">
        <w:rPr>
          <w:rFonts w:ascii="Times New Roman" w:hAnsi="Times New Roman"/>
          <w:sz w:val="26"/>
          <w:szCs w:val="26"/>
        </w:rPr>
        <w:t>99,0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646100" w:rsidRPr="00614197">
        <w:rPr>
          <w:rFonts w:ascii="Times New Roman" w:hAnsi="Times New Roman"/>
          <w:sz w:val="26"/>
          <w:szCs w:val="26"/>
        </w:rPr>
        <w:t>32649,13</w:t>
      </w:r>
      <w:r w:rsidR="000F7957" w:rsidRPr="00614197">
        <w:rPr>
          <w:rFonts w:ascii="Times New Roman" w:hAnsi="Times New Roman"/>
          <w:sz w:val="26"/>
          <w:szCs w:val="26"/>
        </w:rPr>
        <w:t xml:space="preserve"> тыс.руб.);</w:t>
      </w:r>
    </w:p>
    <w:p w:rsidR="000F7957" w:rsidRPr="00614197" w:rsidRDefault="000F7957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за счет средств федерального бюджета – </w:t>
      </w:r>
      <w:r w:rsidR="00646100" w:rsidRPr="00614197">
        <w:rPr>
          <w:rFonts w:ascii="Times New Roman" w:hAnsi="Times New Roman"/>
          <w:sz w:val="26"/>
          <w:szCs w:val="26"/>
        </w:rPr>
        <w:t>36 195,71</w:t>
      </w:r>
      <w:r w:rsidRPr="00614197">
        <w:rPr>
          <w:rFonts w:ascii="Times New Roman" w:hAnsi="Times New Roman"/>
          <w:sz w:val="26"/>
          <w:szCs w:val="26"/>
        </w:rPr>
        <w:t xml:space="preserve"> тыс.руб., кассовое исполнение – </w:t>
      </w:r>
      <w:r w:rsidR="00646100" w:rsidRPr="00614197">
        <w:rPr>
          <w:rFonts w:ascii="Times New Roman" w:hAnsi="Times New Roman"/>
          <w:sz w:val="26"/>
          <w:szCs w:val="26"/>
        </w:rPr>
        <w:t>98,6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646100" w:rsidRPr="00614197">
        <w:rPr>
          <w:rFonts w:ascii="Times New Roman" w:hAnsi="Times New Roman"/>
          <w:sz w:val="26"/>
          <w:szCs w:val="26"/>
        </w:rPr>
        <w:t xml:space="preserve">36 705,0 </w:t>
      </w:r>
      <w:r w:rsidRPr="00614197">
        <w:rPr>
          <w:rFonts w:ascii="Times New Roman" w:hAnsi="Times New Roman"/>
          <w:sz w:val="26"/>
          <w:szCs w:val="26"/>
        </w:rPr>
        <w:t>тыс.руб.);</w:t>
      </w:r>
    </w:p>
    <w:p w:rsidR="00C94878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счет средств республиканского бюджета – </w:t>
      </w:r>
      <w:r w:rsidR="00646100" w:rsidRPr="00614197">
        <w:rPr>
          <w:rFonts w:ascii="Times New Roman" w:hAnsi="Times New Roman"/>
          <w:sz w:val="26"/>
          <w:szCs w:val="26"/>
        </w:rPr>
        <w:t>603 727,94</w:t>
      </w:r>
      <w:r w:rsidR="000F7957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исполнение – </w:t>
      </w:r>
      <w:r w:rsidR="00646100" w:rsidRPr="00614197">
        <w:rPr>
          <w:rFonts w:ascii="Times New Roman" w:hAnsi="Times New Roman"/>
          <w:sz w:val="26"/>
          <w:szCs w:val="26"/>
        </w:rPr>
        <w:t>98,0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646100" w:rsidRPr="00614197">
        <w:rPr>
          <w:rFonts w:ascii="Times New Roman" w:hAnsi="Times New Roman"/>
          <w:sz w:val="26"/>
          <w:szCs w:val="26"/>
        </w:rPr>
        <w:t>615 827,0</w:t>
      </w:r>
      <w:r w:rsidR="000F7957" w:rsidRPr="00614197">
        <w:rPr>
          <w:rFonts w:ascii="Times New Roman" w:hAnsi="Times New Roman"/>
          <w:sz w:val="26"/>
          <w:szCs w:val="26"/>
        </w:rPr>
        <w:t xml:space="preserve"> тыс.руб.)</w:t>
      </w:r>
      <w:r w:rsidR="00C94878" w:rsidRPr="00614197">
        <w:rPr>
          <w:rFonts w:ascii="Times New Roman" w:hAnsi="Times New Roman"/>
          <w:sz w:val="26"/>
          <w:szCs w:val="26"/>
        </w:rPr>
        <w:t>;</w:t>
      </w:r>
    </w:p>
    <w:p w:rsidR="006C76D6" w:rsidRPr="00614197" w:rsidRDefault="006C76D6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Приобретение жилья для специалистов с высшим педагогическим образованием – 7 602,63 тыс. руб, исполнение 100% (план  - 7 602,63 тыс. руб.);</w:t>
      </w:r>
    </w:p>
    <w:p w:rsidR="00C94878" w:rsidRPr="00614197" w:rsidRDefault="000F7957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</w:t>
      </w:r>
      <w:r w:rsidR="00C94878" w:rsidRPr="00614197">
        <w:rPr>
          <w:rFonts w:ascii="Times New Roman" w:hAnsi="Times New Roman"/>
          <w:sz w:val="26"/>
          <w:szCs w:val="26"/>
        </w:rPr>
        <w:t xml:space="preserve">Реализация мероприятий по развитию общеобразовательных организаций – </w:t>
      </w:r>
      <w:r w:rsidR="006C76D6" w:rsidRPr="00614197">
        <w:rPr>
          <w:rFonts w:ascii="Times New Roman" w:hAnsi="Times New Roman"/>
          <w:sz w:val="26"/>
          <w:szCs w:val="26"/>
        </w:rPr>
        <w:t>12 601,57</w:t>
      </w:r>
      <w:r w:rsidR="00C94878" w:rsidRPr="00614197">
        <w:rPr>
          <w:rFonts w:ascii="Times New Roman" w:hAnsi="Times New Roman"/>
          <w:sz w:val="26"/>
          <w:szCs w:val="26"/>
        </w:rPr>
        <w:t xml:space="preserve"> тыс. руб, исполнение </w:t>
      </w:r>
      <w:r w:rsidR="006C76D6" w:rsidRPr="00614197">
        <w:rPr>
          <w:rFonts w:ascii="Times New Roman" w:hAnsi="Times New Roman"/>
          <w:sz w:val="26"/>
          <w:szCs w:val="26"/>
        </w:rPr>
        <w:t>80,9</w:t>
      </w:r>
      <w:r w:rsidR="00C94878" w:rsidRPr="00614197">
        <w:rPr>
          <w:rFonts w:ascii="Times New Roman" w:hAnsi="Times New Roman"/>
          <w:sz w:val="26"/>
          <w:szCs w:val="26"/>
        </w:rPr>
        <w:t xml:space="preserve">% (план  - </w:t>
      </w:r>
      <w:r w:rsidR="006C76D6" w:rsidRPr="00614197">
        <w:rPr>
          <w:rFonts w:ascii="Times New Roman" w:hAnsi="Times New Roman"/>
          <w:sz w:val="26"/>
          <w:szCs w:val="26"/>
        </w:rPr>
        <w:t>15 581,63</w:t>
      </w:r>
      <w:r w:rsidR="00C94878" w:rsidRPr="00614197">
        <w:rPr>
          <w:rFonts w:ascii="Times New Roman" w:hAnsi="Times New Roman"/>
          <w:sz w:val="26"/>
          <w:szCs w:val="26"/>
        </w:rPr>
        <w:t xml:space="preserve"> тыс. руб.);</w:t>
      </w:r>
    </w:p>
    <w:p w:rsidR="009B7EE3" w:rsidRPr="00614197" w:rsidRDefault="00D155A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</w:t>
      </w:r>
      <w:r w:rsidR="00C32812" w:rsidRPr="00614197">
        <w:rPr>
          <w:rFonts w:ascii="Times New Roman" w:hAnsi="Times New Roman"/>
          <w:sz w:val="26"/>
          <w:szCs w:val="26"/>
        </w:rPr>
        <w:t xml:space="preserve">Организация школьного питания – </w:t>
      </w:r>
      <w:r w:rsidRPr="00614197">
        <w:rPr>
          <w:rFonts w:ascii="Times New Roman" w:hAnsi="Times New Roman"/>
          <w:sz w:val="26"/>
          <w:szCs w:val="26"/>
        </w:rPr>
        <w:t>6 502,78</w:t>
      </w:r>
      <w:r w:rsidR="00F11FCE" w:rsidRPr="00614197">
        <w:rPr>
          <w:rFonts w:ascii="Times New Roman" w:hAnsi="Times New Roman"/>
          <w:sz w:val="26"/>
          <w:szCs w:val="26"/>
        </w:rPr>
        <w:t xml:space="preserve"> </w:t>
      </w:r>
      <w:r w:rsidR="00C32812" w:rsidRPr="00614197">
        <w:rPr>
          <w:rFonts w:ascii="Times New Roman" w:hAnsi="Times New Roman"/>
          <w:sz w:val="26"/>
          <w:szCs w:val="26"/>
        </w:rPr>
        <w:t xml:space="preserve">тыс.руб., исполнение – </w:t>
      </w:r>
      <w:r w:rsidRPr="00614197">
        <w:rPr>
          <w:rFonts w:ascii="Times New Roman" w:hAnsi="Times New Roman"/>
          <w:sz w:val="26"/>
          <w:szCs w:val="26"/>
        </w:rPr>
        <w:t>75,7</w:t>
      </w:r>
      <w:r w:rsidR="00C32812" w:rsidRPr="00614197">
        <w:rPr>
          <w:rFonts w:ascii="Times New Roman" w:hAnsi="Times New Roman"/>
          <w:sz w:val="26"/>
          <w:szCs w:val="26"/>
        </w:rPr>
        <w:t xml:space="preserve">% (план – </w:t>
      </w:r>
      <w:r w:rsidRPr="00614197">
        <w:rPr>
          <w:rFonts w:ascii="Times New Roman" w:hAnsi="Times New Roman"/>
          <w:sz w:val="26"/>
          <w:szCs w:val="26"/>
        </w:rPr>
        <w:t>8 593,73</w:t>
      </w:r>
      <w:r w:rsidR="00F11FCE" w:rsidRPr="00614197">
        <w:rPr>
          <w:rFonts w:ascii="Times New Roman" w:hAnsi="Times New Roman"/>
          <w:sz w:val="26"/>
          <w:szCs w:val="26"/>
        </w:rPr>
        <w:t xml:space="preserve"> </w:t>
      </w:r>
      <w:r w:rsidR="00C32812" w:rsidRPr="00614197">
        <w:rPr>
          <w:rFonts w:ascii="Times New Roman" w:hAnsi="Times New Roman"/>
          <w:sz w:val="26"/>
          <w:szCs w:val="26"/>
        </w:rPr>
        <w:t xml:space="preserve">тыс.руб.), в том числе за счет средств республиканского бюджета – </w:t>
      </w:r>
      <w:r w:rsidRPr="00614197">
        <w:rPr>
          <w:rFonts w:ascii="Times New Roman" w:hAnsi="Times New Roman"/>
          <w:sz w:val="26"/>
          <w:szCs w:val="26"/>
        </w:rPr>
        <w:t>4 551,01</w:t>
      </w:r>
      <w:r w:rsidR="00F11FCE" w:rsidRPr="00614197">
        <w:rPr>
          <w:rFonts w:ascii="Times New Roman" w:hAnsi="Times New Roman"/>
          <w:sz w:val="26"/>
          <w:szCs w:val="26"/>
        </w:rPr>
        <w:t xml:space="preserve"> </w:t>
      </w:r>
      <w:r w:rsidR="00C32812" w:rsidRPr="00614197">
        <w:rPr>
          <w:rFonts w:ascii="Times New Roman" w:hAnsi="Times New Roman"/>
          <w:sz w:val="26"/>
          <w:szCs w:val="26"/>
        </w:rPr>
        <w:t xml:space="preserve">тыс.руб. (план – </w:t>
      </w:r>
      <w:r w:rsidRPr="00614197">
        <w:rPr>
          <w:rFonts w:ascii="Times New Roman" w:hAnsi="Times New Roman"/>
          <w:sz w:val="26"/>
          <w:szCs w:val="26"/>
        </w:rPr>
        <w:t>6 311,13</w:t>
      </w:r>
      <w:r w:rsidR="00C32812" w:rsidRPr="00614197">
        <w:rPr>
          <w:rFonts w:ascii="Times New Roman" w:hAnsi="Times New Roman"/>
          <w:sz w:val="26"/>
          <w:szCs w:val="26"/>
        </w:rPr>
        <w:t xml:space="preserve">тыс.руб.), районного бюджета – </w:t>
      </w:r>
      <w:r w:rsidRPr="00614197">
        <w:rPr>
          <w:rFonts w:ascii="Times New Roman" w:hAnsi="Times New Roman"/>
          <w:sz w:val="26"/>
          <w:szCs w:val="26"/>
        </w:rPr>
        <w:t>1 951,77</w:t>
      </w:r>
      <w:r w:rsidR="00F11FCE" w:rsidRPr="00614197">
        <w:rPr>
          <w:rFonts w:ascii="Times New Roman" w:hAnsi="Times New Roman"/>
          <w:sz w:val="26"/>
          <w:szCs w:val="26"/>
        </w:rPr>
        <w:t xml:space="preserve"> </w:t>
      </w:r>
      <w:r w:rsidR="00C32812" w:rsidRPr="00614197">
        <w:rPr>
          <w:rFonts w:ascii="Times New Roman" w:hAnsi="Times New Roman"/>
          <w:sz w:val="26"/>
          <w:szCs w:val="26"/>
        </w:rPr>
        <w:t>тыс.руб. (</w:t>
      </w:r>
      <w:r w:rsidRPr="00614197">
        <w:rPr>
          <w:rFonts w:ascii="Times New Roman" w:hAnsi="Times New Roman"/>
          <w:sz w:val="26"/>
          <w:szCs w:val="26"/>
        </w:rPr>
        <w:t>план – 2 282,60</w:t>
      </w:r>
      <w:r w:rsidR="00F11FCE" w:rsidRPr="00614197">
        <w:rPr>
          <w:rFonts w:ascii="Times New Roman" w:hAnsi="Times New Roman"/>
          <w:sz w:val="26"/>
          <w:szCs w:val="26"/>
        </w:rPr>
        <w:t xml:space="preserve"> </w:t>
      </w:r>
      <w:r w:rsidR="00C32812" w:rsidRPr="00614197">
        <w:rPr>
          <w:rFonts w:ascii="Times New Roman" w:hAnsi="Times New Roman"/>
          <w:sz w:val="26"/>
          <w:szCs w:val="26"/>
        </w:rPr>
        <w:t>тыс.руб.).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Кредиторская задолженность – </w:t>
      </w:r>
      <w:r w:rsidR="00D155A2" w:rsidRPr="00614197">
        <w:rPr>
          <w:rFonts w:ascii="Times New Roman" w:hAnsi="Times New Roman"/>
          <w:sz w:val="26"/>
          <w:szCs w:val="26"/>
        </w:rPr>
        <w:t>4,08</w:t>
      </w:r>
      <w:r w:rsidR="00F11FCE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 – образовалась вследствие недостаточного финансирования;</w:t>
      </w:r>
    </w:p>
    <w:p w:rsidR="00F07613" w:rsidRPr="00614197" w:rsidRDefault="00F07613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614197">
        <w:rPr>
          <w:rFonts w:ascii="Times New Roman" w:hAnsi="Times New Roman"/>
          <w:sz w:val="26"/>
          <w:szCs w:val="26"/>
        </w:rPr>
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– </w:t>
      </w:r>
      <w:r w:rsidR="00D155A2" w:rsidRPr="00614197">
        <w:rPr>
          <w:rFonts w:ascii="Times New Roman" w:hAnsi="Times New Roman"/>
          <w:sz w:val="26"/>
          <w:szCs w:val="26"/>
        </w:rPr>
        <w:t>34 214,40</w:t>
      </w:r>
      <w:r w:rsidR="00F11FCE" w:rsidRPr="00614197">
        <w:rPr>
          <w:rFonts w:ascii="Times New Roman" w:hAnsi="Times New Roman"/>
          <w:sz w:val="26"/>
          <w:szCs w:val="26"/>
        </w:rPr>
        <w:t xml:space="preserve"> тыс. руб.</w:t>
      </w:r>
      <w:r w:rsidRPr="00614197">
        <w:rPr>
          <w:rFonts w:ascii="Times New Roman" w:hAnsi="Times New Roman"/>
          <w:sz w:val="26"/>
          <w:szCs w:val="26"/>
        </w:rPr>
        <w:t xml:space="preserve">, исполнение – </w:t>
      </w:r>
      <w:r w:rsidR="00D155A2" w:rsidRPr="00614197">
        <w:rPr>
          <w:rFonts w:ascii="Times New Roman" w:hAnsi="Times New Roman"/>
          <w:sz w:val="26"/>
          <w:szCs w:val="26"/>
        </w:rPr>
        <w:t>97,9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D155A2" w:rsidRPr="00614197">
        <w:rPr>
          <w:rFonts w:ascii="Times New Roman" w:hAnsi="Times New Roman"/>
          <w:sz w:val="26"/>
          <w:szCs w:val="26"/>
        </w:rPr>
        <w:t>34 941,61</w:t>
      </w:r>
      <w:r w:rsidRPr="00614197">
        <w:rPr>
          <w:rFonts w:ascii="Times New Roman" w:hAnsi="Times New Roman"/>
          <w:sz w:val="26"/>
          <w:szCs w:val="26"/>
        </w:rPr>
        <w:t xml:space="preserve"> тыс. руб, в том числе </w:t>
      </w:r>
      <w:r w:rsidR="009E3CB2" w:rsidRPr="00614197">
        <w:rPr>
          <w:rFonts w:ascii="Times New Roman" w:hAnsi="Times New Roman"/>
          <w:sz w:val="26"/>
          <w:szCs w:val="26"/>
        </w:rPr>
        <w:t>федерального</w:t>
      </w:r>
      <w:r w:rsidRPr="00614197">
        <w:rPr>
          <w:rFonts w:ascii="Times New Roman" w:hAnsi="Times New Roman"/>
          <w:sz w:val="26"/>
          <w:szCs w:val="26"/>
        </w:rPr>
        <w:t xml:space="preserve"> бюджета</w:t>
      </w:r>
      <w:r w:rsidR="00D155A2" w:rsidRPr="00614197">
        <w:rPr>
          <w:rFonts w:ascii="Times New Roman" w:hAnsi="Times New Roman"/>
          <w:sz w:val="26"/>
          <w:szCs w:val="26"/>
        </w:rPr>
        <w:t xml:space="preserve"> 30 485,03</w:t>
      </w:r>
      <w:r w:rsidR="009E3CB2" w:rsidRPr="00614197">
        <w:rPr>
          <w:rFonts w:ascii="Times New Roman" w:hAnsi="Times New Roman"/>
          <w:sz w:val="26"/>
          <w:szCs w:val="26"/>
        </w:rPr>
        <w:t xml:space="preserve"> тыс. руб., республиканского бюджета </w:t>
      </w:r>
      <w:r w:rsidR="00D155A2" w:rsidRPr="00614197">
        <w:rPr>
          <w:rFonts w:ascii="Times New Roman" w:hAnsi="Times New Roman"/>
          <w:sz w:val="26"/>
          <w:szCs w:val="26"/>
        </w:rPr>
        <w:t>3 387,23</w:t>
      </w:r>
      <w:r w:rsidR="009E3CB2" w:rsidRPr="00614197">
        <w:rPr>
          <w:rFonts w:ascii="Times New Roman" w:hAnsi="Times New Roman"/>
          <w:sz w:val="26"/>
          <w:szCs w:val="26"/>
        </w:rPr>
        <w:t xml:space="preserve"> тыс. руб.</w:t>
      </w:r>
      <w:r w:rsidR="004118AB" w:rsidRPr="00614197">
        <w:rPr>
          <w:rFonts w:ascii="Times New Roman" w:hAnsi="Times New Roman"/>
          <w:sz w:val="26"/>
          <w:szCs w:val="26"/>
        </w:rPr>
        <w:t xml:space="preserve">, районного бюджета </w:t>
      </w:r>
      <w:r w:rsidR="00D155A2" w:rsidRPr="00614197">
        <w:rPr>
          <w:rFonts w:ascii="Times New Roman" w:hAnsi="Times New Roman"/>
          <w:sz w:val="26"/>
          <w:szCs w:val="26"/>
        </w:rPr>
        <w:t>342,14</w:t>
      </w:r>
      <w:r w:rsidR="004118AB" w:rsidRPr="00614197">
        <w:rPr>
          <w:rFonts w:ascii="Times New Roman" w:hAnsi="Times New Roman"/>
          <w:sz w:val="26"/>
          <w:szCs w:val="26"/>
        </w:rPr>
        <w:t xml:space="preserve"> тыс. руб.</w:t>
      </w:r>
      <w:r w:rsidR="00DA16F8" w:rsidRPr="00614197">
        <w:rPr>
          <w:rFonts w:ascii="Times New Roman" w:hAnsi="Times New Roman"/>
          <w:sz w:val="26"/>
          <w:szCs w:val="26"/>
        </w:rPr>
        <w:t>).</w:t>
      </w:r>
      <w:proofErr w:type="gramEnd"/>
    </w:p>
    <w:p w:rsidR="00275198" w:rsidRPr="00614197" w:rsidRDefault="00275198" w:rsidP="002751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bCs/>
          <w:i/>
          <w:iCs/>
          <w:sz w:val="26"/>
          <w:szCs w:val="26"/>
        </w:rPr>
        <w:t>Основное мероприятие 3</w:t>
      </w:r>
      <w:r w:rsidRPr="00614197">
        <w:rPr>
          <w:rFonts w:ascii="Times New Roman" w:hAnsi="Times New Roman"/>
          <w:i/>
          <w:iCs/>
          <w:sz w:val="26"/>
          <w:szCs w:val="26"/>
        </w:rPr>
        <w:t xml:space="preserve"> «Обеспечение условий развития сферы образования»</w:t>
      </w:r>
      <w:r w:rsidRPr="00614197">
        <w:rPr>
          <w:rFonts w:ascii="Times New Roman" w:hAnsi="Times New Roman"/>
          <w:sz w:val="26"/>
          <w:szCs w:val="26"/>
        </w:rPr>
        <w:t xml:space="preserve"> включает следующие направления расходов: </w:t>
      </w:r>
    </w:p>
    <w:p w:rsidR="00275198" w:rsidRPr="00614197" w:rsidRDefault="00275198" w:rsidP="002751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Органы местного самоуправления – </w:t>
      </w:r>
      <w:r w:rsidR="00C86DF6" w:rsidRPr="00614197">
        <w:rPr>
          <w:rFonts w:ascii="Times New Roman" w:hAnsi="Times New Roman"/>
          <w:sz w:val="26"/>
          <w:szCs w:val="26"/>
        </w:rPr>
        <w:t>12 124,77</w:t>
      </w:r>
      <w:r w:rsidRPr="0061419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кассовое исполнение – 96,9% (план – 12 511,39 тыс.руб.); </w:t>
      </w:r>
    </w:p>
    <w:p w:rsidR="00275198" w:rsidRPr="00614197" w:rsidRDefault="00275198" w:rsidP="002751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Обеспечение деятельности подведомственных учреждений (Центр поддержки одаренных детей, Центр поддержки детей с ограниченными возможностями) – 1 037,</w:t>
      </w:r>
      <w:r w:rsidR="00C86DF6" w:rsidRPr="00614197">
        <w:rPr>
          <w:rFonts w:ascii="Times New Roman" w:hAnsi="Times New Roman"/>
          <w:sz w:val="26"/>
          <w:szCs w:val="26"/>
        </w:rPr>
        <w:t xml:space="preserve">06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>уб., кассовое исполнение – 96,7% (план – 1 072,0 тыс.руб.).</w:t>
      </w:r>
    </w:p>
    <w:p w:rsidR="00275198" w:rsidRPr="00614197" w:rsidRDefault="00275198" w:rsidP="002751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lastRenderedPageBreak/>
        <w:t xml:space="preserve">- 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 – </w:t>
      </w:r>
      <w:r w:rsidR="00C86DF6" w:rsidRPr="00614197">
        <w:rPr>
          <w:rFonts w:ascii="Times New Roman" w:hAnsi="Times New Roman"/>
          <w:sz w:val="26"/>
          <w:szCs w:val="26"/>
        </w:rPr>
        <w:t>32 323,8</w:t>
      </w:r>
      <w:r w:rsidRPr="0061419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>уб., кассовое испо</w:t>
      </w:r>
      <w:r w:rsidR="00C86DF6" w:rsidRPr="00614197">
        <w:rPr>
          <w:rFonts w:ascii="Times New Roman" w:hAnsi="Times New Roman"/>
          <w:sz w:val="26"/>
          <w:szCs w:val="26"/>
        </w:rPr>
        <w:t>лнение – 94,5% (план – 34 189,11</w:t>
      </w:r>
      <w:r w:rsidRPr="00614197">
        <w:rPr>
          <w:rFonts w:ascii="Times New Roman" w:hAnsi="Times New Roman"/>
          <w:sz w:val="26"/>
          <w:szCs w:val="26"/>
        </w:rPr>
        <w:t xml:space="preserve"> тыс.руб.).</w:t>
      </w:r>
    </w:p>
    <w:p w:rsidR="00275198" w:rsidRPr="00614197" w:rsidRDefault="00275198" w:rsidP="002751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75198" w:rsidRPr="00614197" w:rsidRDefault="00275198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75198" w:rsidRPr="00614197" w:rsidRDefault="00275198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84F" w:rsidRPr="00614197" w:rsidRDefault="00A9584F" w:rsidP="00A958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bCs/>
          <w:i/>
          <w:iCs/>
          <w:sz w:val="26"/>
          <w:szCs w:val="26"/>
        </w:rPr>
        <w:t>Основное мероприятие 4</w:t>
      </w:r>
      <w:r w:rsidRPr="00614197">
        <w:rPr>
          <w:rFonts w:ascii="Times New Roman" w:hAnsi="Times New Roman"/>
          <w:i/>
          <w:iCs/>
          <w:sz w:val="26"/>
          <w:szCs w:val="26"/>
        </w:rPr>
        <w:t xml:space="preserve"> «Региональный проект Республики Хакасия «Современная школа» </w:t>
      </w:r>
      <w:r w:rsidRPr="00614197">
        <w:rPr>
          <w:rFonts w:ascii="Times New Roman" w:hAnsi="Times New Roman"/>
          <w:sz w:val="26"/>
          <w:szCs w:val="26"/>
        </w:rPr>
        <w:t xml:space="preserve">включает следующие направления расходов: </w:t>
      </w:r>
    </w:p>
    <w:p w:rsidR="00A9584F" w:rsidRPr="00614197" w:rsidRDefault="00A9584F" w:rsidP="00A958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614197">
        <w:rPr>
          <w:rFonts w:ascii="Times New Roman" w:hAnsi="Times New Roman"/>
          <w:sz w:val="26"/>
          <w:szCs w:val="26"/>
        </w:rPr>
        <w:t>- Оснащение (обнавление материально-технической базы) оборудованием, средствами обучения и воспитания образовательных организаций, в том числе осуществляющих образовательную деятельность по адаптированным основным общеобразовательным программам (в том числе софинансирование с республиканским  бюджетом) – 4 434,</w:t>
      </w:r>
      <w:r w:rsidR="00C86DF6" w:rsidRPr="00614197">
        <w:rPr>
          <w:rFonts w:ascii="Times New Roman" w:hAnsi="Times New Roman"/>
          <w:sz w:val="26"/>
          <w:szCs w:val="26"/>
        </w:rPr>
        <w:t>59</w:t>
      </w:r>
      <w:r w:rsidRPr="00614197">
        <w:rPr>
          <w:rFonts w:ascii="Times New Roman" w:hAnsi="Times New Roman"/>
          <w:sz w:val="26"/>
          <w:szCs w:val="26"/>
        </w:rPr>
        <w:t xml:space="preserve"> тыс. руб., исполнение 100% (план – 4 434,59 тыс. руб., в том числе федерального бюджета 4 346,35 тыс. руб., республиканского бюджета 43,9 тыс. руб., районного бюджета 44,35 тыс. руб);</w:t>
      </w:r>
      <w:proofErr w:type="gramEnd"/>
    </w:p>
    <w:p w:rsidR="00A9584F" w:rsidRPr="00614197" w:rsidRDefault="00A9584F" w:rsidP="00A958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Реализация мероприятий по развитию общеобразовательных организаций (Точка роста) – 2 040,82 тыс.руб. исполнение 100% (план – 2 040,82 тыс. руб., в том числе республиканского бюджета 2 000,0 тыс. руб., районного бюджета 40,82 тыс. руб);</w:t>
      </w:r>
    </w:p>
    <w:p w:rsidR="00D155A2" w:rsidRPr="00614197" w:rsidRDefault="00D155A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2170C" w:rsidRPr="00614197" w:rsidRDefault="0092170C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bCs/>
          <w:i/>
          <w:iCs/>
          <w:sz w:val="26"/>
          <w:szCs w:val="26"/>
        </w:rPr>
        <w:t>Основное мероприятие 5</w:t>
      </w:r>
      <w:r w:rsidRPr="00614197">
        <w:rPr>
          <w:rFonts w:ascii="Times New Roman" w:hAnsi="Times New Roman"/>
          <w:i/>
          <w:iCs/>
          <w:sz w:val="26"/>
          <w:szCs w:val="26"/>
        </w:rPr>
        <w:t xml:space="preserve"> «Региональный проект Республики Хакасия «Цифровая образовательная среда» </w:t>
      </w:r>
      <w:r w:rsidRPr="00614197">
        <w:rPr>
          <w:rFonts w:ascii="Times New Roman" w:hAnsi="Times New Roman"/>
          <w:sz w:val="26"/>
          <w:szCs w:val="26"/>
        </w:rPr>
        <w:t xml:space="preserve">включает следующие направления расходов: </w:t>
      </w:r>
    </w:p>
    <w:p w:rsidR="0092170C" w:rsidRPr="00614197" w:rsidRDefault="0092170C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образовательных организаций материально-технической базой для внедрения цифровой образовательной среды (в том числе софинансирование с республиканским  бюджетом) – </w:t>
      </w:r>
      <w:r w:rsidR="00D9397B" w:rsidRPr="00614197">
        <w:rPr>
          <w:rFonts w:ascii="Times New Roman" w:hAnsi="Times New Roman"/>
          <w:sz w:val="26"/>
          <w:szCs w:val="26"/>
        </w:rPr>
        <w:t>20 486,19</w:t>
      </w:r>
      <w:r w:rsidRPr="00614197">
        <w:rPr>
          <w:rFonts w:ascii="Times New Roman" w:hAnsi="Times New Roman"/>
          <w:sz w:val="26"/>
          <w:szCs w:val="26"/>
        </w:rPr>
        <w:t xml:space="preserve"> тыс. руб., исполнение 100% (план – </w:t>
      </w:r>
      <w:r w:rsidR="00D9397B" w:rsidRPr="00614197">
        <w:rPr>
          <w:rFonts w:ascii="Times New Roman" w:hAnsi="Times New Roman"/>
          <w:sz w:val="26"/>
          <w:szCs w:val="26"/>
        </w:rPr>
        <w:t>20 486,19</w:t>
      </w:r>
      <w:r w:rsidRPr="00614197">
        <w:rPr>
          <w:rFonts w:ascii="Times New Roman" w:hAnsi="Times New Roman"/>
          <w:sz w:val="26"/>
          <w:szCs w:val="26"/>
        </w:rPr>
        <w:t xml:space="preserve"> тыс. руб</w:t>
      </w:r>
      <w:r w:rsidR="00DA16F8" w:rsidRPr="00614197">
        <w:rPr>
          <w:rFonts w:ascii="Times New Roman" w:hAnsi="Times New Roman"/>
          <w:sz w:val="26"/>
          <w:szCs w:val="26"/>
        </w:rPr>
        <w:t xml:space="preserve">., в том числе федерального бюджета </w:t>
      </w:r>
      <w:r w:rsidR="00D9397B" w:rsidRPr="00614197">
        <w:rPr>
          <w:rFonts w:ascii="Times New Roman" w:hAnsi="Times New Roman"/>
          <w:sz w:val="26"/>
          <w:szCs w:val="26"/>
        </w:rPr>
        <w:t>16 078,11</w:t>
      </w:r>
      <w:r w:rsidR="00DA16F8" w:rsidRPr="00614197">
        <w:rPr>
          <w:rFonts w:ascii="Times New Roman" w:hAnsi="Times New Roman"/>
          <w:sz w:val="26"/>
          <w:szCs w:val="26"/>
        </w:rPr>
        <w:t xml:space="preserve"> тыс. руб., республиканского бюджета </w:t>
      </w:r>
      <w:r w:rsidR="00D9397B" w:rsidRPr="00614197">
        <w:rPr>
          <w:rFonts w:ascii="Times New Roman" w:hAnsi="Times New Roman"/>
          <w:sz w:val="26"/>
          <w:szCs w:val="26"/>
        </w:rPr>
        <w:t xml:space="preserve"> 4 162,41</w:t>
      </w:r>
      <w:r w:rsidR="00DA16F8" w:rsidRPr="00614197">
        <w:rPr>
          <w:rFonts w:ascii="Times New Roman" w:hAnsi="Times New Roman"/>
          <w:sz w:val="26"/>
          <w:szCs w:val="26"/>
        </w:rPr>
        <w:t xml:space="preserve"> тыс. руб., районного бюджета </w:t>
      </w:r>
      <w:r w:rsidR="00D9397B" w:rsidRPr="00614197">
        <w:rPr>
          <w:rFonts w:ascii="Times New Roman" w:hAnsi="Times New Roman"/>
          <w:sz w:val="26"/>
          <w:szCs w:val="26"/>
        </w:rPr>
        <w:t>245,68</w:t>
      </w:r>
      <w:r w:rsidR="00DA16F8" w:rsidRPr="00614197">
        <w:rPr>
          <w:rFonts w:ascii="Times New Roman" w:hAnsi="Times New Roman"/>
          <w:sz w:val="26"/>
          <w:szCs w:val="26"/>
        </w:rPr>
        <w:t xml:space="preserve"> тыс. руб</w:t>
      </w:r>
      <w:r w:rsidRPr="00614197">
        <w:rPr>
          <w:rFonts w:ascii="Times New Roman" w:hAnsi="Times New Roman"/>
          <w:sz w:val="26"/>
          <w:szCs w:val="26"/>
        </w:rPr>
        <w:t>)</w:t>
      </w:r>
      <w:r w:rsidR="00DA16F8" w:rsidRPr="00614197">
        <w:rPr>
          <w:rFonts w:ascii="Times New Roman" w:hAnsi="Times New Roman"/>
          <w:sz w:val="26"/>
          <w:szCs w:val="26"/>
        </w:rPr>
        <w:t>;</w:t>
      </w:r>
    </w:p>
    <w:p w:rsidR="00DA16F8" w:rsidRPr="00614197" w:rsidRDefault="00DA16F8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Реализация мероприятий по развитию общеобразовательных организаций (ЦОС) – </w:t>
      </w:r>
      <w:r w:rsidR="00D9397B" w:rsidRPr="00614197">
        <w:rPr>
          <w:rFonts w:ascii="Times New Roman" w:hAnsi="Times New Roman"/>
          <w:sz w:val="26"/>
          <w:szCs w:val="26"/>
        </w:rPr>
        <w:t>1 020,41</w:t>
      </w:r>
      <w:r w:rsidRPr="00614197">
        <w:rPr>
          <w:rFonts w:ascii="Times New Roman" w:hAnsi="Times New Roman"/>
          <w:sz w:val="26"/>
          <w:szCs w:val="26"/>
        </w:rPr>
        <w:t xml:space="preserve"> тыс.руб. исполнение 100% (план – </w:t>
      </w:r>
      <w:r w:rsidR="00D9397B" w:rsidRPr="00614197">
        <w:rPr>
          <w:rFonts w:ascii="Times New Roman" w:hAnsi="Times New Roman"/>
          <w:sz w:val="26"/>
          <w:szCs w:val="26"/>
        </w:rPr>
        <w:t>1 020,41</w:t>
      </w:r>
      <w:r w:rsidRPr="00614197">
        <w:rPr>
          <w:rFonts w:ascii="Times New Roman" w:hAnsi="Times New Roman"/>
          <w:sz w:val="26"/>
          <w:szCs w:val="26"/>
        </w:rPr>
        <w:t xml:space="preserve"> тыс. руб., в том числе республиканского бюджета </w:t>
      </w:r>
      <w:r w:rsidR="00D9397B" w:rsidRPr="00614197">
        <w:rPr>
          <w:rFonts w:ascii="Times New Roman" w:hAnsi="Times New Roman"/>
          <w:sz w:val="26"/>
          <w:szCs w:val="26"/>
        </w:rPr>
        <w:t>1</w:t>
      </w:r>
      <w:r w:rsidRPr="00614197">
        <w:rPr>
          <w:rFonts w:ascii="Times New Roman" w:hAnsi="Times New Roman"/>
          <w:sz w:val="26"/>
          <w:szCs w:val="26"/>
        </w:rPr>
        <w:t xml:space="preserve">000,0 тыс. руб., районного бюджета </w:t>
      </w:r>
      <w:r w:rsidR="00D9397B" w:rsidRPr="00614197">
        <w:rPr>
          <w:rFonts w:ascii="Times New Roman" w:hAnsi="Times New Roman"/>
          <w:sz w:val="26"/>
          <w:szCs w:val="26"/>
        </w:rPr>
        <w:t>20,41</w:t>
      </w:r>
      <w:r w:rsidRPr="00614197">
        <w:rPr>
          <w:rFonts w:ascii="Times New Roman" w:hAnsi="Times New Roman"/>
          <w:sz w:val="26"/>
          <w:szCs w:val="26"/>
        </w:rPr>
        <w:t xml:space="preserve"> тыс. руб);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bCs/>
          <w:i/>
          <w:iCs/>
          <w:sz w:val="26"/>
          <w:szCs w:val="26"/>
        </w:rPr>
        <w:t>Основное мероприятие 6</w:t>
      </w:r>
      <w:r w:rsidRPr="00614197">
        <w:rPr>
          <w:rFonts w:ascii="Times New Roman" w:hAnsi="Times New Roman"/>
          <w:i/>
          <w:iCs/>
          <w:sz w:val="26"/>
          <w:szCs w:val="26"/>
        </w:rPr>
        <w:t xml:space="preserve"> «Региональный проект Республики Хакасия «Успех каждого ребёнка» </w:t>
      </w:r>
      <w:r w:rsidRPr="00614197">
        <w:rPr>
          <w:rFonts w:ascii="Times New Roman" w:hAnsi="Times New Roman"/>
          <w:sz w:val="26"/>
          <w:szCs w:val="26"/>
        </w:rPr>
        <w:t xml:space="preserve">включает следующие направления расходов: 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Создание в общеобразовательных организациях, расположенных в сельской местности, условий для занятий физической культурой и спортом </w:t>
      </w:r>
      <w:r w:rsidR="004118AB" w:rsidRPr="00614197">
        <w:rPr>
          <w:rFonts w:ascii="Times New Roman" w:hAnsi="Times New Roman"/>
          <w:sz w:val="26"/>
          <w:szCs w:val="26"/>
        </w:rPr>
        <w:t>–</w:t>
      </w:r>
      <w:r w:rsidR="00DA16F8" w:rsidRPr="00614197">
        <w:rPr>
          <w:rFonts w:ascii="Times New Roman" w:hAnsi="Times New Roman"/>
          <w:sz w:val="26"/>
          <w:szCs w:val="26"/>
        </w:rPr>
        <w:t xml:space="preserve"> </w:t>
      </w:r>
      <w:r w:rsidR="00D9397B" w:rsidRPr="00614197">
        <w:rPr>
          <w:rFonts w:ascii="Times New Roman" w:hAnsi="Times New Roman"/>
          <w:sz w:val="26"/>
          <w:szCs w:val="26"/>
        </w:rPr>
        <w:t>3 357,3</w:t>
      </w:r>
      <w:r w:rsidR="004118AB" w:rsidRPr="00614197">
        <w:rPr>
          <w:rFonts w:ascii="Times New Roman" w:hAnsi="Times New Roman"/>
          <w:sz w:val="26"/>
          <w:szCs w:val="26"/>
        </w:rPr>
        <w:t xml:space="preserve"> тыс. руб., исполнение 100% (план </w:t>
      </w:r>
      <w:r w:rsidR="00D9397B" w:rsidRPr="00614197">
        <w:rPr>
          <w:rFonts w:ascii="Times New Roman" w:hAnsi="Times New Roman"/>
          <w:sz w:val="26"/>
          <w:szCs w:val="26"/>
        </w:rPr>
        <w:t>3 357,3</w:t>
      </w:r>
      <w:r w:rsidR="004118AB" w:rsidRPr="00614197">
        <w:rPr>
          <w:rFonts w:ascii="Times New Roman" w:hAnsi="Times New Roman"/>
          <w:sz w:val="26"/>
          <w:szCs w:val="26"/>
        </w:rPr>
        <w:t xml:space="preserve"> тыс. руб)</w:t>
      </w:r>
      <w:r w:rsidRPr="00614197">
        <w:rPr>
          <w:rFonts w:ascii="Times New Roman" w:hAnsi="Times New Roman"/>
          <w:sz w:val="26"/>
          <w:szCs w:val="26"/>
        </w:rPr>
        <w:t>.</w:t>
      </w:r>
    </w:p>
    <w:p w:rsidR="00D9397B" w:rsidRPr="00614197" w:rsidRDefault="00D9397B" w:rsidP="00D93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bCs/>
          <w:i/>
          <w:iCs/>
          <w:sz w:val="26"/>
          <w:szCs w:val="26"/>
        </w:rPr>
        <w:t>Основное мероприятие 7</w:t>
      </w:r>
      <w:r w:rsidRPr="00614197">
        <w:rPr>
          <w:rFonts w:ascii="Times New Roman" w:hAnsi="Times New Roman"/>
          <w:i/>
          <w:iCs/>
          <w:sz w:val="26"/>
          <w:szCs w:val="26"/>
        </w:rPr>
        <w:t xml:space="preserve"> «Региональный проект Республики Хакасия «</w:t>
      </w:r>
      <w:r w:rsidR="00E75F83" w:rsidRPr="00614197">
        <w:rPr>
          <w:rFonts w:ascii="Times New Roman" w:hAnsi="Times New Roman"/>
          <w:i/>
          <w:iCs/>
          <w:sz w:val="26"/>
          <w:szCs w:val="26"/>
        </w:rPr>
        <w:t>Патриотическое</w:t>
      </w:r>
      <w:r w:rsidRPr="00614197">
        <w:rPr>
          <w:rFonts w:ascii="Times New Roman" w:hAnsi="Times New Roman"/>
          <w:i/>
          <w:iCs/>
          <w:sz w:val="26"/>
          <w:szCs w:val="26"/>
        </w:rPr>
        <w:t xml:space="preserve"> воспитание граждан Российской Федерации» </w:t>
      </w:r>
      <w:r w:rsidRPr="00614197">
        <w:rPr>
          <w:rFonts w:ascii="Times New Roman" w:hAnsi="Times New Roman"/>
          <w:sz w:val="26"/>
          <w:szCs w:val="26"/>
        </w:rPr>
        <w:t xml:space="preserve">включает следующие направления расходов: </w:t>
      </w:r>
    </w:p>
    <w:p w:rsidR="00D9397B" w:rsidRPr="00614197" w:rsidRDefault="00D9397B" w:rsidP="00D93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Проведение мероприятий по обеспечению деятельности советников директора по воспитанию и взаимодействию</w:t>
      </w:r>
      <w:r w:rsidR="0058398E" w:rsidRPr="00614197">
        <w:rPr>
          <w:rFonts w:ascii="Times New Roman" w:hAnsi="Times New Roman"/>
          <w:sz w:val="26"/>
          <w:szCs w:val="26"/>
        </w:rPr>
        <w:t xml:space="preserve"> с детскими общественными объединениями в общеобразовательных организациях (в том числе софинансирование с республиканским бюджетом)</w:t>
      </w:r>
      <w:r w:rsidRPr="00614197">
        <w:rPr>
          <w:rFonts w:ascii="Times New Roman" w:hAnsi="Times New Roman"/>
          <w:sz w:val="26"/>
          <w:szCs w:val="26"/>
        </w:rPr>
        <w:t xml:space="preserve"> – </w:t>
      </w:r>
      <w:r w:rsidR="0058398E" w:rsidRPr="00614197">
        <w:rPr>
          <w:rFonts w:ascii="Times New Roman" w:hAnsi="Times New Roman"/>
          <w:sz w:val="26"/>
          <w:szCs w:val="26"/>
        </w:rPr>
        <w:t>323,51</w:t>
      </w:r>
      <w:r w:rsidRPr="00614197">
        <w:rPr>
          <w:rFonts w:ascii="Times New Roman" w:hAnsi="Times New Roman"/>
          <w:sz w:val="26"/>
          <w:szCs w:val="26"/>
        </w:rPr>
        <w:t xml:space="preserve"> тыс. руб., исполнение 100% (план </w:t>
      </w:r>
      <w:r w:rsidR="0058398E" w:rsidRPr="00614197">
        <w:rPr>
          <w:rFonts w:ascii="Times New Roman" w:hAnsi="Times New Roman"/>
          <w:sz w:val="26"/>
          <w:szCs w:val="26"/>
        </w:rPr>
        <w:t>323,51</w:t>
      </w:r>
      <w:r w:rsidRPr="00614197">
        <w:rPr>
          <w:rFonts w:ascii="Times New Roman" w:hAnsi="Times New Roman"/>
          <w:sz w:val="26"/>
          <w:szCs w:val="26"/>
        </w:rPr>
        <w:t xml:space="preserve"> </w:t>
      </w:r>
      <w:r w:rsidR="0058398E" w:rsidRPr="00614197">
        <w:rPr>
          <w:rFonts w:ascii="Times New Roman" w:hAnsi="Times New Roman"/>
          <w:sz w:val="26"/>
          <w:szCs w:val="26"/>
        </w:rPr>
        <w:t>тыс. руб., в том числе федерального бюджета 320,28 тыс. руб., республиканского бюджета 3,24 тыс. руб);</w:t>
      </w:r>
    </w:p>
    <w:p w:rsidR="0058398E" w:rsidRPr="00614197" w:rsidRDefault="0058398E" w:rsidP="00D93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614197">
        <w:rPr>
          <w:rFonts w:ascii="Times New Roman" w:hAnsi="Times New Roman"/>
          <w:sz w:val="26"/>
          <w:szCs w:val="26"/>
        </w:rPr>
        <w:t xml:space="preserve">- Обеспечение оснащения государственных и муниципальных организаций, в том числе структурных подразделений указанны организаций, государственными символами Российской Федерации (в том числе софинансирование с республиканским  бюджетом) – </w:t>
      </w:r>
      <w:r w:rsidR="00C86DF6" w:rsidRPr="00614197">
        <w:rPr>
          <w:rFonts w:ascii="Times New Roman" w:hAnsi="Times New Roman"/>
          <w:sz w:val="26"/>
          <w:szCs w:val="26"/>
        </w:rPr>
        <w:t>946,99</w:t>
      </w:r>
      <w:r w:rsidRPr="00614197">
        <w:rPr>
          <w:rFonts w:ascii="Times New Roman" w:hAnsi="Times New Roman"/>
          <w:sz w:val="26"/>
          <w:szCs w:val="26"/>
        </w:rPr>
        <w:t xml:space="preserve"> тыс. руб., исполнение 100% (план – 946,99 тыс. руб., в том числе федерального бюджета 928,14 тыс. руб., республиканского бюджета  9,38 тыс. руб., районного бюджета 9,47 тыс. руб).</w:t>
      </w:r>
      <w:proofErr w:type="gramEnd"/>
    </w:p>
    <w:p w:rsidR="0058398E" w:rsidRPr="00614197" w:rsidRDefault="0058398E" w:rsidP="00D93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7EE3" w:rsidRPr="00614197" w:rsidRDefault="009B7EE3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7EE3" w:rsidRPr="00614197" w:rsidRDefault="00C32812" w:rsidP="00F569A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614197">
        <w:rPr>
          <w:rFonts w:ascii="Times New Roman" w:hAnsi="Times New Roman"/>
          <w:b/>
          <w:bCs/>
          <w:sz w:val="26"/>
          <w:szCs w:val="26"/>
        </w:rPr>
        <w:t>Подпрограмма 2 «Развитие системы дополнительного образования детей, выявления и поддержки одаренных детей и молодежи».</w:t>
      </w:r>
    </w:p>
    <w:p w:rsidR="009B7EE3" w:rsidRPr="00614197" w:rsidRDefault="009B7EE3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В рамках данной подпрограммы за счёт средств районного бюджета были запланированы мероприятия на сумму </w:t>
      </w:r>
      <w:r w:rsidR="002149CA" w:rsidRPr="00614197">
        <w:rPr>
          <w:rFonts w:ascii="Times New Roman" w:hAnsi="Times New Roman"/>
          <w:sz w:val="26"/>
          <w:szCs w:val="26"/>
        </w:rPr>
        <w:t>76</w:t>
      </w:r>
      <w:r w:rsidR="001E2DCC">
        <w:rPr>
          <w:rFonts w:ascii="Times New Roman" w:hAnsi="Times New Roman"/>
          <w:sz w:val="26"/>
          <w:szCs w:val="26"/>
        </w:rPr>
        <w:t> 619,0</w:t>
      </w:r>
      <w:r w:rsidR="002149CA" w:rsidRPr="00614197">
        <w:rPr>
          <w:rFonts w:ascii="Times New Roman" w:hAnsi="Times New Roman"/>
          <w:sz w:val="26"/>
          <w:szCs w:val="26"/>
        </w:rPr>
        <w:t xml:space="preserve"> </w:t>
      </w:r>
      <w:r w:rsidR="00555026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>уб.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Объем финансирования составил </w:t>
      </w:r>
      <w:r w:rsidR="002149CA" w:rsidRPr="00614197">
        <w:rPr>
          <w:rFonts w:ascii="Times New Roman" w:hAnsi="Times New Roman"/>
          <w:sz w:val="26"/>
          <w:szCs w:val="26"/>
        </w:rPr>
        <w:t>75</w:t>
      </w:r>
      <w:r w:rsidR="000E4B36" w:rsidRPr="00614197">
        <w:rPr>
          <w:rFonts w:ascii="Times New Roman" w:hAnsi="Times New Roman"/>
          <w:sz w:val="26"/>
          <w:szCs w:val="26"/>
        </w:rPr>
        <w:t xml:space="preserve"> </w:t>
      </w:r>
      <w:r w:rsidR="002149CA" w:rsidRPr="00614197">
        <w:rPr>
          <w:rFonts w:ascii="Times New Roman" w:hAnsi="Times New Roman"/>
          <w:sz w:val="26"/>
          <w:szCs w:val="26"/>
        </w:rPr>
        <w:t>394,60</w:t>
      </w:r>
      <w:r w:rsidR="00524F8C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исполнение составило – </w:t>
      </w:r>
      <w:r w:rsidR="002149CA" w:rsidRPr="00614197">
        <w:rPr>
          <w:rFonts w:ascii="Times New Roman" w:hAnsi="Times New Roman"/>
          <w:sz w:val="26"/>
          <w:szCs w:val="26"/>
        </w:rPr>
        <w:t>98,4</w:t>
      </w:r>
      <w:r w:rsidRPr="00614197">
        <w:rPr>
          <w:rFonts w:ascii="Times New Roman" w:hAnsi="Times New Roman"/>
          <w:sz w:val="26"/>
          <w:szCs w:val="26"/>
        </w:rPr>
        <w:t xml:space="preserve"> %.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Бюджетные средства подпрограммы направлены на реализацию следующих мероприятий: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bCs/>
          <w:i/>
          <w:iCs/>
          <w:sz w:val="26"/>
          <w:szCs w:val="26"/>
        </w:rPr>
        <w:t>Основное мероприятие 1</w:t>
      </w:r>
      <w:r w:rsidRPr="00614197">
        <w:rPr>
          <w:rFonts w:ascii="Times New Roman" w:hAnsi="Times New Roman"/>
          <w:i/>
          <w:iCs/>
          <w:sz w:val="26"/>
          <w:szCs w:val="26"/>
        </w:rPr>
        <w:t xml:space="preserve"> «Развитие системы дополнительного образования детей»</w:t>
      </w:r>
      <w:r w:rsidRPr="00614197">
        <w:rPr>
          <w:rFonts w:ascii="Times New Roman" w:hAnsi="Times New Roman"/>
          <w:sz w:val="26"/>
          <w:szCs w:val="26"/>
        </w:rPr>
        <w:t xml:space="preserve"> включает следующие направления расходов: </w:t>
      </w:r>
    </w:p>
    <w:p w:rsidR="00393F02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деятельности подведомственных учреждений (МБУДО «Усть-Абаканский ЦДО») – </w:t>
      </w:r>
      <w:r w:rsidR="00BB29C0">
        <w:rPr>
          <w:rFonts w:ascii="Times New Roman" w:hAnsi="Times New Roman"/>
          <w:sz w:val="26"/>
          <w:szCs w:val="26"/>
        </w:rPr>
        <w:t>15 530,14</w:t>
      </w:r>
      <w:r w:rsidR="00393F02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кассовое исполнение – </w:t>
      </w:r>
      <w:r w:rsidR="00524F8C" w:rsidRPr="00614197">
        <w:rPr>
          <w:rFonts w:ascii="Times New Roman" w:hAnsi="Times New Roman"/>
          <w:sz w:val="26"/>
          <w:szCs w:val="26"/>
        </w:rPr>
        <w:t>98,9</w:t>
      </w:r>
      <w:r w:rsidR="003402D5" w:rsidRPr="00614197">
        <w:rPr>
          <w:rFonts w:ascii="Times New Roman" w:hAnsi="Times New Roman"/>
          <w:sz w:val="26"/>
          <w:szCs w:val="26"/>
        </w:rPr>
        <w:t>%</w:t>
      </w:r>
      <w:r w:rsidRPr="00614197">
        <w:rPr>
          <w:rFonts w:ascii="Times New Roman" w:hAnsi="Times New Roman"/>
          <w:sz w:val="26"/>
          <w:szCs w:val="26"/>
        </w:rPr>
        <w:t xml:space="preserve"> (план – </w:t>
      </w:r>
      <w:r w:rsidR="00524F8C" w:rsidRPr="00614197">
        <w:rPr>
          <w:rFonts w:ascii="Times New Roman" w:hAnsi="Times New Roman"/>
          <w:sz w:val="26"/>
          <w:szCs w:val="26"/>
        </w:rPr>
        <w:t>15 697,27</w:t>
      </w:r>
      <w:r w:rsidR="00393F02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тыс.руб.); </w:t>
      </w:r>
    </w:p>
    <w:p w:rsidR="00393F02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деятельности подведомственных учреждений (МБУДО «Усть-Абаканская ДШИ») – </w:t>
      </w:r>
      <w:r w:rsidR="000C305D" w:rsidRPr="00614197">
        <w:rPr>
          <w:rFonts w:ascii="Times New Roman" w:hAnsi="Times New Roman"/>
          <w:sz w:val="26"/>
          <w:szCs w:val="26"/>
        </w:rPr>
        <w:t>17 881,90</w:t>
      </w:r>
      <w:r w:rsidR="00393F02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</w:t>
      </w:r>
      <w:r w:rsidR="000C305D" w:rsidRPr="00614197">
        <w:rPr>
          <w:rFonts w:ascii="Times New Roman" w:hAnsi="Times New Roman"/>
          <w:sz w:val="26"/>
          <w:szCs w:val="26"/>
        </w:rPr>
        <w:t>96,6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0C305D" w:rsidRPr="00614197">
        <w:rPr>
          <w:rFonts w:ascii="Times New Roman" w:hAnsi="Times New Roman"/>
          <w:sz w:val="26"/>
          <w:szCs w:val="26"/>
        </w:rPr>
        <w:t>18 454,51</w:t>
      </w:r>
      <w:r w:rsidR="00393F02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тыс.руб.); </w:t>
      </w:r>
    </w:p>
    <w:p w:rsidR="0030086D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Обеспечение деятельности подведомственных учреждений (МБУДО «Усть-Абаканская СШ») – </w:t>
      </w:r>
      <w:r w:rsidR="000C305D" w:rsidRPr="00614197">
        <w:rPr>
          <w:rFonts w:ascii="Times New Roman" w:hAnsi="Times New Roman"/>
          <w:sz w:val="26"/>
          <w:szCs w:val="26"/>
        </w:rPr>
        <w:t>34 162,02</w:t>
      </w:r>
      <w:r w:rsidR="0030086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тыс.руб., кассовое исполнение – </w:t>
      </w:r>
      <w:r w:rsidR="000C305D" w:rsidRPr="00614197">
        <w:rPr>
          <w:rFonts w:ascii="Times New Roman" w:hAnsi="Times New Roman"/>
          <w:sz w:val="26"/>
          <w:szCs w:val="26"/>
        </w:rPr>
        <w:t>98,6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0C305D" w:rsidRPr="00614197">
        <w:rPr>
          <w:rFonts w:ascii="Times New Roman" w:hAnsi="Times New Roman"/>
          <w:sz w:val="26"/>
          <w:szCs w:val="26"/>
        </w:rPr>
        <w:t>34 641,20</w:t>
      </w:r>
      <w:r w:rsidR="0030086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тыс.руб.); 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- Создание условия для обеспечения современного качества дополнительного образования</w:t>
      </w:r>
      <w:r w:rsidR="000C305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– </w:t>
      </w:r>
      <w:r w:rsidR="00A14136" w:rsidRPr="00614197">
        <w:rPr>
          <w:rFonts w:ascii="Times New Roman" w:hAnsi="Times New Roman"/>
          <w:sz w:val="26"/>
          <w:szCs w:val="26"/>
        </w:rPr>
        <w:t>627,</w:t>
      </w:r>
      <w:r w:rsidR="00BB29C0">
        <w:rPr>
          <w:rFonts w:ascii="Times New Roman" w:hAnsi="Times New Roman"/>
          <w:sz w:val="26"/>
          <w:szCs w:val="26"/>
        </w:rPr>
        <w:t>2</w:t>
      </w:r>
      <w:r w:rsidR="0030086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исполнение – </w:t>
      </w:r>
      <w:r w:rsidR="000C305D" w:rsidRPr="00614197">
        <w:rPr>
          <w:rFonts w:ascii="Times New Roman" w:hAnsi="Times New Roman"/>
          <w:sz w:val="26"/>
          <w:szCs w:val="26"/>
        </w:rPr>
        <w:t>99,5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0C305D" w:rsidRPr="00614197">
        <w:rPr>
          <w:rFonts w:ascii="Times New Roman" w:hAnsi="Times New Roman"/>
          <w:sz w:val="26"/>
          <w:szCs w:val="26"/>
        </w:rPr>
        <w:t>630,14</w:t>
      </w:r>
      <w:r w:rsidR="0030086D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тыс.руб.).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bCs/>
          <w:sz w:val="26"/>
          <w:szCs w:val="26"/>
        </w:rPr>
        <w:t>Основное мероприятие 2</w:t>
      </w:r>
      <w:r w:rsidRPr="00614197">
        <w:rPr>
          <w:rFonts w:ascii="Times New Roman" w:hAnsi="Times New Roman"/>
          <w:sz w:val="26"/>
          <w:szCs w:val="26"/>
        </w:rPr>
        <w:t xml:space="preserve"> «Выявление и поддержка одаренных детей и талантливой молодежи» включает следующие направления расходов: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Создание условия для обеспечения современного качества образования – </w:t>
      </w:r>
      <w:r w:rsidR="00C5724A">
        <w:rPr>
          <w:rFonts w:ascii="Times New Roman" w:hAnsi="Times New Roman"/>
          <w:sz w:val="26"/>
          <w:szCs w:val="26"/>
        </w:rPr>
        <w:t>340,5</w:t>
      </w:r>
      <w:r w:rsidR="008E3A55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исполнение – </w:t>
      </w:r>
      <w:r w:rsidR="008E3A55" w:rsidRPr="00614197">
        <w:rPr>
          <w:rFonts w:ascii="Times New Roman" w:hAnsi="Times New Roman"/>
          <w:sz w:val="26"/>
          <w:szCs w:val="26"/>
        </w:rPr>
        <w:t>99,3</w:t>
      </w:r>
      <w:r w:rsidRPr="00614197">
        <w:rPr>
          <w:rFonts w:ascii="Times New Roman" w:hAnsi="Times New Roman"/>
          <w:sz w:val="26"/>
          <w:szCs w:val="26"/>
        </w:rPr>
        <w:t xml:space="preserve">% (план – </w:t>
      </w:r>
      <w:r w:rsidR="000C305D" w:rsidRPr="00614197">
        <w:rPr>
          <w:rFonts w:ascii="Times New Roman" w:hAnsi="Times New Roman"/>
          <w:sz w:val="26"/>
          <w:szCs w:val="26"/>
        </w:rPr>
        <w:t>343,0</w:t>
      </w:r>
      <w:r w:rsidR="008E3A55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тыс.руб.).</w:t>
      </w:r>
    </w:p>
    <w:p w:rsidR="009B7EE3" w:rsidRPr="00614197" w:rsidRDefault="00545151" w:rsidP="000056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sz w:val="26"/>
          <w:szCs w:val="26"/>
        </w:rPr>
        <w:t xml:space="preserve">Основное мероприятие 3 </w:t>
      </w:r>
      <w:r w:rsidRPr="00614197">
        <w:rPr>
          <w:rFonts w:ascii="Times New Roman" w:hAnsi="Times New Roman"/>
          <w:sz w:val="26"/>
          <w:szCs w:val="26"/>
        </w:rPr>
        <w:t>«Функционирование модели персонифицированного финансирование дополнительного образования детей» включает следующие виды расходов:</w:t>
      </w:r>
    </w:p>
    <w:p w:rsidR="00545151" w:rsidRPr="00614197" w:rsidRDefault="00545151" w:rsidP="000056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Обеспече</w:t>
      </w:r>
      <w:r w:rsidR="00717518" w:rsidRPr="00614197">
        <w:rPr>
          <w:rFonts w:ascii="Times New Roman" w:hAnsi="Times New Roman"/>
          <w:sz w:val="26"/>
          <w:szCs w:val="26"/>
        </w:rPr>
        <w:t>ние функционирования модели персон</w:t>
      </w:r>
      <w:r w:rsidRPr="00614197">
        <w:rPr>
          <w:rFonts w:ascii="Times New Roman" w:hAnsi="Times New Roman"/>
          <w:sz w:val="26"/>
          <w:szCs w:val="26"/>
        </w:rPr>
        <w:t xml:space="preserve">ифицированного финансирования (МБУДО «Усть-Абаканское ЦДО») – </w:t>
      </w:r>
      <w:r w:rsidR="00C5724A">
        <w:rPr>
          <w:rFonts w:ascii="Times New Roman" w:hAnsi="Times New Roman"/>
          <w:sz w:val="26"/>
          <w:szCs w:val="26"/>
        </w:rPr>
        <w:t>6 852,8</w:t>
      </w:r>
      <w:r w:rsidR="002124E5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 тыс. руб., исполнено на </w:t>
      </w:r>
      <w:r w:rsidR="002124E5" w:rsidRPr="00614197">
        <w:rPr>
          <w:rFonts w:ascii="Times New Roman" w:hAnsi="Times New Roman"/>
          <w:sz w:val="26"/>
          <w:szCs w:val="26"/>
        </w:rPr>
        <w:t>100,0</w:t>
      </w:r>
      <w:r w:rsidRPr="00614197">
        <w:rPr>
          <w:rFonts w:ascii="Times New Roman" w:hAnsi="Times New Roman"/>
          <w:sz w:val="26"/>
          <w:szCs w:val="26"/>
        </w:rPr>
        <w:t xml:space="preserve"> % (план </w:t>
      </w:r>
      <w:r w:rsidR="000C305D" w:rsidRPr="00614197">
        <w:rPr>
          <w:rFonts w:ascii="Times New Roman" w:hAnsi="Times New Roman"/>
          <w:sz w:val="26"/>
          <w:szCs w:val="26"/>
        </w:rPr>
        <w:t xml:space="preserve">– </w:t>
      </w:r>
      <w:r w:rsidR="00C5724A">
        <w:rPr>
          <w:rFonts w:ascii="Times New Roman" w:hAnsi="Times New Roman"/>
          <w:sz w:val="26"/>
          <w:szCs w:val="26"/>
        </w:rPr>
        <w:t>6 852,9</w:t>
      </w:r>
      <w:r w:rsidR="002124E5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 xml:space="preserve">тыс. руб.) </w:t>
      </w:r>
    </w:p>
    <w:p w:rsidR="003A12BE" w:rsidRPr="00614197" w:rsidRDefault="003A12BE" w:rsidP="000056CD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9B7EE3" w:rsidRPr="00614197" w:rsidRDefault="00C32812" w:rsidP="003A12B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614197">
        <w:rPr>
          <w:rFonts w:ascii="Times New Roman" w:hAnsi="Times New Roman"/>
          <w:b/>
          <w:bCs/>
          <w:sz w:val="26"/>
          <w:szCs w:val="26"/>
        </w:rPr>
        <w:t>Подпрограмма 3 «Патриотическое воспитание граждан».</w:t>
      </w:r>
    </w:p>
    <w:p w:rsidR="003A12BE" w:rsidRPr="00614197" w:rsidRDefault="003A12BE" w:rsidP="003A12B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В рамках данной подпрограммы были запланированы мероприятия на сумму </w:t>
      </w:r>
      <w:r w:rsidR="000C305D" w:rsidRPr="00614197">
        <w:rPr>
          <w:rFonts w:ascii="Times New Roman" w:hAnsi="Times New Roman"/>
          <w:sz w:val="26"/>
          <w:szCs w:val="26"/>
        </w:rPr>
        <w:t>279,0</w:t>
      </w:r>
      <w:r w:rsidRPr="00614197">
        <w:rPr>
          <w:rFonts w:ascii="Times New Roman" w:hAnsi="Times New Roman"/>
          <w:sz w:val="26"/>
          <w:szCs w:val="26"/>
        </w:rPr>
        <w:t xml:space="preserve"> тыс. руб., за счет средств районного бюджета.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Объем финансирования составил </w:t>
      </w:r>
      <w:r w:rsidR="004B5B7E" w:rsidRPr="00614197">
        <w:rPr>
          <w:rFonts w:ascii="Times New Roman" w:hAnsi="Times New Roman"/>
          <w:sz w:val="26"/>
          <w:szCs w:val="26"/>
        </w:rPr>
        <w:t>259,2</w:t>
      </w:r>
      <w:r w:rsidR="002124E5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исполнение – </w:t>
      </w:r>
      <w:r w:rsidR="004B5B7E" w:rsidRPr="00614197">
        <w:rPr>
          <w:rFonts w:ascii="Times New Roman" w:hAnsi="Times New Roman"/>
          <w:sz w:val="26"/>
          <w:szCs w:val="26"/>
        </w:rPr>
        <w:t>92,9</w:t>
      </w:r>
      <w:r w:rsidRPr="00614197">
        <w:rPr>
          <w:rFonts w:ascii="Times New Roman" w:hAnsi="Times New Roman"/>
          <w:sz w:val="26"/>
          <w:szCs w:val="26"/>
        </w:rPr>
        <w:t>%.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>Бюджетные средства подпрограммы направлены на реализацию следующих мероприятий: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b/>
          <w:i/>
          <w:sz w:val="26"/>
          <w:szCs w:val="26"/>
        </w:rPr>
        <w:t>Основное мероприятие 1</w:t>
      </w:r>
      <w:r w:rsidRPr="00614197">
        <w:rPr>
          <w:rFonts w:ascii="Times New Roman" w:hAnsi="Times New Roman"/>
          <w:i/>
          <w:sz w:val="26"/>
          <w:szCs w:val="26"/>
        </w:rPr>
        <w:t xml:space="preserve"> «Включение детей и молодежи в общественную деятельность патриотической направленности»</w:t>
      </w:r>
      <w:r w:rsidRPr="00614197">
        <w:rPr>
          <w:rFonts w:ascii="Times New Roman" w:hAnsi="Times New Roman"/>
          <w:sz w:val="26"/>
          <w:szCs w:val="26"/>
        </w:rPr>
        <w:t xml:space="preserve"> включает следующие направления расходов: </w:t>
      </w:r>
    </w:p>
    <w:p w:rsidR="009B7EE3" w:rsidRPr="00614197" w:rsidRDefault="00C32812" w:rsidP="00005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197">
        <w:rPr>
          <w:rFonts w:ascii="Times New Roman" w:hAnsi="Times New Roman"/>
          <w:sz w:val="26"/>
          <w:szCs w:val="26"/>
        </w:rPr>
        <w:t xml:space="preserve">- Мероприятия, направленные на патриотическое воспитание граждан – </w:t>
      </w:r>
      <w:r w:rsidR="004B5B7E" w:rsidRPr="00614197">
        <w:rPr>
          <w:rFonts w:ascii="Times New Roman" w:hAnsi="Times New Roman"/>
          <w:sz w:val="26"/>
          <w:szCs w:val="26"/>
        </w:rPr>
        <w:t>259,2</w:t>
      </w:r>
      <w:r w:rsidR="002124E5" w:rsidRPr="00614197">
        <w:rPr>
          <w:rFonts w:ascii="Times New Roman" w:hAnsi="Times New Roman"/>
          <w:sz w:val="26"/>
          <w:szCs w:val="26"/>
        </w:rPr>
        <w:t xml:space="preserve"> </w:t>
      </w:r>
      <w:r w:rsidRPr="00614197">
        <w:rPr>
          <w:rFonts w:ascii="Times New Roman" w:hAnsi="Times New Roman"/>
          <w:sz w:val="26"/>
          <w:szCs w:val="26"/>
        </w:rPr>
        <w:t>тыс</w:t>
      </w:r>
      <w:proofErr w:type="gramStart"/>
      <w:r w:rsidRPr="00614197">
        <w:rPr>
          <w:rFonts w:ascii="Times New Roman" w:hAnsi="Times New Roman"/>
          <w:sz w:val="26"/>
          <w:szCs w:val="26"/>
        </w:rPr>
        <w:t>.р</w:t>
      </w:r>
      <w:proofErr w:type="gramEnd"/>
      <w:r w:rsidRPr="00614197">
        <w:rPr>
          <w:rFonts w:ascii="Times New Roman" w:hAnsi="Times New Roman"/>
          <w:sz w:val="26"/>
          <w:szCs w:val="26"/>
        </w:rPr>
        <w:t xml:space="preserve">уб., кассовое исполнение – </w:t>
      </w:r>
      <w:r w:rsidR="004B5B7E" w:rsidRPr="00614197">
        <w:rPr>
          <w:rFonts w:ascii="Times New Roman" w:hAnsi="Times New Roman"/>
          <w:sz w:val="26"/>
          <w:szCs w:val="26"/>
        </w:rPr>
        <w:t>92,9</w:t>
      </w:r>
      <w:r w:rsidRPr="00614197">
        <w:rPr>
          <w:rFonts w:ascii="Times New Roman" w:hAnsi="Times New Roman"/>
          <w:sz w:val="26"/>
          <w:szCs w:val="26"/>
        </w:rPr>
        <w:t xml:space="preserve"> (план – </w:t>
      </w:r>
      <w:r w:rsidR="000C305D" w:rsidRPr="00614197">
        <w:rPr>
          <w:rFonts w:ascii="Times New Roman" w:hAnsi="Times New Roman"/>
          <w:sz w:val="26"/>
          <w:szCs w:val="26"/>
        </w:rPr>
        <w:t xml:space="preserve">279,0 </w:t>
      </w:r>
      <w:r w:rsidRPr="00614197">
        <w:rPr>
          <w:rFonts w:ascii="Times New Roman" w:hAnsi="Times New Roman"/>
          <w:sz w:val="26"/>
          <w:szCs w:val="26"/>
        </w:rPr>
        <w:t>тыс.руб.).</w:t>
      </w:r>
    </w:p>
    <w:p w:rsidR="009B7EE3" w:rsidRPr="00614197" w:rsidRDefault="009B7EE3" w:rsidP="000056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1F3D" w:rsidRPr="00614197" w:rsidRDefault="00041F3D" w:rsidP="000056C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A12BE" w:rsidRPr="00614197" w:rsidRDefault="003A12BE" w:rsidP="000056C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07075" w:rsidRPr="00614197" w:rsidRDefault="00C32812" w:rsidP="000056C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4197">
        <w:rPr>
          <w:rFonts w:ascii="Times New Roman" w:hAnsi="Times New Roman" w:cs="Times New Roman"/>
          <w:i/>
          <w:sz w:val="26"/>
          <w:szCs w:val="26"/>
        </w:rPr>
        <w:lastRenderedPageBreak/>
        <w:t>в</w:t>
      </w:r>
      <w:r w:rsidR="00207075" w:rsidRPr="00614197">
        <w:rPr>
          <w:rFonts w:ascii="Times New Roman" w:hAnsi="Times New Roman" w:cs="Times New Roman"/>
          <w:i/>
          <w:sz w:val="26"/>
          <w:szCs w:val="26"/>
        </w:rPr>
        <w:t>) информация о внесенных ответственным исполнителем изменениях в муниципальную программу</w:t>
      </w:r>
    </w:p>
    <w:p w:rsidR="00207075" w:rsidRPr="00614197" w:rsidRDefault="00207075" w:rsidP="000056C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9B7EE3" w:rsidRPr="00614197" w:rsidRDefault="00207075" w:rsidP="00005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В целях оптимизации расходов и координации деятельности по реализации программных мероприятий муниципальной программы «Развитие образования в Усть-Абаканском районе», утвержденной постановлением администрации Усть-Абаканского района от 29.10.2013 № 1773-п «Об утверждении муниципальных программ, действующих на территории Усть-Абаканского района» в течение 202</w:t>
      </w:r>
      <w:r w:rsidR="00EB707D" w:rsidRPr="00614197">
        <w:rPr>
          <w:rFonts w:ascii="Times New Roman" w:hAnsi="Times New Roman" w:cs="Times New Roman"/>
          <w:sz w:val="26"/>
          <w:szCs w:val="26"/>
        </w:rPr>
        <w:t>3</w:t>
      </w:r>
      <w:r w:rsidRPr="00614197">
        <w:rPr>
          <w:rFonts w:ascii="Times New Roman" w:hAnsi="Times New Roman" w:cs="Times New Roman"/>
          <w:sz w:val="26"/>
          <w:szCs w:val="26"/>
        </w:rPr>
        <w:t xml:space="preserve"> года вносились следующие изменения:</w:t>
      </w:r>
    </w:p>
    <w:p w:rsidR="000016D5" w:rsidRPr="00614197" w:rsidRDefault="000016D5" w:rsidP="00005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Усть-Абаканского района от </w:t>
      </w:r>
      <w:r w:rsidR="004D480E" w:rsidRPr="00614197">
        <w:rPr>
          <w:rFonts w:ascii="Times New Roman" w:hAnsi="Times New Roman" w:cs="Times New Roman"/>
          <w:sz w:val="26"/>
          <w:szCs w:val="26"/>
        </w:rPr>
        <w:t>16.03.2023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 № </w:t>
      </w:r>
      <w:r w:rsidR="004D480E" w:rsidRPr="00614197">
        <w:rPr>
          <w:rFonts w:ascii="Times New Roman" w:hAnsi="Times New Roman" w:cs="Times New Roman"/>
          <w:sz w:val="26"/>
          <w:szCs w:val="26"/>
        </w:rPr>
        <w:t>309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-п </w:t>
      </w:r>
      <w:r w:rsidRPr="00614197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B9314F" w:rsidRPr="00614197">
        <w:rPr>
          <w:rFonts w:ascii="Times New Roman" w:hAnsi="Times New Roman" w:cs="Times New Roman"/>
          <w:sz w:val="26"/>
          <w:szCs w:val="26"/>
        </w:rPr>
        <w:t xml:space="preserve">приложение 4 к </w:t>
      </w:r>
      <w:r w:rsidRPr="00614197">
        <w:rPr>
          <w:rFonts w:ascii="Times New Roman" w:hAnsi="Times New Roman" w:cs="Times New Roman"/>
          <w:sz w:val="26"/>
          <w:szCs w:val="26"/>
        </w:rPr>
        <w:t>постановлени</w:t>
      </w:r>
      <w:r w:rsidR="00B9314F" w:rsidRPr="00614197">
        <w:rPr>
          <w:rFonts w:ascii="Times New Roman" w:hAnsi="Times New Roman" w:cs="Times New Roman"/>
          <w:sz w:val="26"/>
          <w:szCs w:val="26"/>
        </w:rPr>
        <w:t>ю</w:t>
      </w:r>
      <w:r w:rsidRPr="00614197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ассигнований);</w:t>
      </w:r>
    </w:p>
    <w:p w:rsidR="000016D5" w:rsidRPr="00614197" w:rsidRDefault="000016D5" w:rsidP="00005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Усть-Абаканского района от </w:t>
      </w:r>
      <w:r w:rsidR="004D480E" w:rsidRPr="00614197">
        <w:rPr>
          <w:rFonts w:ascii="Times New Roman" w:hAnsi="Times New Roman" w:cs="Times New Roman"/>
          <w:sz w:val="26"/>
          <w:szCs w:val="26"/>
        </w:rPr>
        <w:t>17.04.2023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 № </w:t>
      </w:r>
      <w:r w:rsidR="004D480E" w:rsidRPr="00614197">
        <w:rPr>
          <w:rFonts w:ascii="Times New Roman" w:hAnsi="Times New Roman" w:cs="Times New Roman"/>
          <w:sz w:val="26"/>
          <w:szCs w:val="26"/>
        </w:rPr>
        <w:t>495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-п </w:t>
      </w:r>
      <w:r w:rsidRPr="00614197">
        <w:rPr>
          <w:rFonts w:ascii="Times New Roman" w:hAnsi="Times New Roman" w:cs="Times New Roman"/>
          <w:sz w:val="26"/>
          <w:szCs w:val="26"/>
        </w:rPr>
        <w:t xml:space="preserve">«О внесении изменений </w:t>
      </w:r>
      <w:r w:rsidR="00B9314F" w:rsidRPr="00614197">
        <w:rPr>
          <w:rFonts w:ascii="Times New Roman" w:hAnsi="Times New Roman" w:cs="Times New Roman"/>
          <w:sz w:val="26"/>
          <w:szCs w:val="26"/>
        </w:rPr>
        <w:t xml:space="preserve">в приложение 4 к постановлению </w:t>
      </w:r>
      <w:r w:rsidRPr="00614197"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от 29.10.2013 № 1773-п «Об утверждении муниципальных программ, действующих на территории Усть-Абаканского района» </w:t>
      </w:r>
      <w:r w:rsidR="00294C66" w:rsidRPr="00614197">
        <w:rPr>
          <w:rFonts w:ascii="Times New Roman" w:hAnsi="Times New Roman" w:cs="Times New Roman"/>
          <w:sz w:val="26"/>
          <w:szCs w:val="26"/>
        </w:rPr>
        <w:t>(корректировка объема бюджетных ассигнований);</w:t>
      </w:r>
    </w:p>
    <w:p w:rsidR="002149CA" w:rsidRPr="00614197" w:rsidRDefault="002149CA" w:rsidP="00214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- постановление администрации Усть-Абаканского района от 04.05.2023 № 555-п «О внесении изменений в приложение 4 к постановлению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ассигнований);</w:t>
      </w:r>
    </w:p>
    <w:p w:rsidR="00636501" w:rsidRPr="00614197" w:rsidRDefault="00636501" w:rsidP="006365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Усть-Абаканского района от </w:t>
      </w:r>
      <w:r w:rsidR="004D480E" w:rsidRPr="00614197">
        <w:rPr>
          <w:rFonts w:ascii="Times New Roman" w:hAnsi="Times New Roman" w:cs="Times New Roman"/>
          <w:sz w:val="26"/>
          <w:szCs w:val="26"/>
        </w:rPr>
        <w:t>07.09.2023</w:t>
      </w:r>
      <w:r w:rsidRPr="00614197">
        <w:rPr>
          <w:rFonts w:ascii="Times New Roman" w:hAnsi="Times New Roman" w:cs="Times New Roman"/>
          <w:sz w:val="26"/>
          <w:szCs w:val="26"/>
        </w:rPr>
        <w:t xml:space="preserve"> № </w:t>
      </w:r>
      <w:r w:rsidR="004D480E" w:rsidRPr="00614197">
        <w:rPr>
          <w:rFonts w:ascii="Times New Roman" w:hAnsi="Times New Roman" w:cs="Times New Roman"/>
          <w:sz w:val="26"/>
          <w:szCs w:val="26"/>
        </w:rPr>
        <w:t>1115</w:t>
      </w:r>
      <w:r w:rsidRPr="00614197">
        <w:rPr>
          <w:rFonts w:ascii="Times New Roman" w:hAnsi="Times New Roman" w:cs="Times New Roman"/>
          <w:sz w:val="26"/>
          <w:szCs w:val="26"/>
        </w:rPr>
        <w:t>-п «О внесении изменений в приложение 4 к постановлению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ассигнований);</w:t>
      </w:r>
    </w:p>
    <w:p w:rsidR="000016D5" w:rsidRPr="00614197" w:rsidRDefault="000016D5" w:rsidP="00005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Усть-Абаканского района от </w:t>
      </w:r>
      <w:r w:rsidR="004D480E" w:rsidRPr="00614197">
        <w:rPr>
          <w:rFonts w:ascii="Times New Roman" w:hAnsi="Times New Roman" w:cs="Times New Roman"/>
          <w:sz w:val="26"/>
          <w:szCs w:val="26"/>
        </w:rPr>
        <w:t>24.10.2023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 № </w:t>
      </w:r>
      <w:r w:rsidR="004D480E" w:rsidRPr="00614197">
        <w:rPr>
          <w:rFonts w:ascii="Times New Roman" w:hAnsi="Times New Roman" w:cs="Times New Roman"/>
          <w:sz w:val="26"/>
          <w:szCs w:val="26"/>
        </w:rPr>
        <w:t>1281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-п </w:t>
      </w:r>
      <w:r w:rsidRPr="00614197">
        <w:rPr>
          <w:rFonts w:ascii="Times New Roman" w:hAnsi="Times New Roman" w:cs="Times New Roman"/>
          <w:sz w:val="26"/>
          <w:szCs w:val="26"/>
        </w:rPr>
        <w:t xml:space="preserve">«О внесении изменений </w:t>
      </w:r>
      <w:r w:rsidR="00B9314F" w:rsidRPr="00614197">
        <w:rPr>
          <w:rFonts w:ascii="Times New Roman" w:hAnsi="Times New Roman" w:cs="Times New Roman"/>
          <w:sz w:val="26"/>
          <w:szCs w:val="26"/>
        </w:rPr>
        <w:t xml:space="preserve">в приложение 4 к постановлению </w:t>
      </w:r>
      <w:r w:rsidRPr="00614197">
        <w:rPr>
          <w:rFonts w:ascii="Times New Roman" w:hAnsi="Times New Roman" w:cs="Times New Roman"/>
          <w:sz w:val="26"/>
          <w:szCs w:val="26"/>
        </w:rPr>
        <w:t>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бюджетных ассигнований);</w:t>
      </w:r>
    </w:p>
    <w:p w:rsidR="000016D5" w:rsidRPr="00614197" w:rsidRDefault="000016D5" w:rsidP="00005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-  постановление администрации Усть-Абаканского района от </w:t>
      </w:r>
      <w:r w:rsidR="004D480E" w:rsidRPr="00614197">
        <w:rPr>
          <w:rFonts w:ascii="Times New Roman" w:hAnsi="Times New Roman" w:cs="Times New Roman"/>
          <w:sz w:val="26"/>
          <w:szCs w:val="26"/>
        </w:rPr>
        <w:t>01.12.2023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 № </w:t>
      </w:r>
      <w:r w:rsidR="004D480E" w:rsidRPr="00614197">
        <w:rPr>
          <w:rFonts w:ascii="Times New Roman" w:hAnsi="Times New Roman" w:cs="Times New Roman"/>
          <w:sz w:val="26"/>
          <w:szCs w:val="26"/>
        </w:rPr>
        <w:t>1482</w:t>
      </w:r>
      <w:r w:rsidR="008372E9" w:rsidRPr="00614197">
        <w:rPr>
          <w:rFonts w:ascii="Times New Roman" w:hAnsi="Times New Roman" w:cs="Times New Roman"/>
          <w:sz w:val="26"/>
          <w:szCs w:val="26"/>
        </w:rPr>
        <w:t>-п</w:t>
      </w:r>
      <w:r w:rsidRPr="00614197">
        <w:rPr>
          <w:rFonts w:ascii="Times New Roman" w:hAnsi="Times New Roman" w:cs="Times New Roman"/>
          <w:sz w:val="26"/>
          <w:szCs w:val="26"/>
        </w:rPr>
        <w:t xml:space="preserve"> «О внесении изменений </w:t>
      </w:r>
      <w:r w:rsidR="00B9314F" w:rsidRPr="00614197">
        <w:rPr>
          <w:rFonts w:ascii="Times New Roman" w:hAnsi="Times New Roman" w:cs="Times New Roman"/>
          <w:sz w:val="26"/>
          <w:szCs w:val="26"/>
        </w:rPr>
        <w:t xml:space="preserve">в приложение 4 к постановлению </w:t>
      </w:r>
      <w:r w:rsidRPr="00614197">
        <w:rPr>
          <w:rFonts w:ascii="Times New Roman" w:hAnsi="Times New Roman" w:cs="Times New Roman"/>
          <w:sz w:val="26"/>
          <w:szCs w:val="26"/>
        </w:rPr>
        <w:t>администрации Усть-Абаканского района от 29.10.2013 № 1773-п «Об утверждении муниципальных программ, действующих на территории Усть-Абаканск</w:t>
      </w:r>
      <w:r w:rsidR="00294C66" w:rsidRPr="00614197">
        <w:rPr>
          <w:rFonts w:ascii="Times New Roman" w:hAnsi="Times New Roman" w:cs="Times New Roman"/>
          <w:sz w:val="26"/>
          <w:szCs w:val="26"/>
        </w:rPr>
        <w:t>ого района» (корректировка объема бюджетных ассигнований);</w:t>
      </w:r>
    </w:p>
    <w:p w:rsidR="002149CA" w:rsidRPr="00614197" w:rsidRDefault="002149CA" w:rsidP="00214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>-  постановление администрации Усть-Абаканского района от 20.12.2023 № 1588-п «О внесении изменений в приложение 4 к постановлению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ассигнований);</w:t>
      </w:r>
    </w:p>
    <w:p w:rsidR="000016D5" w:rsidRPr="00614197" w:rsidRDefault="000016D5" w:rsidP="00005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4197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Усть-Абаканского района от </w:t>
      </w:r>
      <w:r w:rsidR="00B9314F" w:rsidRPr="00614197">
        <w:rPr>
          <w:rFonts w:ascii="Times New Roman" w:hAnsi="Times New Roman" w:cs="Times New Roman"/>
          <w:sz w:val="26"/>
          <w:szCs w:val="26"/>
        </w:rPr>
        <w:t>29.</w:t>
      </w:r>
      <w:r w:rsidR="004D480E" w:rsidRPr="00614197">
        <w:rPr>
          <w:rFonts w:ascii="Times New Roman" w:hAnsi="Times New Roman" w:cs="Times New Roman"/>
          <w:sz w:val="26"/>
          <w:szCs w:val="26"/>
        </w:rPr>
        <w:t>12.2023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 № </w:t>
      </w:r>
      <w:r w:rsidR="004D480E" w:rsidRPr="00614197">
        <w:rPr>
          <w:rFonts w:ascii="Times New Roman" w:hAnsi="Times New Roman" w:cs="Times New Roman"/>
          <w:sz w:val="26"/>
          <w:szCs w:val="26"/>
        </w:rPr>
        <w:t>1666</w:t>
      </w:r>
      <w:r w:rsidR="008372E9" w:rsidRPr="00614197">
        <w:rPr>
          <w:rFonts w:ascii="Times New Roman" w:hAnsi="Times New Roman" w:cs="Times New Roman"/>
          <w:sz w:val="26"/>
          <w:szCs w:val="26"/>
        </w:rPr>
        <w:t xml:space="preserve">-п </w:t>
      </w:r>
      <w:r w:rsidRPr="00614197">
        <w:rPr>
          <w:rFonts w:ascii="Times New Roman" w:hAnsi="Times New Roman" w:cs="Times New Roman"/>
          <w:sz w:val="26"/>
          <w:szCs w:val="26"/>
        </w:rPr>
        <w:t xml:space="preserve">«О внесении изменений </w:t>
      </w:r>
      <w:r w:rsidR="00B9314F" w:rsidRPr="00614197">
        <w:rPr>
          <w:rFonts w:ascii="Times New Roman" w:hAnsi="Times New Roman" w:cs="Times New Roman"/>
          <w:sz w:val="26"/>
          <w:szCs w:val="26"/>
        </w:rPr>
        <w:t xml:space="preserve">в приложение 4 к постановлению </w:t>
      </w:r>
      <w:r w:rsidRPr="00614197"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от 29.10.2013 № 1773-п «Об утверждении муниципальных программ, действующих на территории Усть-Абаканского района» </w:t>
      </w:r>
      <w:r w:rsidR="00EE1354" w:rsidRPr="00614197">
        <w:rPr>
          <w:rFonts w:ascii="Times New Roman" w:hAnsi="Times New Roman" w:cs="Times New Roman"/>
          <w:sz w:val="26"/>
          <w:szCs w:val="26"/>
        </w:rPr>
        <w:t>(корректировка объема бюджетных ассигнований);</w:t>
      </w:r>
    </w:p>
    <w:p w:rsidR="002F1579" w:rsidRPr="002F1579" w:rsidRDefault="002F1579" w:rsidP="002F1579">
      <w:pPr>
        <w:autoSpaceDE w:val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F157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Оценка эффективности реализации программ</w:t>
      </w:r>
      <w:r>
        <w:rPr>
          <w:rFonts w:ascii="Times New Roman" w:eastAsia="Calibri" w:hAnsi="Times New Roman" w:cs="Times New Roman"/>
          <w:b/>
          <w:sz w:val="26"/>
          <w:szCs w:val="26"/>
        </w:rPr>
        <w:t>ы</w:t>
      </w:r>
      <w:r w:rsidRPr="002F1579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2F1579" w:rsidRPr="002F1579" w:rsidRDefault="002F1579" w:rsidP="002F1579">
      <w:pPr>
        <w:autoSpaceDE w:val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F1579" w:rsidRPr="002F1579" w:rsidRDefault="002F1579" w:rsidP="002F15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579">
        <w:rPr>
          <w:rFonts w:ascii="Times New Roman" w:eastAsia="Calibri" w:hAnsi="Times New Roman" w:cs="Times New Roman"/>
          <w:sz w:val="26"/>
          <w:szCs w:val="26"/>
        </w:rPr>
        <w:t xml:space="preserve">Оценка эффективности реализации </w:t>
      </w:r>
      <w:r w:rsidRPr="002F1579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Развитие образования в Усть-Абаканском районе</w:t>
      </w:r>
      <w:r w:rsidRPr="002F1579">
        <w:rPr>
          <w:rFonts w:ascii="Times New Roman" w:hAnsi="Times New Roman" w:cs="Times New Roman"/>
          <w:sz w:val="26"/>
          <w:szCs w:val="26"/>
        </w:rPr>
        <w:t>»</w:t>
      </w:r>
      <w:r w:rsidRPr="002F1579">
        <w:rPr>
          <w:rFonts w:ascii="Times New Roman" w:eastAsia="Calibri" w:hAnsi="Times New Roman" w:cs="Times New Roman"/>
          <w:sz w:val="26"/>
          <w:szCs w:val="26"/>
        </w:rPr>
        <w:t xml:space="preserve"> рассчитана в соответствии с Методикой проведения оценки эффективности реализации программ, </w:t>
      </w:r>
      <w:proofErr w:type="gramStart"/>
      <w:r w:rsidRPr="002F1579">
        <w:rPr>
          <w:rFonts w:ascii="Times New Roman" w:eastAsia="Calibri" w:hAnsi="Times New Roman" w:cs="Times New Roman"/>
          <w:sz w:val="26"/>
          <w:szCs w:val="26"/>
        </w:rPr>
        <w:t xml:space="preserve">согласно </w:t>
      </w:r>
      <w:r w:rsidRPr="002F1579">
        <w:rPr>
          <w:rFonts w:ascii="Times New Roman" w:hAnsi="Times New Roman" w:cs="Times New Roman"/>
          <w:sz w:val="26"/>
          <w:szCs w:val="26"/>
        </w:rPr>
        <w:t>Порядка</w:t>
      </w:r>
      <w:proofErr w:type="gramEnd"/>
      <w:r w:rsidRPr="002F1579"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оценки эффективности муниципальных программ Усть-Абаканского района Республики Хакасия.</w:t>
      </w:r>
    </w:p>
    <w:p w:rsidR="002F1579" w:rsidRPr="002F1579" w:rsidRDefault="002F1579" w:rsidP="002F1579">
      <w:pPr>
        <w:autoSpaceDE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579">
        <w:rPr>
          <w:rFonts w:ascii="Times New Roman" w:eastAsia="Calibri" w:hAnsi="Times New Roman" w:cs="Times New Roman"/>
          <w:sz w:val="26"/>
          <w:szCs w:val="26"/>
        </w:rPr>
        <w:t xml:space="preserve"> 1. Оценка </w:t>
      </w:r>
      <w:proofErr w:type="gramStart"/>
      <w:r w:rsidRPr="002F1579">
        <w:rPr>
          <w:rFonts w:ascii="Times New Roman" w:eastAsia="Calibri" w:hAnsi="Times New Roman" w:cs="Times New Roman"/>
          <w:sz w:val="26"/>
          <w:szCs w:val="26"/>
        </w:rPr>
        <w:t>достижения планового значения каждого показателя результативности программы</w:t>
      </w:r>
      <w:proofErr w:type="gramEnd"/>
      <w:r w:rsidRPr="002F1579">
        <w:rPr>
          <w:rFonts w:ascii="Times New Roman" w:eastAsia="Calibri" w:hAnsi="Times New Roman" w:cs="Times New Roman"/>
          <w:sz w:val="26"/>
          <w:szCs w:val="26"/>
        </w:rPr>
        <w:t xml:space="preserve"> определяется по формуле:</w:t>
      </w:r>
    </w:p>
    <w:p w:rsidR="002F1579" w:rsidRPr="002F1579" w:rsidRDefault="002F1579" w:rsidP="002F157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Times New Roman" w:cs="Times New Roman"/>
              <w:sz w:val="26"/>
              <w:szCs w:val="26"/>
            </w:rPr>
            <m:t>О</m:t>
          </m:r>
          <m:r>
            <w:rPr>
              <w:rFonts w:ascii="Cambria Math" w:hAnsi="Times New Roman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Times New Roman" w:cs="Times New Roman"/>
                  <w:sz w:val="26"/>
                  <w:szCs w:val="26"/>
                </w:rPr>
                <m:t>Ф</m:t>
              </m:r>
            </m:num>
            <m:den>
              <m:r>
                <w:rPr>
                  <w:rFonts w:ascii="Cambria Math" w:hAnsi="Times New Roman" w:cs="Times New Roman"/>
                  <w:sz w:val="26"/>
                  <w:szCs w:val="26"/>
                </w:rPr>
                <m:t>П</m:t>
              </m:r>
            </m:den>
          </m:f>
        </m:oMath>
      </m:oMathPara>
    </w:p>
    <w:p w:rsidR="002F1579" w:rsidRPr="002F1579" w:rsidRDefault="002F1579" w:rsidP="002F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1579">
        <w:rPr>
          <w:rFonts w:ascii="Times New Roman" w:hAnsi="Times New Roman" w:cs="Times New Roman"/>
          <w:sz w:val="26"/>
          <w:szCs w:val="26"/>
        </w:rPr>
        <w:t>где:</w:t>
      </w:r>
    </w:p>
    <w:p w:rsidR="002F1579" w:rsidRPr="00A85CD8" w:rsidRDefault="002F1579" w:rsidP="002F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 - оценка достижения планового значения показателя;</w:t>
      </w:r>
    </w:p>
    <w:p w:rsidR="002F1579" w:rsidRPr="00A85CD8" w:rsidRDefault="002F1579" w:rsidP="002F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Ф - показатель фактически достигнутого значения целевого индикатора;</w:t>
      </w:r>
    </w:p>
    <w:p w:rsidR="002F1579" w:rsidRPr="00A85CD8" w:rsidRDefault="002F1579" w:rsidP="002F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85CD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85CD8">
        <w:rPr>
          <w:rFonts w:ascii="Times New Roman" w:hAnsi="Times New Roman" w:cs="Times New Roman"/>
          <w:sz w:val="26"/>
          <w:szCs w:val="26"/>
        </w:rPr>
        <w:t xml:space="preserve"> - плановое значение целевого индикатора в соответствии с программой.</w:t>
      </w:r>
    </w:p>
    <w:p w:rsidR="002F1579" w:rsidRDefault="002F1579" w:rsidP="003562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208" w:rsidRPr="00A85CD8" w:rsidRDefault="00356208" w:rsidP="003562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2. Уровень достигнутых значений целевых индикаторов по программе (подпрограмме) в целом определяется по формуле:</w:t>
      </w:r>
    </w:p>
    <w:p w:rsidR="00356208" w:rsidRPr="00A85CD8" w:rsidRDefault="00356208" w:rsidP="0035620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К</m:t>
              </m:r>
            </m:den>
          </m:f>
        </m:oMath>
      </m:oMathPara>
    </w:p>
    <w:p w:rsidR="00356208" w:rsidRPr="00A85CD8" w:rsidRDefault="00356208" w:rsidP="003562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:rsidR="00356208" w:rsidRPr="00A85CD8" w:rsidRDefault="00356208" w:rsidP="003562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показателей результативности (целевых индикаторов) по программе в целом;</w:t>
      </w:r>
    </w:p>
    <w:p w:rsidR="00356208" w:rsidRPr="00A85CD8" w:rsidRDefault="00356208" w:rsidP="003562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</w:t>
      </w:r>
      <w:proofErr w:type="gramStart"/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A85CD8">
        <w:rPr>
          <w:rFonts w:ascii="Times New Roman" w:hAnsi="Times New Roman" w:cs="Times New Roman"/>
          <w:sz w:val="26"/>
          <w:szCs w:val="26"/>
        </w:rPr>
        <w:t>, О</w:t>
      </w:r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85CD8">
        <w:rPr>
          <w:rFonts w:ascii="Times New Roman" w:hAnsi="Times New Roman" w:cs="Times New Roman"/>
          <w:sz w:val="26"/>
          <w:szCs w:val="26"/>
        </w:rPr>
        <w:t>, О</w:t>
      </w:r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85CD8">
        <w:rPr>
          <w:rFonts w:ascii="Times New Roman" w:hAnsi="Times New Roman" w:cs="Times New Roman"/>
          <w:sz w:val="26"/>
          <w:szCs w:val="26"/>
        </w:rPr>
        <w:t xml:space="preserve"> ... - значения оценки достижения плановых значений каждого из целевых индикаторов;</w:t>
      </w:r>
    </w:p>
    <w:p w:rsidR="00356208" w:rsidRDefault="00356208" w:rsidP="00356208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 w:rsidRPr="00A85CD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85CD8">
        <w:rPr>
          <w:rFonts w:ascii="Times New Roman" w:hAnsi="Times New Roman" w:cs="Times New Roman"/>
          <w:sz w:val="26"/>
          <w:szCs w:val="26"/>
        </w:rPr>
        <w:t xml:space="preserve"> - количество целевых индикаторов.</w:t>
      </w:r>
    </w:p>
    <w:p w:rsidR="00356208" w:rsidRDefault="00356208" w:rsidP="003562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208" w:rsidRPr="00A85CD8" w:rsidRDefault="00356208" w:rsidP="00356208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1+1,01+0,69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+1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,94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=1,</m:t>
          </m:r>
          <m:r>
            <w:rPr>
              <w:rFonts w:ascii="Cambria Math" w:hAnsi="Cambria Math" w:cs="Times New Roman"/>
              <w:sz w:val="26"/>
              <w:szCs w:val="26"/>
            </w:rPr>
            <m:t>16</m:t>
          </m:r>
        </m:oMath>
      </m:oMathPara>
    </w:p>
    <w:p w:rsidR="00356208" w:rsidRPr="00A85CD8" w:rsidRDefault="00356208" w:rsidP="003562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208" w:rsidRPr="00A85CD8" w:rsidRDefault="00356208" w:rsidP="003562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3. Коэффициент финансового обеспечения программы (подпрограммы) отражает отклонение фактического объема финансирования от его планового значения и определяется по формуле:</w:t>
      </w:r>
    </w:p>
    <w:p w:rsidR="00356208" w:rsidRPr="00A85CD8" w:rsidRDefault="00356208" w:rsidP="00356208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</w:p>
    <w:p w:rsidR="00356208" w:rsidRPr="00A85CD8" w:rsidRDefault="00356208" w:rsidP="00356208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Иб=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1259630,95-7183,93+43768,17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1307409,86-7183,93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=0,9</m:t>
          </m:r>
          <m:r>
            <w:rPr>
              <w:rFonts w:ascii="Cambria Math" w:hAnsi="Cambria Math" w:cs="Times New Roman"/>
              <w:sz w:val="26"/>
              <w:szCs w:val="26"/>
            </w:rPr>
            <m:t>9</m:t>
          </m:r>
        </m:oMath>
      </m:oMathPara>
    </w:p>
    <w:p w:rsidR="00356208" w:rsidRPr="00A85CD8" w:rsidRDefault="00356208" w:rsidP="00356208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:rsidR="00356208" w:rsidRPr="00A85CD8" w:rsidRDefault="00356208" w:rsidP="003562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4. Оценка эффективности реализации программы определяется по формуле:</w:t>
      </w:r>
    </w:p>
    <w:p w:rsidR="00356208" w:rsidRPr="00A85CD8" w:rsidRDefault="00356208" w:rsidP="003562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6208" w:rsidRPr="00A85CD8" w:rsidRDefault="00356208" w:rsidP="003562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1,16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0,99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=1,17</m:t>
          </m:r>
        </m:oMath>
      </m:oMathPara>
    </w:p>
    <w:p w:rsidR="00DF02DF" w:rsidRPr="00614197" w:rsidRDefault="00DF02DF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42A90" w:rsidRPr="00614197" w:rsidRDefault="00D42A90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24A21" w:rsidRPr="00614197" w:rsidRDefault="00324A21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24AA3" w:rsidRPr="00614197" w:rsidRDefault="00124AA3" w:rsidP="002F1579">
      <w:pPr>
        <w:spacing w:after="0"/>
        <w:rPr>
          <w:rFonts w:ascii="Times New Roman" w:hAnsi="Times New Roman" w:cs="Times New Roman"/>
          <w:sz w:val="24"/>
          <w:szCs w:val="24"/>
        </w:rPr>
        <w:sectPr w:rsidR="00124AA3" w:rsidRPr="00614197" w:rsidSect="00EF3F52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p w:rsidR="00DF02DF" w:rsidRPr="00614197" w:rsidRDefault="00DF02DF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14197"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DF02DF" w:rsidRPr="00614197" w:rsidRDefault="00DF02DF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14197">
        <w:rPr>
          <w:rFonts w:ascii="Times New Roman" w:hAnsi="Times New Roman" w:cs="Times New Roman"/>
          <w:sz w:val="24"/>
          <w:szCs w:val="24"/>
        </w:rPr>
        <w:t>об оценке эффективности реализации муниципальной программы</w:t>
      </w:r>
    </w:p>
    <w:p w:rsidR="00DF02DF" w:rsidRPr="00614197" w:rsidRDefault="00DF02DF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14197">
        <w:rPr>
          <w:rFonts w:ascii="Times New Roman" w:hAnsi="Times New Roman" w:cs="Times New Roman"/>
          <w:sz w:val="24"/>
          <w:szCs w:val="24"/>
        </w:rPr>
        <w:t>«Развитие образования в Усть-Абаканском районе»</w:t>
      </w:r>
    </w:p>
    <w:p w:rsidR="00EE1354" w:rsidRPr="00614197" w:rsidRDefault="00DF02DF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14197">
        <w:rPr>
          <w:rFonts w:ascii="Times New Roman" w:hAnsi="Times New Roman" w:cs="Times New Roman"/>
          <w:sz w:val="24"/>
          <w:szCs w:val="24"/>
        </w:rPr>
        <w:t>по итогам 202</w:t>
      </w:r>
      <w:r w:rsidR="00124AA3" w:rsidRPr="00614197">
        <w:rPr>
          <w:rFonts w:ascii="Times New Roman" w:hAnsi="Times New Roman" w:cs="Times New Roman"/>
          <w:sz w:val="24"/>
          <w:szCs w:val="24"/>
        </w:rPr>
        <w:t>3</w:t>
      </w:r>
      <w:r w:rsidRPr="0061419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4AA3" w:rsidRPr="00614197" w:rsidRDefault="00124AA3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3"/>
        <w:gridCol w:w="2464"/>
        <w:gridCol w:w="682"/>
        <w:gridCol w:w="1273"/>
        <w:gridCol w:w="1277"/>
        <w:gridCol w:w="1275"/>
        <w:gridCol w:w="992"/>
        <w:gridCol w:w="2269"/>
      </w:tblGrid>
      <w:tr w:rsidR="00124AA3" w:rsidRPr="00614197" w:rsidTr="00124AA3">
        <w:trPr>
          <w:trHeight w:val="2341"/>
        </w:trPr>
        <w:tc>
          <w:tcPr>
            <w:tcW w:w="21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ind w:left="-61" w:right="-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lang w:eastAsia="ru-RU"/>
              </w:rPr>
              <w:t>Фактическое значение показателей за год, предшествующий отчетному &lt;1&gt;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lang w:eastAsia="ru-RU"/>
              </w:rPr>
              <w:t>Плановое значение показателей на 2023 год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ind w:right="-1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lang w:eastAsia="ru-RU"/>
              </w:rPr>
              <w:t>Фактическое значение показателей за 2023 год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ind w:left="8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lang w:eastAsia="ru-RU"/>
              </w:rPr>
              <w:t>Исполнение плана в отчетном периоде,</w:t>
            </w:r>
          </w:p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ind w:left="8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lang w:eastAsia="ru-RU"/>
              </w:rPr>
              <w:t xml:space="preserve">% </w:t>
            </w:r>
          </w:p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ind w:left="8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lang w:eastAsia="ru-RU"/>
              </w:rPr>
              <w:t>(столбец 6 : столбец 5 x 100%)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ind w:left="-60" w:right="-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lang w:eastAsia="ru-RU"/>
              </w:rPr>
              <w:t>Причины отклонений фактических значений показателей от плановых</w:t>
            </w:r>
          </w:p>
        </w:tc>
      </w:tr>
      <w:tr w:rsidR="00124AA3" w:rsidRPr="00614197" w:rsidTr="00124AA3">
        <w:trPr>
          <w:trHeight w:val="21"/>
        </w:trPr>
        <w:tc>
          <w:tcPr>
            <w:tcW w:w="21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24AA3" w:rsidRPr="00614197" w:rsidTr="00124AA3">
        <w:tc>
          <w:tcPr>
            <w:tcW w:w="216" w:type="pct"/>
            <w:vMerge w:val="restar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52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в Усть-Абаканском районе»</w:t>
            </w:r>
          </w:p>
        </w:tc>
        <w:tc>
          <w:tcPr>
            <w:tcW w:w="319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1307409,</w:t>
            </w:r>
            <w:r w:rsidR="001415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C86DF6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125963</w:t>
            </w:r>
            <w:r w:rsidR="001415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финансового обеспечения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2E0C9E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5658F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результативности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1 «Удовлетворенность населения качеством общего образования» (нарастающим итогом)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2 «Охват детей в возрасте от 1 года до 7 лет дошкольными образовательными организациями» (нарастающим итогом)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101,3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О=1,01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3.«Доля детей в возрасте 5-18 лет, получающих услуги дополнительного </w:t>
            </w: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образования, в общей численности детей в возрасте 5-18 лет» (нарастающим итогом)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69,2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О=0,69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C6167C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4. «Удельный вес численности детей и молодежи, участвующих в мероприятиях патриотической направленности» (нарастающим итогом)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EE5A0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D027D0"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EE5A0C" w:rsidP="00C616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194,2</w:t>
            </w:r>
          </w:p>
          <w:p w:rsidR="00BF391B" w:rsidRPr="00614197" w:rsidRDefault="00BF391B" w:rsidP="00C616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О=1,94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C6167C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достигнутых значений целевых индикаторов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C6167C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оценки эффективности реализации программы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5658F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c>
          <w:tcPr>
            <w:tcW w:w="216" w:type="pct"/>
            <w:vMerge w:val="restar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 «Развитие дошкольного, начального общего, основного общего, среднего общего образования»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C86DF6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1230511,9</w:t>
            </w:r>
          </w:p>
        </w:tc>
        <w:tc>
          <w:tcPr>
            <w:tcW w:w="596" w:type="pct"/>
          </w:tcPr>
          <w:p w:rsidR="00124AA3" w:rsidRPr="00614197" w:rsidRDefault="00C86DF6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1183977,</w:t>
            </w:r>
            <w:r w:rsidR="001415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финансового обеспечения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результативности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1.1. Охват детей в возрасте от 1 года до 3 лет дошкольными образовательными организациями.  (отношение численности детей в возрасте от 1 до 3 лет, посещающих дошкольные образовательные организации, к общей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детей в возрасте от 1 до 3 лет) (нарастающим итогом)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162,2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О=1,62</w:t>
            </w:r>
          </w:p>
          <w:p w:rsidR="00124AA3" w:rsidRPr="00614197" w:rsidRDefault="00124AA3" w:rsidP="00124A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доли детей связано с увеличением численности жителей в д.Чапаево, с.Калинино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1.2.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1.3. Удельный вес численности обучающихся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1.4. Доля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технологий)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1.5. Доля общеобразовательных организаций, в которых созданы условия для инклюзивного образования детей-инвалидов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223,1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О=2,2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Еще одно учреждение обустроено пандусам, кроме того здания образовательных организаций обеспечены вывесками, планами зданий выполненными рельефно-точечным шрифтом Брайля и на контрастном фоне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1.6. Доля общеобразовательных организаций, соответствующих всем современным требованиям в части учебно-материальной базы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464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101,3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О=1,01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1.7. Доля обучающихся в муниципальных общеобразовательных организациях, занимающихся в одну смену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464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95,3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О=0,95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Невыполнение показателя вызвано «консервацией» здания корпуса 1 МБОУ «Чапаевская СОШ» из-за наличия предписаний контролирующих органов, рост численности жителей школьного возраста в д</w:t>
            </w:r>
            <w:proofErr w:type="gramStart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апаево, с.Калинино, рп.Усть-Абакан исчерпал вместимость школ (ситуация не изменилась)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Показатель 1.8. Доля муниципальных образовательных организаций, реализующих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общего образования, имеющих физкультурный зал 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108,3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О=1,08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3-х образовательных организациях из 17 нет спортивного зала</w:t>
            </w:r>
          </w:p>
        </w:tc>
      </w:tr>
      <w:tr w:rsidR="00124AA3" w:rsidRPr="00614197" w:rsidTr="00C6167C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1.9. Удельный вес обучающихся в муниципальных общеобразовательных организациях, занимающихся в спортивных секциях и технических кружках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1.10.  Доля школьников, охваченных горячим питанием, от общего числа обучающихся дневных школ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96,8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О=0,97</w:t>
            </w:r>
          </w:p>
        </w:tc>
        <w:tc>
          <w:tcPr>
            <w:tcW w:w="1061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Снижение охвата питанием связано с тем, что увеличилось общее  количество учащихся, а также уменьшилось количество детей, чьи семьи имеют среднедушевой доход ниже прожиточного минимума. Количественный охват питанием учащихся остался на уровне 2022 года.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1.11. Доля обучающихся общеобразовательных организаций, охваченных изучением хакасского языка и литературы, от общего числа детей хакасской национальности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97,6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О=0,98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Нехватка учителей хакасского языка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1.12. Доля учителей муниципальных общеобразовательных организаций, имеющих стаж педагогической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до 5 лет, в общей численности учителей муниципальных общеобразовательных организаций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133,3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О=1,3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молодых специалистов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1.13.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О=0,86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  <w:proofErr w:type="gramEnd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которые были в 2022 году в возрасте до 35 лет, повзрослели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1.14. 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113,8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О=1,14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1.15. Количество лучших педагогических работников Усть-Абаканского района, получивших государственную поддержку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О=3</w:t>
            </w:r>
          </w:p>
        </w:tc>
        <w:tc>
          <w:tcPr>
            <w:tcW w:w="1061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Получение служебных квартир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1.16.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плате в общем образовании Усть-Абаканского района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107,3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О=1,07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1.17.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101,7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О=1,02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1.18. Доля муниципальных общеобразовательных организаций реализующих программу «Точка роста», в общем числе общеобразовательных организаций района, по годам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597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107,8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О=1,08</w:t>
            </w:r>
          </w:p>
        </w:tc>
        <w:tc>
          <w:tcPr>
            <w:tcW w:w="1061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10 из 17 общеобразовательных организаций реализуется программа «Точка роста», построена новая школа в д</w:t>
            </w:r>
            <w:proofErr w:type="gramStart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апаево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1.19. Доля муниципальных образовательных организаций оснащенных кабинетами «Цифровая образовательная среда», в общем числе образовательных организаций района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135,7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О=1,36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из 17 общеобразовательных организаций оснащены кабинетами «Цифровая образовательная среда»,</w:t>
            </w:r>
            <w:r w:rsidRPr="006141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построена новая школа в д</w:t>
            </w:r>
            <w:proofErr w:type="gramStart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апаево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достигнутых значений показателей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4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оценки эффективности реализации подпрограммы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c>
          <w:tcPr>
            <w:tcW w:w="216" w:type="pct"/>
            <w:vMerge w:val="restar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2 «Развитие системы дополнительного образования детей, </w:t>
            </w: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выявления и поддержки одаренных детей и молодежи»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7661</w:t>
            </w:r>
            <w:r w:rsidR="001415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75394,6</w:t>
            </w:r>
            <w:r w:rsidR="00BF391B"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финансового обеспечения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результативности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2.1.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101,9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О=1,02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доли детей связано с увеличением численности жителей школьного возраста в д</w:t>
            </w:r>
            <w:proofErr w:type="gramStart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апаево, с.Калинино, рп.Усть-Абакан</w:t>
            </w: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2.2.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реализующих программы дополнительного образования, по которым при прохождении аттестации в соответствующем году присвоена первая или высшая категория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97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135,6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О=1,36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C6167C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2.3.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по программам общего образования, участвующих в олимпиадах и конкурсах различного уровня, спортивных соревнований, в общей численности обучающихся по программам общего образования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97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  <w:r w:rsidR="00037C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2.4.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школьников, победителей республиканских олимпиад, конкурсов и спортивных соревнований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95" w:type="pct"/>
          </w:tcPr>
          <w:p w:rsidR="00124AA3" w:rsidRPr="00614197" w:rsidRDefault="00C6167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97" w:type="pct"/>
          </w:tcPr>
          <w:p w:rsidR="00124AA3" w:rsidRPr="00614197" w:rsidRDefault="00C6167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6" w:type="pct"/>
          </w:tcPr>
          <w:p w:rsidR="00124AA3" w:rsidRPr="00614197" w:rsidRDefault="00C6167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4" w:type="pct"/>
          </w:tcPr>
          <w:p w:rsidR="00124AA3" w:rsidRPr="00614197" w:rsidRDefault="00C6167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470</w:t>
            </w:r>
            <w:r w:rsidR="00124AA3"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О=4,7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числа конкурсов спортивной и военно-патриотической направленности</w:t>
            </w: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2.5. </w:t>
            </w: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педагогических работников и других специалистов, работающих с одаренными детьми и молодежью, получивших поддержку по результатам конкурсов профессионального мастерства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95" w:type="pct"/>
          </w:tcPr>
          <w:p w:rsidR="00124AA3" w:rsidRPr="00614197" w:rsidRDefault="00C6167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" w:type="pct"/>
          </w:tcPr>
          <w:p w:rsidR="00124AA3" w:rsidRPr="00614197" w:rsidRDefault="00C6167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pct"/>
          </w:tcPr>
          <w:p w:rsidR="00124AA3" w:rsidRPr="00614197" w:rsidRDefault="00EE5A0C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" w:type="pct"/>
          </w:tcPr>
          <w:p w:rsidR="00124AA3" w:rsidRPr="00614197" w:rsidRDefault="00DC2AB1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О=1,75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2.6. Доля детей, участвующих в системе персонифицированного финансирования дополнительного образования, в общей численности детей охваченных программами дополнительного образования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597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96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464" w:type="pct"/>
            <w:shd w:val="clear" w:color="auto" w:fill="auto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305,6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О=3,1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достигнутых значений показателей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4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оценки эффективности реализации подпрограммы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 w:val="restar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«Патриотическое воспитание граждан»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96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259,2</w:t>
            </w:r>
          </w:p>
        </w:tc>
        <w:tc>
          <w:tcPr>
            <w:tcW w:w="464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финансового обеспечения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0,93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результативности 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3.1. Количество действующих патриотических объединений, клубов, центров, в том числе детских, молодёжных (ед.)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3.2. Удельный вес численности школьников, принимающих участие в волонтёрском движении, в общей численности обучающихся Усть-Абаканского района в возрасте от 7 до 13 лет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BF391B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О=1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достигнутых значений показателей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4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24AA3" w:rsidRPr="00614197" w:rsidTr="00124AA3">
        <w:trPr>
          <w:trHeight w:val="189"/>
        </w:trPr>
        <w:tc>
          <w:tcPr>
            <w:tcW w:w="216" w:type="pct"/>
            <w:vMerge/>
          </w:tcPr>
          <w:p w:rsidR="00124AA3" w:rsidRPr="00614197" w:rsidRDefault="00124AA3" w:rsidP="00124A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оценки эффективности реализации подпрограммы</w:t>
            </w:r>
          </w:p>
        </w:tc>
        <w:tc>
          <w:tcPr>
            <w:tcW w:w="319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597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pct"/>
          </w:tcPr>
          <w:p w:rsidR="00124AA3" w:rsidRPr="00614197" w:rsidRDefault="00BF391B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464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pct"/>
          </w:tcPr>
          <w:p w:rsidR="00124AA3" w:rsidRPr="00614197" w:rsidRDefault="00124AA3" w:rsidP="00124A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124AA3" w:rsidRPr="00614197" w:rsidRDefault="00124AA3" w:rsidP="00052AB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421D8" w:rsidRPr="00614197" w:rsidRDefault="00B33DA2" w:rsidP="008421D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197">
        <w:rPr>
          <w:rFonts w:ascii="Times New Roman" w:hAnsi="Times New Roman" w:cs="Times New Roman"/>
          <w:sz w:val="24"/>
          <w:szCs w:val="24"/>
        </w:rPr>
        <w:t>Процент исполнения плана по показателям эффективности реализации</w:t>
      </w:r>
      <w:r w:rsidRPr="00614197">
        <w:t xml:space="preserve"> </w:t>
      </w:r>
      <w:r w:rsidRPr="00614197">
        <w:rPr>
          <w:rFonts w:ascii="Times New Roman" w:hAnsi="Times New Roman" w:cs="Times New Roman"/>
          <w:sz w:val="24"/>
          <w:szCs w:val="24"/>
        </w:rPr>
        <w:t>муниципальной программы «Развитие образования в Усть-Абаканском районе» в отчетном 202</w:t>
      </w:r>
      <w:r w:rsidR="0063451C" w:rsidRPr="00614197">
        <w:rPr>
          <w:rFonts w:ascii="Times New Roman" w:hAnsi="Times New Roman" w:cs="Times New Roman"/>
          <w:sz w:val="24"/>
          <w:szCs w:val="24"/>
        </w:rPr>
        <w:t>3</w:t>
      </w:r>
      <w:r w:rsidRPr="00614197">
        <w:rPr>
          <w:rFonts w:ascii="Times New Roman" w:hAnsi="Times New Roman" w:cs="Times New Roman"/>
          <w:sz w:val="24"/>
          <w:szCs w:val="24"/>
        </w:rPr>
        <w:t xml:space="preserve"> году, показывает на эффективность данной программы</w:t>
      </w:r>
      <w:r w:rsidR="000D49D4" w:rsidRPr="00614197">
        <w:rPr>
          <w:rFonts w:ascii="Times New Roman" w:hAnsi="Times New Roman" w:cs="Times New Roman"/>
          <w:sz w:val="24"/>
          <w:szCs w:val="24"/>
        </w:rPr>
        <w:t>,</w:t>
      </w:r>
      <w:r w:rsidRPr="00614197">
        <w:rPr>
          <w:rFonts w:ascii="Times New Roman" w:hAnsi="Times New Roman" w:cs="Times New Roman"/>
          <w:sz w:val="24"/>
          <w:szCs w:val="24"/>
        </w:rPr>
        <w:t xml:space="preserve"> и дальнейшее ее использование будет целесообразно.</w:t>
      </w:r>
    </w:p>
    <w:p w:rsidR="0011524A" w:rsidRPr="00614197" w:rsidRDefault="001152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524A" w:rsidRPr="00614197" w:rsidRDefault="001152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7EE3" w:rsidRPr="00614197" w:rsidRDefault="009B7EE3">
      <w:pPr>
        <w:pStyle w:val="a7"/>
        <w:rPr>
          <w:rFonts w:ascii="Times New Roman" w:hAnsi="Times New Roman" w:cs="Times New Roman"/>
          <w:b/>
        </w:rPr>
      </w:pPr>
    </w:p>
    <w:p w:rsidR="009B7EE3" w:rsidRPr="00614197" w:rsidRDefault="00C32812">
      <w:pPr>
        <w:pStyle w:val="a7"/>
        <w:rPr>
          <w:rFonts w:ascii="Times New Roman" w:hAnsi="Times New Roman" w:cs="Times New Roman"/>
          <w:b/>
        </w:rPr>
      </w:pPr>
      <w:r w:rsidRPr="00614197">
        <w:rPr>
          <w:rFonts w:ascii="Times New Roman" w:hAnsi="Times New Roman" w:cs="Times New Roman"/>
          <w:b/>
        </w:rPr>
        <w:t xml:space="preserve"> Руководитель Управления образования</w:t>
      </w:r>
    </w:p>
    <w:p w:rsidR="009B7EE3" w:rsidRDefault="00C32812">
      <w:pPr>
        <w:pStyle w:val="a7"/>
        <w:rPr>
          <w:rFonts w:ascii="Times New Roman" w:hAnsi="Times New Roman" w:cs="Times New Roman"/>
          <w:b/>
        </w:rPr>
      </w:pPr>
      <w:r w:rsidRPr="00614197">
        <w:rPr>
          <w:rFonts w:ascii="Times New Roman" w:hAnsi="Times New Roman" w:cs="Times New Roman"/>
          <w:b/>
        </w:rPr>
        <w:t xml:space="preserve"> администрации Усть-Абаканского района             </w:t>
      </w:r>
      <w:r w:rsidR="00124AA3" w:rsidRPr="00614197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614197">
        <w:rPr>
          <w:rFonts w:ascii="Times New Roman" w:hAnsi="Times New Roman" w:cs="Times New Roman"/>
          <w:b/>
        </w:rPr>
        <w:t xml:space="preserve"> Л.В. Кувалдина</w:t>
      </w:r>
    </w:p>
    <w:sectPr w:rsidR="009B7EE3" w:rsidSect="00124AA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726" w:rsidRDefault="000F2726">
      <w:pPr>
        <w:spacing w:line="240" w:lineRule="auto"/>
      </w:pPr>
      <w:r>
        <w:separator/>
      </w:r>
    </w:p>
  </w:endnote>
  <w:endnote w:type="continuationSeparator" w:id="0">
    <w:p w:rsidR="000F2726" w:rsidRDefault="000F2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Unicode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726" w:rsidRDefault="000F2726">
      <w:pPr>
        <w:spacing w:after="0" w:line="240" w:lineRule="auto"/>
      </w:pPr>
      <w:r>
        <w:separator/>
      </w:r>
    </w:p>
  </w:footnote>
  <w:footnote w:type="continuationSeparator" w:id="0">
    <w:p w:rsidR="000F2726" w:rsidRDefault="000F2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7669"/>
    <w:rsid w:val="000016D5"/>
    <w:rsid w:val="00002C93"/>
    <w:rsid w:val="00003B48"/>
    <w:rsid w:val="000056CD"/>
    <w:rsid w:val="000101B8"/>
    <w:rsid w:val="00033B64"/>
    <w:rsid w:val="00036E0A"/>
    <w:rsid w:val="00037B12"/>
    <w:rsid w:val="00037C57"/>
    <w:rsid w:val="00041F3D"/>
    <w:rsid w:val="000453B9"/>
    <w:rsid w:val="0004645C"/>
    <w:rsid w:val="000504B4"/>
    <w:rsid w:val="00052ABF"/>
    <w:rsid w:val="000717E5"/>
    <w:rsid w:val="00076294"/>
    <w:rsid w:val="000850CA"/>
    <w:rsid w:val="000C305D"/>
    <w:rsid w:val="000C6158"/>
    <w:rsid w:val="000D49D4"/>
    <w:rsid w:val="000E0F93"/>
    <w:rsid w:val="000E4B36"/>
    <w:rsid w:val="000F2726"/>
    <w:rsid w:val="000F7957"/>
    <w:rsid w:val="001035AF"/>
    <w:rsid w:val="0011524A"/>
    <w:rsid w:val="00123AFF"/>
    <w:rsid w:val="00124AA3"/>
    <w:rsid w:val="00131A61"/>
    <w:rsid w:val="00140AAF"/>
    <w:rsid w:val="0014150F"/>
    <w:rsid w:val="00167E56"/>
    <w:rsid w:val="00171978"/>
    <w:rsid w:val="001813AC"/>
    <w:rsid w:val="001927D9"/>
    <w:rsid w:val="001A11C1"/>
    <w:rsid w:val="001A3F78"/>
    <w:rsid w:val="001C275D"/>
    <w:rsid w:val="001D090B"/>
    <w:rsid w:val="001D3ECF"/>
    <w:rsid w:val="001E216C"/>
    <w:rsid w:val="001E2DCC"/>
    <w:rsid w:val="00200DDD"/>
    <w:rsid w:val="00202538"/>
    <w:rsid w:val="0020661F"/>
    <w:rsid w:val="00206DD0"/>
    <w:rsid w:val="00207075"/>
    <w:rsid w:val="002076DD"/>
    <w:rsid w:val="002124E5"/>
    <w:rsid w:val="002149CA"/>
    <w:rsid w:val="0022380D"/>
    <w:rsid w:val="00237BD4"/>
    <w:rsid w:val="00245841"/>
    <w:rsid w:val="00255884"/>
    <w:rsid w:val="00265F17"/>
    <w:rsid w:val="00275198"/>
    <w:rsid w:val="002819D8"/>
    <w:rsid w:val="002924B4"/>
    <w:rsid w:val="00294C66"/>
    <w:rsid w:val="002A069F"/>
    <w:rsid w:val="002A3B08"/>
    <w:rsid w:val="002C0287"/>
    <w:rsid w:val="002C0316"/>
    <w:rsid w:val="002E0C9E"/>
    <w:rsid w:val="002F1579"/>
    <w:rsid w:val="002F5840"/>
    <w:rsid w:val="0030086D"/>
    <w:rsid w:val="00324A21"/>
    <w:rsid w:val="00326EF2"/>
    <w:rsid w:val="00336CD1"/>
    <w:rsid w:val="003402D5"/>
    <w:rsid w:val="0034349F"/>
    <w:rsid w:val="00356208"/>
    <w:rsid w:val="0038165F"/>
    <w:rsid w:val="00391F47"/>
    <w:rsid w:val="00393F02"/>
    <w:rsid w:val="003A12BE"/>
    <w:rsid w:val="003C0C46"/>
    <w:rsid w:val="003C547F"/>
    <w:rsid w:val="003D1DCF"/>
    <w:rsid w:val="003D471E"/>
    <w:rsid w:val="003E5790"/>
    <w:rsid w:val="003E57E8"/>
    <w:rsid w:val="003F4296"/>
    <w:rsid w:val="0040022A"/>
    <w:rsid w:val="004013DF"/>
    <w:rsid w:val="00401AEF"/>
    <w:rsid w:val="00405772"/>
    <w:rsid w:val="004118AB"/>
    <w:rsid w:val="0041617B"/>
    <w:rsid w:val="00433DFA"/>
    <w:rsid w:val="004377E7"/>
    <w:rsid w:val="00445AC0"/>
    <w:rsid w:val="00475163"/>
    <w:rsid w:val="00485146"/>
    <w:rsid w:val="004A5752"/>
    <w:rsid w:val="004B5B7E"/>
    <w:rsid w:val="004D224A"/>
    <w:rsid w:val="004D480E"/>
    <w:rsid w:val="004E63C9"/>
    <w:rsid w:val="004F09B4"/>
    <w:rsid w:val="004F6934"/>
    <w:rsid w:val="00504119"/>
    <w:rsid w:val="00507958"/>
    <w:rsid w:val="00524F8C"/>
    <w:rsid w:val="00527C61"/>
    <w:rsid w:val="00532953"/>
    <w:rsid w:val="00534209"/>
    <w:rsid w:val="00536A99"/>
    <w:rsid w:val="0054058F"/>
    <w:rsid w:val="00545151"/>
    <w:rsid w:val="0054776F"/>
    <w:rsid w:val="00555026"/>
    <w:rsid w:val="0056059E"/>
    <w:rsid w:val="0056343D"/>
    <w:rsid w:val="005658FC"/>
    <w:rsid w:val="00572817"/>
    <w:rsid w:val="005770CA"/>
    <w:rsid w:val="0058398E"/>
    <w:rsid w:val="005A3682"/>
    <w:rsid w:val="005C4087"/>
    <w:rsid w:val="005E34B1"/>
    <w:rsid w:val="005E7E1D"/>
    <w:rsid w:val="005F2B8F"/>
    <w:rsid w:val="00602840"/>
    <w:rsid w:val="0060764D"/>
    <w:rsid w:val="00614197"/>
    <w:rsid w:val="00621814"/>
    <w:rsid w:val="00621C98"/>
    <w:rsid w:val="00622940"/>
    <w:rsid w:val="006272DD"/>
    <w:rsid w:val="00627705"/>
    <w:rsid w:val="0063451C"/>
    <w:rsid w:val="00636501"/>
    <w:rsid w:val="00637FC4"/>
    <w:rsid w:val="00643880"/>
    <w:rsid w:val="00646100"/>
    <w:rsid w:val="00670D8F"/>
    <w:rsid w:val="0067495F"/>
    <w:rsid w:val="0067509E"/>
    <w:rsid w:val="00676C62"/>
    <w:rsid w:val="006856C8"/>
    <w:rsid w:val="0069094B"/>
    <w:rsid w:val="006A57F6"/>
    <w:rsid w:val="006B70B4"/>
    <w:rsid w:val="006C76D6"/>
    <w:rsid w:val="006D16C2"/>
    <w:rsid w:val="006D417A"/>
    <w:rsid w:val="006E3589"/>
    <w:rsid w:val="006F0F34"/>
    <w:rsid w:val="006F35D5"/>
    <w:rsid w:val="00700336"/>
    <w:rsid w:val="00717518"/>
    <w:rsid w:val="00745F8C"/>
    <w:rsid w:val="00761CC4"/>
    <w:rsid w:val="00771CFB"/>
    <w:rsid w:val="007769E4"/>
    <w:rsid w:val="00782FCB"/>
    <w:rsid w:val="007A2494"/>
    <w:rsid w:val="007A5BAA"/>
    <w:rsid w:val="007B1A17"/>
    <w:rsid w:val="007B7610"/>
    <w:rsid w:val="007C07CC"/>
    <w:rsid w:val="007F282D"/>
    <w:rsid w:val="008161FA"/>
    <w:rsid w:val="00827669"/>
    <w:rsid w:val="00831774"/>
    <w:rsid w:val="008372E9"/>
    <w:rsid w:val="008421D8"/>
    <w:rsid w:val="00842F9C"/>
    <w:rsid w:val="008522A6"/>
    <w:rsid w:val="0085272A"/>
    <w:rsid w:val="00870B86"/>
    <w:rsid w:val="008833DC"/>
    <w:rsid w:val="008B3663"/>
    <w:rsid w:val="008C6DF0"/>
    <w:rsid w:val="008D3A8F"/>
    <w:rsid w:val="008D4435"/>
    <w:rsid w:val="008E3A55"/>
    <w:rsid w:val="0090138B"/>
    <w:rsid w:val="00902D16"/>
    <w:rsid w:val="00912EBB"/>
    <w:rsid w:val="0092170C"/>
    <w:rsid w:val="00923206"/>
    <w:rsid w:val="00951060"/>
    <w:rsid w:val="0096137B"/>
    <w:rsid w:val="00965444"/>
    <w:rsid w:val="00991969"/>
    <w:rsid w:val="0099575E"/>
    <w:rsid w:val="009A0D10"/>
    <w:rsid w:val="009B7EE3"/>
    <w:rsid w:val="009C1ED1"/>
    <w:rsid w:val="009C3A83"/>
    <w:rsid w:val="009E0614"/>
    <w:rsid w:val="009E3CB2"/>
    <w:rsid w:val="009F0A91"/>
    <w:rsid w:val="00A0648E"/>
    <w:rsid w:val="00A14136"/>
    <w:rsid w:val="00A31C3A"/>
    <w:rsid w:val="00A34AED"/>
    <w:rsid w:val="00A36079"/>
    <w:rsid w:val="00A37FF0"/>
    <w:rsid w:val="00A52CCD"/>
    <w:rsid w:val="00A71BBD"/>
    <w:rsid w:val="00A927DA"/>
    <w:rsid w:val="00A9584F"/>
    <w:rsid w:val="00A96FCD"/>
    <w:rsid w:val="00B1081B"/>
    <w:rsid w:val="00B123FC"/>
    <w:rsid w:val="00B33DA2"/>
    <w:rsid w:val="00B343B7"/>
    <w:rsid w:val="00B41A19"/>
    <w:rsid w:val="00B610DB"/>
    <w:rsid w:val="00B63671"/>
    <w:rsid w:val="00B74A14"/>
    <w:rsid w:val="00B9314F"/>
    <w:rsid w:val="00BA2445"/>
    <w:rsid w:val="00BA56EA"/>
    <w:rsid w:val="00BB29C0"/>
    <w:rsid w:val="00BC6C7B"/>
    <w:rsid w:val="00BE4DAD"/>
    <w:rsid w:val="00BF0A18"/>
    <w:rsid w:val="00BF391B"/>
    <w:rsid w:val="00BF49F7"/>
    <w:rsid w:val="00BF4E6F"/>
    <w:rsid w:val="00C05F90"/>
    <w:rsid w:val="00C32812"/>
    <w:rsid w:val="00C42D0E"/>
    <w:rsid w:val="00C5724A"/>
    <w:rsid w:val="00C6167C"/>
    <w:rsid w:val="00C66EFD"/>
    <w:rsid w:val="00C70220"/>
    <w:rsid w:val="00C85830"/>
    <w:rsid w:val="00C86DF6"/>
    <w:rsid w:val="00C94878"/>
    <w:rsid w:val="00C95C60"/>
    <w:rsid w:val="00C96612"/>
    <w:rsid w:val="00CB2278"/>
    <w:rsid w:val="00CC18B2"/>
    <w:rsid w:val="00CD4D0D"/>
    <w:rsid w:val="00D027D0"/>
    <w:rsid w:val="00D155A2"/>
    <w:rsid w:val="00D239DB"/>
    <w:rsid w:val="00D2536B"/>
    <w:rsid w:val="00D26031"/>
    <w:rsid w:val="00D371F4"/>
    <w:rsid w:val="00D42A90"/>
    <w:rsid w:val="00D43813"/>
    <w:rsid w:val="00D742C8"/>
    <w:rsid w:val="00D9397B"/>
    <w:rsid w:val="00DA16F8"/>
    <w:rsid w:val="00DA3C5C"/>
    <w:rsid w:val="00DC1E66"/>
    <w:rsid w:val="00DC2AB1"/>
    <w:rsid w:val="00DC66D1"/>
    <w:rsid w:val="00DE6D41"/>
    <w:rsid w:val="00DF02DF"/>
    <w:rsid w:val="00DF0590"/>
    <w:rsid w:val="00E1078D"/>
    <w:rsid w:val="00E1139C"/>
    <w:rsid w:val="00E539D8"/>
    <w:rsid w:val="00E54745"/>
    <w:rsid w:val="00E62B13"/>
    <w:rsid w:val="00E75F83"/>
    <w:rsid w:val="00EA58C4"/>
    <w:rsid w:val="00EB3C0A"/>
    <w:rsid w:val="00EB707D"/>
    <w:rsid w:val="00EE1354"/>
    <w:rsid w:val="00EE5A0C"/>
    <w:rsid w:val="00EF3F52"/>
    <w:rsid w:val="00F061EA"/>
    <w:rsid w:val="00F06B12"/>
    <w:rsid w:val="00F07613"/>
    <w:rsid w:val="00F11FCE"/>
    <w:rsid w:val="00F12A97"/>
    <w:rsid w:val="00F437FE"/>
    <w:rsid w:val="00F458E8"/>
    <w:rsid w:val="00F55F4E"/>
    <w:rsid w:val="00F569AA"/>
    <w:rsid w:val="00F742C7"/>
    <w:rsid w:val="00F75636"/>
    <w:rsid w:val="00F820F1"/>
    <w:rsid w:val="00FB0E30"/>
    <w:rsid w:val="00FC1C62"/>
    <w:rsid w:val="00FF1C90"/>
    <w:rsid w:val="50F8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E06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9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E0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E061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qFormat/>
    <w:rsid w:val="009E061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 Spacing"/>
    <w:uiPriority w:val="1"/>
    <w:qFormat/>
    <w:rsid w:val="009E06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E0614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033B64"/>
  </w:style>
  <w:style w:type="paragraph" w:customStyle="1" w:styleId="anons1">
    <w:name w:val="anons1"/>
    <w:basedOn w:val="a"/>
    <w:rsid w:val="00475163"/>
    <w:pPr>
      <w:spacing w:before="100" w:beforeAutospacing="1" w:after="15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F5840"/>
    <w:rPr>
      <w:rFonts w:ascii="ArialUnicodeMS" w:hAnsi="ArialUnicodeMS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4EB8AC-92AD-49B5-A13E-8048A920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32</Pages>
  <Words>9190</Words>
  <Characters>52389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245</cp:revision>
  <cp:lastPrinted>2024-03-19T04:27:00Z</cp:lastPrinted>
  <dcterms:created xsi:type="dcterms:W3CDTF">2022-04-14T09:11:00Z</dcterms:created>
  <dcterms:modified xsi:type="dcterms:W3CDTF">2024-04-12T08:40:00Z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