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FA74A6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F43DD2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F43DD2">
              <w:rPr>
                <w:sz w:val="20"/>
                <w:szCs w:val="20"/>
              </w:rPr>
              <w:t>МОСКОВСКОГО</w:t>
            </w:r>
            <w:r w:rsidR="00331321">
              <w:rPr>
                <w:sz w:val="20"/>
                <w:szCs w:val="20"/>
              </w:rPr>
              <w:t xml:space="preserve"> СЕЛЬСОВЕТА</w:t>
            </w:r>
          </w:p>
          <w:p w:rsidR="00EC752F" w:rsidRPr="00EC752F" w:rsidRDefault="00F54AF8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  <w:r w:rsidR="00F43DD2">
              <w:rPr>
                <w:sz w:val="20"/>
                <w:szCs w:val="20"/>
              </w:rPr>
              <w:t>ЧЕТВЕРТОГО</w:t>
            </w:r>
            <w:r w:rsidR="00331321">
              <w:rPr>
                <w:sz w:val="20"/>
                <w:szCs w:val="20"/>
              </w:rPr>
              <w:t xml:space="preserve"> СОЗЫВА</w:t>
            </w:r>
            <w:r w:rsidR="00EC752F"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F02D4F" w:rsidP="00A45BCB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972F85">
                    <w:rPr>
                      <w:sz w:val="28"/>
                      <w:szCs w:val="28"/>
                      <w:u w:val="single"/>
                    </w:rPr>
                    <w:t xml:space="preserve">08 ноября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A45BCB">
                    <w:rPr>
                      <w:sz w:val="28"/>
                      <w:szCs w:val="28"/>
                      <w:u w:val="single"/>
                    </w:rPr>
                    <w:t>2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972F85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972F85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121/440-5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FA74A6">
        <w:rPr>
          <w:b/>
          <w:bCs/>
          <w:sz w:val="28"/>
          <w:szCs w:val="28"/>
        </w:rPr>
        <w:t>Широглазова</w:t>
      </w:r>
      <w:proofErr w:type="spellEnd"/>
      <w:r w:rsidR="00FA74A6">
        <w:rPr>
          <w:b/>
          <w:bCs/>
          <w:sz w:val="28"/>
          <w:szCs w:val="28"/>
        </w:rPr>
        <w:t xml:space="preserve"> Владислава Викторовича</w:t>
      </w:r>
    </w:p>
    <w:p w:rsidR="00065201" w:rsidRPr="00C43777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8071D1">
        <w:rPr>
          <w:b/>
          <w:bCs/>
          <w:sz w:val="28"/>
          <w:szCs w:val="28"/>
        </w:rPr>
        <w:t>Московского</w:t>
      </w:r>
      <w:r w:rsidR="00331321">
        <w:rPr>
          <w:b/>
          <w:bCs/>
          <w:sz w:val="28"/>
          <w:szCs w:val="28"/>
        </w:rPr>
        <w:t xml:space="preserve"> сельсовета </w:t>
      </w:r>
      <w:r w:rsidR="00636319">
        <w:rPr>
          <w:b/>
          <w:bCs/>
          <w:sz w:val="28"/>
          <w:szCs w:val="28"/>
        </w:rPr>
        <w:t xml:space="preserve">     </w:t>
      </w:r>
      <w:proofErr w:type="spellStart"/>
      <w:r w:rsidR="00F54AF8">
        <w:rPr>
          <w:b/>
          <w:bCs/>
          <w:sz w:val="28"/>
          <w:szCs w:val="28"/>
        </w:rPr>
        <w:t>Усть-Абаканского</w:t>
      </w:r>
      <w:proofErr w:type="spellEnd"/>
      <w:r w:rsidR="00F54AF8">
        <w:rPr>
          <w:b/>
          <w:bCs/>
          <w:sz w:val="28"/>
          <w:szCs w:val="28"/>
        </w:rPr>
        <w:t xml:space="preserve">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8071D1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8071D1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2E61C1">
        <w:rPr>
          <w:b/>
          <w:bCs/>
          <w:sz w:val="28"/>
          <w:szCs w:val="28"/>
        </w:rPr>
        <w:t xml:space="preserve">Хакасское региональное отделение Политической партии ЛДПР – Либерально-демократической партии России </w:t>
      </w:r>
      <w:r w:rsidR="00592EC5">
        <w:rPr>
          <w:b/>
          <w:bCs/>
          <w:sz w:val="28"/>
          <w:szCs w:val="28"/>
        </w:rPr>
        <w:t xml:space="preserve">по </w:t>
      </w:r>
      <w:proofErr w:type="spellStart"/>
      <w:r w:rsidR="00FA74A6">
        <w:rPr>
          <w:b/>
          <w:bCs/>
          <w:sz w:val="28"/>
          <w:szCs w:val="28"/>
        </w:rPr>
        <w:t>четырех</w:t>
      </w:r>
      <w:r w:rsidRPr="001F70E5">
        <w:rPr>
          <w:b/>
          <w:bCs/>
          <w:sz w:val="28"/>
          <w:szCs w:val="28"/>
        </w:rPr>
        <w:t>мандатному</w:t>
      </w:r>
      <w:proofErr w:type="spellEnd"/>
      <w:r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FA74A6">
        <w:rPr>
          <w:b/>
          <w:bCs/>
          <w:sz w:val="28"/>
          <w:szCs w:val="28"/>
        </w:rPr>
        <w:t>2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FE1916" w:rsidRPr="009D7385" w:rsidRDefault="00065201" w:rsidP="00FE1916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8071D1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 </w:t>
      </w:r>
      <w:proofErr w:type="spellStart"/>
      <w:r w:rsidR="00122915" w:rsidRPr="00122915">
        <w:rPr>
          <w:sz w:val="28"/>
          <w:szCs w:val="28"/>
        </w:rPr>
        <w:t>Усть-Абаканского</w:t>
      </w:r>
      <w:proofErr w:type="spellEnd"/>
      <w:r w:rsidR="00122915" w:rsidRPr="00122915">
        <w:rPr>
          <w:sz w:val="28"/>
          <w:szCs w:val="28"/>
        </w:rPr>
        <w:t xml:space="preserve"> района Республики Хакасия </w:t>
      </w:r>
      <w:r w:rsidR="008071D1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proofErr w:type="spellStart"/>
      <w:r w:rsidR="00FA74A6">
        <w:rPr>
          <w:sz w:val="28"/>
          <w:szCs w:val="28"/>
        </w:rPr>
        <w:t>четырех</w:t>
      </w:r>
      <w:r w:rsidR="00C43777" w:rsidRPr="00C43777">
        <w:rPr>
          <w:sz w:val="28"/>
          <w:szCs w:val="28"/>
        </w:rPr>
        <w:t>мандатному</w:t>
      </w:r>
      <w:proofErr w:type="spellEnd"/>
      <w:r w:rsidR="00C43777" w:rsidRPr="00C43777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FA74A6">
        <w:rPr>
          <w:sz w:val="28"/>
          <w:szCs w:val="28"/>
        </w:rPr>
        <w:t>2</w:t>
      </w:r>
      <w:r w:rsidR="00F02D4F">
        <w:rPr>
          <w:sz w:val="28"/>
          <w:szCs w:val="28"/>
        </w:rPr>
        <w:t xml:space="preserve"> </w:t>
      </w:r>
      <w:proofErr w:type="spellStart"/>
      <w:r w:rsidR="00FA74A6">
        <w:rPr>
          <w:sz w:val="28"/>
          <w:szCs w:val="28"/>
        </w:rPr>
        <w:t>Широглазова</w:t>
      </w:r>
      <w:proofErr w:type="spellEnd"/>
      <w:r w:rsidR="00FA74A6">
        <w:rPr>
          <w:sz w:val="28"/>
          <w:szCs w:val="28"/>
        </w:rPr>
        <w:t xml:space="preserve"> Владислава Викторовича</w:t>
      </w:r>
      <w:r>
        <w:rPr>
          <w:sz w:val="28"/>
          <w:szCs w:val="28"/>
        </w:rPr>
        <w:t>, выдвинуто</w:t>
      </w:r>
      <w:r w:rsidR="008071D1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2E61C1" w:rsidRPr="003A49E5">
        <w:rPr>
          <w:sz w:val="28"/>
          <w:szCs w:val="28"/>
        </w:rPr>
        <w:t xml:space="preserve">Хакасское региональное отделение Политической партии </w:t>
      </w:r>
      <w:r w:rsidR="002E61C1" w:rsidRPr="003A49E5">
        <w:rPr>
          <w:b/>
          <w:sz w:val="28"/>
          <w:szCs w:val="28"/>
        </w:rPr>
        <w:t>ЛДПР</w:t>
      </w:r>
      <w:r w:rsidR="002E61C1">
        <w:rPr>
          <w:sz w:val="28"/>
          <w:szCs w:val="28"/>
        </w:rPr>
        <w:t>–</w:t>
      </w:r>
      <w:r w:rsidR="002E61C1" w:rsidRPr="003A49E5">
        <w:rPr>
          <w:sz w:val="28"/>
          <w:szCs w:val="28"/>
        </w:rPr>
        <w:t>Либерально-демократической партии России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FA74A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FA74A6">
        <w:rPr>
          <w:sz w:val="28"/>
          <w:szCs w:val="28"/>
        </w:rPr>
        <w:t>2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FE1916" w:rsidRPr="009D7385">
        <w:rPr>
          <w:sz w:val="28"/>
          <w:szCs w:val="28"/>
        </w:rPr>
        <w:t xml:space="preserve">требованиям </w:t>
      </w:r>
      <w:r w:rsidR="00FE1916">
        <w:rPr>
          <w:sz w:val="28"/>
          <w:szCs w:val="28"/>
        </w:rPr>
        <w:t xml:space="preserve">Федерального </w:t>
      </w:r>
      <w:r w:rsidR="00FE1916" w:rsidRPr="00304EFF">
        <w:rPr>
          <w:sz w:val="28"/>
          <w:szCs w:val="28"/>
        </w:rPr>
        <w:t xml:space="preserve">закона </w:t>
      </w:r>
      <w:r w:rsidR="00FE1916">
        <w:rPr>
          <w:sz w:val="28"/>
          <w:szCs w:val="28"/>
        </w:rPr>
        <w:t>от 12 июня 2002 года № 67-ФЗ</w:t>
      </w:r>
      <w:r w:rsidR="00FE1916" w:rsidRPr="00304EFF">
        <w:rPr>
          <w:sz w:val="28"/>
          <w:szCs w:val="28"/>
        </w:rPr>
        <w:t xml:space="preserve"> «Об основных гарантиях избирательных прав и права на участие в</w:t>
      </w:r>
      <w:proofErr w:type="gramEnd"/>
      <w:r w:rsidR="00FE1916" w:rsidRPr="00304EFF">
        <w:rPr>
          <w:sz w:val="28"/>
          <w:szCs w:val="28"/>
        </w:rPr>
        <w:t xml:space="preserve"> </w:t>
      </w:r>
      <w:proofErr w:type="gramStart"/>
      <w:r w:rsidR="00FE1916" w:rsidRPr="00304EFF">
        <w:rPr>
          <w:sz w:val="28"/>
          <w:szCs w:val="28"/>
        </w:rPr>
        <w:t>референдуме граждан Российской Федерации»</w:t>
      </w:r>
      <w:r w:rsidR="00FE1916">
        <w:rPr>
          <w:sz w:val="28"/>
          <w:szCs w:val="28"/>
        </w:rPr>
        <w:t xml:space="preserve">, </w:t>
      </w:r>
      <w:r w:rsidR="00FE1916" w:rsidRPr="009D7385">
        <w:rPr>
          <w:sz w:val="28"/>
          <w:szCs w:val="28"/>
        </w:rPr>
        <w:t xml:space="preserve">Закона Республики Хакасия </w:t>
      </w:r>
      <w:r w:rsidR="00FE1916" w:rsidRPr="00C06C1A">
        <w:rPr>
          <w:sz w:val="28"/>
          <w:szCs w:val="28"/>
        </w:rPr>
        <w:t>от 08 июля 2011 года № 65-ЗРХ</w:t>
      </w:r>
      <w:r w:rsidR="00FE1916">
        <w:rPr>
          <w:szCs w:val="28"/>
        </w:rPr>
        <w:t xml:space="preserve"> </w:t>
      </w:r>
      <w:r w:rsidR="00FE1916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E1916">
        <w:rPr>
          <w:sz w:val="28"/>
          <w:szCs w:val="28"/>
        </w:rPr>
        <w:t>ий в Республике Хакасия» (далее</w:t>
      </w:r>
      <w:r w:rsidR="00FE1916" w:rsidRPr="009D7385">
        <w:rPr>
          <w:sz w:val="28"/>
          <w:szCs w:val="28"/>
        </w:rPr>
        <w:t>–</w:t>
      </w:r>
      <w:r w:rsidR="00FE1916">
        <w:rPr>
          <w:sz w:val="28"/>
          <w:szCs w:val="28"/>
        </w:rPr>
        <w:t>Федеральный закон,</w:t>
      </w:r>
      <w:r w:rsidR="00FE1916" w:rsidRPr="009D7385">
        <w:rPr>
          <w:sz w:val="28"/>
          <w:szCs w:val="28"/>
        </w:rPr>
        <w:t xml:space="preserve"> Закон Республики </w:t>
      </w:r>
      <w:r w:rsidR="00FE1916" w:rsidRPr="009D7385">
        <w:rPr>
          <w:sz w:val="28"/>
          <w:szCs w:val="28"/>
        </w:rPr>
        <w:lastRenderedPageBreak/>
        <w:t xml:space="preserve">Хакасия), территориальная избирательная комиссия </w:t>
      </w:r>
      <w:r w:rsidR="00A80F16">
        <w:rPr>
          <w:sz w:val="28"/>
          <w:szCs w:val="28"/>
        </w:rPr>
        <w:t xml:space="preserve">               </w:t>
      </w:r>
      <w:r w:rsidR="00FE1916" w:rsidRPr="009D7385">
        <w:rPr>
          <w:sz w:val="28"/>
          <w:szCs w:val="28"/>
        </w:rPr>
        <w:t>Усть-Абаканского района установила следующее:</w:t>
      </w:r>
      <w:proofErr w:type="gramEnd"/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>порядок выдвижения кандидата в депутаты Совета депутатов</w:t>
      </w:r>
      <w:r w:rsidR="00331321">
        <w:rPr>
          <w:sz w:val="28"/>
          <w:szCs w:val="28"/>
        </w:rPr>
        <w:t xml:space="preserve"> </w:t>
      </w:r>
      <w:r w:rsidR="00C268DB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 </w:t>
      </w:r>
      <w:proofErr w:type="spellStart"/>
      <w:r w:rsidRPr="009D7385">
        <w:rPr>
          <w:sz w:val="28"/>
          <w:szCs w:val="28"/>
        </w:rPr>
        <w:t>Усть-Абаканского</w:t>
      </w:r>
      <w:proofErr w:type="spellEnd"/>
      <w:r w:rsidRPr="009D7385">
        <w:rPr>
          <w:sz w:val="28"/>
          <w:szCs w:val="28"/>
        </w:rPr>
        <w:t xml:space="preserve"> района Республики Хакасия </w:t>
      </w:r>
      <w:r w:rsidR="00C268DB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FA74A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FA74A6">
        <w:rPr>
          <w:sz w:val="28"/>
          <w:szCs w:val="28"/>
        </w:rPr>
        <w:t>2</w:t>
      </w:r>
      <w:r w:rsidR="00F02D4F">
        <w:rPr>
          <w:sz w:val="28"/>
          <w:szCs w:val="28"/>
        </w:rPr>
        <w:t xml:space="preserve"> </w:t>
      </w:r>
      <w:proofErr w:type="spellStart"/>
      <w:r w:rsidR="00FA74A6">
        <w:rPr>
          <w:sz w:val="28"/>
          <w:szCs w:val="28"/>
        </w:rPr>
        <w:t>Широглазова</w:t>
      </w:r>
      <w:proofErr w:type="spellEnd"/>
      <w:r w:rsidR="00FA74A6">
        <w:rPr>
          <w:sz w:val="28"/>
          <w:szCs w:val="28"/>
        </w:rPr>
        <w:t xml:space="preserve"> Владислава Викторовича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выдвинут</w:t>
      </w:r>
      <w:r w:rsidR="006271F9">
        <w:rPr>
          <w:sz w:val="28"/>
          <w:szCs w:val="28"/>
        </w:rPr>
        <w:t>о</w:t>
      </w:r>
      <w:r w:rsidR="00C268DB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2E61C1" w:rsidRPr="003A49E5">
        <w:rPr>
          <w:sz w:val="28"/>
          <w:szCs w:val="28"/>
        </w:rPr>
        <w:t xml:space="preserve">Хакасское региональное отделение Политической партии </w:t>
      </w:r>
      <w:r w:rsidR="002E61C1" w:rsidRPr="003A49E5">
        <w:rPr>
          <w:b/>
          <w:sz w:val="28"/>
          <w:szCs w:val="28"/>
        </w:rPr>
        <w:t>ЛДПР</w:t>
      </w:r>
      <w:r w:rsidR="002E61C1">
        <w:rPr>
          <w:sz w:val="28"/>
          <w:szCs w:val="28"/>
        </w:rPr>
        <w:t>–</w:t>
      </w:r>
      <w:r w:rsidR="002E61C1" w:rsidRPr="003A49E5">
        <w:rPr>
          <w:sz w:val="28"/>
          <w:szCs w:val="28"/>
        </w:rPr>
        <w:t>Либерально-демократической партии России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C268DB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C268DB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</w:t>
      </w:r>
      <w:r w:rsidR="00891CC3">
        <w:rPr>
          <w:sz w:val="28"/>
          <w:szCs w:val="28"/>
        </w:rPr>
        <w:t xml:space="preserve"> </w:t>
      </w:r>
      <w:proofErr w:type="spellStart"/>
      <w:r w:rsidR="00700B85" w:rsidRPr="00700B85">
        <w:rPr>
          <w:sz w:val="28"/>
          <w:szCs w:val="28"/>
        </w:rPr>
        <w:t>Усть-Абаканского</w:t>
      </w:r>
      <w:proofErr w:type="spellEnd"/>
      <w:r w:rsidR="00700B85" w:rsidRPr="00700B85">
        <w:rPr>
          <w:sz w:val="28"/>
          <w:szCs w:val="28"/>
        </w:rPr>
        <w:t xml:space="preserve"> района Республики Хакасия </w:t>
      </w:r>
      <w:r w:rsidR="00C268DB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proofErr w:type="spellStart"/>
      <w:r w:rsidR="00FA74A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FA74A6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соответствуют требованиям</w:t>
      </w:r>
      <w:proofErr w:type="gramEnd"/>
      <w:r w:rsidRPr="009D7385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C268DB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 </w:t>
      </w:r>
      <w:proofErr w:type="spellStart"/>
      <w:r w:rsidR="00AE24AE" w:rsidRPr="00AE24AE">
        <w:rPr>
          <w:sz w:val="28"/>
          <w:szCs w:val="28"/>
        </w:rPr>
        <w:t>Усть-Абаканского</w:t>
      </w:r>
      <w:proofErr w:type="spellEnd"/>
      <w:r w:rsidR="00AE24AE" w:rsidRPr="00AE24AE">
        <w:rPr>
          <w:sz w:val="28"/>
          <w:szCs w:val="28"/>
        </w:rPr>
        <w:t xml:space="preserve"> района Республики Хакасия </w:t>
      </w:r>
      <w:r w:rsidR="00C268DB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FA74A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</w:t>
      </w:r>
      <w:r w:rsidR="00F02D4F">
        <w:rPr>
          <w:sz w:val="28"/>
          <w:szCs w:val="28"/>
        </w:rPr>
        <w:t>округу №</w:t>
      </w:r>
      <w:r w:rsidR="00FE1916">
        <w:rPr>
          <w:sz w:val="28"/>
          <w:szCs w:val="28"/>
        </w:rPr>
        <w:t xml:space="preserve"> </w:t>
      </w:r>
      <w:r w:rsidR="00FA74A6">
        <w:rPr>
          <w:sz w:val="28"/>
          <w:szCs w:val="28"/>
        </w:rPr>
        <w:t>2</w:t>
      </w:r>
      <w:r w:rsidR="00F02D4F">
        <w:rPr>
          <w:sz w:val="28"/>
          <w:szCs w:val="28"/>
        </w:rPr>
        <w:t xml:space="preserve"> </w:t>
      </w:r>
      <w:proofErr w:type="spellStart"/>
      <w:r w:rsidR="00FA74A6">
        <w:rPr>
          <w:sz w:val="28"/>
          <w:szCs w:val="28"/>
        </w:rPr>
        <w:t>Широглазова</w:t>
      </w:r>
      <w:proofErr w:type="spellEnd"/>
      <w:r w:rsidR="00FA74A6">
        <w:rPr>
          <w:sz w:val="28"/>
          <w:szCs w:val="28"/>
        </w:rPr>
        <w:t xml:space="preserve"> Владислава Викторовича</w:t>
      </w:r>
      <w:r w:rsidR="00065201">
        <w:rPr>
          <w:sz w:val="28"/>
          <w:szCs w:val="28"/>
        </w:rPr>
        <w:t xml:space="preserve">, </w:t>
      </w:r>
      <w:r w:rsidR="00FA74A6">
        <w:rPr>
          <w:sz w:val="28"/>
          <w:szCs w:val="28"/>
        </w:rPr>
        <w:t>1994</w:t>
      </w:r>
      <w:r w:rsidR="00065201">
        <w:rPr>
          <w:sz w:val="28"/>
          <w:szCs w:val="28"/>
        </w:rPr>
        <w:t xml:space="preserve"> года рождения, </w:t>
      </w:r>
      <w:r w:rsidR="00972F85">
        <w:rPr>
          <w:sz w:val="28"/>
          <w:szCs w:val="28"/>
        </w:rPr>
        <w:t>08</w:t>
      </w:r>
      <w:r w:rsidR="00C268DB">
        <w:rPr>
          <w:sz w:val="28"/>
          <w:szCs w:val="28"/>
        </w:rPr>
        <w:t xml:space="preserve"> ноября</w:t>
      </w:r>
      <w:r w:rsidR="00C43777">
        <w:rPr>
          <w:sz w:val="28"/>
          <w:szCs w:val="28"/>
        </w:rPr>
        <w:t xml:space="preserve"> 202</w:t>
      </w:r>
      <w:r w:rsidR="00F02D4F">
        <w:rPr>
          <w:sz w:val="28"/>
          <w:szCs w:val="28"/>
        </w:rPr>
        <w:t>2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972F85">
        <w:rPr>
          <w:sz w:val="28"/>
          <w:szCs w:val="28"/>
        </w:rPr>
        <w:t>11</w:t>
      </w:r>
      <w:r w:rsidR="00770F6A">
        <w:rPr>
          <w:sz w:val="28"/>
          <w:szCs w:val="28"/>
        </w:rPr>
        <w:t xml:space="preserve"> часов </w:t>
      </w:r>
      <w:r w:rsidR="00972F85">
        <w:rPr>
          <w:sz w:val="28"/>
          <w:szCs w:val="28"/>
        </w:rPr>
        <w:t>10</w:t>
      </w:r>
      <w:r w:rsidR="00A55064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FA74A6">
        <w:rPr>
          <w:sz w:val="28"/>
          <w:szCs w:val="28"/>
        </w:rPr>
        <w:t>Широглазову</w:t>
      </w:r>
      <w:proofErr w:type="spellEnd"/>
      <w:r w:rsidR="00FA74A6">
        <w:rPr>
          <w:sz w:val="28"/>
          <w:szCs w:val="28"/>
        </w:rPr>
        <w:t xml:space="preserve"> Владиславу Викторовичу</w:t>
      </w:r>
      <w:r w:rsidR="00054A0B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A55064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54A0B"/>
    <w:rsid w:val="00065201"/>
    <w:rsid w:val="00122915"/>
    <w:rsid w:val="00125043"/>
    <w:rsid w:val="00145E69"/>
    <w:rsid w:val="00151BD1"/>
    <w:rsid w:val="00155CFE"/>
    <w:rsid w:val="001622FC"/>
    <w:rsid w:val="001864A5"/>
    <w:rsid w:val="001A701D"/>
    <w:rsid w:val="001B76E3"/>
    <w:rsid w:val="001C3CDF"/>
    <w:rsid w:val="001D350D"/>
    <w:rsid w:val="001F70E5"/>
    <w:rsid w:val="002D281B"/>
    <w:rsid w:val="002E61C1"/>
    <w:rsid w:val="00304EFF"/>
    <w:rsid w:val="00320BE8"/>
    <w:rsid w:val="00331321"/>
    <w:rsid w:val="00347411"/>
    <w:rsid w:val="00354235"/>
    <w:rsid w:val="003654DA"/>
    <w:rsid w:val="003A49E5"/>
    <w:rsid w:val="003B3C8B"/>
    <w:rsid w:val="00426112"/>
    <w:rsid w:val="00447CEC"/>
    <w:rsid w:val="00452331"/>
    <w:rsid w:val="00467A4B"/>
    <w:rsid w:val="004D2183"/>
    <w:rsid w:val="004E0800"/>
    <w:rsid w:val="004F6206"/>
    <w:rsid w:val="005127D9"/>
    <w:rsid w:val="005169D4"/>
    <w:rsid w:val="00521C50"/>
    <w:rsid w:val="00535B70"/>
    <w:rsid w:val="00582934"/>
    <w:rsid w:val="0058311A"/>
    <w:rsid w:val="0058373A"/>
    <w:rsid w:val="00592EC5"/>
    <w:rsid w:val="005C7488"/>
    <w:rsid w:val="005E407C"/>
    <w:rsid w:val="005E622E"/>
    <w:rsid w:val="005F28E3"/>
    <w:rsid w:val="006271F9"/>
    <w:rsid w:val="00636319"/>
    <w:rsid w:val="006440EA"/>
    <w:rsid w:val="006949F5"/>
    <w:rsid w:val="006F0F83"/>
    <w:rsid w:val="00700B85"/>
    <w:rsid w:val="00741A97"/>
    <w:rsid w:val="00770F6A"/>
    <w:rsid w:val="00796A44"/>
    <w:rsid w:val="007B524A"/>
    <w:rsid w:val="007D5D6E"/>
    <w:rsid w:val="007F25D7"/>
    <w:rsid w:val="007F495C"/>
    <w:rsid w:val="0080272E"/>
    <w:rsid w:val="008071D1"/>
    <w:rsid w:val="00860D37"/>
    <w:rsid w:val="00876813"/>
    <w:rsid w:val="00891CC3"/>
    <w:rsid w:val="008F61F2"/>
    <w:rsid w:val="009473D1"/>
    <w:rsid w:val="0097115C"/>
    <w:rsid w:val="00972F85"/>
    <w:rsid w:val="009C4479"/>
    <w:rsid w:val="009D7385"/>
    <w:rsid w:val="00A37EBB"/>
    <w:rsid w:val="00A45BCB"/>
    <w:rsid w:val="00A55064"/>
    <w:rsid w:val="00A76641"/>
    <w:rsid w:val="00A80F16"/>
    <w:rsid w:val="00AE24AE"/>
    <w:rsid w:val="00B37FA8"/>
    <w:rsid w:val="00BC07EA"/>
    <w:rsid w:val="00BE0454"/>
    <w:rsid w:val="00BE3E89"/>
    <w:rsid w:val="00BF5E3F"/>
    <w:rsid w:val="00C268DB"/>
    <w:rsid w:val="00C43777"/>
    <w:rsid w:val="00C62284"/>
    <w:rsid w:val="00C728A8"/>
    <w:rsid w:val="00CA222B"/>
    <w:rsid w:val="00CB5722"/>
    <w:rsid w:val="00CD383D"/>
    <w:rsid w:val="00CF6970"/>
    <w:rsid w:val="00CF6D37"/>
    <w:rsid w:val="00CF7A51"/>
    <w:rsid w:val="00D51B09"/>
    <w:rsid w:val="00D73989"/>
    <w:rsid w:val="00D961EE"/>
    <w:rsid w:val="00DA0503"/>
    <w:rsid w:val="00DA61AA"/>
    <w:rsid w:val="00DB3B69"/>
    <w:rsid w:val="00DF1C01"/>
    <w:rsid w:val="00E26F33"/>
    <w:rsid w:val="00E54FB1"/>
    <w:rsid w:val="00E71B01"/>
    <w:rsid w:val="00EC752F"/>
    <w:rsid w:val="00F02D4F"/>
    <w:rsid w:val="00F03B0C"/>
    <w:rsid w:val="00F06FD1"/>
    <w:rsid w:val="00F43DD2"/>
    <w:rsid w:val="00F54AF8"/>
    <w:rsid w:val="00F65D92"/>
    <w:rsid w:val="00F804C7"/>
    <w:rsid w:val="00FA1602"/>
    <w:rsid w:val="00FA74A6"/>
    <w:rsid w:val="00FB23A7"/>
    <w:rsid w:val="00FE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98</cp:revision>
  <cp:lastPrinted>2022-11-08T08:49:00Z</cp:lastPrinted>
  <dcterms:created xsi:type="dcterms:W3CDTF">2018-07-12T07:34:00Z</dcterms:created>
  <dcterms:modified xsi:type="dcterms:W3CDTF">2022-11-08T08:50:00Z</dcterms:modified>
</cp:coreProperties>
</file>