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16" w:rsidRPr="00C02E9C" w:rsidRDefault="00294316" w:rsidP="00F16788">
      <w:pPr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Доклад</w:t>
      </w:r>
    </w:p>
    <w:p w:rsidR="0041569F" w:rsidRPr="00C02E9C" w:rsidRDefault="00294316" w:rsidP="0041569F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C02E9C">
        <w:rPr>
          <w:rFonts w:ascii="yandex-sans" w:eastAsia="Times New Roman" w:hAnsi="yandex-sans" w:cs="Times New Roman" w:hint="eastAsia"/>
          <w:b/>
          <w:color w:val="000000"/>
          <w:sz w:val="28"/>
          <w:szCs w:val="28"/>
        </w:rPr>
        <w:t>«</w:t>
      </w:r>
      <w:r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Состояние и развитие конкурентной среды на рынках товаров и услуг </w:t>
      </w:r>
      <w:r w:rsidR="0041569F"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муниципального образования </w:t>
      </w:r>
      <w:r w:rsidR="003B39B0"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Усть-Абаканский район</w:t>
      </w:r>
    </w:p>
    <w:p w:rsidR="00294316" w:rsidRPr="00C02E9C" w:rsidRDefault="00F14234" w:rsidP="0041569F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за 2023</w:t>
      </w:r>
      <w:r w:rsidR="00294316" w:rsidRPr="00C02E9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год</w:t>
      </w:r>
      <w:r w:rsidR="00294316" w:rsidRPr="00C02E9C">
        <w:rPr>
          <w:rFonts w:ascii="yandex-sans" w:eastAsia="Times New Roman" w:hAnsi="yandex-sans" w:cs="Times New Roman" w:hint="eastAsia"/>
          <w:b/>
          <w:color w:val="000000"/>
          <w:sz w:val="28"/>
          <w:szCs w:val="28"/>
        </w:rPr>
        <w:t>»</w:t>
      </w:r>
    </w:p>
    <w:p w:rsidR="003B39B0" w:rsidRPr="00C02E9C" w:rsidRDefault="003B39B0" w:rsidP="00294316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3B39B0" w:rsidRPr="00986F7A" w:rsidRDefault="003B39B0" w:rsidP="000B3208">
      <w:pPr>
        <w:shd w:val="clear" w:color="auto" w:fill="FFFFFF"/>
        <w:spacing w:after="0"/>
        <w:ind w:firstLine="708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86F7A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Введение</w:t>
      </w:r>
    </w:p>
    <w:p w:rsidR="00535C8B" w:rsidRPr="00986F7A" w:rsidRDefault="00535C8B" w:rsidP="00633F4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Доклад о состоянии и развитии конкурентной среды на рынках товаров, работ и услуг </w:t>
      </w:r>
      <w:r w:rsidR="00795C55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Усть</w:t>
      </w:r>
      <w:r w:rsidR="00F14234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-Абаканский район по итогам 2023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145830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Доклад) подготовлен </w:t>
      </w:r>
      <w:r w:rsidR="00DE3681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экономическим отделом у</w:t>
      </w:r>
      <w:r w:rsidR="00795C55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финансов и экономик</w:t>
      </w:r>
      <w:r w:rsidR="009B2319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5C55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Усть-Абаканского района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исполнение пунктов 10 и 46 Стандарта </w:t>
      </w:r>
      <w:r w:rsidR="00795C55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="00E52BEB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конкуренции</w:t>
      </w:r>
      <w:r w:rsidR="00E52BEB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2BEB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субъектах</w:t>
      </w:r>
      <w:r w:rsidR="00795C55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E52BEB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утвержденного</w:t>
      </w:r>
      <w:r w:rsidR="00E52BEB"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F7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РФ от 17 апреля 2019 года № 768-р.</w:t>
      </w:r>
      <w:proofErr w:type="gramEnd"/>
    </w:p>
    <w:p w:rsidR="00535C8B" w:rsidRPr="00986F7A" w:rsidRDefault="00535C8B" w:rsidP="00633F47">
      <w:pPr>
        <w:keepNext/>
        <w:suppressLineNumbers/>
        <w:suppressAutoHyphens/>
        <w:spacing w:after="0"/>
        <w:ind w:firstLine="709"/>
        <w:contextualSpacing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r w:rsidRPr="00986F7A">
        <w:rPr>
          <w:rStyle w:val="21"/>
          <w:rFonts w:eastAsia="Calibri"/>
          <w:b w:val="0"/>
          <w:bCs w:val="0"/>
          <w:sz w:val="28"/>
          <w:szCs w:val="28"/>
        </w:rPr>
        <w:t xml:space="preserve">Доклад, </w:t>
      </w:r>
      <w:r w:rsidR="00795C55" w:rsidRPr="00986F7A">
        <w:rPr>
          <w:rStyle w:val="21"/>
          <w:rFonts w:eastAsia="Calibri"/>
          <w:b w:val="0"/>
          <w:bCs w:val="0"/>
          <w:sz w:val="28"/>
          <w:szCs w:val="28"/>
        </w:rPr>
        <w:t>я</w:t>
      </w:r>
      <w:r w:rsidRPr="00986F7A">
        <w:rPr>
          <w:rStyle w:val="21"/>
          <w:rFonts w:eastAsia="Calibri"/>
          <w:b w:val="0"/>
          <w:bCs w:val="0"/>
          <w:sz w:val="28"/>
          <w:szCs w:val="28"/>
        </w:rPr>
        <w:t>вляется документом, сформированным с целью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муниципальном образовании Усть-Абаканский район.</w:t>
      </w:r>
    </w:p>
    <w:p w:rsidR="000005AE" w:rsidRPr="00986F7A" w:rsidRDefault="00122687" w:rsidP="00633F47">
      <w:pPr>
        <w:spacing w:after="0"/>
        <w:ind w:firstLine="708"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r w:rsidRPr="00986F7A">
        <w:rPr>
          <w:rStyle w:val="21"/>
          <w:rFonts w:eastAsia="Calibri"/>
          <w:b w:val="0"/>
          <w:bCs w:val="0"/>
          <w:sz w:val="28"/>
          <w:szCs w:val="28"/>
        </w:rPr>
        <w:t>При подготовке доклада использованы данные структурных подразделений администрации муниципального об</w:t>
      </w:r>
      <w:r w:rsidR="000005AE" w:rsidRPr="00986F7A">
        <w:rPr>
          <w:rStyle w:val="21"/>
          <w:rFonts w:eastAsia="Calibri"/>
          <w:b w:val="0"/>
          <w:bCs w:val="0"/>
          <w:sz w:val="28"/>
          <w:szCs w:val="28"/>
        </w:rPr>
        <w:t>разования Усть-Абаканский район.</w:t>
      </w:r>
      <w:r w:rsidRPr="00986F7A">
        <w:rPr>
          <w:rStyle w:val="21"/>
          <w:rFonts w:eastAsia="Calibri"/>
          <w:b w:val="0"/>
          <w:bCs w:val="0"/>
          <w:sz w:val="28"/>
          <w:szCs w:val="28"/>
        </w:rPr>
        <w:t xml:space="preserve"> </w:t>
      </w:r>
    </w:p>
    <w:p w:rsidR="00E007AE" w:rsidRPr="00986F7A" w:rsidRDefault="00557F4B" w:rsidP="00633F47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86F7A">
        <w:rPr>
          <w:rFonts w:ascii="YS Text" w:eastAsia="Times New Roman" w:hAnsi="YS Text" w:cs="Times New Roman"/>
          <w:color w:val="000000"/>
          <w:sz w:val="28"/>
          <w:szCs w:val="28"/>
        </w:rPr>
        <w:t>На основании</w:t>
      </w:r>
      <w:r w:rsidR="003B39B0" w:rsidRPr="00986F7A">
        <w:rPr>
          <w:rFonts w:ascii="YS Text" w:eastAsia="Times New Roman" w:hAnsi="YS Text" w:cs="Times New Roman"/>
          <w:color w:val="000000"/>
          <w:sz w:val="28"/>
          <w:szCs w:val="28"/>
        </w:rPr>
        <w:t xml:space="preserve"> анализа конкурентной среды </w:t>
      </w:r>
      <w:r w:rsidR="00E007AE" w:rsidRPr="00986F7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Докладе приведены основные итоги конкурентной политики, проводимой в Усть-Абаканском </w:t>
      </w:r>
      <w:proofErr w:type="gramStart"/>
      <w:r w:rsidR="00E007AE" w:rsidRPr="00986F7A">
        <w:rPr>
          <w:rFonts w:ascii="yandex-sans" w:eastAsia="Times New Roman" w:hAnsi="yandex-sans" w:cs="Times New Roman"/>
          <w:color w:val="000000"/>
          <w:sz w:val="28"/>
          <w:szCs w:val="28"/>
        </w:rPr>
        <w:t>районе</w:t>
      </w:r>
      <w:proofErr w:type="gramEnd"/>
      <w:r w:rsidR="00E007AE" w:rsidRPr="00986F7A">
        <w:rPr>
          <w:rFonts w:ascii="yandex-sans" w:eastAsia="Times New Roman" w:hAnsi="yandex-sans" w:cs="Times New Roman"/>
          <w:color w:val="000000"/>
          <w:sz w:val="28"/>
          <w:szCs w:val="28"/>
        </w:rPr>
        <w:t>, предоставлены результаты иссл</w:t>
      </w:r>
      <w:r w:rsidR="00145830" w:rsidRPr="00986F7A">
        <w:rPr>
          <w:rFonts w:ascii="yandex-sans" w:eastAsia="Times New Roman" w:hAnsi="yandex-sans" w:cs="Times New Roman"/>
          <w:color w:val="000000"/>
          <w:sz w:val="28"/>
          <w:szCs w:val="28"/>
        </w:rPr>
        <w:t>едования состояния конкуренции 7</w:t>
      </w:r>
      <w:r w:rsidR="00E007AE" w:rsidRPr="00986F7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товарных рынков района, освещены основные проблемы их функционирования. </w:t>
      </w:r>
    </w:p>
    <w:p w:rsidR="00DE3681" w:rsidRPr="00986F7A" w:rsidRDefault="00690617" w:rsidP="00633F47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986F7A"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="00DE3681" w:rsidRPr="00986F7A">
        <w:rPr>
          <w:rFonts w:ascii="YS Text" w:eastAsia="Times New Roman" w:hAnsi="YS Text" w:cs="Times New Roman"/>
          <w:color w:val="000000"/>
          <w:sz w:val="28"/>
          <w:szCs w:val="28"/>
        </w:rPr>
        <w:t>Настоящий Доклад подготовлен на основании и в соответствии со следующими документами:</w:t>
      </w:r>
    </w:p>
    <w:p w:rsidR="00DE3681" w:rsidRPr="00986F7A" w:rsidRDefault="00145830" w:rsidP="00633F47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986F7A">
        <w:rPr>
          <w:rFonts w:ascii="YS Text" w:eastAsia="Times New Roman" w:hAnsi="YS Text" w:cs="Times New Roman"/>
          <w:color w:val="000000"/>
          <w:sz w:val="28"/>
          <w:szCs w:val="28"/>
        </w:rPr>
        <w:t xml:space="preserve">  -</w:t>
      </w:r>
      <w:r w:rsidR="00DE3681" w:rsidRPr="00986F7A">
        <w:rPr>
          <w:rFonts w:ascii="YS Text" w:eastAsia="Times New Roman" w:hAnsi="YS Text" w:cs="Times New Roman"/>
          <w:color w:val="000000"/>
          <w:sz w:val="28"/>
          <w:szCs w:val="28"/>
        </w:rPr>
        <w:t xml:space="preserve"> распоряжение Правительства Российской Федерации от 17 апреля</w:t>
      </w:r>
      <w:r w:rsidR="00F14234" w:rsidRPr="00986F7A">
        <w:rPr>
          <w:rFonts w:ascii="YS Text" w:eastAsia="Times New Roman" w:hAnsi="YS Text" w:cs="Times New Roman"/>
          <w:color w:val="000000"/>
          <w:sz w:val="28"/>
          <w:szCs w:val="28"/>
        </w:rPr>
        <w:t xml:space="preserve"> </w:t>
      </w:r>
      <w:r w:rsidR="00DE3681" w:rsidRPr="00986F7A">
        <w:rPr>
          <w:rFonts w:ascii="YS Text" w:eastAsia="Times New Roman" w:hAnsi="YS Text" w:cs="Times New Roman"/>
          <w:color w:val="000000"/>
          <w:sz w:val="28"/>
          <w:szCs w:val="28"/>
        </w:rPr>
        <w:t xml:space="preserve">2019 </w:t>
      </w:r>
      <w:r w:rsidR="00884F5E" w:rsidRPr="00986F7A">
        <w:rPr>
          <w:rFonts w:ascii="YS Text" w:eastAsia="Times New Roman" w:hAnsi="YS Text" w:cs="Times New Roman"/>
          <w:color w:val="000000"/>
          <w:sz w:val="28"/>
          <w:szCs w:val="28"/>
        </w:rPr>
        <w:t>г</w:t>
      </w:r>
      <w:r w:rsidR="00DE3681" w:rsidRPr="00986F7A">
        <w:rPr>
          <w:rFonts w:ascii="YS Text" w:eastAsia="Times New Roman" w:hAnsi="YS Text" w:cs="Times New Roman"/>
          <w:color w:val="000000"/>
          <w:sz w:val="28"/>
          <w:szCs w:val="28"/>
        </w:rPr>
        <w:t>ода № 768-р «Об утверждении стандарта развития конкуренции в</w:t>
      </w:r>
      <w:r w:rsidR="00F14234" w:rsidRPr="00986F7A">
        <w:rPr>
          <w:rFonts w:ascii="YS Text" w:eastAsia="Times New Roman" w:hAnsi="YS Text" w:cs="Times New Roman"/>
          <w:color w:val="000000"/>
          <w:sz w:val="28"/>
          <w:szCs w:val="28"/>
        </w:rPr>
        <w:t xml:space="preserve"> </w:t>
      </w:r>
      <w:r w:rsidR="00DE3681" w:rsidRPr="00986F7A">
        <w:rPr>
          <w:rFonts w:ascii="YS Text" w:eastAsia="Times New Roman" w:hAnsi="YS Text" w:cs="Times New Roman"/>
          <w:color w:val="000000"/>
          <w:sz w:val="28"/>
          <w:szCs w:val="28"/>
        </w:rPr>
        <w:t>субъектах Российской Федерации»;</w:t>
      </w:r>
    </w:p>
    <w:p w:rsidR="00690617" w:rsidRPr="00986F7A" w:rsidRDefault="00145830" w:rsidP="00633F4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6F7A">
        <w:rPr>
          <w:sz w:val="28"/>
          <w:szCs w:val="28"/>
        </w:rPr>
        <w:t xml:space="preserve">   </w:t>
      </w:r>
      <w:r w:rsidR="00690617" w:rsidRPr="00986F7A">
        <w:rPr>
          <w:sz w:val="28"/>
          <w:szCs w:val="28"/>
        </w:rPr>
        <w:t xml:space="preserve">- </w:t>
      </w:r>
      <w:r w:rsidR="00FB1F11" w:rsidRPr="00986F7A">
        <w:rPr>
          <w:rFonts w:ascii="Times New Roman" w:hAnsi="Times New Roman" w:cs="Times New Roman"/>
          <w:sz w:val="28"/>
          <w:szCs w:val="28"/>
        </w:rPr>
        <w:t>р</w:t>
      </w:r>
      <w:r w:rsidR="00884F5E" w:rsidRPr="00986F7A">
        <w:rPr>
          <w:rFonts w:ascii="Times New Roman" w:eastAsia="Times New Roman" w:hAnsi="Times New Roman" w:cs="Times New Roman"/>
          <w:bCs/>
          <w:sz w:val="28"/>
          <w:szCs w:val="28"/>
        </w:rPr>
        <w:t>аспоряжение</w:t>
      </w:r>
      <w:r w:rsidR="00690617" w:rsidRPr="00986F7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Главы Республики Хакасия – Председателя Правительства Респуб</w:t>
      </w:r>
      <w:r w:rsidR="00BD6F3E" w:rsidRPr="00986F7A">
        <w:rPr>
          <w:rFonts w:ascii="Times New Roman" w:eastAsia="Times New Roman" w:hAnsi="Times New Roman" w:cs="Times New Roman"/>
          <w:bCs/>
          <w:sz w:val="28"/>
          <w:szCs w:val="28"/>
        </w:rPr>
        <w:t>лики Хакасия от 25.12.2019 № 177</w:t>
      </w:r>
      <w:r w:rsidR="00690617" w:rsidRPr="00986F7A">
        <w:rPr>
          <w:rFonts w:ascii="Times New Roman" w:eastAsia="Times New Roman" w:hAnsi="Times New Roman" w:cs="Times New Roman"/>
          <w:bCs/>
          <w:sz w:val="28"/>
          <w:szCs w:val="28"/>
        </w:rPr>
        <w:t>-рп «О</w:t>
      </w:r>
      <w:r w:rsidR="00BD6F3E" w:rsidRPr="00986F7A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F14234" w:rsidRPr="00986F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6F3E" w:rsidRPr="00986F7A">
        <w:rPr>
          <w:rFonts w:ascii="Times New Roman" w:eastAsia="Times New Roman" w:hAnsi="Times New Roman" w:cs="Times New Roman"/>
          <w:bCs/>
          <w:sz w:val="28"/>
          <w:szCs w:val="28"/>
        </w:rPr>
        <w:t>утверждении перечня товарных рынков и плана мероприятий («дорожные карты</w:t>
      </w:r>
      <w:r w:rsidR="00690617" w:rsidRPr="00986F7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D6F3E" w:rsidRPr="00986F7A">
        <w:rPr>
          <w:rFonts w:ascii="Times New Roman" w:eastAsia="Times New Roman" w:hAnsi="Times New Roman" w:cs="Times New Roman"/>
          <w:bCs/>
          <w:sz w:val="28"/>
          <w:szCs w:val="28"/>
        </w:rPr>
        <w:t>) по содействию и развитию конкуренции на товарных рынках Республики Хакасия</w:t>
      </w:r>
      <w:r w:rsidR="003A310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2019-2022</w:t>
      </w:r>
      <w:r w:rsidR="00780018" w:rsidRPr="00986F7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годах</w:t>
      </w:r>
      <w:r w:rsidR="00BD6F3E" w:rsidRPr="00986F7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90617" w:rsidRPr="00986F7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4F5E" w:rsidRPr="00986F7A" w:rsidRDefault="00145830" w:rsidP="00633F47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</w:t>
      </w:r>
      <w:r w:rsidR="00884F5E" w:rsidRPr="00986F7A">
        <w:rPr>
          <w:rFonts w:ascii="Times New Roman" w:hAnsi="Times New Roman" w:cs="Times New Roman"/>
          <w:sz w:val="28"/>
          <w:szCs w:val="28"/>
        </w:rPr>
        <w:t xml:space="preserve">- </w:t>
      </w:r>
      <w:r w:rsidR="00FB1F11" w:rsidRPr="00986F7A">
        <w:rPr>
          <w:rFonts w:ascii="Times New Roman" w:hAnsi="Times New Roman" w:cs="Times New Roman"/>
          <w:sz w:val="28"/>
          <w:szCs w:val="28"/>
        </w:rPr>
        <w:t>п</w:t>
      </w:r>
      <w:r w:rsidR="00884F5E" w:rsidRPr="00986F7A">
        <w:rPr>
          <w:rFonts w:ascii="Times New Roman" w:hAnsi="Times New Roman" w:cs="Times New Roman"/>
          <w:sz w:val="28"/>
          <w:szCs w:val="28"/>
        </w:rPr>
        <w:t>риказ Минэкономразвития России от 11.03.2020 №130 «Об утверждении единой методики мониторинга состояния и развития конкуренции на товарных рынках субъекта Российской Федерации»</w:t>
      </w:r>
      <w:r w:rsidR="00484FE0" w:rsidRPr="00986F7A">
        <w:rPr>
          <w:rFonts w:ascii="Times New Roman" w:hAnsi="Times New Roman" w:cs="Times New Roman"/>
          <w:sz w:val="28"/>
          <w:szCs w:val="28"/>
        </w:rPr>
        <w:t>;</w:t>
      </w:r>
    </w:p>
    <w:p w:rsidR="00690617" w:rsidRPr="00986F7A" w:rsidRDefault="00145830" w:rsidP="00FB1F11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sz w:val="28"/>
          <w:szCs w:val="28"/>
        </w:rPr>
        <w:lastRenderedPageBreak/>
        <w:t xml:space="preserve">    </w:t>
      </w:r>
      <w:r w:rsidR="00690617" w:rsidRPr="00986F7A">
        <w:rPr>
          <w:sz w:val="28"/>
          <w:szCs w:val="28"/>
        </w:rPr>
        <w:t xml:space="preserve"> - </w:t>
      </w:r>
      <w:r w:rsidR="00AE746F" w:rsidRPr="00986F7A">
        <w:rPr>
          <w:rFonts w:ascii="Times New Roman" w:hAnsi="Times New Roman" w:cs="Times New Roman"/>
          <w:sz w:val="28"/>
          <w:szCs w:val="28"/>
        </w:rPr>
        <w:t>п</w:t>
      </w:r>
      <w:r w:rsidR="00484FE0" w:rsidRPr="00986F7A">
        <w:rPr>
          <w:rFonts w:ascii="Times New Roman" w:hAnsi="Times New Roman" w:cs="Times New Roman"/>
          <w:sz w:val="28"/>
          <w:szCs w:val="28"/>
        </w:rPr>
        <w:t>остановление</w:t>
      </w:r>
      <w:r w:rsidR="00690617" w:rsidRPr="00986F7A">
        <w:rPr>
          <w:rFonts w:ascii="Times New Roman" w:hAnsi="Times New Roman" w:cs="Times New Roman"/>
          <w:sz w:val="28"/>
          <w:szCs w:val="28"/>
        </w:rPr>
        <w:t xml:space="preserve"> Главы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</w:r>
      <w:r w:rsidR="00E52BEB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E85E86" w:rsidRPr="00986F7A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="00690617" w:rsidRPr="00986F7A">
        <w:rPr>
          <w:rFonts w:ascii="Times New Roman" w:hAnsi="Times New Roman" w:cs="Times New Roman"/>
          <w:sz w:val="28"/>
          <w:szCs w:val="28"/>
        </w:rPr>
        <w:t>.</w:t>
      </w:r>
    </w:p>
    <w:p w:rsidR="00633F47" w:rsidRPr="00986F7A" w:rsidRDefault="00633F47" w:rsidP="00633F47">
      <w:pPr>
        <w:autoSpaceDE w:val="0"/>
        <w:spacing w:after="0"/>
        <w:ind w:firstLine="615"/>
        <w:jc w:val="both"/>
        <w:rPr>
          <w:rFonts w:ascii="Times New Roman" w:hAnsi="Times New Roman" w:cs="Times New Roman"/>
          <w:sz w:val="28"/>
          <w:szCs w:val="28"/>
        </w:rPr>
      </w:pPr>
    </w:p>
    <w:p w:rsidR="00DE3681" w:rsidRPr="00986F7A" w:rsidRDefault="0035182F" w:rsidP="00DE3681">
      <w:pPr>
        <w:ind w:firstLine="615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86F7A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1</w:t>
      </w:r>
      <w:r w:rsidR="00B942F5" w:rsidRPr="00986F7A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. </w:t>
      </w:r>
      <w:r w:rsidRPr="00986F7A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Сведения о внедрении</w:t>
      </w:r>
      <w:r w:rsidR="00DE3681" w:rsidRPr="00986F7A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стандарта</w:t>
      </w:r>
      <w:r w:rsidRPr="00986F7A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развития конкуренции и реализация его составляющих</w:t>
      </w:r>
      <w:r w:rsidR="00DE3681" w:rsidRPr="00986F7A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на территории муниципального образования Усть-Абаканский район</w:t>
      </w:r>
    </w:p>
    <w:p w:rsidR="001B46CF" w:rsidRPr="00986F7A" w:rsidRDefault="001B46CF" w:rsidP="001B46CF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proofErr w:type="gramStart"/>
      <w:r w:rsidRPr="00986F7A">
        <w:rPr>
          <w:sz w:val="28"/>
          <w:szCs w:val="28"/>
        </w:rPr>
        <w:t xml:space="preserve">В целях формирования прозрачной системы работы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 между администрацией Усть-Абаканского района и Министерством экономического развития Республики Хакасия, как уполномоченным органом исполнительной власти Республики Хакасия по содействию развитию конкуренции в Республике Хакасия, заключено Соглашение </w:t>
      </w:r>
      <w:r w:rsidRPr="00986F7A">
        <w:rPr>
          <w:rFonts w:ascii="yandex-sans" w:eastAsia="Times New Roman" w:hAnsi="yandex-sans"/>
          <w:sz w:val="28"/>
          <w:szCs w:val="28"/>
        </w:rPr>
        <w:t>от 30.12.2019 № 12</w:t>
      </w:r>
      <w:proofErr w:type="gramEnd"/>
      <w:r w:rsidR="00F14234" w:rsidRPr="00986F7A">
        <w:rPr>
          <w:rFonts w:ascii="yandex-sans" w:eastAsia="Times New Roman" w:hAnsi="yandex-sans"/>
          <w:sz w:val="28"/>
          <w:szCs w:val="28"/>
        </w:rPr>
        <w:t xml:space="preserve"> </w:t>
      </w:r>
      <w:r w:rsidRPr="00986F7A">
        <w:rPr>
          <w:rFonts w:ascii="yandex-sans" w:eastAsia="Times New Roman" w:hAnsi="yandex-sans" w:hint="eastAsia"/>
          <w:sz w:val="28"/>
          <w:szCs w:val="28"/>
        </w:rPr>
        <w:t>«</w:t>
      </w:r>
      <w:r w:rsidRPr="00986F7A">
        <w:rPr>
          <w:rFonts w:ascii="yandex-sans" w:eastAsia="Times New Roman" w:hAnsi="yandex-sans"/>
          <w:sz w:val="28"/>
          <w:szCs w:val="28"/>
        </w:rPr>
        <w:t>О сотрудничестве по внедрению стандарта развития конкуренции на территории Республики Хакасия</w:t>
      </w:r>
      <w:r w:rsidRPr="00986F7A">
        <w:rPr>
          <w:sz w:val="28"/>
          <w:szCs w:val="28"/>
        </w:rPr>
        <w:t>».</w:t>
      </w:r>
      <w:r w:rsidR="00AD7FC9" w:rsidRPr="00986F7A">
        <w:rPr>
          <w:sz w:val="28"/>
          <w:szCs w:val="28"/>
        </w:rPr>
        <w:t xml:space="preserve"> </w:t>
      </w:r>
      <w:r w:rsidRPr="00986F7A">
        <w:rPr>
          <w:sz w:val="28"/>
          <w:szCs w:val="28"/>
        </w:rPr>
        <w:t>Соглашением предусмотрено сотрудничество, в том числе по достижению ключевых показателей развития конкуренции и выполнению мероприятий, предусмотренных Планом мероприятий («Дорожной картой») по содействию развитию конкуренц</w:t>
      </w:r>
      <w:r w:rsidR="00780018" w:rsidRPr="00986F7A">
        <w:rPr>
          <w:sz w:val="28"/>
          <w:szCs w:val="28"/>
        </w:rPr>
        <w:t>ии в Республике Хакасия на 2022-2025</w:t>
      </w:r>
      <w:r w:rsidRPr="00986F7A">
        <w:rPr>
          <w:sz w:val="28"/>
          <w:szCs w:val="28"/>
        </w:rPr>
        <w:t xml:space="preserve"> годы, рассмотрению обращений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конкуренции.</w:t>
      </w:r>
      <w:r w:rsidR="009B2319" w:rsidRPr="00986F7A">
        <w:rPr>
          <w:sz w:val="28"/>
          <w:szCs w:val="28"/>
        </w:rPr>
        <w:t xml:space="preserve"> Определен коллегиальный орган </w:t>
      </w:r>
      <w:r w:rsidR="0072403C" w:rsidRPr="00986F7A">
        <w:rPr>
          <w:rStyle w:val="21"/>
          <w:rFonts w:eastAsia="Calibri"/>
          <w:b w:val="0"/>
          <w:bCs w:val="0"/>
          <w:color w:val="auto"/>
          <w:sz w:val="28"/>
          <w:szCs w:val="28"/>
        </w:rPr>
        <w:t>по рассмотрению вопросов содействия развитию конкуренции (далее – коллегиальный орган), разработаны и утверждены нормативные акты:</w:t>
      </w:r>
    </w:p>
    <w:p w:rsidR="0072403C" w:rsidRPr="00986F7A" w:rsidRDefault="0072403C" w:rsidP="00981C61">
      <w:pPr>
        <w:pStyle w:val="Default"/>
        <w:spacing w:line="276" w:lineRule="auto"/>
        <w:ind w:firstLine="708"/>
        <w:rPr>
          <w:sz w:val="28"/>
          <w:szCs w:val="28"/>
        </w:rPr>
      </w:pPr>
      <w:proofErr w:type="gramStart"/>
      <w:r w:rsidRPr="00986F7A">
        <w:rPr>
          <w:sz w:val="28"/>
          <w:szCs w:val="28"/>
        </w:rPr>
        <w:t>-</w:t>
      </w:r>
      <w:r w:rsidR="00F14234" w:rsidRPr="00986F7A">
        <w:rPr>
          <w:sz w:val="28"/>
          <w:szCs w:val="28"/>
        </w:rPr>
        <w:t xml:space="preserve"> </w:t>
      </w:r>
      <w:r w:rsidR="00775849" w:rsidRPr="00986F7A">
        <w:rPr>
          <w:sz w:val="28"/>
          <w:szCs w:val="28"/>
        </w:rPr>
        <w:t>положение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 xml:space="preserve"> об организации</w:t>
      </w:r>
      <w:r w:rsidR="00981C61" w:rsidRPr="00986F7A">
        <w:rPr>
          <w:sz w:val="28"/>
          <w:szCs w:val="28"/>
        </w:rPr>
        <w:t xml:space="preserve">   </w:t>
      </w:r>
      <w:r w:rsidR="00775849" w:rsidRPr="00986F7A">
        <w:rPr>
          <w:sz w:val="28"/>
          <w:szCs w:val="28"/>
        </w:rPr>
        <w:t xml:space="preserve"> в 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 xml:space="preserve">Усть-Абаканском 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 xml:space="preserve">районе 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>системы внутреннего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 xml:space="preserve"> обеспечения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 xml:space="preserve"> соответствия 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 xml:space="preserve">требованиям </w:t>
      </w:r>
      <w:r w:rsidR="00981C61" w:rsidRPr="00986F7A">
        <w:rPr>
          <w:sz w:val="28"/>
          <w:szCs w:val="28"/>
        </w:rPr>
        <w:t xml:space="preserve">   </w:t>
      </w:r>
      <w:r w:rsidR="00775849" w:rsidRPr="00986F7A">
        <w:rPr>
          <w:sz w:val="28"/>
          <w:szCs w:val="28"/>
        </w:rPr>
        <w:t>антимонопольного законодательства</w:t>
      </w:r>
      <w:r w:rsidR="00981C61" w:rsidRPr="00986F7A">
        <w:rPr>
          <w:sz w:val="28"/>
          <w:szCs w:val="28"/>
        </w:rPr>
        <w:t xml:space="preserve"> </w:t>
      </w:r>
      <w:r w:rsidR="00775849" w:rsidRPr="00986F7A">
        <w:rPr>
          <w:sz w:val="28"/>
          <w:szCs w:val="28"/>
        </w:rPr>
        <w:t xml:space="preserve"> (постановление </w:t>
      </w:r>
      <w:r w:rsidR="00981C61" w:rsidRPr="00986F7A">
        <w:rPr>
          <w:sz w:val="28"/>
          <w:szCs w:val="28"/>
        </w:rPr>
        <w:t xml:space="preserve">  </w:t>
      </w:r>
      <w:r w:rsidR="00775849" w:rsidRPr="00986F7A">
        <w:rPr>
          <w:sz w:val="28"/>
          <w:szCs w:val="28"/>
        </w:rPr>
        <w:t>администрации Усть-Абаканского района от 12</w:t>
      </w:r>
      <w:r w:rsidR="004B576A" w:rsidRPr="00986F7A">
        <w:rPr>
          <w:sz w:val="28"/>
          <w:szCs w:val="28"/>
        </w:rPr>
        <w:t>.</w:t>
      </w:r>
      <w:r w:rsidR="00775849" w:rsidRPr="00986F7A">
        <w:rPr>
          <w:sz w:val="28"/>
          <w:szCs w:val="28"/>
        </w:rPr>
        <w:t>03.2019 № 387-п)</w:t>
      </w:r>
      <w:r w:rsidR="00981C61" w:rsidRPr="00986F7A">
        <w:t xml:space="preserve"> </w:t>
      </w:r>
      <w:hyperlink r:id="rId8" w:history="1">
        <w:r w:rsidR="00981C61" w:rsidRPr="00986F7A">
          <w:rPr>
            <w:rStyle w:val="aa"/>
          </w:rPr>
          <w:t>https://docs.google.com/viewer?embedded=true&amp;url=https://ust-</w:t>
        </w:r>
      </w:hyperlink>
      <w:r w:rsidR="00981C61" w:rsidRPr="00986F7A">
        <w:t xml:space="preserve"> </w:t>
      </w:r>
      <w:hyperlink r:id="rId9" w:history="1">
        <w:r w:rsidR="00981C61" w:rsidRPr="00986F7A">
          <w:rPr>
            <w:rStyle w:val="aa"/>
          </w:rPr>
          <w:t>abakan.ru/upload/iblock/d9b/387_p.docx</w:t>
        </w:r>
      </w:hyperlink>
      <w:r w:rsidR="00981C61" w:rsidRPr="00986F7A">
        <w:t>;</w:t>
      </w:r>
      <w:r w:rsidR="00981C61" w:rsidRPr="00986F7A">
        <w:rPr>
          <w:sz w:val="28"/>
          <w:szCs w:val="28"/>
        </w:rPr>
        <w:t xml:space="preserve"> </w:t>
      </w:r>
      <w:proofErr w:type="gramEnd"/>
    </w:p>
    <w:p w:rsidR="008703BF" w:rsidRPr="00986F7A" w:rsidRDefault="00981C61" w:rsidP="008703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6F7A">
        <w:rPr>
          <w:sz w:val="28"/>
          <w:szCs w:val="28"/>
        </w:rPr>
        <w:t xml:space="preserve">          </w:t>
      </w:r>
      <w:r w:rsidR="00DC471C" w:rsidRPr="00986F7A">
        <w:rPr>
          <w:sz w:val="28"/>
          <w:szCs w:val="28"/>
        </w:rPr>
        <w:t xml:space="preserve">- </w:t>
      </w:r>
      <w:r w:rsidR="00DC471C" w:rsidRPr="00986F7A">
        <w:rPr>
          <w:rFonts w:ascii="Times New Roman" w:hAnsi="Times New Roman" w:cs="Times New Roman"/>
          <w:sz w:val="28"/>
          <w:szCs w:val="28"/>
        </w:rPr>
        <w:t>план мероприятий («дорожая карта») по снижению рисков нарушения антимонопольного законодательства</w:t>
      </w:r>
      <w:r w:rsidR="008703BF" w:rsidRPr="0098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703BF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https://ust-abakan.ru/upload/iblock/70d/w1o0bi5amd05xvo4b566wwkoehdvi6qr/Plan-meropriyatiy-_dorozhnaya-karta_-po-snizheniyu-riskov-narusheniya-antimonopolnogo-zakonodatelstva.pdf</w:t>
        </w:r>
      </w:hyperlink>
      <w:r w:rsidR="008703BF" w:rsidRPr="00986F7A">
        <w:rPr>
          <w:rFonts w:ascii="Times New Roman" w:hAnsi="Times New Roman" w:cs="Times New Roman"/>
          <w:sz w:val="28"/>
          <w:szCs w:val="28"/>
        </w:rPr>
        <w:t>;</w:t>
      </w:r>
      <w:r w:rsidR="008703BF" w:rsidRPr="00986F7A">
        <w:rPr>
          <w:rFonts w:ascii="Times New Roman" w:hAnsi="Times New Roman"/>
          <w:sz w:val="24"/>
          <w:szCs w:val="24"/>
        </w:rPr>
        <w:t xml:space="preserve">   </w:t>
      </w:r>
    </w:p>
    <w:p w:rsidR="00DC471C" w:rsidRPr="00986F7A" w:rsidRDefault="00DC471C" w:rsidP="008703B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- карта рисков нарушения антимонопольного законодательства</w:t>
      </w:r>
      <w:r w:rsidR="008703BF" w:rsidRPr="00986F7A">
        <w:t xml:space="preserve"> </w:t>
      </w:r>
      <w:hyperlink r:id="rId11" w:history="1">
        <w:r w:rsidR="008703BF" w:rsidRPr="00986F7A">
          <w:rPr>
            <w:rStyle w:val="aa"/>
            <w:sz w:val="28"/>
            <w:szCs w:val="28"/>
          </w:rPr>
          <w:t>https://ust-</w:t>
        </w:r>
        <w:r w:rsidR="008703BF" w:rsidRPr="00986F7A">
          <w:rPr>
            <w:rStyle w:val="aa"/>
            <w:sz w:val="28"/>
            <w:szCs w:val="28"/>
          </w:rPr>
          <w:lastRenderedPageBreak/>
          <w:t>abakan.ru/upload/iblock/934/ggchicbpnbx1g0l02oekl3hknsqm943q/Karta-riskov-narusheniya</w:t>
        </w:r>
      </w:hyperlink>
      <w:r w:rsidR="008703BF" w:rsidRPr="00986F7A">
        <w:rPr>
          <w:sz w:val="28"/>
          <w:szCs w:val="28"/>
        </w:rPr>
        <w:t xml:space="preserve">; </w:t>
      </w:r>
    </w:p>
    <w:p w:rsidR="00E40D60" w:rsidRPr="00986F7A" w:rsidRDefault="00AA32C9" w:rsidP="008703BF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r w:rsidRPr="00986F7A">
        <w:rPr>
          <w:rStyle w:val="21"/>
          <w:rFonts w:eastAsia="Calibri"/>
          <w:b w:val="0"/>
          <w:bCs w:val="0"/>
          <w:sz w:val="28"/>
          <w:szCs w:val="28"/>
        </w:rPr>
        <w:t>- р</w:t>
      </w:r>
      <w:r w:rsidR="0096701F" w:rsidRPr="00986F7A">
        <w:rPr>
          <w:rStyle w:val="21"/>
          <w:rFonts w:eastAsia="Calibri"/>
          <w:b w:val="0"/>
          <w:bCs w:val="0"/>
          <w:sz w:val="28"/>
          <w:szCs w:val="28"/>
        </w:rPr>
        <w:t xml:space="preserve">еестр хозяйствующих субъектов, доля участия муниципального образования Усть-Абаканский район в которых составляет                                                                                   </w:t>
      </w:r>
      <w:r w:rsidR="00E40D60" w:rsidRPr="00986F7A">
        <w:rPr>
          <w:rStyle w:val="21"/>
          <w:rFonts w:eastAsia="Calibri"/>
          <w:b w:val="0"/>
          <w:bCs w:val="0"/>
          <w:sz w:val="28"/>
          <w:szCs w:val="28"/>
        </w:rPr>
        <w:t xml:space="preserve">                             50 </w:t>
      </w:r>
      <w:r w:rsidR="0096701F" w:rsidRPr="00986F7A">
        <w:rPr>
          <w:rStyle w:val="21"/>
          <w:rFonts w:eastAsia="Calibri"/>
          <w:b w:val="0"/>
          <w:bCs w:val="0"/>
          <w:sz w:val="28"/>
          <w:szCs w:val="28"/>
        </w:rPr>
        <w:t>и более процентов</w:t>
      </w:r>
    </w:p>
    <w:p w:rsidR="0072403C" w:rsidRPr="00986F7A" w:rsidRDefault="00B62701" w:rsidP="00E40D60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sz w:val="28"/>
          <w:szCs w:val="28"/>
        </w:rPr>
      </w:pPr>
      <w:hyperlink r:id="rId12" w:history="1">
        <w:r w:rsidR="00E40D60" w:rsidRPr="00986F7A">
          <w:rPr>
            <w:rStyle w:val="aa"/>
            <w:rFonts w:eastAsia="Calibri"/>
            <w:spacing w:val="2"/>
            <w:sz w:val="28"/>
            <w:szCs w:val="28"/>
          </w:rPr>
          <w:t>https://docs.google.com/viewer?embedded=true&amp;url=https://ust-abakan.ru/upload/iblock/6e5/ssggyj8zglhn75o92k79koxi16u2v0j5/Reestr-khozyaystvuyushchikh-subektov_-dolya-uchastiya-munitsipalnogo-obrazovaniya-Ust_Abakanskiy-rayon-v-kotorykh-sostavlyaet-50-i-bolee-protsentov-na-01.01.2024g..xlsx</w:t>
        </w:r>
      </w:hyperlink>
      <w:r w:rsidR="00713E3B" w:rsidRPr="00986F7A">
        <w:rPr>
          <w:rStyle w:val="21"/>
          <w:rFonts w:eastAsia="Calibri"/>
          <w:b w:val="0"/>
          <w:bCs w:val="0"/>
          <w:sz w:val="28"/>
          <w:szCs w:val="28"/>
        </w:rPr>
        <w:t>;</w:t>
      </w:r>
    </w:p>
    <w:p w:rsidR="0096701F" w:rsidRPr="00986F7A" w:rsidRDefault="0096701F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86F7A">
        <w:rPr>
          <w:sz w:val="28"/>
          <w:szCs w:val="28"/>
        </w:rPr>
        <w:t>- план мероприятий («Дорожная карта») по содействию развити</w:t>
      </w:r>
      <w:r w:rsidR="00145830" w:rsidRPr="00986F7A">
        <w:rPr>
          <w:sz w:val="28"/>
          <w:szCs w:val="28"/>
        </w:rPr>
        <w:t xml:space="preserve">ю </w:t>
      </w:r>
      <w:r w:rsidRPr="00986F7A">
        <w:rPr>
          <w:sz w:val="28"/>
          <w:szCs w:val="28"/>
        </w:rPr>
        <w:t>конкуренции на территории муниципального образования Усть-Абаканский район (постановление администрации Усть-Абаканского района от 20.01.2020 № 25-п</w:t>
      </w:r>
      <w:r w:rsidR="00F14234" w:rsidRPr="00986F7A">
        <w:rPr>
          <w:sz w:val="28"/>
          <w:szCs w:val="28"/>
        </w:rPr>
        <w:t xml:space="preserve"> с изменениями</w:t>
      </w:r>
      <w:r w:rsidRPr="00986F7A">
        <w:rPr>
          <w:sz w:val="28"/>
          <w:szCs w:val="28"/>
        </w:rPr>
        <w:t>) (далее – «дорожная карта</w:t>
      </w:r>
      <w:r w:rsidR="00951684" w:rsidRPr="00986F7A">
        <w:rPr>
          <w:sz w:val="28"/>
          <w:szCs w:val="28"/>
        </w:rPr>
        <w:t>»</w:t>
      </w:r>
      <w:r w:rsidRPr="00986F7A">
        <w:rPr>
          <w:sz w:val="28"/>
          <w:szCs w:val="28"/>
        </w:rPr>
        <w:t>)</w:t>
      </w:r>
      <w:r w:rsidR="00D56A88" w:rsidRPr="00986F7A">
        <w:rPr>
          <w:sz w:val="28"/>
          <w:szCs w:val="28"/>
        </w:rPr>
        <w:t xml:space="preserve"> </w:t>
      </w:r>
      <w:hyperlink r:id="rId13" w:history="1">
        <w:r w:rsidR="00D56A88" w:rsidRPr="00986F7A">
          <w:rPr>
            <w:rStyle w:val="aa"/>
            <w:sz w:val="28"/>
            <w:szCs w:val="28"/>
          </w:rPr>
          <w:t>https://docs.google.com/viewer?embedded=true&amp;url=https://ust-abakan.ru/upload/iblock/bea/26hljrgcd03tw5l63x0tzzi3j7bkn840/25_p-s-izmeneniyami-ot-25.01.2021-_-37_-05.04.2021-283_p_-ot-28.12.21-1339_-_429-ot-23.05.2022_-800_-ot-30.06.2023.docx</w:t>
        </w:r>
      </w:hyperlink>
      <w:proofErr w:type="gramEnd"/>
    </w:p>
    <w:p w:rsidR="00981C61" w:rsidRPr="00986F7A" w:rsidRDefault="00981C61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B942F5" w:rsidRPr="00986F7A" w:rsidRDefault="00B942F5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На официальном портале Усть-Абаканский район созданы разделы:</w:t>
      </w:r>
    </w:p>
    <w:p w:rsidR="00B942F5" w:rsidRPr="00986F7A" w:rsidRDefault="00B942F5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- Борьба с коррупцией/</w:t>
      </w:r>
      <w:proofErr w:type="gramStart"/>
      <w:r w:rsidRPr="00986F7A">
        <w:rPr>
          <w:sz w:val="28"/>
          <w:szCs w:val="28"/>
        </w:rPr>
        <w:t>Антимонопольный</w:t>
      </w:r>
      <w:proofErr w:type="gramEnd"/>
      <w:r w:rsidRPr="00986F7A">
        <w:rPr>
          <w:sz w:val="28"/>
          <w:szCs w:val="28"/>
        </w:rPr>
        <w:t xml:space="preserve"> комплаенс</w:t>
      </w:r>
      <w:hyperlink r:id="rId14" w:history="1">
        <w:r w:rsidR="00DD2BFB" w:rsidRPr="00986F7A">
          <w:rPr>
            <w:rStyle w:val="aa"/>
            <w:sz w:val="28"/>
            <w:szCs w:val="28"/>
          </w:rPr>
          <w:t>https://ust-abakan.ru/local-government/management-body/common-department/anti-corruption/antimonopolnyy-komplaens/</w:t>
        </w:r>
      </w:hyperlink>
      <w:r w:rsidRPr="00986F7A">
        <w:rPr>
          <w:sz w:val="28"/>
          <w:szCs w:val="28"/>
        </w:rPr>
        <w:t>;</w:t>
      </w:r>
    </w:p>
    <w:p w:rsidR="00B942F5" w:rsidRPr="00986F7A" w:rsidRDefault="00B942F5" w:rsidP="0096701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- Управление финансов/Развитие конкуренции</w:t>
      </w:r>
      <w:hyperlink r:id="rId15" w:history="1">
        <w:r w:rsidR="00DD2BFB" w:rsidRPr="00986F7A">
          <w:rPr>
            <w:rStyle w:val="aa"/>
            <w:sz w:val="28"/>
            <w:szCs w:val="28"/>
          </w:rPr>
          <w:t>https://ust-abakan.ru/local-government/management-body/finance-department/razvitie-konkurentsii/</w:t>
        </w:r>
      </w:hyperlink>
      <w:r w:rsidRPr="00986F7A">
        <w:rPr>
          <w:sz w:val="28"/>
          <w:szCs w:val="28"/>
        </w:rPr>
        <w:t>.</w:t>
      </w:r>
    </w:p>
    <w:p w:rsidR="004F0076" w:rsidRPr="00986F7A" w:rsidRDefault="004F0076" w:rsidP="001D5BAC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Одной из ключевых задач администрации Усть-Абаканского района в сфере развития конкуренции является реализация мероприятий, направленных на создание благоприятной конкурентной среды и комфортных услови</w:t>
      </w:r>
      <w:r w:rsidR="003A0F38" w:rsidRPr="00986F7A">
        <w:rPr>
          <w:sz w:val="28"/>
          <w:szCs w:val="28"/>
        </w:rPr>
        <w:t>й</w:t>
      </w:r>
      <w:r w:rsidRPr="00986F7A">
        <w:rPr>
          <w:sz w:val="28"/>
          <w:szCs w:val="28"/>
        </w:rPr>
        <w:t xml:space="preserve"> для работы предпринимателей на территории муниципального образования Усть-Абаканский район. </w:t>
      </w:r>
    </w:p>
    <w:p w:rsidR="00FC637D" w:rsidRPr="00986F7A" w:rsidRDefault="004F0076" w:rsidP="00FC637D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На территории муниципального образования действуют координационный совет в области развития малого и среднего предпринимательства</w:t>
      </w:r>
      <w:r w:rsidR="00C207EF" w:rsidRPr="00986F7A">
        <w:rPr>
          <w:sz w:val="28"/>
          <w:szCs w:val="28"/>
        </w:rPr>
        <w:t>.</w:t>
      </w:r>
      <w:r w:rsidR="00E52BEB" w:rsidRPr="00986F7A">
        <w:rPr>
          <w:sz w:val="28"/>
          <w:szCs w:val="28"/>
        </w:rPr>
        <w:t xml:space="preserve"> </w:t>
      </w:r>
      <w:r w:rsidRPr="00986F7A">
        <w:rPr>
          <w:sz w:val="28"/>
          <w:szCs w:val="28"/>
        </w:rPr>
        <w:t xml:space="preserve">На </w:t>
      </w:r>
      <w:r w:rsidR="00C207EF" w:rsidRPr="00986F7A">
        <w:rPr>
          <w:sz w:val="28"/>
          <w:szCs w:val="28"/>
        </w:rPr>
        <w:t>площадке</w:t>
      </w:r>
      <w:r w:rsidR="00145830" w:rsidRPr="00986F7A">
        <w:rPr>
          <w:sz w:val="28"/>
          <w:szCs w:val="28"/>
        </w:rPr>
        <w:t>,</w:t>
      </w:r>
      <w:r w:rsidR="00641838" w:rsidRPr="00986F7A">
        <w:rPr>
          <w:sz w:val="28"/>
          <w:szCs w:val="28"/>
        </w:rPr>
        <w:t xml:space="preserve"> которого</w:t>
      </w:r>
      <w:r w:rsidRPr="00986F7A">
        <w:rPr>
          <w:sz w:val="28"/>
          <w:szCs w:val="28"/>
        </w:rPr>
        <w:t xml:space="preserve"> представители предпринимательского сообщества имеют возможность обсудить актуальные вопросы ведения предпринимательской и инвестиционной деятельности и внести свои предложения в целях снятия административных барьеров. </w:t>
      </w:r>
      <w:r w:rsidR="00FC637D" w:rsidRPr="00986F7A">
        <w:rPr>
          <w:sz w:val="28"/>
          <w:szCs w:val="28"/>
        </w:rPr>
        <w:t xml:space="preserve"> За отчетный период проведено </w:t>
      </w:r>
      <w:r w:rsidR="00320C05" w:rsidRPr="00986F7A">
        <w:rPr>
          <w:sz w:val="28"/>
          <w:szCs w:val="28"/>
        </w:rPr>
        <w:t xml:space="preserve">одно </w:t>
      </w:r>
      <w:r w:rsidR="00FC637D" w:rsidRPr="00986F7A">
        <w:rPr>
          <w:sz w:val="28"/>
          <w:szCs w:val="28"/>
        </w:rPr>
        <w:t>заседания Совета</w:t>
      </w:r>
      <w:r w:rsidR="00320C05" w:rsidRPr="00986F7A">
        <w:rPr>
          <w:sz w:val="28"/>
          <w:szCs w:val="28"/>
        </w:rPr>
        <w:t>, в ходе которого</w:t>
      </w:r>
      <w:r w:rsidR="001765AF" w:rsidRPr="00986F7A">
        <w:rPr>
          <w:sz w:val="28"/>
          <w:szCs w:val="28"/>
        </w:rPr>
        <w:t xml:space="preserve"> рассмотрено</w:t>
      </w:r>
      <w:r w:rsidR="00320C05" w:rsidRPr="00986F7A">
        <w:rPr>
          <w:sz w:val="28"/>
          <w:szCs w:val="28"/>
        </w:rPr>
        <w:t xml:space="preserve"> 5</w:t>
      </w:r>
      <w:r w:rsidR="00FC637D" w:rsidRPr="00986F7A">
        <w:rPr>
          <w:sz w:val="28"/>
          <w:szCs w:val="28"/>
        </w:rPr>
        <w:t xml:space="preserve"> вопросов, касающихся мер поддержки бизнеса: </w:t>
      </w:r>
      <w:r w:rsidR="00FC637D" w:rsidRPr="00986F7A">
        <w:rPr>
          <w:rFonts w:eastAsia="Times New Roman"/>
          <w:sz w:val="28"/>
          <w:szCs w:val="28"/>
        </w:rPr>
        <w:t xml:space="preserve">изменения в законодательстве, </w:t>
      </w:r>
      <w:r w:rsidR="00FC637D" w:rsidRPr="00986F7A">
        <w:rPr>
          <w:sz w:val="28"/>
          <w:szCs w:val="28"/>
        </w:rPr>
        <w:t xml:space="preserve">налогообложении, проведения районных конкурсов для субъектов малого и среднего предпринимательства и др. </w:t>
      </w:r>
    </w:p>
    <w:p w:rsidR="00633F47" w:rsidRPr="00986F7A" w:rsidRDefault="00DA4ED1" w:rsidP="00633F4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lastRenderedPageBreak/>
        <w:t>В целях формирования рейтинга муниципальных образований Республики Хакасия в части их деятельности по содействию ра</w:t>
      </w:r>
      <w:r w:rsidR="0083126F" w:rsidRPr="00986F7A">
        <w:rPr>
          <w:sz w:val="28"/>
          <w:szCs w:val="28"/>
        </w:rPr>
        <w:t>звития</w:t>
      </w:r>
      <w:r w:rsidRPr="00986F7A">
        <w:rPr>
          <w:sz w:val="28"/>
          <w:szCs w:val="28"/>
        </w:rPr>
        <w:t xml:space="preserve"> конкуренции, предусмотрена оценка по </w:t>
      </w:r>
      <w:r w:rsidR="00F94BD9" w:rsidRPr="00986F7A">
        <w:rPr>
          <w:sz w:val="28"/>
          <w:szCs w:val="28"/>
        </w:rPr>
        <w:t>восьми</w:t>
      </w:r>
      <w:r w:rsidRPr="00986F7A">
        <w:rPr>
          <w:sz w:val="28"/>
          <w:szCs w:val="28"/>
        </w:rPr>
        <w:t xml:space="preserve"> основным показателям. </w:t>
      </w:r>
    </w:p>
    <w:p w:rsidR="00713E3B" w:rsidRPr="00986F7A" w:rsidRDefault="00DA4ED1" w:rsidP="00713E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Исполнение показателей деятельности администрации Усть-</w:t>
      </w:r>
      <w:r w:rsidR="00D80B1D" w:rsidRPr="00986F7A">
        <w:rPr>
          <w:rFonts w:ascii="Times New Roman" w:hAnsi="Times New Roman" w:cs="Times New Roman"/>
          <w:sz w:val="28"/>
          <w:szCs w:val="28"/>
        </w:rPr>
        <w:t>Абаканского ра</w:t>
      </w:r>
      <w:r w:rsidR="00F14234" w:rsidRPr="00986F7A">
        <w:rPr>
          <w:rFonts w:ascii="Times New Roman" w:hAnsi="Times New Roman" w:cs="Times New Roman"/>
          <w:sz w:val="28"/>
          <w:szCs w:val="28"/>
        </w:rPr>
        <w:t>йона  на 01.01.2024</w:t>
      </w:r>
      <w:r w:rsidR="00713E3B" w:rsidRPr="00986F7A">
        <w:rPr>
          <w:rFonts w:ascii="Times New Roman" w:hAnsi="Times New Roman" w:cs="Times New Roman"/>
          <w:sz w:val="28"/>
          <w:szCs w:val="28"/>
        </w:rPr>
        <w:t>г. приведено в таблице:</w:t>
      </w: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88"/>
        <w:gridCol w:w="3685"/>
        <w:gridCol w:w="5387"/>
      </w:tblGrid>
      <w:tr w:rsidR="00713E3B" w:rsidRPr="00986F7A" w:rsidTr="003A56A5">
        <w:trPr>
          <w:trHeight w:val="56"/>
          <w:tblHeader/>
        </w:trPr>
        <w:tc>
          <w:tcPr>
            <w:tcW w:w="488" w:type="dxa"/>
            <w:shd w:val="clear" w:color="auto" w:fill="auto"/>
            <w:vAlign w:val="center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713E3B" w:rsidRPr="00986F7A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координационного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 Координационный совет по развитию малого и среднего предпринимательства  муниципального образования  Усть-Абаканский район утвержден постановлением администрации Усть-Абаканского района от  13.06.2019 № 776-п.</w:t>
            </w:r>
          </w:p>
          <w:p w:rsidR="00713E3B" w:rsidRPr="00986F7A" w:rsidRDefault="00713E3B" w:rsidP="00496B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20C05" w:rsidRPr="00986F7A"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496B2A" w:rsidRPr="00986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Совета, в ходе которого рассмотрено </w:t>
            </w:r>
            <w:r w:rsidR="00496B2A" w:rsidRPr="00986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вопросов, касающихся мер поддержки бизнеса Усть-Абаканского района.</w:t>
            </w:r>
          </w:p>
        </w:tc>
      </w:tr>
      <w:tr w:rsidR="00713E3B" w:rsidRPr="00986F7A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986F7A" w:rsidRDefault="00713E3B" w:rsidP="00397E8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уполномоченного органа по содействию развити</w:t>
            </w:r>
            <w:r w:rsidR="00397E8E"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Управление финансов и экономики администрации Усть-Абаканского района. Решение Совета депутатов Усть-Абаканского района</w:t>
            </w:r>
            <w:r w:rsidR="001E5C43"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20.02.2020 № 1 «О внесении изменений в Положение об Управлении финансов и экономики  администрации Усть-Абаканского района, утвержденное решением Совета депутатов Усть-Абаканского  района от 10.11.2011 № 93»</w:t>
            </w:r>
            <w:r w:rsidR="006200AE"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13E3B" w:rsidRPr="00986F7A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плана мероприятий («дорожной карты») по содействию развитию конкуренции на товарных рынках муниципального образования в отчетном периоде (далее – муниципальная «дорожная карта»)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713E3B" w:rsidP="00713E3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 от 25.01.2021  № 37-п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районе»;</w:t>
            </w:r>
          </w:p>
          <w:p w:rsidR="00713E3B" w:rsidRPr="00986F7A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2. Постановление администрации Усть-Абаканского района  от 05.04.2021  №  283-п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      </w:r>
          </w:p>
          <w:p w:rsidR="00713E3B" w:rsidRPr="00986F7A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3. Постановление администрации Усть-Абаканского района  от 28.12.2021 1339-п «О внесении изменений в постановление администрации Усть-Абаканского района от 20.01.2020 № 25-п «Об утверждении плана 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(«Дорожной карты») по содействию развития конкуренции в Усть-Абаканском районе»</w:t>
            </w:r>
          </w:p>
          <w:p w:rsidR="00713E3B" w:rsidRPr="00986F7A" w:rsidRDefault="00713E3B" w:rsidP="00827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4. Постановление администрации Усть-Абаканского района от 23.05.2022 429-п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F14234" w:rsidRPr="00986F7A" w:rsidRDefault="00F14234" w:rsidP="00F142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5. Постановление администрации Усть-Абаканского района от 30.06.2023 800-п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</w:tc>
      </w:tr>
      <w:tr w:rsidR="00713E3B" w:rsidRPr="00986F7A" w:rsidTr="00496B2A">
        <w:trPr>
          <w:trHeight w:val="387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986F7A" w:rsidRDefault="00713E3B" w:rsidP="003A56A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муниципальной «дорожной карты»</w:t>
            </w:r>
          </w:p>
        </w:tc>
      </w:tr>
      <w:tr w:rsidR="00713E3B" w:rsidRPr="00986F7A" w:rsidTr="003A56A5">
        <w:trPr>
          <w:trHeight w:val="309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товарных рынков, предусмотренных муниципальной «дорожной картой», имеющих установленные значения ключевых показателей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1. Рынок услуг до</w:t>
            </w:r>
            <w:r w:rsidR="001D6433" w:rsidRPr="00986F7A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детей.</w:t>
            </w:r>
          </w:p>
          <w:p w:rsidR="00713E3B" w:rsidRPr="00986F7A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2. Рынок теплоснабжения </w:t>
            </w:r>
            <w:r w:rsidR="001D6433" w:rsidRPr="00986F7A">
              <w:rPr>
                <w:rFonts w:ascii="Times New Roman" w:hAnsi="Times New Roman" w:cs="Times New Roman"/>
                <w:sz w:val="24"/>
                <w:szCs w:val="24"/>
              </w:rPr>
              <w:t>(производство тепловой энергии).</w:t>
            </w:r>
          </w:p>
          <w:p w:rsidR="00713E3B" w:rsidRPr="00986F7A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3. Рынок оказания услуг по перевозке пассажиров автомобильным транспортом по межмуниципальным</w:t>
            </w:r>
            <w:r w:rsidR="001D6433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регулярных перевозок.</w:t>
            </w:r>
          </w:p>
          <w:p w:rsidR="00713E3B" w:rsidRPr="00986F7A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4. Рынок дорожной деятельности </w:t>
            </w:r>
            <w:r w:rsidR="001D6433" w:rsidRPr="00986F7A">
              <w:rPr>
                <w:rFonts w:ascii="Times New Roman" w:hAnsi="Times New Roman" w:cs="Times New Roman"/>
                <w:sz w:val="24"/>
                <w:szCs w:val="24"/>
              </w:rPr>
              <w:t>(за исключением проектирования).</w:t>
            </w:r>
          </w:p>
          <w:p w:rsidR="00713E3B" w:rsidRPr="00986F7A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5. Рынок реализации</w:t>
            </w:r>
            <w:r w:rsidR="001D6433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продукции.</w:t>
            </w:r>
          </w:p>
          <w:p w:rsidR="00713E3B" w:rsidRPr="00986F7A" w:rsidRDefault="00713E3B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6. Рынок ритуальных услуг.</w:t>
            </w:r>
          </w:p>
          <w:p w:rsidR="00F14234" w:rsidRPr="00986F7A" w:rsidRDefault="00F14234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86F7A">
              <w:rPr>
                <w:sz w:val="24"/>
                <w:szCs w:val="24"/>
              </w:rPr>
              <w:t xml:space="preserve"> 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сельских территорий.</w:t>
            </w:r>
          </w:p>
        </w:tc>
      </w:tr>
      <w:tr w:rsidR="00713E3B" w:rsidRPr="00986F7A" w:rsidTr="003A56A5">
        <w:trPr>
          <w:trHeight w:val="627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достигнутых ключевых показателей развития конкуренции на товарных рынках, установленных в муниципальной 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«дорожной карте»</w:t>
            </w:r>
          </w:p>
        </w:tc>
        <w:tc>
          <w:tcPr>
            <w:tcW w:w="5387" w:type="dxa"/>
            <w:shd w:val="clear" w:color="auto" w:fill="auto"/>
          </w:tcPr>
          <w:p w:rsidR="00496B2A" w:rsidRPr="00986F7A" w:rsidRDefault="00496B2A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713E3B" w:rsidRPr="00981C61" w:rsidTr="003A56A5">
        <w:trPr>
          <w:trHeight w:val="343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4.3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муниципальной «дорожной карте» дополнительных товарных рынков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F14234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сельских территорий.</w:t>
            </w:r>
          </w:p>
        </w:tc>
      </w:tr>
      <w:tr w:rsidR="00713E3B" w:rsidRPr="00981C61" w:rsidTr="003A56A5">
        <w:trPr>
          <w:trHeight w:val="475"/>
        </w:trPr>
        <w:tc>
          <w:tcPr>
            <w:tcW w:w="488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результатов реализации мероприятий, включенных в муниципальную «дорожную карту»</w:t>
            </w:r>
          </w:p>
        </w:tc>
        <w:tc>
          <w:tcPr>
            <w:tcW w:w="5387" w:type="dxa"/>
            <w:shd w:val="clear" w:color="auto" w:fill="auto"/>
          </w:tcPr>
          <w:p w:rsidR="00713E3B" w:rsidRPr="00981C61" w:rsidRDefault="00713E3B" w:rsidP="00D56A8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</w:t>
            </w:r>
            <w:r w:rsidR="00C956AF"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реализации плана мероприятий </w:t>
            </w: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«дорожной карты» по содействию развитию конкуренции на товарных рынках Республики Хакасия </w:t>
            </w:r>
            <w:r w:rsidRPr="006C2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мероприятий, по которым</w:t>
            </w: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ОМС являютс</w:t>
            </w:r>
            <w:r w:rsid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соисполнителями по итогам 2023</w:t>
            </w: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</w:t>
            </w:r>
            <w:hyperlink r:id="rId16" w:history="1">
              <w:r w:rsidR="006C29FC" w:rsidRPr="009462D9">
                <w:rPr>
                  <w:rStyle w:val="aa"/>
                  <w:sz w:val="24"/>
                  <w:szCs w:val="24"/>
                </w:rPr>
                <w:t>https://docs.google.com/viewer?embedded=true&amp;url=https://ust-abakan.ru/upload/iblock/919/lrt5hfxmol1i5xyokan71a4uirtgf8bq/Otchet-po-sodeystviyu-razvitiyu-konkurentsii-na-rynkakh-tovarov-i-uslug-v-Ust_Abakanskom-rayone-za-2023-god.doc</w:t>
              </w:r>
            </w:hyperlink>
            <w:r w:rsidR="006C29FC">
              <w:rPr>
                <w:sz w:val="24"/>
                <w:szCs w:val="24"/>
              </w:rPr>
              <w:t xml:space="preserve"> </w:t>
            </w:r>
          </w:p>
        </w:tc>
      </w:tr>
      <w:tr w:rsidR="00713E3B" w:rsidRPr="00981C61" w:rsidTr="003A56A5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981C61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на официальном сайте муниципального образования раздела, посвященного развитию конкуренции, с размещением:</w:t>
            </w:r>
          </w:p>
        </w:tc>
      </w:tr>
      <w:tr w:rsidR="00713E3B" w:rsidRPr="00981C61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нормативных правовых актов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984341" w:rsidRPr="00986F7A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района 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17" w:history="1">
              <w:r w:rsidRPr="00986F7A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https://ust-abakan.ru/local-government/management-body/finance-department/razvitie-konkurentsii/</w:t>
              </w:r>
            </w:hyperlink>
          </w:p>
          <w:p w:rsidR="00713E3B" w:rsidRPr="00986F7A" w:rsidRDefault="00713E3B" w:rsidP="003A56A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«Борьба с коррупцией», антимонопольный комплаенс </w:t>
            </w:r>
            <w:r w:rsidR="00471F49"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8" w:history="1">
              <w:r w:rsidRPr="00986F7A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https://ust-abakan.ru/local-government/management-body/common-department/anti-corruption/</w:t>
              </w:r>
            </w:hyperlink>
          </w:p>
        </w:tc>
      </w:tr>
      <w:tr w:rsidR="00713E3B" w:rsidRPr="00981C61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981C61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доклада главы муниципального образования о состоянии и развитии конкурентной среды на товарных рынках</w:t>
            </w: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713E3B" w:rsidRPr="00981C61" w:rsidRDefault="00496B2A" w:rsidP="00D56A8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BE3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 w:rsidRPr="003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о состоянии и развитии конкурентной среды на товарных рынках</w:t>
            </w:r>
            <w:r w:rsidR="00D56A88" w:rsidRPr="003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2023 год</w:t>
            </w:r>
            <w:r w:rsidRPr="003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размещен </w:t>
            </w:r>
            <w:r w:rsidRPr="003F2B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3E3B" w:rsidRPr="003F2BE3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официальном </w:t>
            </w:r>
            <w:r w:rsidR="00984341" w:rsidRPr="003F2BE3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="00713E3B" w:rsidRPr="003F2BE3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</w:t>
            </w:r>
            <w:r w:rsidR="00713E3B" w:rsidRPr="00981C6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713E3B" w:rsidRPr="0098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r w:rsidR="00713E3B" w:rsidRPr="00981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3E3B" w:rsidRPr="0098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r w:rsidR="00713E3B" w:rsidRPr="00981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3E3B" w:rsidRPr="0098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713E3B" w:rsidRPr="00981C61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19" w:history="1">
              <w:r w:rsidR="003F2BE3" w:rsidRPr="009462D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https://docs.google.com/viewer?embedded=true&amp;url=https://ust-abakan.ru/upload/iblock/3fe/v4f0kpzm6z2kdyctm9pcy7e0cln1b1jd/Doklad-Sostoyanie-i-razvitie-konkurentnoy-sredy-na-rynkakh-tovarov-i-uslug-munitsipalnogo-obrazovaniya-Ust_Abakanskiy-</w:t>
              </w:r>
              <w:r w:rsidR="003F2BE3" w:rsidRPr="009462D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rayon.docx</w:t>
              </w:r>
            </w:hyperlink>
            <w:r w:rsidR="003F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3E3B" w:rsidRPr="00981C61" w:rsidTr="000368EB">
        <w:trPr>
          <w:trHeight w:val="592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реестра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713E3B" w:rsidP="009843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984341" w:rsidRPr="00986F7A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района 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 во вкладке управление финансов в разделе «Развитие конкуренции», размещен а</w:t>
            </w:r>
            <w:r w:rsidR="00984341" w:rsidRPr="00986F7A">
              <w:rPr>
                <w:rFonts w:ascii="Times New Roman" w:hAnsi="Times New Roman" w:cs="Times New Roman"/>
                <w:sz w:val="24"/>
                <w:szCs w:val="24"/>
              </w:rPr>
              <w:t>ктуализированный   на 01.01.2024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года «Реестр хозяйствующих субъектов, доля участия муниципального образования в которых составляет 50 и более процентов»: </w:t>
            </w:r>
            <w:hyperlink r:id="rId20" w:history="1">
              <w:r w:rsidR="00D56A88" w:rsidRPr="00986F7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ocs.google.com/viewer?embedded=true&amp;url=https://ust-abakan.ru/upload/iblock/6e5/ssggyj8zglhn75o92k79koxi16u2v0j5/Reestr-khozyaystvuyushchikh-subektov_-dolya-uchastiya-munitsipalnogo-obrazovaniya-Ust_Abakanskiy-rayon-v-kotorykh-sostavlyaet-50-i-bolee-protsentov-na-01.01.2024g..xlsx</w:t>
              </w:r>
            </w:hyperlink>
            <w:r w:rsidR="000368EB" w:rsidRPr="00986F7A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713E3B" w:rsidRPr="00981C61" w:rsidTr="003A56A5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713E3B" w:rsidRPr="00981C61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опросе о состоянии и развитии конкурентной среды на товарных рынках Республики Хакасия, организованном уполномоченным органом:</w:t>
            </w:r>
          </w:p>
        </w:tc>
      </w:tr>
      <w:tr w:rsidR="00713E3B" w:rsidRPr="00981C61" w:rsidTr="003A56A5">
        <w:trPr>
          <w:trHeight w:val="186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потребителей, принявших участие в опросе, 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F30B90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13E3B" w:rsidRPr="00981C61" w:rsidTr="003A56A5">
        <w:trPr>
          <w:trHeight w:val="566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предпринимателей, принявших участие в опросе, 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986F7A" w:rsidRDefault="00F30B90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13E3B" w:rsidRPr="00981C61" w:rsidTr="004B1CE7">
        <w:trPr>
          <w:trHeight w:val="314"/>
        </w:trPr>
        <w:tc>
          <w:tcPr>
            <w:tcW w:w="488" w:type="dxa"/>
            <w:shd w:val="clear" w:color="auto" w:fill="auto"/>
          </w:tcPr>
          <w:p w:rsidR="00713E3B" w:rsidRPr="00981C61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C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13E3B" w:rsidRPr="00986F7A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обучающих мероприятиях и тренингах по вопросам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5A21A1" w:rsidRPr="00986F7A" w:rsidRDefault="00F30B90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21A1" w:rsidRPr="00986F7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45830" w:rsidRPr="00986F7A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="005A21A1" w:rsidRPr="0098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27B" w:rsidRPr="00986F7A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5A21A1" w:rsidRPr="00986F7A">
              <w:rPr>
                <w:rFonts w:ascii="Times New Roman" w:hAnsi="Times New Roman"/>
                <w:sz w:val="24"/>
                <w:szCs w:val="24"/>
              </w:rPr>
              <w:t>года в обучающих семинарах, вебинарах, тренингах</w:t>
            </w:r>
            <w:r w:rsidR="005A21A1"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вопросам содействию развитию конкуренции приняло участие 148 чел., из них:</w:t>
            </w:r>
          </w:p>
          <w:p w:rsidR="005A21A1" w:rsidRPr="00986F7A" w:rsidRDefault="005A21A1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6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обучающих мероприятий в сфере закупок – 132 чел.;</w:t>
            </w:r>
            <w:proofErr w:type="gramEnd"/>
          </w:p>
          <w:p w:rsidR="00F30B90" w:rsidRPr="00986F7A" w:rsidRDefault="005A21A1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D4035" w:rsidRPr="00986F7A">
              <w:rPr>
                <w:rFonts w:ascii="Times New Roman" w:hAnsi="Times New Roman"/>
                <w:sz w:val="24"/>
                <w:szCs w:val="24"/>
              </w:rPr>
              <w:t xml:space="preserve">информационно – консультационный семинар для  субъектов малого и среднего предпринимательства в сфере защиты прав потребителей проведен  администрацией Усть-Абаканского района 20 декабря  </w:t>
            </w:r>
            <w:r w:rsidR="00C151CE" w:rsidRPr="00986F7A">
              <w:rPr>
                <w:rFonts w:ascii="Times New Roman" w:hAnsi="Times New Roman"/>
                <w:sz w:val="24"/>
                <w:szCs w:val="24"/>
              </w:rPr>
              <w:t>2023г.</w:t>
            </w:r>
            <w:r w:rsidR="009D4035" w:rsidRPr="00986F7A">
              <w:rPr>
                <w:rFonts w:ascii="Times New Roman" w:hAnsi="Times New Roman"/>
                <w:sz w:val="24"/>
                <w:szCs w:val="24"/>
              </w:rPr>
              <w:t xml:space="preserve">  -  присутствовало - 16  человек.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В отчетном периоде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п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 xml:space="preserve">редприниматели района были проинформированы о проведении бесплатных семинаров и вебинаров </w:t>
            </w: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в Центре «Мой бизнес» по темам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 «Бизнес на госзакупках: пошаговый план</w:t>
            </w:r>
            <w:r w:rsidR="000C6FDE"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» (</w:t>
            </w: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24 января</w:t>
            </w:r>
            <w:r w:rsidR="000C6FDE"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F30B90" w:rsidRPr="00986F7A" w:rsidRDefault="00F30B90" w:rsidP="00F30B90">
            <w:pPr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«Современные инструменты повышения эффективности бизнес-процессов» </w:t>
            </w:r>
            <w:r w:rsidR="000C6FDE"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27 января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)</w:t>
            </w: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hyperlink r:id="rId21" w:history="1">
              <w:r w:rsidRPr="00986F7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«Меры государственной поддержки в Республике Хакасия в 2023 году»</w:t>
              </w:r>
            </w:hyperlink>
            <w:r w:rsidR="000C6FDE" w:rsidRPr="00986F7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02 марта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)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 - </w:t>
            </w:r>
            <w:hyperlink r:id="rId22" w:history="1">
              <w:r w:rsidRPr="00986F7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«Новый взгляд на бухгалтерский учет с Saby»</w:t>
              </w:r>
            </w:hyperlink>
            <w:r w:rsidR="000C6FDE" w:rsidRPr="0098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(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12 мая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)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986F7A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 </w:t>
            </w:r>
            <w:hyperlink r:id="rId23" w:history="1">
              <w:r w:rsidRPr="00986F7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«Школы экспорта РЭЦ - "Логистика для экспортеров»</w:t>
              </w:r>
            </w:hyperlink>
            <w:r w:rsidRPr="00986F7A">
              <w:rPr>
                <w:sz w:val="24"/>
                <w:szCs w:val="24"/>
              </w:rPr>
              <w:t xml:space="preserve"> 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(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27 июля</w:t>
            </w:r>
            <w:r w:rsidR="000C6FDE" w:rsidRPr="00986F7A">
              <w:rPr>
                <w:rFonts w:ascii="Times New Roman" w:hAnsi="Times New Roman"/>
                <w:sz w:val="24"/>
                <w:szCs w:val="24"/>
              </w:rPr>
              <w:t>)</w:t>
            </w:r>
            <w:r w:rsidRPr="00986F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hyperlink r:id="rId24" w:history="1">
              <w:r w:rsidRPr="00986F7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«Как увеличить прибыль с помощью финучета и планирования»</w:t>
              </w:r>
            </w:hyperlink>
            <w:r w:rsidRPr="00986F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C6FDE" w:rsidRPr="00986F7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86F7A">
              <w:rPr>
                <w:rFonts w:ascii="Times New Roman" w:hAnsi="Times New Roman"/>
                <w:bCs/>
                <w:sz w:val="24"/>
                <w:szCs w:val="24"/>
              </w:rPr>
              <w:t>8 ноября</w:t>
            </w:r>
            <w:r w:rsidR="000C6FDE" w:rsidRPr="00986F7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86F7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 xml:space="preserve">    20.12.2023 г. состоялось заседание координационного совета по развитию малого и среднего предпринимательства муниципального образования Усть-Абаканский район. На заседании координационного совета были рассмотрены следующие вопросы: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>- изменения с 01.01.2024 года порядка уплаты НДФЛ и подачи уведомлений;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/>
                <w:sz w:val="24"/>
                <w:szCs w:val="24"/>
              </w:rPr>
              <w:t>- Поправки в Гост 8.579-2019.</w:t>
            </w:r>
            <w:r w:rsidR="00713E3B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За 2023 год  все субъекты малого и среднего бизнеса были оповещены о проведении обучающих мероприятий в сфере закупок. За отчетный период прошли обучение </w:t>
            </w:r>
            <w:r w:rsidR="00F30B90" w:rsidRPr="00986F7A">
              <w:rPr>
                <w:rFonts w:ascii="Times New Roman" w:hAnsi="Times New Roman"/>
                <w:sz w:val="24"/>
                <w:szCs w:val="24"/>
              </w:rPr>
              <w:t xml:space="preserve">132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чел., из них:</w:t>
            </w:r>
          </w:p>
          <w:p w:rsidR="00F30B90" w:rsidRPr="00986F7A" w:rsidRDefault="00F30B90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1. </w:t>
            </w:r>
            <w:r w:rsidRPr="00986F7A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24 января 2023г</w:t>
            </w:r>
            <w:r w:rsidRPr="00986F7A">
              <w:rPr>
                <w:rStyle w:val="a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«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Закупки у единственного поставщика п.11 ч.1 ст. 93 44-ФЗ (УФСИН, ФГУП) - риски, судебная практика» - 2 человека.</w:t>
            </w:r>
            <w:r w:rsidRPr="00986F7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2.</w:t>
            </w:r>
            <w:r w:rsidRPr="0098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9 февраля 2023г. «Новации 44-ФЗ в 2023 г. Сервисы и функционал ЭТП для эффективных закупок» - 3 человека.</w:t>
            </w:r>
          </w:p>
          <w:p w:rsidR="00F30B90" w:rsidRPr="00986F7A" w:rsidRDefault="00F30B90" w:rsidP="00F30B9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Pr="0098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марта 2023г. «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Контракты: установление и применение ответственности. Начисление и списание санкций»</w:t>
            </w:r>
            <w:r w:rsidRPr="0098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-  3 человека.</w:t>
            </w:r>
          </w:p>
          <w:p w:rsidR="00F30B90" w:rsidRPr="00986F7A" w:rsidRDefault="00F30B90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  <w:r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14 марта 2023г. «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по закупкам СМП и СОНКО по 44-ФЗ» </w:t>
            </w:r>
            <w:hyperlink r:id="rId25" w:history="1">
              <w:r w:rsidRPr="00986F7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-  4</w:t>
              </w:r>
            </w:hyperlink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    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5.  31 марта 2023г.  в актовом зале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Усть-Абаканского района проведен семинар по разъяснению основных вопросов применения законодательства о контрольной системе, присутствовало 25 человек. Семинар провела  заместитель 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Председателя Государственного комитета по регулированию контрактной системы в сфере закупок Республики Хакасия - Мишакова Н.А. 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24 апреля 2023г. Повышение квалификации по теме: «Контрактная система в сфере закупок товаров, работ, услуг для  обеспечения государственных и муниципальных нужд» - 1 человек.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26 апреля 2023. «Правила организации и проведения закупочных процедур в рамках контрактной системы» - 4 человека.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16 мая 2023г.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«Применение 44-ФЗ в условиях реалий 2023 года»- 2 человека.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9. 16 июня 2023г. вебинар «Подготовка технического задания: основные правила и ошибки, ответственность» - 4 человека.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10. 28 июня 2023г. «Введение в эксплуатацию версии 13.2 Единой информационной системы в сфере закупок» - 15 человек.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11. 18 июля 2023г. «Закупки у единственного поставщика по 44-ФЗ (пп. 4 и 5 ч. 1 ст.93) и 223-ФЗ. Условия применения, порядок определения цены, дробление закупок - судебная и административная практика  - 5 человек.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12. 17 августа 2023г. «Ревизия исполнения контракта» -</w:t>
            </w:r>
            <w:r w:rsidR="00AE3999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3 человека.</w:t>
            </w:r>
          </w:p>
          <w:p w:rsidR="00F30B90" w:rsidRPr="00986F7A" w:rsidRDefault="000C6FDE" w:rsidP="00F30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13. 24 августа 2023г. «Введение машиночитаемых доверенностей: новые правила и особенности работы для заказчиков СФО+ДВО» -3 человека.</w:t>
            </w:r>
          </w:p>
          <w:p w:rsidR="00F30B90" w:rsidRPr="00986F7A" w:rsidRDefault="000C6FDE" w:rsidP="00F30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14. 31 августа 2023г. «Новое в работе с реестром контрактов в 2023 году. Практические рекомендации»</w:t>
            </w:r>
            <w:r w:rsidR="00AE3999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3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15.  15 сентября 2023г. «Казначейское сопровождение в закупках у единственного поставщика по «особым» основаниям» - 3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16.  29 сентября 2023г. вебинар «Формирование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структурированных характеристик объекта закупки в извещении об осуществлении закупки и подача структуированной заявки участником» - 4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17. 2 октября 2023г. Повышение квалификации «Контрактная система в сфере закупок товаров, работ, услуг для обеспечения государственных нужд» 1 человек.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18. 10 октября 2023г. вебинар «</w:t>
            </w:r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применения закупок у ед. поставщика (ст. 93, 44-ФЗ) Основные ошибки заказчиков и поставщиков в 2023 году (анализ практики)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»- 4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19. 13 октября вебинар «</w:t>
            </w:r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Структурированный контракт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» -3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20. 19 октября 2023г. «Преимущества размещения закупок на электронной площадке Сбер</w:t>
            </w:r>
            <w:proofErr w:type="gramStart"/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» - 3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21. 13 ноября 2023г. «Государственные и муниципальные закупки: актуальные изменения и проблемы практики применения» - 5 человек. 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22. 14 ноября «</w:t>
            </w:r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нарушения, допускаемые заказчиками при осуществлении закупок в 2023 году (анализ судебной практики и контрольных органов)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» - 4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23. 16 ноября  вебинар-совещание «ГИС ЕИС закупки - особенности заключения цифрового контра</w:t>
            </w:r>
            <w:r w:rsidR="00145830" w:rsidRPr="00986F7A">
              <w:rPr>
                <w:rFonts w:ascii="Times New Roman" w:hAnsi="Times New Roman" w:cs="Times New Roman"/>
                <w:sz w:val="24"/>
                <w:szCs w:val="24"/>
              </w:rPr>
              <w:t>кта, практика применения функцио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нала, планируемые изменения»- 4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24. 17 ноября 2023г. «Экспертиза результатов закупок, приемка товаров, работ, услуг для обеспечения государственных и муниципальных нужд» - 5 человек.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25. 21 ноября «</w:t>
            </w:r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цены контракта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» - 4 человека.</w:t>
            </w:r>
          </w:p>
          <w:p w:rsidR="00F30B90" w:rsidRPr="00986F7A" w:rsidRDefault="00F30B90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26. 27 ноября 2023г. вебинар «</w:t>
            </w:r>
            <w:r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режим. Особенности применения национального режима в контрактной системе при закупках программного обеспечения и компьютерной техники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» - 4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27. 8  декабря вебинар «</w:t>
            </w:r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проведения закупок по строительству, реконструкции, капитальному ремонту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» - 3 человека.</w:t>
            </w:r>
          </w:p>
          <w:p w:rsidR="00F30B90" w:rsidRPr="00986F7A" w:rsidRDefault="000C6FDE" w:rsidP="00F3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28.  12 декабря 2023г.  видеоконференция по теме: «Внедрение системы автоплатежей в сфере закупок» - 5 человек.</w:t>
            </w:r>
          </w:p>
          <w:p w:rsidR="00713E3B" w:rsidRPr="00986F7A" w:rsidRDefault="000C6FDE" w:rsidP="000C6F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29. 19 декабря вебинар «</w:t>
            </w:r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заказчиками </w:t>
            </w:r>
            <w:proofErr w:type="gramStart"/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>претензионный</w:t>
            </w:r>
            <w:proofErr w:type="gramEnd"/>
            <w:r w:rsidR="00F30B90" w:rsidRPr="0098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 Начисление/списание неустоек, практика онлайн</w:t>
            </w:r>
            <w:r w:rsidR="00F30B90" w:rsidRPr="00986F7A">
              <w:rPr>
                <w:rFonts w:ascii="Times New Roman" w:hAnsi="Times New Roman" w:cs="Times New Roman"/>
                <w:sz w:val="24"/>
                <w:szCs w:val="24"/>
              </w:rPr>
              <w:t>» - 3 человека.</w:t>
            </w:r>
          </w:p>
        </w:tc>
      </w:tr>
    </w:tbl>
    <w:p w:rsidR="001E5C43" w:rsidRDefault="001E5C43" w:rsidP="001E5C43">
      <w:pPr>
        <w:pStyle w:val="Default"/>
        <w:spacing w:line="276" w:lineRule="auto"/>
        <w:ind w:left="1146"/>
        <w:rPr>
          <w:b/>
          <w:sz w:val="28"/>
          <w:szCs w:val="28"/>
        </w:rPr>
      </w:pPr>
    </w:p>
    <w:p w:rsidR="0046797D" w:rsidRDefault="0046797D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</w:p>
    <w:p w:rsidR="00506283" w:rsidRPr="001B7287" w:rsidRDefault="00506283" w:rsidP="001B7287">
      <w:pPr>
        <w:pStyle w:val="Default"/>
        <w:numPr>
          <w:ilvl w:val="0"/>
          <w:numId w:val="22"/>
        </w:numPr>
        <w:spacing w:line="276" w:lineRule="auto"/>
        <w:ind w:hanging="204"/>
        <w:jc w:val="center"/>
        <w:rPr>
          <w:b/>
          <w:bCs/>
          <w:sz w:val="28"/>
          <w:szCs w:val="28"/>
        </w:rPr>
      </w:pPr>
      <w:r w:rsidRPr="001B7287">
        <w:rPr>
          <w:b/>
          <w:bCs/>
          <w:sz w:val="28"/>
          <w:szCs w:val="28"/>
        </w:rPr>
        <w:t xml:space="preserve">Характеристика состояния конкуренции на социально значимых и приоритетных </w:t>
      </w:r>
      <w:r w:rsidR="000730C1" w:rsidRPr="001B7287">
        <w:rPr>
          <w:b/>
          <w:bCs/>
          <w:sz w:val="28"/>
          <w:szCs w:val="28"/>
        </w:rPr>
        <w:t xml:space="preserve">товарных </w:t>
      </w:r>
      <w:r w:rsidRPr="001B7287">
        <w:rPr>
          <w:b/>
          <w:bCs/>
          <w:sz w:val="28"/>
          <w:szCs w:val="28"/>
        </w:rPr>
        <w:t>рынках</w:t>
      </w:r>
      <w:r w:rsidR="00641838" w:rsidRPr="001B7287">
        <w:rPr>
          <w:b/>
          <w:bCs/>
          <w:sz w:val="28"/>
          <w:szCs w:val="28"/>
        </w:rPr>
        <w:t xml:space="preserve"> Усть-Абаканского района</w:t>
      </w:r>
    </w:p>
    <w:p w:rsidR="00747242" w:rsidRPr="001B7287" w:rsidRDefault="00747242" w:rsidP="001B7287">
      <w:pPr>
        <w:pStyle w:val="Default"/>
        <w:spacing w:line="276" w:lineRule="auto"/>
        <w:ind w:left="450"/>
        <w:rPr>
          <w:b/>
          <w:bCs/>
          <w:sz w:val="28"/>
          <w:szCs w:val="28"/>
        </w:rPr>
      </w:pPr>
    </w:p>
    <w:p w:rsidR="00747242" w:rsidRPr="00986F7A" w:rsidRDefault="00747242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В перечень приоритетных и социально значимых рынков для содействия развитию конкуренции в Усть-Абаканском районе включены </w:t>
      </w:r>
      <w:r w:rsidR="004A7487" w:rsidRPr="00986F7A">
        <w:rPr>
          <w:sz w:val="28"/>
          <w:szCs w:val="28"/>
        </w:rPr>
        <w:t>7</w:t>
      </w:r>
      <w:r w:rsidRPr="00986F7A">
        <w:rPr>
          <w:sz w:val="28"/>
          <w:szCs w:val="28"/>
        </w:rPr>
        <w:t xml:space="preserve"> рынков: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- рынок услуг дополнительного образования детей;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- рынок услуг теплоснабжения;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- рынок оказания услуг по перевозке пассажиров автомобильным транспортом по межмуниципальным маршрутам регулярных перевозок;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 - рынок услуг дорожной деятельности (за исключением проектирования);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 - рынок услуг реализации</w:t>
      </w:r>
      <w:r w:rsidR="00410F8E" w:rsidRPr="00986F7A">
        <w:rPr>
          <w:sz w:val="28"/>
          <w:szCs w:val="28"/>
        </w:rPr>
        <w:t xml:space="preserve"> сельскохозяйственной продукции;</w:t>
      </w:r>
    </w:p>
    <w:p w:rsidR="00410F8E" w:rsidRPr="00986F7A" w:rsidRDefault="00410F8E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 - рынок ритуальных</w:t>
      </w:r>
      <w:r w:rsidR="004A7487" w:rsidRPr="00986F7A">
        <w:rPr>
          <w:sz w:val="28"/>
          <w:szCs w:val="28"/>
        </w:rPr>
        <w:t xml:space="preserve"> услуг;</w:t>
      </w:r>
    </w:p>
    <w:p w:rsidR="004A7487" w:rsidRPr="00986F7A" w:rsidRDefault="004A7487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 - рынок выполнения работ по благоустройству сельских территорий.</w:t>
      </w:r>
    </w:p>
    <w:p w:rsidR="00747242" w:rsidRPr="00986F7A" w:rsidRDefault="00747242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 Дорожная карта включает в себя системные мероприятия, направленные на развитие конкурентной среды, мероприятия по развитию конкуренции на социально-значимых и приоритетных рынках, а также устанавливает числовые значения целевых показателей развития рынков. </w:t>
      </w:r>
    </w:p>
    <w:p w:rsidR="00747242" w:rsidRPr="00986F7A" w:rsidRDefault="00747242" w:rsidP="001B728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В ходе реализации системных мероприятий планируется решить ряд задач </w:t>
      </w:r>
      <w:proofErr w:type="gramStart"/>
      <w:r w:rsidRPr="00986F7A">
        <w:rPr>
          <w:sz w:val="28"/>
          <w:szCs w:val="28"/>
        </w:rPr>
        <w:t>по</w:t>
      </w:r>
      <w:proofErr w:type="gramEnd"/>
      <w:r w:rsidRPr="00986F7A">
        <w:rPr>
          <w:sz w:val="28"/>
          <w:szCs w:val="28"/>
        </w:rPr>
        <w:t xml:space="preserve">: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- устранению избыточного муниципального регулирования и снижение административных барьеров;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- оптимизации процедур муниципальных закупок товаров (работ, услуг) хозяйствующими субъектами;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- совершенствованию процессов управления объектами муниципальной собственности;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lastRenderedPageBreak/>
        <w:t xml:space="preserve">       - стимулированию новых предпринимательских инициатив за счет проведения образовательных мероприятий, обеспечивающих возможности для поиска и обучения потенциальных предпринимателей;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- развитию механизмов поддержки технического и научно-технического творчества детей и молодежи;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- обеспечению равных условий доступа к информации о реализации муниципального имущества;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- развитию конкуренции на рынке перевозок пассажиров автомобильным транспортом по межмуниципальным маршрутам регулярных перевозок; </w:t>
      </w:r>
    </w:p>
    <w:p w:rsidR="00747242" w:rsidRPr="00986F7A" w:rsidRDefault="00747242" w:rsidP="001B7287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- развитию применения механизмов муниципально-частного партнерства. </w:t>
      </w:r>
    </w:p>
    <w:p w:rsidR="00506283" w:rsidRPr="00986F7A" w:rsidRDefault="00506283" w:rsidP="001B7287">
      <w:pPr>
        <w:pStyle w:val="Default"/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506283" w:rsidRPr="00986F7A" w:rsidRDefault="00A4663A" w:rsidP="001B7287">
      <w:pPr>
        <w:pStyle w:val="Default"/>
        <w:spacing w:line="276" w:lineRule="auto"/>
        <w:ind w:left="360"/>
        <w:jc w:val="both"/>
        <w:rPr>
          <w:sz w:val="28"/>
          <w:szCs w:val="28"/>
          <w:u w:val="single"/>
        </w:rPr>
      </w:pPr>
      <w:r w:rsidRPr="00986F7A">
        <w:rPr>
          <w:sz w:val="28"/>
          <w:szCs w:val="28"/>
          <w:u w:val="single"/>
        </w:rPr>
        <w:t xml:space="preserve">2.1. </w:t>
      </w:r>
      <w:r w:rsidR="00506283" w:rsidRPr="00986F7A">
        <w:rPr>
          <w:sz w:val="28"/>
          <w:szCs w:val="28"/>
          <w:u w:val="single"/>
        </w:rPr>
        <w:t xml:space="preserve">Рынок услуг дополнительного образования детей </w:t>
      </w:r>
    </w:p>
    <w:p w:rsidR="006A2AEB" w:rsidRPr="00986F7A" w:rsidRDefault="006A2AEB" w:rsidP="00D57A2D">
      <w:pPr>
        <w:pStyle w:val="Default"/>
        <w:spacing w:line="276" w:lineRule="auto"/>
        <w:jc w:val="both"/>
        <w:rPr>
          <w:sz w:val="28"/>
          <w:szCs w:val="28"/>
          <w:u w:val="single"/>
        </w:rPr>
      </w:pP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Деятельность администрации Усть-Абаканского района, образовательных организаций в  вопросах дополнительного образования детей направлена на выполнение следующих задач: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повышение качества предоставляемых услуг в сфере дополнительного образования детей и подростков;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улучшение условий для развития творческого потенциала в художественной, научно-технической, социально-педагогической, туристско-краеведческой и экологической сферах у детей;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увеличение числа детей и подростков, участвующих в мероприятиях, направленных на развитие творчества, формирование здорового образа жизни, активной гражданской позиции, чувства патриотизма.</w:t>
      </w:r>
    </w:p>
    <w:p w:rsidR="00D57A2D" w:rsidRPr="00986F7A" w:rsidRDefault="00D57A2D" w:rsidP="00D57A2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F7A">
        <w:rPr>
          <w:rFonts w:ascii="Times New Roman" w:hAnsi="Times New Roman" w:cs="Times New Roman"/>
          <w:sz w:val="28"/>
          <w:szCs w:val="28"/>
        </w:rPr>
        <w:t>В настоящее время в Усть-Абаканском районе в сфере услуг дополнительного образования детей функционирует 31 организация, из них: 1 учреждение дополнительного образования детей, 26 образовательных организаций (17 общеобразовательных организаций, 9 дошкольных образовательных организаций, 1 среднее учебное заведение), иные 1 организация (загородный оздоровительный лагерь «Дружба») и 2 частные организации, имеющие лицензию на осуществление образовательной деятельности.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 В 2023 году сохраняется количество учреждений дополнительного образования в АИС «Навигатор». </w:t>
      </w:r>
    </w:p>
    <w:p w:rsidR="00D57A2D" w:rsidRPr="00986F7A" w:rsidRDefault="00D57A2D" w:rsidP="00D57A2D">
      <w:pPr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ab/>
        <w:t>Охват детей в возрасте от 5 до 18 лет услугами дополнительного образования на 01.01.2024 года составляет 4777 человек (2021 г. – 4597 чел., 2022 г. – 5501 чел.).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В районе существует широкий спектр дополнительных общеразвивающих программ технической, 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, физкультурно-спортивной, художественной, туристско-краеведческой, </w:t>
      </w:r>
      <w:r w:rsidRPr="00986F7A">
        <w:rPr>
          <w:rFonts w:ascii="Times New Roman" w:hAnsi="Times New Roman" w:cs="Times New Roman"/>
          <w:sz w:val="28"/>
          <w:szCs w:val="28"/>
        </w:rPr>
        <w:lastRenderedPageBreak/>
        <w:t>социально-гуманитарной направленности. В настоящее время в общедоступном навигаторе дополнительного образования насчитывается 436 программ (2021 г. – 283, 2022 г. – 355).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 2023 году наибольший интерес для детей по-прежнему представляют программы художественной и социально-гуманитарной  направленности, в которых занимается 4344 человека (2021 г. – 2130 чел., 2022 г. – 4464 чел.).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Популярной остается и социально-педагогическая направленность, в частности объединения, направленные на получение  компетенций языковой практики, в том числе в частных (негосударственных) организациях занимается 155 человек (2021 г. – 155 чел. , 2022 г. – 155 чел.).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В 2023 году два индивидуальных предпринимателя осуществляли образовательную деятельность по виду «Дополнительное образование». Для частных организаций структурным подразделением Муниципальный опорный центр дополнительного образования детей Усть-Абаканского района МБУДО «Усть-Абаканский ЦДО» в 2023 году проведено 18 консультаций, оказана помощь в размещении информации на 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 «Навигатор дополнительного образования детей Усть-Абаканского района». </w:t>
      </w: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eastAsia="Times New Roman" w:hAnsi="Times New Roman" w:cs="Times New Roman"/>
          <w:sz w:val="28"/>
          <w:szCs w:val="28"/>
        </w:rPr>
        <w:t xml:space="preserve">В 2023 году система социального заказа по дополнительным общеобразовательным (общеразвивающим) программам </w:t>
      </w:r>
      <w:r w:rsidRPr="00986F7A">
        <w:rPr>
          <w:rFonts w:ascii="Times New Roman" w:hAnsi="Times New Roman" w:cs="Times New Roman"/>
          <w:sz w:val="28"/>
          <w:szCs w:val="28"/>
        </w:rPr>
        <w:t>в Усть-Абаканском районе реализуется успешно. Количество сертификатов с установленной категорией – 4658 ед., что составляет 51,1% от общего числа проживающих на территории муниципального образования детей в возрасте от 5 до 18 лет (2021 г. – 2011 ед., 26,6%; 2022 г. – 4201 ед., 54,6 %).</w:t>
      </w:r>
    </w:p>
    <w:p w:rsidR="00D57A2D" w:rsidRPr="00986F7A" w:rsidRDefault="00D57A2D" w:rsidP="00D57A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A2D" w:rsidRPr="00986F7A" w:rsidRDefault="00D57A2D" w:rsidP="00D57A2D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86F7A">
        <w:rPr>
          <w:rFonts w:ascii="Times New Roman" w:hAnsi="Times New Roman" w:cs="Times New Roman"/>
          <w:i/>
          <w:sz w:val="28"/>
          <w:szCs w:val="28"/>
        </w:rPr>
        <w:t>2.1.1. Развитие механизмов поддержки технического и научно-технического творчества детей  и молодежи.</w:t>
      </w:r>
    </w:p>
    <w:p w:rsidR="00D57A2D" w:rsidRPr="00986F7A" w:rsidRDefault="00D57A2D" w:rsidP="00D57A2D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D57A2D" w:rsidRPr="00986F7A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Дополнительное образование в области технического и научно-технического творчества  представлено через реализацию дополнительных общеобразовательных (общеразвивающих) программ технической и естественнонаучной направленностей. В 2023 году сохраняется интерес детей и подростков к занятиям технической и естественнонаучной направленностей. Охват детей программами технической и естественнонаучной направленностей составляет 759 человек (2021 г. – 776 чел., 2023 г. – 825 чел.).</w:t>
      </w:r>
    </w:p>
    <w:p w:rsidR="00D57A2D" w:rsidRPr="00986F7A" w:rsidRDefault="00243EDA" w:rsidP="00D57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Обучающиеся в 2023 году приняли участие 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: </w:t>
      </w:r>
      <w:r w:rsidRPr="00986F7A">
        <w:rPr>
          <w:rFonts w:ascii="Times New Roman" w:hAnsi="Times New Roman"/>
          <w:sz w:val="28"/>
          <w:szCs w:val="28"/>
        </w:rPr>
        <w:t>«</w:t>
      </w:r>
      <w:proofErr w:type="gramStart"/>
      <w:r w:rsidRPr="00986F7A">
        <w:rPr>
          <w:rFonts w:ascii="Times New Roman" w:hAnsi="Times New Roman"/>
          <w:sz w:val="28"/>
          <w:szCs w:val="28"/>
        </w:rPr>
        <w:t>Из</w:t>
      </w:r>
      <w:proofErr w:type="gramEnd"/>
      <w:r w:rsidRPr="00986F7A">
        <w:rPr>
          <w:rFonts w:ascii="Times New Roman" w:hAnsi="Times New Roman"/>
          <w:sz w:val="28"/>
          <w:szCs w:val="28"/>
        </w:rPr>
        <w:t xml:space="preserve"> мастеровых – в профессионалы – 2023», открытом районном турнире по скоростной сборке радиоаппаратуры, посвященном 78-й годовщине Великой Победы (1 и два 3 места). </w:t>
      </w:r>
      <w:r w:rsidRPr="00986F7A">
        <w:rPr>
          <w:rFonts w:ascii="Times New Roman" w:hAnsi="Times New Roman" w:cs="Times New Roman"/>
          <w:sz w:val="28"/>
          <w:szCs w:val="28"/>
        </w:rPr>
        <w:t>Всего приняли участие 14 человек.</w:t>
      </w:r>
      <w:bookmarkStart w:id="0" w:name="_GoBack"/>
      <w:bookmarkEnd w:id="0"/>
    </w:p>
    <w:p w:rsidR="00D57A2D" w:rsidRPr="00986F7A" w:rsidRDefault="00D57A2D" w:rsidP="00D57A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A2D" w:rsidRPr="00986F7A" w:rsidRDefault="00D57A2D" w:rsidP="00D57A2D">
      <w:pPr>
        <w:pStyle w:val="a5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6F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2.1.2. Выявление одаренных детей и молодежи, развитие их талантов и способностей.</w:t>
      </w:r>
    </w:p>
    <w:p w:rsidR="00D57A2D" w:rsidRPr="00986F7A" w:rsidRDefault="00D57A2D" w:rsidP="00D57A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На территории Усть-Абаканского района действует подпрограмма «</w:t>
      </w:r>
      <w:r w:rsidRPr="00986F7A">
        <w:rPr>
          <w:rFonts w:ascii="Times New Roman" w:eastAsia="Times New Roman" w:hAnsi="Times New Roman" w:cs="Times New Roman"/>
          <w:sz w:val="28"/>
          <w:szCs w:val="28"/>
        </w:rPr>
        <w:t>Развитие системы дополнительного образования детей, выявление и поддержки одаренных детей и молодежи» в рамках которой в 2023 году освоено 340,54 тыс. руб.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 отчетном периоде 11</w:t>
      </w:r>
      <w:r w:rsidR="002E097F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>детей приняли участие в работе Республиканского центра по работе с одаренными детьми «Альтаир-Хакасия». Поощрены поездками в ВДЦ  «Океан» 6 учащихся.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 летний период 88 школьников приняли участие в республиканских профильных сменах: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- «Время первых» –5 человек, 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«Золотой запас республики» – 7 человек,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«Волшебный мир искусств» – 4 человека,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«Большая перемена» – 5 человек,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-«Юнармейское лето»– военно-патриотическая смена – 57 человек,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«Большая перемена» – 4 человека;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«Право выбора» – 5 человек,</w:t>
      </w:r>
    </w:p>
    <w:p w:rsidR="00D57A2D" w:rsidRPr="00986F7A" w:rsidRDefault="00D57A2D" w:rsidP="00D57A2D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«Ты нужен России» - 1 человек.</w:t>
      </w:r>
      <w:r w:rsidRPr="00986F7A">
        <w:rPr>
          <w:rFonts w:ascii="Times New Roman" w:hAnsi="Times New Roman" w:cs="Times New Roman"/>
          <w:i/>
          <w:sz w:val="28"/>
          <w:szCs w:val="28"/>
        </w:rPr>
        <w:tab/>
      </w:r>
    </w:p>
    <w:p w:rsidR="00B74110" w:rsidRPr="00986F7A" w:rsidRDefault="00B74110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4110" w:rsidRPr="00986F7A" w:rsidRDefault="00D57A2D" w:rsidP="00D57A2D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6F7A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B74110" w:rsidRPr="00986F7A">
        <w:rPr>
          <w:rFonts w:ascii="Times New Roman" w:hAnsi="Times New Roman" w:cs="Times New Roman"/>
          <w:i/>
          <w:sz w:val="28"/>
          <w:szCs w:val="28"/>
        </w:rPr>
        <w:t>2.1.3. Согласование между профессиональными образовательными организациями и работодателями программ-практик дополнительного</w:t>
      </w:r>
      <w:r w:rsidR="008A6D1E" w:rsidRPr="00986F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4110" w:rsidRPr="00986F7A">
        <w:rPr>
          <w:rFonts w:ascii="Times New Roman" w:hAnsi="Times New Roman" w:cs="Times New Roman"/>
          <w:i/>
          <w:sz w:val="28"/>
          <w:szCs w:val="28"/>
        </w:rPr>
        <w:t xml:space="preserve">профессионального образования, разработанных с учетом требований  стандартов  </w:t>
      </w:r>
      <w:r w:rsidR="00B74110" w:rsidRPr="00986F7A">
        <w:rPr>
          <w:rFonts w:ascii="Times New Roman" w:hAnsi="Times New Roman" w:cs="Times New Roman"/>
          <w:i/>
          <w:sz w:val="28"/>
          <w:szCs w:val="28"/>
          <w:lang w:val="en-US"/>
        </w:rPr>
        <w:t>WorldSkills</w:t>
      </w:r>
      <w:r w:rsidR="00B74110" w:rsidRPr="00986F7A">
        <w:rPr>
          <w:rFonts w:ascii="Times New Roman" w:hAnsi="Times New Roman" w:cs="Times New Roman"/>
          <w:i/>
          <w:sz w:val="28"/>
          <w:szCs w:val="28"/>
        </w:rPr>
        <w:t>.</w:t>
      </w:r>
    </w:p>
    <w:p w:rsidR="00877DC5" w:rsidRPr="00986F7A" w:rsidRDefault="00B74110" w:rsidP="001B7287">
      <w:pPr>
        <w:pStyle w:val="af4"/>
        <w:spacing w:line="276" w:lineRule="auto"/>
        <w:jc w:val="both"/>
        <w:rPr>
          <w:color w:val="000000"/>
          <w:sz w:val="28"/>
          <w:szCs w:val="28"/>
        </w:rPr>
      </w:pPr>
      <w:r w:rsidRPr="00986F7A">
        <w:rPr>
          <w:color w:val="000000"/>
          <w:sz w:val="28"/>
          <w:szCs w:val="28"/>
        </w:rPr>
        <w:tab/>
      </w:r>
      <w:r w:rsidR="00877DC5" w:rsidRPr="00986F7A">
        <w:rPr>
          <w:color w:val="000000"/>
          <w:sz w:val="28"/>
          <w:szCs w:val="28"/>
        </w:rPr>
        <w:t xml:space="preserve">С  2020 года действует соглашение о сотрудничестве </w:t>
      </w:r>
      <w:r w:rsidR="00877DC5" w:rsidRPr="00986F7A">
        <w:rPr>
          <w:sz w:val="28"/>
          <w:szCs w:val="28"/>
        </w:rPr>
        <w:t xml:space="preserve">дополнительного профессионального образования </w:t>
      </w:r>
      <w:r w:rsidR="00877DC5" w:rsidRPr="00986F7A">
        <w:rPr>
          <w:color w:val="000000"/>
          <w:sz w:val="28"/>
          <w:szCs w:val="28"/>
        </w:rPr>
        <w:t xml:space="preserve">между </w:t>
      </w:r>
      <w:r w:rsidR="00877DC5" w:rsidRPr="00986F7A">
        <w:rPr>
          <w:sz w:val="28"/>
          <w:szCs w:val="28"/>
        </w:rPr>
        <w:t>Филиалом Государственного бюджетного профессионального образовательного учреждения Республики Хакасия «Хакасский политехнический колледж» и</w:t>
      </w:r>
      <w:r w:rsidR="00877DC5" w:rsidRPr="00986F7A">
        <w:rPr>
          <w:color w:val="000000"/>
          <w:sz w:val="28"/>
          <w:szCs w:val="28"/>
        </w:rPr>
        <w:t xml:space="preserve"> официальным дилером «Камасс-сервис», о взаимодействии в области программ-практик. С 2021 г. действуют соглашения о сотрудничестве с Витебским государственным профессионально-техническим колледжем. В рамках профессиональной под</w:t>
      </w:r>
      <w:r w:rsidR="00E126D8" w:rsidRPr="00986F7A">
        <w:rPr>
          <w:color w:val="000000"/>
          <w:sz w:val="28"/>
          <w:szCs w:val="28"/>
        </w:rPr>
        <w:t>готовки и переподготовки, в 2023</w:t>
      </w:r>
      <w:r w:rsidR="00877DC5" w:rsidRPr="00986F7A">
        <w:rPr>
          <w:color w:val="000000"/>
          <w:sz w:val="28"/>
          <w:szCs w:val="28"/>
        </w:rPr>
        <w:t xml:space="preserve"> году прошли обучение </w:t>
      </w:r>
      <w:r w:rsidR="00E126D8" w:rsidRPr="00986F7A">
        <w:rPr>
          <w:color w:val="000000"/>
          <w:sz w:val="28"/>
          <w:szCs w:val="28"/>
        </w:rPr>
        <w:t>428 человек, это на 8,6% больше аналогичного периода 2022 года (2022г.-394 чел.)</w:t>
      </w:r>
      <w:r w:rsidR="00877DC5" w:rsidRPr="00986F7A">
        <w:rPr>
          <w:color w:val="000000"/>
          <w:sz w:val="28"/>
          <w:szCs w:val="28"/>
        </w:rPr>
        <w:t xml:space="preserve"> в рамках профессий: тракторист, водитель автомобиля, электромонтер, слесарь по ремонту и т.д.</w:t>
      </w:r>
    </w:p>
    <w:p w:rsidR="00B74110" w:rsidRPr="00986F7A" w:rsidRDefault="008A6D1E" w:rsidP="001B7287">
      <w:pPr>
        <w:pStyle w:val="af4"/>
        <w:spacing w:line="276" w:lineRule="auto"/>
        <w:jc w:val="both"/>
        <w:rPr>
          <w:i/>
          <w:sz w:val="28"/>
          <w:szCs w:val="28"/>
        </w:rPr>
      </w:pPr>
      <w:r w:rsidRPr="00986F7A">
        <w:rPr>
          <w:i/>
          <w:sz w:val="28"/>
          <w:szCs w:val="28"/>
        </w:rPr>
        <w:t xml:space="preserve">       </w:t>
      </w:r>
      <w:r w:rsidR="00B74110" w:rsidRPr="00986F7A">
        <w:rPr>
          <w:i/>
          <w:sz w:val="28"/>
          <w:szCs w:val="28"/>
        </w:rPr>
        <w:t>2.1.4.</w:t>
      </w:r>
      <w:r w:rsidR="00721B45" w:rsidRPr="00986F7A">
        <w:rPr>
          <w:i/>
          <w:sz w:val="28"/>
          <w:szCs w:val="28"/>
        </w:rPr>
        <w:t xml:space="preserve"> </w:t>
      </w:r>
      <w:r w:rsidR="00B74110" w:rsidRPr="00986F7A">
        <w:rPr>
          <w:i/>
          <w:sz w:val="28"/>
          <w:szCs w:val="28"/>
        </w:rPr>
        <w:t>Участие в региональных чемпионатах профессионального мастерства.</w:t>
      </w:r>
    </w:p>
    <w:p w:rsidR="00877DC5" w:rsidRPr="00986F7A" w:rsidRDefault="00877DC5" w:rsidP="001B7287">
      <w:pPr>
        <w:pStyle w:val="af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86F7A">
        <w:rPr>
          <w:sz w:val="28"/>
          <w:szCs w:val="28"/>
        </w:rPr>
        <w:lastRenderedPageBreak/>
        <w:t xml:space="preserve">     </w:t>
      </w:r>
      <w:r w:rsidR="00282FA4" w:rsidRPr="00986F7A">
        <w:rPr>
          <w:sz w:val="28"/>
          <w:szCs w:val="28"/>
        </w:rPr>
        <w:t xml:space="preserve">     </w:t>
      </w:r>
      <w:r w:rsidRPr="00986F7A">
        <w:rPr>
          <w:color w:val="000000" w:themeColor="text1"/>
          <w:sz w:val="28"/>
          <w:szCs w:val="28"/>
        </w:rPr>
        <w:t xml:space="preserve">В </w:t>
      </w:r>
      <w:r w:rsidR="00E126D8" w:rsidRPr="00986F7A">
        <w:rPr>
          <w:color w:val="000000" w:themeColor="text1"/>
          <w:sz w:val="28"/>
          <w:szCs w:val="28"/>
        </w:rPr>
        <w:t>марте 2023</w:t>
      </w:r>
      <w:r w:rsidRPr="00986F7A">
        <w:rPr>
          <w:color w:val="000000" w:themeColor="text1"/>
          <w:sz w:val="28"/>
          <w:szCs w:val="28"/>
        </w:rPr>
        <w:t xml:space="preserve"> года учащиеся Филиала ГБПОУ РХ «ХПК» приняли участие в открытом региональном</w:t>
      </w:r>
      <w:r w:rsidRPr="00986F7A">
        <w:rPr>
          <w:bCs/>
          <w:color w:val="000000" w:themeColor="text1"/>
          <w:sz w:val="28"/>
          <w:szCs w:val="28"/>
          <w:shd w:val="clear" w:color="auto" w:fill="FBFBFB"/>
        </w:rPr>
        <w:t xml:space="preserve"> чемпионате</w:t>
      </w:r>
      <w:r w:rsidRPr="00986F7A">
        <w:rPr>
          <w:color w:val="000000" w:themeColor="text1"/>
          <w:sz w:val="28"/>
          <w:szCs w:val="28"/>
          <w:shd w:val="clear" w:color="auto" w:fill="FBFBFB"/>
        </w:rPr>
        <w:t xml:space="preserve"> профессионального мастерства «</w:t>
      </w:r>
      <w:r w:rsidR="00721B45" w:rsidRPr="00986F7A">
        <w:rPr>
          <w:bCs/>
          <w:color w:val="000000" w:themeColor="text1"/>
          <w:sz w:val="28"/>
          <w:szCs w:val="28"/>
          <w:shd w:val="clear" w:color="auto" w:fill="FBFBFB"/>
        </w:rPr>
        <w:t>П</w:t>
      </w:r>
      <w:r w:rsidRPr="00986F7A">
        <w:rPr>
          <w:bCs/>
          <w:color w:val="000000" w:themeColor="text1"/>
          <w:sz w:val="28"/>
          <w:szCs w:val="28"/>
          <w:shd w:val="clear" w:color="auto" w:fill="FBFBFB"/>
        </w:rPr>
        <w:t>рофессионалы</w:t>
      </w:r>
      <w:r w:rsidR="00721B45" w:rsidRPr="00986F7A">
        <w:rPr>
          <w:bCs/>
          <w:color w:val="000000" w:themeColor="text1"/>
          <w:sz w:val="28"/>
          <w:szCs w:val="28"/>
          <w:shd w:val="clear" w:color="auto" w:fill="FBFBFB"/>
        </w:rPr>
        <w:t>»</w:t>
      </w:r>
      <w:r w:rsidR="00721B45" w:rsidRPr="00986F7A">
        <w:rPr>
          <w:color w:val="000000" w:themeColor="text1"/>
          <w:sz w:val="28"/>
          <w:szCs w:val="28"/>
          <w:shd w:val="clear" w:color="auto" w:fill="FBFBFB"/>
        </w:rPr>
        <w:t xml:space="preserve"> - 2023</w:t>
      </w:r>
      <w:r w:rsidR="00721B45" w:rsidRPr="00986F7A">
        <w:rPr>
          <w:color w:val="000000" w:themeColor="text1"/>
          <w:sz w:val="28"/>
          <w:szCs w:val="28"/>
        </w:rPr>
        <w:t>.</w:t>
      </w:r>
      <w:r w:rsidRPr="00986F7A">
        <w:rPr>
          <w:color w:val="000000" w:themeColor="text1"/>
          <w:sz w:val="28"/>
          <w:szCs w:val="28"/>
        </w:rPr>
        <w:t xml:space="preserve"> </w:t>
      </w:r>
      <w:r w:rsidR="00721B45" w:rsidRPr="00986F7A">
        <w:rPr>
          <w:color w:val="000000"/>
          <w:sz w:val="28"/>
          <w:szCs w:val="28"/>
          <w:shd w:val="clear" w:color="auto" w:fill="FFFFFF"/>
        </w:rPr>
        <w:t xml:space="preserve">Конкурсанты соревновались в мастерстве владения самыми современными, востребованными рабочими профессиями, без которых невозможно развитие экономики страны. </w:t>
      </w:r>
      <w:r w:rsidRPr="00986F7A">
        <w:rPr>
          <w:color w:val="000000" w:themeColor="text1"/>
          <w:sz w:val="28"/>
          <w:szCs w:val="28"/>
        </w:rPr>
        <w:t>Учащийся колледжа</w:t>
      </w:r>
      <w:r w:rsidR="00721B45" w:rsidRPr="00986F7A">
        <w:rPr>
          <w:color w:val="000000" w:themeColor="text1"/>
          <w:sz w:val="28"/>
          <w:szCs w:val="28"/>
        </w:rPr>
        <w:t xml:space="preserve"> </w:t>
      </w:r>
      <w:r w:rsidRPr="00986F7A">
        <w:rPr>
          <w:color w:val="000000" w:themeColor="text1"/>
          <w:sz w:val="28"/>
          <w:szCs w:val="28"/>
        </w:rPr>
        <w:t xml:space="preserve"> </w:t>
      </w:r>
      <w:r w:rsidR="00721B45" w:rsidRPr="00986F7A">
        <w:rPr>
          <w:color w:val="000000" w:themeColor="text1"/>
          <w:sz w:val="28"/>
          <w:szCs w:val="28"/>
        </w:rPr>
        <w:t>Зауэр Рустам, занял почетное 3 место</w:t>
      </w:r>
      <w:r w:rsidRPr="00986F7A">
        <w:rPr>
          <w:color w:val="000000" w:themeColor="text1"/>
          <w:sz w:val="28"/>
          <w:szCs w:val="28"/>
        </w:rPr>
        <w:t xml:space="preserve"> </w:t>
      </w:r>
      <w:r w:rsidR="00721B45" w:rsidRPr="00986F7A">
        <w:rPr>
          <w:color w:val="000000" w:themeColor="text1"/>
          <w:sz w:val="28"/>
          <w:szCs w:val="28"/>
        </w:rPr>
        <w:t xml:space="preserve">в </w:t>
      </w:r>
      <w:r w:rsidR="00721B45" w:rsidRPr="00986F7A">
        <w:rPr>
          <w:color w:val="000000" w:themeColor="text1"/>
          <w:sz w:val="28"/>
          <w:szCs w:val="28"/>
          <w:shd w:val="clear" w:color="auto" w:fill="FBFBFB"/>
        </w:rPr>
        <w:t>компетенции</w:t>
      </w:r>
      <w:r w:rsidR="00721B45" w:rsidRPr="00986F7A">
        <w:rPr>
          <w:color w:val="000000" w:themeColor="text1"/>
          <w:sz w:val="28"/>
          <w:szCs w:val="28"/>
        </w:rPr>
        <w:t xml:space="preserve"> «Обслуживание грузового транспорта».</w:t>
      </w:r>
    </w:p>
    <w:p w:rsidR="00877DC5" w:rsidRPr="00986F7A" w:rsidRDefault="00877DC5" w:rsidP="001B7287">
      <w:pPr>
        <w:pStyle w:val="af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86F7A">
        <w:rPr>
          <w:color w:val="000000" w:themeColor="text1"/>
          <w:sz w:val="28"/>
          <w:szCs w:val="28"/>
          <w:shd w:val="clear" w:color="auto" w:fill="FBFBFB"/>
        </w:rPr>
        <w:t xml:space="preserve">   «</w:t>
      </w:r>
      <w:r w:rsidR="00721B45" w:rsidRPr="00986F7A">
        <w:rPr>
          <w:color w:val="000000" w:themeColor="text1"/>
          <w:sz w:val="28"/>
          <w:szCs w:val="28"/>
          <w:shd w:val="clear" w:color="auto" w:fill="FBFBFB"/>
        </w:rPr>
        <w:t>Молодые п</w:t>
      </w:r>
      <w:r w:rsidRPr="00986F7A">
        <w:rPr>
          <w:color w:val="000000" w:themeColor="text1"/>
          <w:sz w:val="28"/>
          <w:szCs w:val="28"/>
          <w:shd w:val="clear" w:color="auto" w:fill="FBFBFB"/>
        </w:rPr>
        <w:t>рофессионалы» ставят своей целью повышение престижа рабочих профессий и внедрение международных </w:t>
      </w:r>
      <w:r w:rsidRPr="00986F7A">
        <w:rPr>
          <w:bCs/>
          <w:color w:val="000000" w:themeColor="text1"/>
          <w:sz w:val="28"/>
          <w:szCs w:val="28"/>
          <w:shd w:val="clear" w:color="auto" w:fill="FBFBFB"/>
        </w:rPr>
        <w:t>стандартов</w:t>
      </w:r>
      <w:r w:rsidRPr="00986F7A">
        <w:rPr>
          <w:color w:val="000000" w:themeColor="text1"/>
          <w:sz w:val="28"/>
          <w:szCs w:val="28"/>
          <w:shd w:val="clear" w:color="auto" w:fill="FBFBFB"/>
        </w:rPr>
        <w:t> в систему российского профессионального образования. </w:t>
      </w:r>
    </w:p>
    <w:p w:rsidR="008F6D42" w:rsidRPr="00986F7A" w:rsidRDefault="00721B45" w:rsidP="00721B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86F7A">
        <w:rPr>
          <w:color w:val="000000" w:themeColor="text1"/>
          <w:sz w:val="28"/>
          <w:szCs w:val="28"/>
        </w:rPr>
        <w:t xml:space="preserve">     </w:t>
      </w:r>
      <w:r w:rsidR="00282FA4" w:rsidRPr="00986F7A">
        <w:rPr>
          <w:color w:val="000000" w:themeColor="text1"/>
          <w:sz w:val="28"/>
          <w:szCs w:val="28"/>
        </w:rPr>
        <w:t xml:space="preserve">    </w:t>
      </w:r>
      <w:r w:rsidRPr="00986F7A">
        <w:rPr>
          <w:color w:val="000000" w:themeColor="text1"/>
          <w:sz w:val="28"/>
          <w:szCs w:val="28"/>
        </w:rPr>
        <w:t>В июне 2023</w:t>
      </w:r>
      <w:r w:rsidR="00877DC5" w:rsidRPr="00986F7A">
        <w:rPr>
          <w:color w:val="000000" w:themeColor="text1"/>
          <w:sz w:val="28"/>
          <w:szCs w:val="28"/>
        </w:rPr>
        <w:t xml:space="preserve"> года 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 xml:space="preserve">в центре проведения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демонстрационного</w:t>
      </w:r>
      <w:r w:rsidR="008A6D1E" w:rsidRPr="00986F7A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экзамена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 xml:space="preserve"> на базе </w:t>
      </w:r>
      <w:r w:rsidR="00877DC5" w:rsidRPr="00986F7A">
        <w:rPr>
          <w:color w:val="000000" w:themeColor="text1"/>
          <w:sz w:val="28"/>
          <w:szCs w:val="28"/>
        </w:rPr>
        <w:t xml:space="preserve">Филиала ГБПОУ РХ «Хакасский политехнический колледж» 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 xml:space="preserve"> прошел 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демонстрационный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> 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экзамен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> в рамках государственной итоговой аттестации по профессии «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Мастер</w:t>
      </w:r>
      <w:r w:rsidR="008A6D1E" w:rsidRPr="00986F7A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по</w:t>
      </w:r>
      <w:r w:rsidR="008A6D1E" w:rsidRPr="00986F7A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ремонту</w:t>
      </w:r>
      <w:r w:rsidR="008A6D1E" w:rsidRPr="00986F7A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и</w:t>
      </w:r>
      <w:r w:rsidR="008A6D1E" w:rsidRPr="00986F7A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обслуживанию</w:t>
      </w:r>
      <w:r w:rsidR="008A6D1E" w:rsidRPr="00986F7A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автомобилей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>»</w:t>
      </w:r>
      <w:r w:rsidRPr="00986F7A">
        <w:rPr>
          <w:color w:val="000000" w:themeColor="text1"/>
          <w:sz w:val="28"/>
          <w:szCs w:val="28"/>
          <w:shd w:val="clear" w:color="auto" w:fill="FFFFFF"/>
        </w:rPr>
        <w:t>, «Тракторист-машинист сельскохозяйственного производства», «Электромонтёр по ремонту и обслуживанию электрооборудования в сельском хозяйстве». 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 xml:space="preserve">  Успешно 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>сдали экзамен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> </w:t>
      </w:r>
      <w:r w:rsidR="00877DC5" w:rsidRPr="00986F7A">
        <w:rPr>
          <w:bCs/>
          <w:color w:val="000000" w:themeColor="text1"/>
          <w:sz w:val="28"/>
          <w:szCs w:val="28"/>
          <w:shd w:val="clear" w:color="auto" w:fill="FFFFFF"/>
        </w:rPr>
        <w:t xml:space="preserve"> все 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> </w:t>
      </w:r>
      <w:r w:rsidR="00684B9F" w:rsidRPr="00986F7A">
        <w:rPr>
          <w:color w:val="000000" w:themeColor="text1"/>
          <w:sz w:val="28"/>
          <w:szCs w:val="28"/>
          <w:shd w:val="clear" w:color="auto" w:fill="FFFFFF"/>
        </w:rPr>
        <w:t xml:space="preserve"> выпускники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 xml:space="preserve"> колледжа</w:t>
      </w:r>
      <w:r w:rsidR="00684B9F" w:rsidRPr="00986F7A">
        <w:rPr>
          <w:color w:val="000000" w:themeColor="text1"/>
          <w:sz w:val="28"/>
          <w:szCs w:val="28"/>
          <w:shd w:val="clear" w:color="auto" w:fill="FFFFFF"/>
        </w:rPr>
        <w:t xml:space="preserve"> (91 чел.)</w:t>
      </w:r>
      <w:r w:rsidR="00877DC5" w:rsidRPr="00986F7A">
        <w:rPr>
          <w:color w:val="000000" w:themeColor="text1"/>
          <w:sz w:val="28"/>
          <w:szCs w:val="28"/>
          <w:shd w:val="clear" w:color="auto" w:fill="FFFFFF"/>
        </w:rPr>
        <w:t>. </w:t>
      </w:r>
      <w:r w:rsidR="00684B9F" w:rsidRPr="00986F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84B9F" w:rsidRPr="00986F7A">
        <w:rPr>
          <w:color w:val="000000" w:themeColor="text1"/>
          <w:sz w:val="28"/>
          <w:szCs w:val="28"/>
        </w:rPr>
        <w:t>Данные</w:t>
      </w:r>
      <w:r w:rsidR="00877DC5" w:rsidRPr="00986F7A">
        <w:rPr>
          <w:color w:val="000000" w:themeColor="text1"/>
          <w:sz w:val="28"/>
          <w:szCs w:val="28"/>
        </w:rPr>
        <w:t xml:space="preserve"> </w:t>
      </w:r>
      <w:r w:rsidR="00684B9F" w:rsidRPr="00986F7A">
        <w:rPr>
          <w:color w:val="000000" w:themeColor="text1"/>
          <w:sz w:val="28"/>
          <w:szCs w:val="28"/>
          <w:shd w:val="clear" w:color="auto" w:fill="FBFBFB"/>
        </w:rPr>
        <w:t>профессии наиболее востребованы</w:t>
      </w:r>
      <w:r w:rsidR="00877DC5" w:rsidRPr="00986F7A">
        <w:rPr>
          <w:color w:val="000000" w:themeColor="text1"/>
          <w:sz w:val="28"/>
          <w:szCs w:val="28"/>
          <w:shd w:val="clear" w:color="auto" w:fill="FBFBFB"/>
        </w:rPr>
        <w:t xml:space="preserve"> в Республике Хакасия и входит в топ-50 профессий в Российской Федерации.</w:t>
      </w:r>
    </w:p>
    <w:p w:rsidR="00877DC5" w:rsidRPr="00986F7A" w:rsidRDefault="00877DC5" w:rsidP="001B728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</w:p>
    <w:p w:rsidR="00825475" w:rsidRPr="00986F7A" w:rsidRDefault="002E097F" w:rsidP="001B7287">
      <w:pPr>
        <w:pStyle w:val="Default"/>
        <w:spacing w:line="276" w:lineRule="auto"/>
        <w:jc w:val="both"/>
        <w:rPr>
          <w:color w:val="auto"/>
          <w:sz w:val="28"/>
          <w:szCs w:val="28"/>
          <w:u w:val="single"/>
        </w:rPr>
      </w:pPr>
      <w:r w:rsidRPr="00986F7A">
        <w:rPr>
          <w:color w:val="auto"/>
          <w:sz w:val="28"/>
          <w:szCs w:val="28"/>
          <w:u w:val="single"/>
        </w:rPr>
        <w:t xml:space="preserve">    </w:t>
      </w:r>
      <w:r w:rsidR="00A4663A" w:rsidRPr="00986F7A">
        <w:rPr>
          <w:color w:val="auto"/>
          <w:sz w:val="28"/>
          <w:szCs w:val="28"/>
          <w:u w:val="single"/>
        </w:rPr>
        <w:t>2</w:t>
      </w:r>
      <w:r w:rsidR="00747242" w:rsidRPr="00986F7A">
        <w:rPr>
          <w:color w:val="auto"/>
          <w:sz w:val="28"/>
          <w:szCs w:val="28"/>
          <w:u w:val="single"/>
        </w:rPr>
        <w:t>.</w:t>
      </w:r>
      <w:r w:rsidR="00513DEA" w:rsidRPr="00986F7A">
        <w:rPr>
          <w:color w:val="auto"/>
          <w:sz w:val="28"/>
          <w:szCs w:val="28"/>
          <w:u w:val="single"/>
        </w:rPr>
        <w:t xml:space="preserve">2. </w:t>
      </w:r>
      <w:r w:rsidR="00825475" w:rsidRPr="00986F7A">
        <w:rPr>
          <w:color w:val="auto"/>
          <w:sz w:val="28"/>
          <w:szCs w:val="28"/>
          <w:u w:val="single"/>
        </w:rPr>
        <w:t xml:space="preserve">Рынок </w:t>
      </w:r>
      <w:r w:rsidR="00E462AF" w:rsidRPr="00986F7A">
        <w:rPr>
          <w:color w:val="auto"/>
          <w:sz w:val="28"/>
          <w:szCs w:val="28"/>
          <w:u w:val="single"/>
        </w:rPr>
        <w:t xml:space="preserve">услуг </w:t>
      </w:r>
      <w:r w:rsidR="00825475" w:rsidRPr="00986F7A">
        <w:rPr>
          <w:color w:val="auto"/>
          <w:sz w:val="28"/>
          <w:szCs w:val="28"/>
          <w:u w:val="single"/>
        </w:rPr>
        <w:t>теплоснабжения (производство тепловой энергии)</w:t>
      </w:r>
    </w:p>
    <w:p w:rsidR="003C30B5" w:rsidRPr="00986F7A" w:rsidRDefault="003C30B5" w:rsidP="001B7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2FA4" w:rsidRPr="00986F7A" w:rsidRDefault="00282FA4" w:rsidP="00282FA4">
      <w:pPr>
        <w:widowControl w:val="0"/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По состоянию на 31.12.2023 г. в Усть-Абаканском районе услуги теплоснабжения оказывают 2 организации: ООО «СГК» и МКП «ЖКХ Усть-Абаканского района». </w:t>
      </w:r>
    </w:p>
    <w:p w:rsidR="00282FA4" w:rsidRPr="00986F7A" w:rsidRDefault="00282FA4" w:rsidP="00282FA4">
      <w:pPr>
        <w:widowControl w:val="0"/>
        <w:suppressAutoHyphens/>
        <w:spacing w:line="240" w:lineRule="auto"/>
        <w:jc w:val="both"/>
        <w:rPr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 </w:t>
      </w:r>
      <w:r w:rsidRPr="00986F7A">
        <w:rPr>
          <w:rFonts w:ascii="Times New Roman" w:hAnsi="Times New Roman"/>
          <w:sz w:val="28"/>
          <w:szCs w:val="28"/>
        </w:rPr>
        <w:tab/>
        <w:t xml:space="preserve">С ООО «СГК» 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       </w:t>
      </w:r>
    </w:p>
    <w:p w:rsidR="00282FA4" w:rsidRPr="00986F7A" w:rsidRDefault="00282FA4" w:rsidP="00282FA4">
      <w:pPr>
        <w:widowControl w:val="0"/>
        <w:suppressAutoHyphens/>
        <w:spacing w:line="240" w:lineRule="auto"/>
        <w:jc w:val="both"/>
        <w:rPr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</w:t>
      </w:r>
      <w:r w:rsidRPr="00986F7A">
        <w:rPr>
          <w:rFonts w:ascii="Times New Roman" w:hAnsi="Times New Roman"/>
          <w:sz w:val="28"/>
          <w:szCs w:val="28"/>
        </w:rPr>
        <w:tab/>
        <w:t xml:space="preserve"> Доля организаций частной формы собственности составляет 50 %. </w:t>
      </w:r>
    </w:p>
    <w:p w:rsidR="00282FA4" w:rsidRPr="00986F7A" w:rsidRDefault="00282FA4" w:rsidP="00282FA4">
      <w:pPr>
        <w:pStyle w:val="cef1edeee2edeee9f2e5eaf1f2"/>
        <w:spacing w:line="216" w:lineRule="atLeast"/>
        <w:jc w:val="both"/>
        <w:rPr>
          <w:i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</w:t>
      </w:r>
      <w:r w:rsidRPr="00986F7A">
        <w:rPr>
          <w:rFonts w:ascii="Times New Roman" w:hAnsi="Times New Roman" w:cs="Times New Roman"/>
          <w:sz w:val="28"/>
          <w:szCs w:val="28"/>
        </w:rPr>
        <w:tab/>
      </w:r>
      <w:r w:rsidRPr="00986F7A">
        <w:rPr>
          <w:rStyle w:val="afa"/>
          <w:rFonts w:ascii="Times New Roman" w:hAnsi="Times New Roman" w:cs="Times New Roman"/>
          <w:i w:val="0"/>
          <w:color w:val="000000"/>
          <w:sz w:val="28"/>
          <w:szCs w:val="28"/>
        </w:rPr>
        <w:t xml:space="preserve">На </w:t>
      </w:r>
      <w:r w:rsidRPr="00986F7A">
        <w:rPr>
          <w:rStyle w:val="afa"/>
          <w:rFonts w:ascii="Times New Roman" w:hAnsi="Times New Roman" w:cs="Times New Roman"/>
          <w:i w:val="0"/>
          <w:iCs w:val="0"/>
          <w:color w:val="000000"/>
          <w:kern w:val="2"/>
          <w:sz w:val="28"/>
          <w:szCs w:val="28"/>
        </w:rPr>
        <w:t>31.12</w:t>
      </w:r>
      <w:r w:rsidRPr="00986F7A">
        <w:rPr>
          <w:rStyle w:val="afa"/>
          <w:rFonts w:ascii="Times New Roman" w:hAnsi="Times New Roman" w:cs="Times New Roman"/>
          <w:i w:val="0"/>
          <w:color w:val="000000"/>
          <w:sz w:val="28"/>
          <w:szCs w:val="28"/>
        </w:rPr>
        <w:t>.2023 доля объема полезного отпуска тепловой энергии организациями с государственным и муниципальным участием в общем объеме полезного отпуска составила 15,6%.</w:t>
      </w:r>
    </w:p>
    <w:p w:rsidR="00877DC5" w:rsidRPr="00986F7A" w:rsidRDefault="00282FA4" w:rsidP="00282FA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bCs/>
          <w:sz w:val="28"/>
          <w:szCs w:val="28"/>
        </w:rPr>
        <w:t xml:space="preserve">Согласно действующим нормативно-правовым актам, информация о проектах ГЧП, реализуемых в рамках концессионных соглашений на постоянной основе, </w:t>
      </w:r>
      <w:proofErr w:type="gramStart"/>
      <w:r w:rsidRPr="00986F7A">
        <w:rPr>
          <w:bCs/>
          <w:sz w:val="28"/>
          <w:szCs w:val="28"/>
        </w:rPr>
        <w:t>размещается в государственной автоматизированной информационной системе ГАС</w:t>
      </w:r>
      <w:proofErr w:type="gramEnd"/>
      <w:r w:rsidRPr="00986F7A">
        <w:rPr>
          <w:bCs/>
          <w:sz w:val="28"/>
          <w:szCs w:val="28"/>
        </w:rPr>
        <w:t xml:space="preserve"> «Управление».  Организован мониторинг за </w:t>
      </w:r>
      <w:r w:rsidRPr="00986F7A">
        <w:rPr>
          <w:bCs/>
          <w:sz w:val="28"/>
          <w:szCs w:val="28"/>
        </w:rPr>
        <w:lastRenderedPageBreak/>
        <w:t>полнотой и достоверностью отражения информации и доведения уровня  заполняемости  до 100%.</w:t>
      </w:r>
    </w:p>
    <w:p w:rsidR="00282FA4" w:rsidRPr="00986F7A" w:rsidRDefault="00282FA4" w:rsidP="00282FA4">
      <w:pPr>
        <w:jc w:val="both"/>
        <w:rPr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       Проведена разработка проектов дополнительных соглашений к концессионным соглашениям с ООО «СГК» по переносу сроков создания объектов в рамках концессионных соглашений на территориях Расцветовского и Опытненского сельсоветов на 31.12.2023 года. Соглашения подписаны администрацией Усть-Абаканского района 07.04.2023г.</w:t>
      </w:r>
    </w:p>
    <w:p w:rsidR="00282FA4" w:rsidRPr="00986F7A" w:rsidRDefault="00282FA4" w:rsidP="00282FA4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</w:t>
      </w:r>
      <w:r w:rsidR="002E097F" w:rsidRPr="00986F7A">
        <w:rPr>
          <w:sz w:val="28"/>
          <w:szCs w:val="28"/>
        </w:rPr>
        <w:t xml:space="preserve">    </w:t>
      </w:r>
      <w:r w:rsidRPr="00986F7A">
        <w:rPr>
          <w:sz w:val="28"/>
          <w:szCs w:val="28"/>
        </w:rPr>
        <w:t xml:space="preserve">Все  обновления в сфере ЖКХ размещены на портале Усть-Абаканского района в разделе местное самоуправление, во вкладке Управление ЖКХиС </w:t>
      </w:r>
      <w:hyperlink r:id="rId26" w:history="1">
        <w:r w:rsidRPr="00986F7A">
          <w:rPr>
            <w:rStyle w:val="aa"/>
            <w:sz w:val="28"/>
            <w:szCs w:val="28"/>
          </w:rPr>
          <w:t>https://ust-abakan.ru/local-government/management-body/zhkkh-and-building-department/</w:t>
        </w:r>
      </w:hyperlink>
      <w:r w:rsidRPr="00986F7A">
        <w:rPr>
          <w:sz w:val="28"/>
          <w:szCs w:val="28"/>
        </w:rPr>
        <w:t xml:space="preserve">, а также на портале Национального центра общественного контроля в сфере ЖКХ «ЖКХ и контроль»  </w:t>
      </w:r>
      <w:hyperlink r:id="rId27" w:history="1">
        <w:r w:rsidRPr="00986F7A">
          <w:rPr>
            <w:rStyle w:val="aa"/>
            <w:sz w:val="28"/>
            <w:szCs w:val="28"/>
          </w:rPr>
          <w:t>http://gkhkontrol.ru/2017/06/39319</w:t>
        </w:r>
      </w:hyperlink>
      <w:r w:rsidR="00BC5F7F" w:rsidRPr="00986F7A">
        <w:rPr>
          <w:sz w:val="28"/>
          <w:szCs w:val="28"/>
        </w:rPr>
        <w:tab/>
      </w:r>
    </w:p>
    <w:p w:rsidR="00282FA4" w:rsidRPr="00986F7A" w:rsidRDefault="002E097F" w:rsidP="004B4520">
      <w:pPr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 </w:t>
      </w:r>
      <w:r w:rsidR="00282FA4" w:rsidRPr="00986F7A">
        <w:rPr>
          <w:rFonts w:ascii="Times New Roman" w:hAnsi="Times New Roman"/>
          <w:sz w:val="28"/>
          <w:szCs w:val="28"/>
        </w:rPr>
        <w:t xml:space="preserve">За отчетный период в администрацию района поступило 12  обращений граждан, по вопросам касающихся темы теплоснабжения, что составило 14% от общего количества обращений в сфере ЖКХ, и 2,7%  от общего количества обращений, поступивших в адрес администрации Усть-Абаканского района. </w:t>
      </w:r>
    </w:p>
    <w:p w:rsidR="00282FA4" w:rsidRPr="00986F7A" w:rsidRDefault="002E097F" w:rsidP="004B4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   </w:t>
      </w:r>
      <w:r w:rsidR="00282FA4" w:rsidRPr="00986F7A">
        <w:rPr>
          <w:rFonts w:ascii="Times New Roman" w:hAnsi="Times New Roman"/>
          <w:sz w:val="28"/>
          <w:szCs w:val="28"/>
        </w:rPr>
        <w:t>В  результате обращения рассмотрены:</w:t>
      </w:r>
    </w:p>
    <w:p w:rsidR="00282FA4" w:rsidRPr="00986F7A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- положительно - 7;</w:t>
      </w:r>
    </w:p>
    <w:p w:rsidR="00282FA4" w:rsidRPr="00986F7A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- материалы направлены по полномочиям -  2;</w:t>
      </w:r>
    </w:p>
    <w:p w:rsidR="00282FA4" w:rsidRPr="00986F7A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- разъяснено – 2;</w:t>
      </w:r>
    </w:p>
    <w:p w:rsidR="00282FA4" w:rsidRPr="00986F7A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- отказано – 1. </w:t>
      </w:r>
    </w:p>
    <w:p w:rsidR="00520475" w:rsidRPr="004B4520" w:rsidRDefault="00282FA4" w:rsidP="004B4520">
      <w:pPr>
        <w:rPr>
          <w:rFonts w:ascii="Times New Roman" w:hAnsi="Times New Roman" w:cs="Times New Roman"/>
          <w:sz w:val="28"/>
          <w:szCs w:val="28"/>
        </w:rPr>
      </w:pPr>
      <w:r w:rsidRPr="004B4520">
        <w:rPr>
          <w:rFonts w:ascii="Times New Roman" w:hAnsi="Times New Roman" w:cs="Times New Roman"/>
          <w:sz w:val="28"/>
          <w:szCs w:val="28"/>
        </w:rPr>
        <w:t>Обращен</w:t>
      </w:r>
      <w:r w:rsidR="00DB4967" w:rsidRPr="004B4520">
        <w:rPr>
          <w:rFonts w:ascii="Times New Roman" w:hAnsi="Times New Roman" w:cs="Times New Roman"/>
          <w:sz w:val="28"/>
          <w:szCs w:val="28"/>
        </w:rPr>
        <w:t>ия</w:t>
      </w:r>
      <w:r w:rsidRPr="004B4520">
        <w:rPr>
          <w:rFonts w:ascii="Times New Roman" w:hAnsi="Times New Roman" w:cs="Times New Roman"/>
          <w:sz w:val="28"/>
          <w:szCs w:val="28"/>
        </w:rPr>
        <w:t xml:space="preserve"> рассмотрены под контролем Управления ЖКХиС администрации Усть-Абаканского района.</w:t>
      </w:r>
    </w:p>
    <w:p w:rsidR="00DB4967" w:rsidRPr="00986F7A" w:rsidRDefault="00DB4967" w:rsidP="0028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475" w:rsidRPr="00986F7A" w:rsidRDefault="002E097F" w:rsidP="00DB49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</w:t>
      </w:r>
      <w:r w:rsidR="00A4663A" w:rsidRPr="00986F7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A223F" w:rsidRPr="00986F7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47242" w:rsidRPr="00986F7A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DB4967" w:rsidRPr="00986F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5475" w:rsidRPr="00986F7A">
        <w:rPr>
          <w:rFonts w:ascii="Times New Roman" w:hAnsi="Times New Roman" w:cs="Times New Roman"/>
          <w:sz w:val="28"/>
          <w:szCs w:val="28"/>
          <w:u w:val="single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  <w:r w:rsidR="002A2B73" w:rsidRPr="00986F7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20475" w:rsidRPr="00986F7A" w:rsidRDefault="00520475" w:rsidP="002E097F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F7A">
        <w:rPr>
          <w:rFonts w:ascii="Times New Roman" w:hAnsi="Times New Roman" w:cs="Times New Roman"/>
          <w:color w:val="000000"/>
          <w:sz w:val="28"/>
          <w:szCs w:val="28"/>
        </w:rPr>
        <w:t>Главной целью развития конкуренции на рынке услуг перевозок пассажиров является повышение качества услуг, предоставляемых населению. В этой связи администрацией Усть-Абаканского района в течение года проводилась плановая работа по привлечению перевозчиков для работы на муниципальных маршрутах регулярных перевозок по регулируемым, нерегулируемым тарифам в порядке, установленном законодательством Российской Федерации.</w:t>
      </w:r>
    </w:p>
    <w:p w:rsidR="00877DC5" w:rsidRPr="00986F7A" w:rsidRDefault="00E94BAB" w:rsidP="00877DC5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    В течение 2023</w:t>
      </w:r>
      <w:r w:rsidR="00877DC5" w:rsidRPr="00986F7A">
        <w:rPr>
          <w:sz w:val="28"/>
          <w:szCs w:val="28"/>
        </w:rPr>
        <w:t xml:space="preserve"> года проводилась плановая работа по привлечению перевозчиков для работы на муниципальных маршрутах регулярных </w:t>
      </w:r>
      <w:r w:rsidR="00877DC5" w:rsidRPr="00986F7A">
        <w:rPr>
          <w:sz w:val="28"/>
          <w:szCs w:val="28"/>
        </w:rPr>
        <w:lastRenderedPageBreak/>
        <w:t>перевозок по регулируемым, нерегулируемым тарифам в порядке, установленном законодательством Российской Федерации.</w:t>
      </w:r>
    </w:p>
    <w:p w:rsidR="00877DC5" w:rsidRPr="00986F7A" w:rsidRDefault="00877DC5" w:rsidP="002E097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Заключен муниципальный контракт с единственным поставщиком услуг на перевозку автомобильным транспортом общего пользования по муниципальному маршруту № 113 «р.п. Усть-Абакан – п. Расцвет – п. Тепличный – с. </w:t>
      </w:r>
      <w:proofErr w:type="gramStart"/>
      <w:r w:rsidRPr="00986F7A">
        <w:rPr>
          <w:sz w:val="28"/>
          <w:szCs w:val="28"/>
        </w:rPr>
        <w:t>Зеленое</w:t>
      </w:r>
      <w:proofErr w:type="gramEnd"/>
      <w:r w:rsidRPr="00986F7A">
        <w:rPr>
          <w:sz w:val="28"/>
          <w:szCs w:val="28"/>
        </w:rPr>
        <w:t>» регулярных перевозок по регулируемому тарифу в Усть-А</w:t>
      </w:r>
      <w:r w:rsidR="00E94BAB" w:rsidRPr="00986F7A">
        <w:rPr>
          <w:sz w:val="28"/>
          <w:szCs w:val="28"/>
        </w:rPr>
        <w:t>баканском районе  (муниципальные</w:t>
      </w:r>
      <w:r w:rsidRPr="00986F7A">
        <w:rPr>
          <w:sz w:val="28"/>
          <w:szCs w:val="28"/>
        </w:rPr>
        <w:t xml:space="preserve"> контракт</w:t>
      </w:r>
      <w:r w:rsidR="00E94BAB" w:rsidRPr="00986F7A">
        <w:rPr>
          <w:sz w:val="28"/>
          <w:szCs w:val="28"/>
        </w:rPr>
        <w:t>ы с ИП Евтушенко О.В.</w:t>
      </w:r>
      <w:r w:rsidRPr="00986F7A">
        <w:rPr>
          <w:sz w:val="28"/>
          <w:szCs w:val="28"/>
        </w:rPr>
        <w:t xml:space="preserve"> </w:t>
      </w:r>
      <w:r w:rsidR="00E94BAB" w:rsidRPr="00986F7A">
        <w:rPr>
          <w:sz w:val="28"/>
          <w:szCs w:val="28"/>
        </w:rPr>
        <w:t>от 24.01.2023 № 13-244-23, от 06.03.2023 № 20-244-23, от 03.05.2023 № 32-244-23, от 01.06.2023 № 40-244-23, от 03.07.2023 № 43-244-23</w:t>
      </w:r>
      <w:r w:rsidRPr="00986F7A">
        <w:rPr>
          <w:sz w:val="28"/>
          <w:szCs w:val="28"/>
        </w:rPr>
        <w:t>).</w:t>
      </w:r>
    </w:p>
    <w:p w:rsidR="00877DC5" w:rsidRPr="00986F7A" w:rsidRDefault="00E94BAB" w:rsidP="00877DC5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    </w:t>
      </w:r>
      <w:r w:rsidR="002E097F" w:rsidRPr="00986F7A">
        <w:rPr>
          <w:sz w:val="28"/>
          <w:szCs w:val="28"/>
        </w:rPr>
        <w:tab/>
      </w:r>
      <w:r w:rsidRPr="00986F7A">
        <w:rPr>
          <w:sz w:val="28"/>
          <w:szCs w:val="28"/>
        </w:rPr>
        <w:t>В отчетном периоде перевезено 2363</w:t>
      </w:r>
      <w:r w:rsidR="00877DC5" w:rsidRPr="00986F7A">
        <w:rPr>
          <w:sz w:val="28"/>
          <w:szCs w:val="28"/>
        </w:rPr>
        <w:t xml:space="preserve"> человек. Расходы за счет средств районного бюджета по оплате услуг за осуществление регулярных перевозок пассажиров составили 932,4 тыс. руб. </w:t>
      </w:r>
    </w:p>
    <w:p w:rsidR="00A2215B" w:rsidRPr="00986F7A" w:rsidRDefault="00E94BAB" w:rsidP="00E94B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</w:t>
      </w:r>
      <w:r w:rsidR="002E097F" w:rsidRPr="00986F7A">
        <w:rPr>
          <w:rFonts w:ascii="Times New Roman" w:hAnsi="Times New Roman" w:cs="Times New Roman"/>
          <w:sz w:val="28"/>
          <w:szCs w:val="28"/>
        </w:rPr>
        <w:tab/>
      </w:r>
      <w:r w:rsidRPr="00986F7A">
        <w:rPr>
          <w:rFonts w:ascii="Times New Roman" w:hAnsi="Times New Roman" w:cs="Times New Roman"/>
          <w:sz w:val="28"/>
          <w:szCs w:val="28"/>
        </w:rPr>
        <w:t>На право осуществления пассажирских перевозок по поселковому маршруту № 5 «р.п. Усть-Абакан – Подхоз - р.п. Усть-Абакан» з</w:t>
      </w:r>
      <w:r w:rsidR="00877DC5" w:rsidRPr="00986F7A">
        <w:rPr>
          <w:rFonts w:ascii="Times New Roman" w:hAnsi="Times New Roman" w:cs="Times New Roman"/>
          <w:sz w:val="28"/>
          <w:szCs w:val="28"/>
        </w:rPr>
        <w:t>аключен договор № 02/2015 от 30.11.2015 с ИП Блохина Е.В.</w:t>
      </w:r>
      <w:r w:rsidRPr="00986F7A">
        <w:rPr>
          <w:rFonts w:ascii="Times New Roman" w:hAnsi="Times New Roman" w:cs="Times New Roman"/>
          <w:sz w:val="28"/>
          <w:szCs w:val="28"/>
        </w:rPr>
        <w:t>. За 2023 год перевезено 10229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877DC5" w:rsidRPr="00986F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77DC5" w:rsidRPr="009D7EC9" w:rsidRDefault="009D7EC9" w:rsidP="00877D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EC9">
        <w:rPr>
          <w:rFonts w:ascii="Times New Roman" w:hAnsi="Times New Roman" w:cs="Times New Roman"/>
          <w:sz w:val="28"/>
          <w:szCs w:val="28"/>
        </w:rPr>
        <w:t xml:space="preserve">В 2023 году в рамках муниципальной программы «Развитие субъектов малого и среднего предпринимательства в Усть-Абаканском районе» грант </w:t>
      </w:r>
      <w:r>
        <w:rPr>
          <w:rFonts w:ascii="Times New Roman" w:hAnsi="Times New Roman" w:cs="Times New Roman"/>
          <w:sz w:val="28"/>
          <w:szCs w:val="28"/>
        </w:rPr>
        <w:t xml:space="preserve">на возмещение понесенных затрат получила </w:t>
      </w:r>
      <w:r w:rsidRPr="009D7EC9">
        <w:rPr>
          <w:rFonts w:ascii="Times New Roman" w:hAnsi="Times New Roman" w:cs="Times New Roman"/>
          <w:sz w:val="28"/>
          <w:szCs w:val="28"/>
        </w:rPr>
        <w:t xml:space="preserve">ИП Васильева Т.В.  занимающаяся </w:t>
      </w:r>
      <w:r w:rsidRPr="009D7EC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предоставлением транспортных услуг по пассажирским перевозкам по маршруту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7EC9">
        <w:rPr>
          <w:rFonts w:ascii="Times New Roman" w:eastAsia="Times New Roman" w:hAnsi="Times New Roman" w:cs="Times New Roman"/>
          <w:sz w:val="28"/>
          <w:szCs w:val="28"/>
        </w:rPr>
        <w:t>Усть-Абакан – Абакан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сумма гранта составила</w:t>
      </w:r>
      <w:r w:rsidRPr="009D7EC9">
        <w:rPr>
          <w:rFonts w:ascii="Times New Roman" w:hAnsi="Times New Roman" w:cs="Times New Roman"/>
          <w:sz w:val="28"/>
          <w:szCs w:val="28"/>
        </w:rPr>
        <w:t xml:space="preserve"> 500,0 тыс. руб.</w:t>
      </w:r>
    </w:p>
    <w:p w:rsidR="009D7EC9" w:rsidRPr="009D7EC9" w:rsidRDefault="009D7EC9" w:rsidP="00877D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2AF" w:rsidRPr="00986F7A" w:rsidRDefault="00A4663A" w:rsidP="00651ADA">
      <w:pPr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7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7242" w:rsidRPr="00986F7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223F" w:rsidRPr="00986F7A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E462AF" w:rsidRPr="00986F7A">
        <w:rPr>
          <w:rFonts w:ascii="Times New Roman" w:hAnsi="Times New Roman" w:cs="Times New Roman"/>
          <w:sz w:val="28"/>
          <w:szCs w:val="28"/>
          <w:u w:val="single"/>
        </w:rPr>
        <w:t>Рынок дорожной деятельности (за исключением проектирования)</w:t>
      </w:r>
    </w:p>
    <w:p w:rsidR="00A2215B" w:rsidRPr="00986F7A" w:rsidRDefault="00A2215B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F7A">
        <w:rPr>
          <w:rFonts w:ascii="Times New Roman" w:hAnsi="Times New Roman" w:cs="Times New Roman"/>
          <w:color w:val="000000"/>
          <w:sz w:val="28"/>
          <w:szCs w:val="28"/>
        </w:rPr>
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</w:r>
    </w:p>
    <w:p w:rsidR="00A2215B" w:rsidRPr="00986F7A" w:rsidRDefault="00E94BAB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F7A">
        <w:rPr>
          <w:rFonts w:ascii="Times New Roman" w:hAnsi="Times New Roman" w:cs="Times New Roman"/>
          <w:color w:val="000000"/>
          <w:sz w:val="28"/>
          <w:szCs w:val="28"/>
        </w:rPr>
        <w:t>В 2023</w:t>
      </w:r>
      <w:r w:rsidR="00A2215B" w:rsidRPr="00986F7A">
        <w:rPr>
          <w:rFonts w:ascii="Times New Roman" w:hAnsi="Times New Roman" w:cs="Times New Roman"/>
          <w:color w:val="000000"/>
          <w:sz w:val="28"/>
          <w:szCs w:val="28"/>
        </w:rPr>
        <w:t xml:space="preserve"> году привлечение подрядных организаций для выполнения работ по содержанию и ремонту автомобильных дорог Усть-Абаканского района осуществлялось в порядке, установленном законодательством Российской Федерации, путем проведения электронных аукционов.</w:t>
      </w:r>
    </w:p>
    <w:p w:rsidR="00E94BAB" w:rsidRPr="00986F7A" w:rsidRDefault="00877DC5" w:rsidP="002E097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По результатам проведенных аукционов, в рамках муниципальной программы «Развитие транспортной системы</w:t>
      </w:r>
      <w:r w:rsidR="00E94BAB" w:rsidRPr="00986F7A">
        <w:rPr>
          <w:sz w:val="28"/>
          <w:szCs w:val="28"/>
        </w:rPr>
        <w:t xml:space="preserve"> Усть-Абаканского района» в 2023 году заключено 11</w:t>
      </w:r>
      <w:r w:rsidRPr="00986F7A">
        <w:rPr>
          <w:sz w:val="28"/>
          <w:szCs w:val="28"/>
        </w:rPr>
        <w:t xml:space="preserve"> муниципальных контрактов на выполнение работ  по ремонту автомобильных дорог с подрядными организациями: </w:t>
      </w:r>
      <w:r w:rsidR="00E94BAB" w:rsidRPr="00986F7A">
        <w:rPr>
          <w:sz w:val="28"/>
          <w:szCs w:val="28"/>
        </w:rPr>
        <w:t xml:space="preserve">ИП Мамедов О.А., ООО «Магистраль», ООО «Изобильное», ООО «Источник», ИП Кочарян А.С., ИП Никитина Н.И, ООО «Анфилада». Все подрядные организации частной формы собственности. При проведении закупочных процедур лоты формировались в соответствии с функциональными </w:t>
      </w:r>
      <w:r w:rsidR="00E94BAB" w:rsidRPr="00986F7A">
        <w:rPr>
          <w:sz w:val="28"/>
          <w:szCs w:val="28"/>
        </w:rPr>
        <w:lastRenderedPageBreak/>
        <w:t xml:space="preserve">техническими и эксплуатационными характеристиками объектов закупок. Информация о проводимых закупках размещена в единой информационной системе в сфере закупок. </w:t>
      </w:r>
    </w:p>
    <w:p w:rsidR="00E94BAB" w:rsidRPr="00986F7A" w:rsidRDefault="00E94BAB" w:rsidP="00E94B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</w:t>
      </w:r>
      <w:r w:rsidR="002E097F" w:rsidRPr="00986F7A">
        <w:rPr>
          <w:rFonts w:ascii="Times New Roman" w:hAnsi="Times New Roman"/>
          <w:sz w:val="28"/>
          <w:szCs w:val="28"/>
        </w:rPr>
        <w:tab/>
      </w:r>
      <w:r w:rsidRPr="00986F7A">
        <w:rPr>
          <w:rFonts w:ascii="Times New Roman" w:hAnsi="Times New Roman"/>
          <w:sz w:val="28"/>
          <w:szCs w:val="28"/>
        </w:rPr>
        <w:t xml:space="preserve">В результате исполнения заключенных муниципальных контрактов в отчетном периоде: </w:t>
      </w:r>
    </w:p>
    <w:p w:rsidR="00E94BAB" w:rsidRPr="00986F7A" w:rsidRDefault="00E94BAB" w:rsidP="00E94BAB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97F" w:rsidRPr="00986F7A">
        <w:rPr>
          <w:rFonts w:ascii="Times New Roman" w:hAnsi="Times New Roman" w:cs="Times New Roman"/>
          <w:sz w:val="28"/>
          <w:szCs w:val="28"/>
        </w:rPr>
        <w:t xml:space="preserve">  </w:t>
      </w:r>
      <w:r w:rsidRPr="00986F7A">
        <w:rPr>
          <w:rFonts w:ascii="Times New Roman" w:hAnsi="Times New Roman" w:cs="Times New Roman"/>
          <w:sz w:val="28"/>
          <w:szCs w:val="28"/>
        </w:rPr>
        <w:t>- приведены в нормативное состояние 5,4 км автомобильных дорог общего пользования местного значения;</w:t>
      </w:r>
    </w:p>
    <w:p w:rsidR="00E94BAB" w:rsidRPr="00986F7A" w:rsidRDefault="00E94BAB" w:rsidP="00E94BAB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097F" w:rsidRPr="00986F7A">
        <w:rPr>
          <w:rFonts w:ascii="Times New Roman" w:hAnsi="Times New Roman" w:cs="Times New Roman"/>
          <w:sz w:val="28"/>
          <w:szCs w:val="28"/>
        </w:rPr>
        <w:t xml:space="preserve">  </w:t>
      </w:r>
      <w:r w:rsidRPr="00986F7A">
        <w:rPr>
          <w:rFonts w:ascii="Times New Roman" w:hAnsi="Times New Roman" w:cs="Times New Roman"/>
          <w:sz w:val="28"/>
          <w:szCs w:val="28"/>
        </w:rPr>
        <w:t xml:space="preserve"> - выполнен ямочный ремонт асфальтобетонного покрытия улично-дорожной сети в муниципальных образованиях Доможаковский, Московский, Чарковский, Усть-Бюрский</w:t>
      </w:r>
      <w:r w:rsidRPr="00986F7A">
        <w:rPr>
          <w:rFonts w:ascii="Times New Roman" w:hAnsi="Times New Roman"/>
          <w:sz w:val="28"/>
          <w:szCs w:val="28"/>
        </w:rPr>
        <w:t xml:space="preserve"> сельсов</w:t>
      </w:r>
      <w:r w:rsidRPr="00986F7A">
        <w:rPr>
          <w:rFonts w:ascii="Times New Roman" w:hAnsi="Times New Roman" w:cs="Times New Roman"/>
          <w:sz w:val="28"/>
          <w:szCs w:val="28"/>
        </w:rPr>
        <w:t>етах;</w:t>
      </w:r>
    </w:p>
    <w:p w:rsidR="00E94BAB" w:rsidRPr="00986F7A" w:rsidRDefault="00E94BAB" w:rsidP="00E94BAB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097F" w:rsidRPr="00986F7A">
        <w:rPr>
          <w:rFonts w:ascii="Times New Roman" w:hAnsi="Times New Roman" w:cs="Times New Roman"/>
          <w:sz w:val="28"/>
          <w:szCs w:val="28"/>
        </w:rPr>
        <w:t xml:space="preserve">  </w:t>
      </w:r>
      <w:r w:rsidRPr="00986F7A">
        <w:rPr>
          <w:rFonts w:ascii="Times New Roman" w:hAnsi="Times New Roman" w:cs="Times New Roman"/>
          <w:sz w:val="28"/>
          <w:szCs w:val="28"/>
        </w:rPr>
        <w:t xml:space="preserve"> - разработаны проекты организации дорожного движения и технические паспорта на 9 автомобильных дорог общего пользования местного значения;</w:t>
      </w:r>
    </w:p>
    <w:p w:rsidR="00E94BAB" w:rsidRPr="00986F7A" w:rsidRDefault="00E94BAB" w:rsidP="00E94BAB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097F" w:rsidRPr="00986F7A">
        <w:rPr>
          <w:rFonts w:ascii="Times New Roman" w:hAnsi="Times New Roman" w:cs="Times New Roman"/>
          <w:sz w:val="28"/>
          <w:szCs w:val="28"/>
        </w:rPr>
        <w:t xml:space="preserve">  </w:t>
      </w:r>
      <w:r w:rsidRPr="00986F7A">
        <w:rPr>
          <w:rFonts w:ascii="Times New Roman" w:hAnsi="Times New Roman" w:cs="Times New Roman"/>
          <w:sz w:val="28"/>
          <w:szCs w:val="28"/>
        </w:rPr>
        <w:t xml:space="preserve"> - выполнен ремонт парковочной площадки, примыкающей к врачебной амбулатории</w:t>
      </w:r>
      <w:r w:rsidRPr="00986F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6F7A">
        <w:rPr>
          <w:rFonts w:ascii="Times New Roman" w:hAnsi="Times New Roman"/>
          <w:sz w:val="28"/>
          <w:szCs w:val="28"/>
        </w:rPr>
        <w:t>в</w:t>
      </w:r>
      <w:proofErr w:type="gramEnd"/>
      <w:r w:rsidRPr="00986F7A">
        <w:rPr>
          <w:rFonts w:ascii="Times New Roman" w:hAnsi="Times New Roman"/>
          <w:sz w:val="28"/>
          <w:szCs w:val="28"/>
        </w:rPr>
        <w:t xml:space="preserve"> с. </w:t>
      </w:r>
      <w:r w:rsidRPr="00986F7A">
        <w:rPr>
          <w:rFonts w:ascii="Times New Roman" w:hAnsi="Times New Roman" w:cs="Times New Roman"/>
          <w:sz w:val="28"/>
          <w:szCs w:val="28"/>
        </w:rPr>
        <w:t xml:space="preserve">Усть-Бюр, 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 устройством тротуара, пандуса и выделения парковочного места для инвалидов и других маломобильных групп населения;</w:t>
      </w:r>
    </w:p>
    <w:p w:rsidR="00E94BAB" w:rsidRPr="00986F7A" w:rsidRDefault="00E94BAB" w:rsidP="00E94BAB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  - приведен в соответствие национальным стандартам  пешеходный переход в с. Вершино-Биджа по ул. 30 лет Победы, в</w:t>
      </w:r>
      <w:r w:rsidRPr="00986F7A">
        <w:rPr>
          <w:rFonts w:ascii="Times New Roman" w:hAnsi="Times New Roman"/>
          <w:sz w:val="28"/>
          <w:szCs w:val="28"/>
        </w:rPr>
        <w:t xml:space="preserve"> районе</w:t>
      </w:r>
      <w:r w:rsidRPr="00986F7A">
        <w:rPr>
          <w:rFonts w:ascii="Times New Roman" w:hAnsi="Times New Roman" w:cs="Times New Roman"/>
          <w:sz w:val="28"/>
          <w:szCs w:val="28"/>
        </w:rPr>
        <w:t xml:space="preserve"> детского сада. Выполнены работы по установке светофорного объекта Т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 с автономной системой на солнечном модуле, дополнительным светильником и пешеходным ограждением, возобновлена дорожная разметка.</w:t>
      </w:r>
    </w:p>
    <w:p w:rsidR="00877DC5" w:rsidRPr="00986F7A" w:rsidRDefault="00E94BAB" w:rsidP="00E94BAB">
      <w:pPr>
        <w:pStyle w:val="Default"/>
        <w:spacing w:line="276" w:lineRule="auto"/>
        <w:ind w:firstLine="708"/>
        <w:jc w:val="both"/>
        <w:rPr>
          <w:bCs/>
          <w:sz w:val="28"/>
          <w:szCs w:val="28"/>
        </w:rPr>
      </w:pPr>
      <w:r w:rsidRPr="00986F7A">
        <w:rPr>
          <w:sz w:val="28"/>
          <w:szCs w:val="28"/>
        </w:rPr>
        <w:t xml:space="preserve">Экономия бюджетных средств от проведенных аукционов составила 10,4 млн. руб. </w:t>
      </w:r>
      <w:r w:rsidRPr="00986F7A">
        <w:rPr>
          <w:bCs/>
          <w:sz w:val="28"/>
          <w:szCs w:val="28"/>
        </w:rPr>
        <w:t>Данная экономия направлена на мероприятия по повышению безопасности дорожного движения и ремонт автомобильных дорог Усть-Абаканского района.</w:t>
      </w:r>
    </w:p>
    <w:p w:rsidR="00E94BAB" w:rsidRPr="00986F7A" w:rsidRDefault="00E94BAB" w:rsidP="00E94BAB">
      <w:pPr>
        <w:pStyle w:val="Default"/>
        <w:spacing w:line="276" w:lineRule="auto"/>
        <w:ind w:firstLine="708"/>
        <w:jc w:val="both"/>
        <w:rPr>
          <w:bCs/>
          <w:sz w:val="28"/>
          <w:szCs w:val="28"/>
        </w:rPr>
      </w:pPr>
    </w:p>
    <w:p w:rsidR="00C413F5" w:rsidRPr="00986F7A" w:rsidRDefault="00A4663A" w:rsidP="00877DC5">
      <w:pPr>
        <w:pStyle w:val="Default"/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986F7A">
        <w:rPr>
          <w:sz w:val="28"/>
          <w:szCs w:val="28"/>
          <w:u w:val="single"/>
        </w:rPr>
        <w:t>2</w:t>
      </w:r>
      <w:r w:rsidR="00747242" w:rsidRPr="00986F7A">
        <w:rPr>
          <w:sz w:val="28"/>
          <w:szCs w:val="28"/>
          <w:u w:val="single"/>
        </w:rPr>
        <w:t>.</w:t>
      </w:r>
      <w:r w:rsidR="00BA223F" w:rsidRPr="00986F7A">
        <w:rPr>
          <w:sz w:val="28"/>
          <w:szCs w:val="28"/>
          <w:u w:val="single"/>
        </w:rPr>
        <w:t xml:space="preserve">5.   </w:t>
      </w:r>
      <w:r w:rsidR="00C413F5" w:rsidRPr="00986F7A">
        <w:rPr>
          <w:sz w:val="28"/>
          <w:szCs w:val="28"/>
          <w:u w:val="single"/>
        </w:rPr>
        <w:t>Рынок реализации сельскохозяйственной продукции</w:t>
      </w:r>
    </w:p>
    <w:p w:rsidR="0088758C" w:rsidRPr="00986F7A" w:rsidRDefault="0088758C" w:rsidP="004E2B69">
      <w:pPr>
        <w:pStyle w:val="Default"/>
        <w:spacing w:line="276" w:lineRule="auto"/>
        <w:jc w:val="both"/>
        <w:rPr>
          <w:sz w:val="28"/>
          <w:szCs w:val="28"/>
          <w:u w:val="single"/>
        </w:rPr>
      </w:pPr>
    </w:p>
    <w:p w:rsidR="00877DC5" w:rsidRPr="00986F7A" w:rsidRDefault="00521D56" w:rsidP="004E2B69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ab/>
      </w:r>
      <w:r w:rsidR="00B049E6" w:rsidRPr="00986F7A">
        <w:rPr>
          <w:rFonts w:ascii="Times New Roman" w:hAnsi="Times New Roman" w:cs="Times New Roman"/>
          <w:sz w:val="28"/>
          <w:szCs w:val="28"/>
        </w:rPr>
        <w:t>В 2023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году по предварительной оценке индекс производства продукции сельского хозяйства в хозяйствах вс</w:t>
      </w:r>
      <w:r w:rsidR="00B049E6" w:rsidRPr="00986F7A">
        <w:rPr>
          <w:rFonts w:ascii="Times New Roman" w:hAnsi="Times New Roman" w:cs="Times New Roman"/>
          <w:sz w:val="28"/>
          <w:szCs w:val="28"/>
        </w:rPr>
        <w:t>ех категорий по отношению к 2022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B049E6" w:rsidRPr="00986F7A">
        <w:rPr>
          <w:rFonts w:ascii="Times New Roman" w:hAnsi="Times New Roman" w:cs="Times New Roman"/>
          <w:sz w:val="28"/>
          <w:szCs w:val="28"/>
        </w:rPr>
        <w:t>100,5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B049E6" w:rsidRPr="00986F7A">
        <w:rPr>
          <w:rFonts w:ascii="Times New Roman" w:hAnsi="Times New Roman" w:cs="Times New Roman"/>
          <w:sz w:val="28"/>
          <w:szCs w:val="28"/>
        </w:rPr>
        <w:t>%,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B049E6" w:rsidRPr="00986F7A">
        <w:rPr>
          <w:rFonts w:ascii="Times New Roman" w:hAnsi="Times New Roman" w:cs="Times New Roman"/>
          <w:sz w:val="28"/>
          <w:szCs w:val="28"/>
        </w:rPr>
        <w:t xml:space="preserve">продукция растениеводства – 91,7%, продукция животноводства 104,1% 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Структура производства сельхозпродукции существенно не изменилась.</w:t>
      </w:r>
    </w:p>
    <w:p w:rsidR="000B0EE4" w:rsidRPr="00986F7A" w:rsidRDefault="00F66CF0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F7A">
        <w:rPr>
          <w:rFonts w:ascii="Times New Roman" w:hAnsi="Times New Roman" w:cs="Times New Roman"/>
          <w:sz w:val="28"/>
          <w:szCs w:val="28"/>
        </w:rPr>
        <w:t>По предварительной оценке о</w:t>
      </w:r>
      <w:r w:rsidR="00877DC5" w:rsidRPr="00986F7A">
        <w:rPr>
          <w:rFonts w:ascii="Times New Roman" w:hAnsi="Times New Roman" w:cs="Times New Roman"/>
          <w:sz w:val="28"/>
          <w:szCs w:val="28"/>
        </w:rPr>
        <w:t>бъемы про</w:t>
      </w:r>
      <w:r w:rsidR="000B0EE4" w:rsidRPr="00986F7A">
        <w:rPr>
          <w:rFonts w:ascii="Times New Roman" w:hAnsi="Times New Roman" w:cs="Times New Roman"/>
          <w:sz w:val="28"/>
          <w:szCs w:val="28"/>
        </w:rPr>
        <w:t xml:space="preserve">изводства составили: молоко –2,6 тысяч тонн, мясо – 3,7 </w:t>
      </w:r>
      <w:r w:rsidR="00877DC5" w:rsidRPr="00986F7A">
        <w:rPr>
          <w:rFonts w:ascii="Times New Roman" w:hAnsi="Times New Roman" w:cs="Times New Roman"/>
          <w:sz w:val="28"/>
          <w:szCs w:val="28"/>
        </w:rPr>
        <w:t>тыс. тонн,</w:t>
      </w:r>
      <w:r w:rsidR="000B0EE4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яйцо – </w:t>
      </w:r>
      <w:r w:rsidR="000B0EE4" w:rsidRPr="00986F7A">
        <w:rPr>
          <w:rFonts w:ascii="Times New Roman" w:hAnsi="Times New Roman" w:cs="Times New Roman"/>
          <w:sz w:val="28"/>
          <w:szCs w:val="28"/>
        </w:rPr>
        <w:t>68,0 млн. шт., картофель – 2,7 тыс. тонн, овощи – 8,1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тыс. тонн.</w:t>
      </w:r>
      <w:proofErr w:type="gramEnd"/>
      <w:r w:rsidR="00877DC5" w:rsidRPr="00986F7A">
        <w:rPr>
          <w:rFonts w:ascii="Times New Roman" w:hAnsi="Times New Roman" w:cs="Times New Roman"/>
          <w:sz w:val="28"/>
          <w:szCs w:val="28"/>
        </w:rPr>
        <w:t xml:space="preserve"> Общее поголовье крупного </w:t>
      </w:r>
      <w:r w:rsidR="000B0EE4" w:rsidRPr="00986F7A">
        <w:rPr>
          <w:rFonts w:ascii="Times New Roman" w:hAnsi="Times New Roman" w:cs="Times New Roman"/>
          <w:sz w:val="28"/>
          <w:szCs w:val="28"/>
        </w:rPr>
        <w:t xml:space="preserve">рогатого скота увеличилось на 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5%, овец – </w:t>
      </w:r>
      <w:r w:rsidR="000B0EE4" w:rsidRPr="00986F7A">
        <w:rPr>
          <w:rFonts w:ascii="Times New Roman" w:hAnsi="Times New Roman" w:cs="Times New Roman"/>
          <w:sz w:val="28"/>
          <w:szCs w:val="28"/>
        </w:rPr>
        <w:t>0,7%, вместе с тем маточное поголовье овец выросло на 6%.</w:t>
      </w:r>
    </w:p>
    <w:p w:rsidR="00877DC5" w:rsidRPr="00986F7A" w:rsidRDefault="00877DC5" w:rsidP="004E2B69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ab/>
        <w:t>Приоритетами администрации Усть-Абаканского района в части развития рынка реализации сельскохозяйственной продукции являются:</w:t>
      </w:r>
    </w:p>
    <w:p w:rsidR="00877DC5" w:rsidRPr="00986F7A" w:rsidRDefault="00877DC5" w:rsidP="004E2B69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lastRenderedPageBreak/>
        <w:tab/>
        <w:t>- содействие грантовой поддержки начинающих фермеров и семейных животноводческих ферм;</w:t>
      </w:r>
    </w:p>
    <w:p w:rsidR="00877DC5" w:rsidRPr="00986F7A" w:rsidRDefault="00877DC5" w:rsidP="004E2B69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ab/>
        <w:t>-содействие созданию сельскохозяйственных потребительских кооперативов.</w:t>
      </w:r>
    </w:p>
    <w:p w:rsidR="004E0AD2" w:rsidRPr="00986F7A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F7A">
        <w:rPr>
          <w:rFonts w:ascii="Times New Roman" w:hAnsi="Times New Roman" w:cs="Times New Roman"/>
          <w:color w:val="000000"/>
          <w:sz w:val="28"/>
          <w:szCs w:val="28"/>
        </w:rPr>
        <w:t>Важную роль в снабжении населения товарами продолжают играть ярмарки, которые являются наиболее приемлемой формой продажи сельскохозяйственной продукции, продукции местных товаропроизводителей и граждан, занимающихся личным подсобным хозяйством.</w:t>
      </w:r>
      <w:r w:rsidR="00B049E6" w:rsidRPr="00986F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3CF3" w:rsidRPr="00986F7A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агропромышленного комплекса Усть-Абаканского района и социальной сферы на селе» </w:t>
      </w:r>
      <w:r w:rsidR="00943CF3" w:rsidRPr="00986F7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049E6" w:rsidRPr="00986F7A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F66CF0" w:rsidRPr="00986F7A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F66CF0" w:rsidRPr="00986F7A">
        <w:rPr>
          <w:rFonts w:ascii="Times New Roman" w:hAnsi="Times New Roman" w:cs="Times New Roman"/>
          <w:sz w:val="28"/>
          <w:szCs w:val="28"/>
        </w:rPr>
        <w:t xml:space="preserve">сельхозтоваропроизводители и предприниматели Усть-Абаканского района приняли участие в двух ярмарках республиканского значения, в </w:t>
      </w:r>
      <w:r w:rsidR="00B049E6" w:rsidRPr="00986F7A">
        <w:rPr>
          <w:rFonts w:ascii="Times New Roman" w:hAnsi="Times New Roman" w:cs="Times New Roman"/>
          <w:sz w:val="28"/>
          <w:szCs w:val="28"/>
        </w:rPr>
        <w:t>3</w:t>
      </w:r>
      <w:r w:rsidR="00F66CF0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E028F6" w:rsidRPr="00986F7A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F66CF0" w:rsidRPr="00986F7A">
        <w:rPr>
          <w:rFonts w:ascii="Times New Roman" w:hAnsi="Times New Roman" w:cs="Times New Roman"/>
          <w:sz w:val="28"/>
          <w:szCs w:val="28"/>
        </w:rPr>
        <w:t>ярмарках</w:t>
      </w:r>
      <w:r w:rsidR="00943CF3" w:rsidRPr="00986F7A">
        <w:rPr>
          <w:rFonts w:ascii="Times New Roman" w:hAnsi="Times New Roman" w:cs="Times New Roman"/>
          <w:sz w:val="28"/>
          <w:szCs w:val="28"/>
        </w:rPr>
        <w:t xml:space="preserve"> выходного дня</w:t>
      </w:r>
      <w:r w:rsidR="00F66CF0" w:rsidRPr="00986F7A">
        <w:rPr>
          <w:rFonts w:ascii="Times New Roman" w:hAnsi="Times New Roman" w:cs="Times New Roman"/>
          <w:sz w:val="28"/>
          <w:szCs w:val="28"/>
        </w:rPr>
        <w:t xml:space="preserve"> организованных на территории Усть-Абаканского района. </w:t>
      </w:r>
      <w:r w:rsidR="004E0AD2" w:rsidRPr="00986F7A">
        <w:rPr>
          <w:rFonts w:ascii="Times New Roman" w:hAnsi="Times New Roman" w:cs="Times New Roman"/>
          <w:sz w:val="28"/>
          <w:szCs w:val="28"/>
        </w:rPr>
        <w:t>В результате районных ярмарок реализовано товаров на общую сумму 2,8 млн.</w:t>
      </w:r>
      <w:r w:rsidR="00E028F6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4E0AD2" w:rsidRPr="00986F7A">
        <w:rPr>
          <w:rFonts w:ascii="Times New Roman" w:hAnsi="Times New Roman" w:cs="Times New Roman"/>
          <w:sz w:val="28"/>
          <w:szCs w:val="28"/>
        </w:rPr>
        <w:t>руб.</w:t>
      </w:r>
      <w:r w:rsidR="007366C3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4E0AD2" w:rsidRPr="00986F7A">
        <w:rPr>
          <w:rFonts w:ascii="Times New Roman" w:hAnsi="Times New Roman"/>
          <w:sz w:val="28"/>
          <w:szCs w:val="28"/>
        </w:rPr>
        <w:t xml:space="preserve">Кроме этого КФХ района на постоянной основе реализуют </w:t>
      </w:r>
      <w:r w:rsidR="004E0AD2" w:rsidRPr="00986F7A">
        <w:rPr>
          <w:rFonts w:ascii="Times New Roman" w:hAnsi="Times New Roman"/>
          <w:sz w:val="28"/>
          <w:szCs w:val="28"/>
          <w:shd w:val="clear" w:color="auto" w:fill="FBFBFB"/>
        </w:rPr>
        <w:t>выращенную и переработанную собст</w:t>
      </w:r>
      <w:r w:rsidR="00EF0838" w:rsidRPr="00986F7A">
        <w:rPr>
          <w:rFonts w:ascii="Times New Roman" w:hAnsi="Times New Roman"/>
          <w:bCs/>
          <w:sz w:val="28"/>
          <w:szCs w:val="28"/>
          <w:shd w:val="clear" w:color="auto" w:fill="FBFBFB"/>
        </w:rPr>
        <w:t>венную продукцию</w:t>
      </w:r>
      <w:r w:rsidR="008A6D1E" w:rsidRPr="00986F7A">
        <w:rPr>
          <w:rFonts w:ascii="Times New Roman" w:hAnsi="Times New Roman"/>
          <w:bCs/>
          <w:sz w:val="28"/>
          <w:szCs w:val="28"/>
          <w:shd w:val="clear" w:color="auto" w:fill="FBFBFB"/>
        </w:rPr>
        <w:t xml:space="preserve"> </w:t>
      </w:r>
      <w:r w:rsidR="004E0AD2" w:rsidRPr="00986F7A">
        <w:rPr>
          <w:rFonts w:ascii="Times New Roman" w:hAnsi="Times New Roman"/>
          <w:sz w:val="28"/>
          <w:szCs w:val="28"/>
        </w:rPr>
        <w:t>на территории «Республиканского сельхозрынка».</w:t>
      </w:r>
    </w:p>
    <w:p w:rsidR="004E0AD2" w:rsidRPr="00986F7A" w:rsidRDefault="004E0AD2" w:rsidP="004E2B69">
      <w:pPr>
        <w:pStyle w:val="a8"/>
        <w:tabs>
          <w:tab w:val="left" w:pos="4428"/>
        </w:tabs>
        <w:spacing w:line="276" w:lineRule="auto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0EE4" w:rsidRPr="00986F7A">
        <w:rPr>
          <w:rFonts w:ascii="Times New Roman" w:hAnsi="Times New Roman" w:cs="Times New Roman"/>
          <w:sz w:val="28"/>
          <w:szCs w:val="28"/>
        </w:rPr>
        <w:t xml:space="preserve">С октября 2022 года </w:t>
      </w:r>
      <w:r w:rsidR="000B0EE4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территории района функционирует</w:t>
      </w:r>
      <w:r w:rsidR="006939E0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B1046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6939E0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гро-площадка </w:t>
      </w:r>
      <w:r w:rsidR="000B0EE4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выходного дня</w:t>
      </w:r>
      <w:r w:rsidR="00243EDA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B0EE4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939E0" w:rsidRPr="00986F7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="006939E0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39E0" w:rsidRPr="00986F7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базе</w:t>
      </w:r>
      <w:r w:rsidR="006939E0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39E0" w:rsidRPr="00986F7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КФХ</w:t>
      </w:r>
      <w:r w:rsidR="006939E0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39E0" w:rsidRPr="00986F7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Амиров</w:t>
      </w:r>
      <w:r w:rsidR="006939E0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39E0" w:rsidRPr="00986F7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</w:t>
      </w:r>
      <w:r w:rsidR="006939E0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939E0" w:rsidRPr="00986F7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</w:t>
      </w:r>
      <w:r w:rsidR="006573BA" w:rsidRPr="00986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986F7A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Свои товары на </w:t>
      </w:r>
      <w:r w:rsidR="006573BA" w:rsidRPr="00986F7A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площадке </w:t>
      </w:r>
      <w:r w:rsidRPr="00986F7A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 </w:t>
      </w:r>
      <w:r w:rsidR="000B0EE4" w:rsidRPr="00986F7A">
        <w:rPr>
          <w:rFonts w:ascii="YS Text" w:hAnsi="YS Text"/>
          <w:color w:val="333333"/>
          <w:sz w:val="28"/>
          <w:szCs w:val="28"/>
          <w:shd w:val="clear" w:color="auto" w:fill="FFFFFF"/>
        </w:rPr>
        <w:t>реализуют</w:t>
      </w:r>
      <w:r w:rsidRPr="00986F7A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 все желающие аграрии Хакасии. </w:t>
      </w:r>
    </w:p>
    <w:p w:rsidR="00877DC5" w:rsidRPr="00986F7A" w:rsidRDefault="00E028F6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На 01.01.2024</w:t>
      </w:r>
      <w:r w:rsidR="00943CF3" w:rsidRPr="00986F7A">
        <w:rPr>
          <w:rFonts w:ascii="Times New Roman" w:hAnsi="Times New Roman" w:cs="Times New Roman"/>
          <w:sz w:val="28"/>
          <w:szCs w:val="28"/>
        </w:rPr>
        <w:t xml:space="preserve"> года к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оличество сельхозтоваропроизводителей, </w:t>
      </w:r>
      <w:proofErr w:type="gramStart"/>
      <w:r w:rsidR="00877DC5" w:rsidRPr="00986F7A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877DC5" w:rsidRPr="00986F7A">
        <w:rPr>
          <w:rFonts w:ascii="Times New Roman" w:hAnsi="Times New Roman" w:cs="Times New Roman"/>
          <w:sz w:val="28"/>
          <w:szCs w:val="28"/>
        </w:rPr>
        <w:t xml:space="preserve"> производство сельскохозяйственной продукции на террит</w:t>
      </w:r>
      <w:r w:rsidR="00943CF3" w:rsidRPr="00986F7A">
        <w:rPr>
          <w:rFonts w:ascii="Times New Roman" w:hAnsi="Times New Roman" w:cs="Times New Roman"/>
          <w:sz w:val="28"/>
          <w:szCs w:val="28"/>
        </w:rPr>
        <w:t>ории района составило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7315AC" w:rsidRPr="00986F7A">
        <w:rPr>
          <w:rFonts w:ascii="Times New Roman" w:hAnsi="Times New Roman" w:cs="Times New Roman"/>
          <w:sz w:val="28"/>
          <w:szCs w:val="28"/>
        </w:rPr>
        <w:t>144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единицы.</w:t>
      </w:r>
      <w:r w:rsidR="008A6D1E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 xml:space="preserve">В 2023 </w:t>
      </w:r>
      <w:r w:rsidR="00877DC5" w:rsidRPr="00986F7A">
        <w:rPr>
          <w:rFonts w:ascii="Times New Roman" w:hAnsi="Times New Roman" w:cs="Times New Roman"/>
          <w:sz w:val="28"/>
          <w:szCs w:val="28"/>
        </w:rPr>
        <w:t>году производственную деятельность начали</w:t>
      </w:r>
      <w:r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7315AC" w:rsidRPr="00986F7A">
        <w:rPr>
          <w:rFonts w:ascii="Times New Roman" w:hAnsi="Times New Roman" w:cs="Times New Roman"/>
          <w:sz w:val="28"/>
          <w:szCs w:val="28"/>
        </w:rPr>
        <w:t>10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новых КФХ, из них</w:t>
      </w:r>
      <w:r w:rsidR="008A6D1E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получили государственную поддержку </w:t>
      </w:r>
      <w:r w:rsidR="007C0CDB" w:rsidRPr="00986F7A">
        <w:rPr>
          <w:rFonts w:ascii="Times New Roman" w:hAnsi="Times New Roman" w:cs="Times New Roman"/>
          <w:sz w:val="28"/>
          <w:szCs w:val="28"/>
        </w:rPr>
        <w:t>3</w:t>
      </w:r>
      <w:r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крестьянских (фермерских) хозяйств на общую сумму </w:t>
      </w:r>
      <w:r w:rsidR="007C0CDB" w:rsidRPr="00986F7A">
        <w:rPr>
          <w:rFonts w:ascii="Times New Roman" w:hAnsi="Times New Roman" w:cs="Times New Roman"/>
          <w:sz w:val="28"/>
          <w:szCs w:val="28"/>
        </w:rPr>
        <w:t>40690,5</w:t>
      </w:r>
      <w:r w:rsidR="00877DC5" w:rsidRPr="00986F7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60A3A" w:rsidRPr="00986F7A" w:rsidRDefault="00360A3A" w:rsidP="004E2B6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Развитие рынка реализации сельскохозяйственной продукции предусматривает создание сельскохозяйственных потребител</w:t>
      </w:r>
      <w:r w:rsidR="00395DF3" w:rsidRPr="00986F7A">
        <w:rPr>
          <w:sz w:val="28"/>
          <w:szCs w:val="28"/>
        </w:rPr>
        <w:t xml:space="preserve">ьских кооперативов. </w:t>
      </w:r>
      <w:r w:rsidR="007C0CDB" w:rsidRPr="00986F7A">
        <w:rPr>
          <w:sz w:val="28"/>
          <w:szCs w:val="28"/>
        </w:rPr>
        <w:t xml:space="preserve">С </w:t>
      </w:r>
      <w:r w:rsidR="009D765E" w:rsidRPr="00986F7A">
        <w:rPr>
          <w:sz w:val="28"/>
          <w:szCs w:val="28"/>
        </w:rPr>
        <w:t>августа 2019</w:t>
      </w:r>
      <w:r w:rsidR="00395DF3" w:rsidRPr="00986F7A">
        <w:rPr>
          <w:sz w:val="28"/>
          <w:szCs w:val="28"/>
        </w:rPr>
        <w:t xml:space="preserve"> года  </w:t>
      </w:r>
      <w:r w:rsidR="007C0CDB" w:rsidRPr="00986F7A">
        <w:rPr>
          <w:sz w:val="28"/>
          <w:szCs w:val="28"/>
        </w:rPr>
        <w:t>осуществляет</w:t>
      </w:r>
      <w:r w:rsidR="00395DF3" w:rsidRPr="00986F7A">
        <w:rPr>
          <w:sz w:val="28"/>
          <w:szCs w:val="28"/>
        </w:rPr>
        <w:t xml:space="preserve"> свою деятельность на территории Расцветовского сельсовета </w:t>
      </w:r>
      <w:r w:rsidR="00395DF3" w:rsidRPr="00986F7A">
        <w:rPr>
          <w:color w:val="auto"/>
          <w:sz w:val="28"/>
          <w:szCs w:val="28"/>
        </w:rPr>
        <w:t xml:space="preserve">сельскохозяйственный потребительский смешанный кооператив «Родной край» руководителем, которого является  глава КФХ Магомедов Багавдин Магомедович. Основной  вид деятельности - </w:t>
      </w:r>
      <w:r w:rsidR="00395DF3" w:rsidRPr="00986F7A">
        <w:rPr>
          <w:color w:val="auto"/>
          <w:sz w:val="28"/>
          <w:szCs w:val="28"/>
          <w:shd w:val="clear" w:color="auto" w:fill="FFFFFF"/>
        </w:rPr>
        <w:t>выращивание овощей, бахчевых, корнеплодных и клубнеплодных культур, грибов и трюфелей </w:t>
      </w:r>
      <w:r w:rsidR="007C0CDB" w:rsidRPr="00986F7A">
        <w:rPr>
          <w:rStyle w:val="bolder"/>
          <w:color w:val="auto"/>
          <w:sz w:val="28"/>
          <w:szCs w:val="28"/>
          <w:shd w:val="clear" w:color="auto" w:fill="FFFFFF"/>
        </w:rPr>
        <w:t>(01.13).   За 2023</w:t>
      </w:r>
      <w:r w:rsidR="00395DF3" w:rsidRPr="00986F7A">
        <w:rPr>
          <w:rStyle w:val="bolder"/>
          <w:color w:val="auto"/>
          <w:sz w:val="28"/>
          <w:szCs w:val="28"/>
          <w:shd w:val="clear" w:color="auto" w:fill="FFFFFF"/>
        </w:rPr>
        <w:t xml:space="preserve"> год выручка  от реализации овощей составила более </w:t>
      </w:r>
      <w:r w:rsidR="00AC52C4" w:rsidRPr="00986F7A">
        <w:rPr>
          <w:rStyle w:val="bolder"/>
          <w:color w:val="auto"/>
          <w:sz w:val="28"/>
          <w:szCs w:val="28"/>
          <w:shd w:val="clear" w:color="auto" w:fill="FFFFFF"/>
        </w:rPr>
        <w:t>5</w:t>
      </w:r>
      <w:r w:rsidR="00395DF3" w:rsidRPr="00986F7A">
        <w:rPr>
          <w:rStyle w:val="bolder"/>
          <w:color w:val="auto"/>
          <w:sz w:val="28"/>
          <w:szCs w:val="28"/>
          <w:shd w:val="clear" w:color="auto" w:fill="FFFFFF"/>
        </w:rPr>
        <w:t xml:space="preserve"> </w:t>
      </w:r>
      <w:r w:rsidR="00AC52C4" w:rsidRPr="00986F7A">
        <w:rPr>
          <w:rStyle w:val="bolder"/>
          <w:color w:val="auto"/>
          <w:sz w:val="28"/>
          <w:szCs w:val="28"/>
          <w:shd w:val="clear" w:color="auto" w:fill="FFFFFF"/>
        </w:rPr>
        <w:t>млн</w:t>
      </w:r>
      <w:r w:rsidR="00395DF3" w:rsidRPr="00986F7A">
        <w:rPr>
          <w:rStyle w:val="bolder"/>
          <w:color w:val="auto"/>
          <w:sz w:val="28"/>
          <w:szCs w:val="28"/>
          <w:shd w:val="clear" w:color="auto" w:fill="FFFFFF"/>
        </w:rPr>
        <w:t xml:space="preserve">. руб., или </w:t>
      </w:r>
      <w:r w:rsidR="00DE31EB" w:rsidRPr="00986F7A">
        <w:rPr>
          <w:rStyle w:val="bolder"/>
          <w:color w:val="auto"/>
          <w:sz w:val="28"/>
          <w:szCs w:val="28"/>
          <w:shd w:val="clear" w:color="auto" w:fill="FFFFFF"/>
        </w:rPr>
        <w:t>2,1</w:t>
      </w:r>
      <w:r w:rsidR="00395DF3" w:rsidRPr="00986F7A">
        <w:rPr>
          <w:rStyle w:val="bolder"/>
          <w:color w:val="auto"/>
          <w:sz w:val="28"/>
          <w:szCs w:val="28"/>
          <w:shd w:val="clear" w:color="auto" w:fill="FFFFFF"/>
        </w:rPr>
        <w:t xml:space="preserve"> %  в общем объеме реализации овощами КФХ района.</w:t>
      </w:r>
    </w:p>
    <w:p w:rsidR="00E028F6" w:rsidRPr="00986F7A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Управлением природных ресурсов, землепользования, охраны окружающей среды, сельского хозяйства и продовольствия на регулярной основе оказывается информационная и методологическая поддержка малым формам хозяйствования и потребительским кооперативам. </w:t>
      </w:r>
      <w:r w:rsidR="00E028F6" w:rsidRPr="00986F7A">
        <w:rPr>
          <w:rFonts w:ascii="Times New Roman" w:hAnsi="Times New Roman"/>
          <w:sz w:val="28"/>
          <w:szCs w:val="28"/>
          <w:shd w:val="clear" w:color="auto" w:fill="FFFFFF"/>
        </w:rPr>
        <w:t xml:space="preserve">По итогам  2023 </w:t>
      </w:r>
      <w:r w:rsidR="00E028F6" w:rsidRPr="00986F7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года оказана информационная и методическая поддержка  12 заявителям по направлениям «Разв</w:t>
      </w:r>
      <w:r w:rsidR="00E028F6" w:rsidRPr="00986F7A">
        <w:rPr>
          <w:rFonts w:ascii="Times New Roman" w:hAnsi="Times New Roman"/>
          <w:sz w:val="28"/>
          <w:szCs w:val="28"/>
        </w:rPr>
        <w:t>едение КРС мясного направления»</w:t>
      </w:r>
      <w:r w:rsidR="00E028F6" w:rsidRPr="00986F7A">
        <w:rPr>
          <w:rFonts w:ascii="Times New Roman" w:hAnsi="Times New Roman"/>
          <w:sz w:val="28"/>
          <w:szCs w:val="28"/>
          <w:shd w:val="clear" w:color="auto" w:fill="FFFFFF"/>
        </w:rPr>
        <w:t xml:space="preserve"> и 1 заявителю по выращиванию овощей и картофеля в зоне рискового земледелия. Даны рекомендации по внесению изменений в  </w:t>
      </w:r>
      <w:r w:rsidR="00E028F6" w:rsidRPr="00986F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бизнес-планы </w:t>
      </w:r>
      <w:r w:rsidR="00E028F6" w:rsidRPr="00986F7A">
        <w:rPr>
          <w:rFonts w:ascii="Times New Roman" w:hAnsi="Times New Roman"/>
          <w:sz w:val="28"/>
          <w:szCs w:val="28"/>
          <w:shd w:val="clear" w:color="auto" w:fill="FFFFFF"/>
        </w:rPr>
        <w:t xml:space="preserve">в номинации «Развитие </w:t>
      </w:r>
      <w:r w:rsidR="00E028F6" w:rsidRPr="00986F7A">
        <w:rPr>
          <w:rFonts w:ascii="Times New Roman" w:hAnsi="Times New Roman"/>
          <w:sz w:val="28"/>
          <w:szCs w:val="28"/>
        </w:rPr>
        <w:t xml:space="preserve">семейной  животноводческой фермы» двум заявителям. </w:t>
      </w:r>
    </w:p>
    <w:p w:rsidR="00877DC5" w:rsidRPr="00986F7A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Вся информация о доступных мерах поддержки КФХ и порядке её получения размещена на официальном сайте администрации Усть-Абаканского района во вкладке «Управление сельского хозяйства»</w:t>
      </w:r>
      <w:r w:rsidR="00787B47" w:rsidRPr="0098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787B47" w:rsidRPr="00986F7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https://ust-abakan.ru/local-government/management-body/agriculture-department/gospodderzhka/</w:t>
        </w:r>
      </w:hyperlink>
      <w:r w:rsidR="00787B47" w:rsidRPr="00986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B9F" w:rsidRPr="00986F7A" w:rsidRDefault="00684B9F" w:rsidP="00F25C59">
      <w:pPr>
        <w:pStyle w:val="Default"/>
        <w:spacing w:line="276" w:lineRule="auto"/>
        <w:ind w:left="510"/>
        <w:rPr>
          <w:sz w:val="28"/>
          <w:szCs w:val="28"/>
          <w:u w:val="single"/>
        </w:rPr>
      </w:pPr>
    </w:p>
    <w:p w:rsidR="00CC2770" w:rsidRPr="00986F7A" w:rsidRDefault="00F25C59" w:rsidP="00F25C59">
      <w:pPr>
        <w:pStyle w:val="Default"/>
        <w:spacing w:line="276" w:lineRule="auto"/>
        <w:ind w:left="510"/>
        <w:rPr>
          <w:rFonts w:eastAsia="Times New Roman"/>
          <w:sz w:val="28"/>
          <w:szCs w:val="28"/>
          <w:u w:val="single"/>
        </w:rPr>
      </w:pPr>
      <w:r w:rsidRPr="00986F7A">
        <w:rPr>
          <w:sz w:val="28"/>
          <w:szCs w:val="28"/>
          <w:u w:val="single"/>
        </w:rPr>
        <w:t xml:space="preserve">2.6.  Рынок </w:t>
      </w:r>
      <w:r w:rsidRPr="00986F7A">
        <w:rPr>
          <w:rFonts w:eastAsia="Times New Roman"/>
          <w:sz w:val="28"/>
          <w:szCs w:val="28"/>
          <w:u w:val="single"/>
        </w:rPr>
        <w:t>ри</w:t>
      </w:r>
      <w:r w:rsidRPr="00986F7A">
        <w:rPr>
          <w:sz w:val="28"/>
          <w:szCs w:val="28"/>
          <w:u w:val="single"/>
        </w:rPr>
        <w:t xml:space="preserve">туальных </w:t>
      </w:r>
      <w:r w:rsidRPr="00986F7A">
        <w:rPr>
          <w:rFonts w:eastAsia="Times New Roman"/>
          <w:sz w:val="28"/>
          <w:szCs w:val="28"/>
          <w:u w:val="single"/>
        </w:rPr>
        <w:t>услуг</w:t>
      </w:r>
    </w:p>
    <w:p w:rsidR="00642C27" w:rsidRPr="00986F7A" w:rsidRDefault="00642C27" w:rsidP="00F25C59">
      <w:pPr>
        <w:pStyle w:val="Default"/>
        <w:spacing w:line="276" w:lineRule="auto"/>
        <w:ind w:left="510"/>
        <w:rPr>
          <w:rFonts w:eastAsia="Times New Roman"/>
          <w:sz w:val="28"/>
          <w:szCs w:val="28"/>
          <w:u w:val="single"/>
        </w:rPr>
      </w:pPr>
    </w:p>
    <w:p w:rsidR="00642C27" w:rsidRPr="00986F7A" w:rsidRDefault="00CE0268" w:rsidP="00AD5C4C">
      <w:pPr>
        <w:pStyle w:val="Default"/>
        <w:spacing w:line="276" w:lineRule="auto"/>
        <w:ind w:firstLine="510"/>
        <w:jc w:val="both"/>
        <w:rPr>
          <w:rFonts w:ascii="YS Text" w:eastAsia="Times New Roman" w:hAnsi="YS Text"/>
          <w:sz w:val="28"/>
          <w:szCs w:val="28"/>
        </w:rPr>
      </w:pPr>
      <w:r w:rsidRPr="00986F7A">
        <w:rPr>
          <w:rFonts w:ascii="YS Text" w:eastAsia="Times New Roman" w:hAnsi="YS Text"/>
          <w:sz w:val="28"/>
          <w:szCs w:val="28"/>
        </w:rPr>
        <w:t xml:space="preserve">   Рынок</w:t>
      </w:r>
      <w:r w:rsidR="00642C27" w:rsidRPr="00986F7A">
        <w:rPr>
          <w:rFonts w:ascii="YS Text" w:eastAsia="Times New Roman" w:hAnsi="YS Text"/>
          <w:sz w:val="28"/>
          <w:szCs w:val="28"/>
        </w:rPr>
        <w:t xml:space="preserve"> </w:t>
      </w:r>
      <w:r w:rsidRPr="00986F7A">
        <w:rPr>
          <w:rFonts w:ascii="YS Text" w:eastAsia="Times New Roman" w:hAnsi="YS Text"/>
          <w:sz w:val="28"/>
          <w:szCs w:val="28"/>
        </w:rPr>
        <w:t xml:space="preserve"> ритуальных </w:t>
      </w:r>
      <w:r w:rsidR="00642C27" w:rsidRPr="00986F7A">
        <w:rPr>
          <w:rFonts w:ascii="YS Text" w:eastAsia="Times New Roman" w:hAnsi="YS Text"/>
          <w:sz w:val="28"/>
          <w:szCs w:val="28"/>
        </w:rPr>
        <w:t xml:space="preserve"> </w:t>
      </w:r>
      <w:r w:rsidRPr="00986F7A">
        <w:rPr>
          <w:rFonts w:ascii="YS Text" w:eastAsia="Times New Roman" w:hAnsi="YS Text"/>
          <w:sz w:val="28"/>
          <w:szCs w:val="28"/>
        </w:rPr>
        <w:t>услуг</w:t>
      </w:r>
      <w:r w:rsidR="00642C27" w:rsidRPr="00986F7A">
        <w:rPr>
          <w:rFonts w:ascii="YS Text" w:eastAsia="Times New Roman" w:hAnsi="YS Text"/>
          <w:sz w:val="28"/>
          <w:szCs w:val="28"/>
        </w:rPr>
        <w:t xml:space="preserve"> </w:t>
      </w:r>
      <w:r w:rsidRPr="00986F7A">
        <w:rPr>
          <w:rFonts w:ascii="YS Text" w:eastAsia="Times New Roman" w:hAnsi="YS Text"/>
          <w:sz w:val="28"/>
          <w:szCs w:val="28"/>
        </w:rPr>
        <w:t xml:space="preserve"> является </w:t>
      </w:r>
      <w:r w:rsidR="00642C27" w:rsidRPr="00986F7A">
        <w:rPr>
          <w:rFonts w:ascii="YS Text" w:eastAsia="Times New Roman" w:hAnsi="YS Text"/>
          <w:sz w:val="28"/>
          <w:szCs w:val="28"/>
        </w:rPr>
        <w:t xml:space="preserve">  </w:t>
      </w:r>
      <w:r w:rsidRPr="00986F7A">
        <w:rPr>
          <w:rFonts w:ascii="YS Text" w:eastAsia="Times New Roman" w:hAnsi="YS Text"/>
          <w:sz w:val="28"/>
          <w:szCs w:val="28"/>
        </w:rPr>
        <w:t>одной</w:t>
      </w:r>
      <w:r w:rsidR="00642C27" w:rsidRPr="00986F7A">
        <w:rPr>
          <w:rFonts w:ascii="YS Text" w:eastAsia="Times New Roman" w:hAnsi="YS Text"/>
          <w:sz w:val="28"/>
          <w:szCs w:val="28"/>
        </w:rPr>
        <w:t xml:space="preserve"> </w:t>
      </w:r>
      <w:r w:rsidRPr="00986F7A">
        <w:rPr>
          <w:rFonts w:ascii="YS Text" w:eastAsia="Times New Roman" w:hAnsi="YS Text"/>
          <w:sz w:val="28"/>
          <w:szCs w:val="28"/>
        </w:rPr>
        <w:t xml:space="preserve"> </w:t>
      </w:r>
      <w:proofErr w:type="gramStart"/>
      <w:r w:rsidRPr="00986F7A">
        <w:rPr>
          <w:rFonts w:ascii="YS Text" w:eastAsia="Times New Roman" w:hAnsi="YS Text"/>
          <w:sz w:val="28"/>
          <w:szCs w:val="28"/>
        </w:rPr>
        <w:t>из</w:t>
      </w:r>
      <w:proofErr w:type="gramEnd"/>
      <w:r w:rsidRPr="00986F7A">
        <w:rPr>
          <w:rFonts w:ascii="YS Text" w:eastAsia="Times New Roman" w:hAnsi="YS Text"/>
          <w:sz w:val="28"/>
          <w:szCs w:val="28"/>
        </w:rPr>
        <w:t xml:space="preserve"> </w:t>
      </w:r>
      <w:r w:rsidR="00642C27" w:rsidRPr="00986F7A">
        <w:rPr>
          <w:rFonts w:ascii="YS Text" w:eastAsia="Times New Roman" w:hAnsi="YS Text"/>
          <w:sz w:val="28"/>
          <w:szCs w:val="28"/>
        </w:rPr>
        <w:t xml:space="preserve">  </w:t>
      </w:r>
      <w:r w:rsidRPr="00986F7A">
        <w:rPr>
          <w:rFonts w:ascii="YS Text" w:eastAsia="Times New Roman" w:hAnsi="YS Text"/>
          <w:sz w:val="28"/>
          <w:szCs w:val="28"/>
        </w:rPr>
        <w:t>наиболее</w:t>
      </w:r>
      <w:r w:rsidR="00642C27" w:rsidRPr="00986F7A">
        <w:rPr>
          <w:rFonts w:ascii="YS Text" w:eastAsia="Times New Roman" w:hAnsi="YS Text"/>
          <w:sz w:val="28"/>
          <w:szCs w:val="28"/>
        </w:rPr>
        <w:t xml:space="preserve">  </w:t>
      </w:r>
      <w:r w:rsidRPr="00986F7A">
        <w:rPr>
          <w:rFonts w:ascii="YS Text" w:eastAsia="Times New Roman" w:hAnsi="YS Text"/>
          <w:sz w:val="28"/>
          <w:szCs w:val="28"/>
        </w:rPr>
        <w:t xml:space="preserve"> социально </w:t>
      </w:r>
    </w:p>
    <w:p w:rsidR="00AD5C4C" w:rsidRPr="00986F7A" w:rsidRDefault="00CE0268" w:rsidP="00AD5C4C">
      <w:pPr>
        <w:pStyle w:val="Default"/>
        <w:spacing w:line="276" w:lineRule="auto"/>
        <w:ind w:firstLine="510"/>
        <w:jc w:val="both"/>
        <w:rPr>
          <w:color w:val="auto"/>
          <w:sz w:val="28"/>
          <w:szCs w:val="28"/>
          <w:shd w:val="clear" w:color="auto" w:fill="F6F6F6"/>
        </w:rPr>
      </w:pPr>
      <w:r w:rsidRPr="00986F7A">
        <w:rPr>
          <w:rFonts w:ascii="YS Text" w:eastAsia="Times New Roman" w:hAnsi="YS Text"/>
          <w:sz w:val="28"/>
          <w:szCs w:val="28"/>
        </w:rPr>
        <w:t>значимых видов и затрагивает интересы всего населения Усть-Абаканского района.</w:t>
      </w:r>
      <w:r w:rsidRPr="00986F7A">
        <w:rPr>
          <w:rFonts w:ascii="GOSTUI2" w:eastAsia="Times New Roman" w:hAnsi="GOSTUI2"/>
          <w:color w:val="14171E"/>
          <w:sz w:val="28"/>
          <w:szCs w:val="28"/>
          <w:shd w:val="clear" w:color="auto" w:fill="F4F7FB"/>
        </w:rPr>
        <w:t xml:space="preserve"> </w:t>
      </w:r>
    </w:p>
    <w:p w:rsidR="00CE0268" w:rsidRPr="00986F7A" w:rsidRDefault="00AD5C4C" w:rsidP="00CE0268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</w:t>
      </w:r>
      <w:r w:rsidR="00E94BAB" w:rsidRPr="00986F7A">
        <w:rPr>
          <w:rFonts w:ascii="Times New Roman" w:hAnsi="Times New Roman" w:cs="Times New Roman"/>
          <w:sz w:val="28"/>
          <w:szCs w:val="28"/>
        </w:rPr>
        <w:t>Согласно Федеральному закону от 6 октября 2003 г. № 131-ФЗ «Об общих принципах организации органов местного самоуправления» организация ритуальных услуг и содержание мест захоронения относится к вопросам местного значения.</w:t>
      </w:r>
      <w:r w:rsidR="00CE0268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E94BAB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CE0268" w:rsidRPr="00986F7A">
        <w:rPr>
          <w:rFonts w:ascii="Times New Roman" w:hAnsi="Times New Roman" w:cs="Times New Roman"/>
          <w:sz w:val="28"/>
          <w:szCs w:val="28"/>
        </w:rPr>
        <w:t>На территории  1</w:t>
      </w:r>
      <w:r w:rsidR="00171C3B" w:rsidRPr="00986F7A">
        <w:rPr>
          <w:rFonts w:ascii="Times New Roman" w:hAnsi="Times New Roman" w:cs="Times New Roman"/>
          <w:sz w:val="28"/>
          <w:szCs w:val="28"/>
        </w:rPr>
        <w:t>1</w:t>
      </w:r>
      <w:r w:rsidR="00CE0268" w:rsidRPr="00986F7A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приняты </w:t>
      </w:r>
      <w:r w:rsidR="00CE0268" w:rsidRPr="00986F7A">
        <w:rPr>
          <w:rFonts w:ascii="Times New Roman" w:hAnsi="Times New Roman"/>
          <w:sz w:val="28"/>
          <w:szCs w:val="28"/>
        </w:rPr>
        <w:t>н</w:t>
      </w:r>
      <w:r w:rsidR="00CE0268" w:rsidRPr="00986F7A">
        <w:rPr>
          <w:rFonts w:ascii="Times New Roman" w:eastAsia="Times New Roman" w:hAnsi="Times New Roman" w:cs="Times New Roman"/>
          <w:sz w:val="28"/>
          <w:szCs w:val="28"/>
        </w:rPr>
        <w:t>ормативные правовые акты, устанавливающие порядок деятельности общественных кладбищ</w:t>
      </w:r>
      <w:r w:rsidR="00CE0268" w:rsidRPr="00986F7A">
        <w:rPr>
          <w:rFonts w:ascii="Times New Roman" w:hAnsi="Times New Roman"/>
          <w:sz w:val="26"/>
          <w:szCs w:val="26"/>
        </w:rPr>
        <w:t>.</w:t>
      </w:r>
    </w:p>
    <w:p w:rsidR="00D945E2" w:rsidRPr="00986F7A" w:rsidRDefault="00371B93" w:rsidP="00515384">
      <w:pPr>
        <w:tabs>
          <w:tab w:val="left" w:pos="851"/>
        </w:tabs>
        <w:spacing w:after="0"/>
        <w:ind w:firstLine="462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На начало 2024г.  в Усть-Абак</w:t>
      </w:r>
      <w:r w:rsidR="005F5907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ан</w:t>
      </w:r>
      <w:r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ском районе </w:t>
      </w:r>
      <w:r w:rsidR="00B916D8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имеется 20</w:t>
      </w:r>
      <w:r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DE6A6D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земельных </w:t>
      </w:r>
      <w:r w:rsidR="00B916D8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участков под </w:t>
      </w:r>
      <w:r w:rsidR="00DE6A6D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общественные кладбища</w:t>
      </w:r>
      <w:r w:rsidR="00515384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(</w:t>
      </w:r>
      <w:r w:rsidR="00515384" w:rsidRPr="00986F7A">
        <w:rPr>
          <w:rFonts w:ascii="Times New Roman" w:hAnsi="Times New Roman"/>
          <w:sz w:val="28"/>
          <w:szCs w:val="28"/>
        </w:rPr>
        <w:t xml:space="preserve">Биджинский - 2, Весенненский – 1, Доможаковский  - 2, </w:t>
      </w:r>
      <w:proofErr w:type="gramStart"/>
      <w:r w:rsidR="00515384" w:rsidRPr="00986F7A">
        <w:rPr>
          <w:rFonts w:ascii="Times New Roman" w:hAnsi="Times New Roman"/>
          <w:sz w:val="28"/>
          <w:szCs w:val="28"/>
        </w:rPr>
        <w:t>Калининский</w:t>
      </w:r>
      <w:proofErr w:type="gramEnd"/>
      <w:r w:rsidR="00515384" w:rsidRPr="00986F7A">
        <w:rPr>
          <w:rFonts w:ascii="Times New Roman" w:hAnsi="Times New Roman"/>
          <w:sz w:val="28"/>
          <w:szCs w:val="28"/>
        </w:rPr>
        <w:t xml:space="preserve"> – 3, Московский - 2, Райковский – 2,  Опытненский  - 1, Солнечный – 2, Сапоговский – 4,  У-Бюрский – 1)</w:t>
      </w:r>
      <w:r w:rsidR="00B916D8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, 7 на стадии формирования</w:t>
      </w:r>
      <w:r w:rsidR="00515384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515384" w:rsidRPr="00986F7A">
        <w:rPr>
          <w:rFonts w:ascii="Times New Roman" w:hAnsi="Times New Roman"/>
          <w:sz w:val="28"/>
          <w:szCs w:val="28"/>
        </w:rPr>
        <w:t>(Весенненский – 1, Доможаковский  - 1,  Солнечный – 1,  Чарковский – 3, У-Абаканский – 1)</w:t>
      </w:r>
      <w:r w:rsidR="00DE6A6D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. О</w:t>
      </w:r>
      <w:r w:rsidR="00B916D8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бщая </w:t>
      </w:r>
      <w:r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B916D8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площадь</w:t>
      </w:r>
      <w:r w:rsidR="00DE6A6D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участков,</w:t>
      </w:r>
      <w:r w:rsidR="00C66333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515384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отведенная </w:t>
      </w:r>
      <w:r w:rsidR="00DE6A6D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под захоронения</w:t>
      </w:r>
      <w:r w:rsidR="00515384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,</w:t>
      </w:r>
      <w:r w:rsidR="00DE6A6D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составляет </w:t>
      </w:r>
      <w:r w:rsidR="00C66333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более </w:t>
      </w:r>
      <w:r w:rsidR="00515384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C66333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86</w:t>
      </w:r>
      <w:r w:rsidR="00747434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га. </w:t>
      </w:r>
    </w:p>
    <w:p w:rsidR="0006412D" w:rsidRPr="004D16E1" w:rsidRDefault="0006412D" w:rsidP="004D16E1">
      <w:pPr>
        <w:jc w:val="both"/>
        <w:rPr>
          <w:rFonts w:ascii="Times New Roman" w:hAnsi="Times New Roman" w:cs="Times New Roman"/>
          <w:sz w:val="28"/>
          <w:szCs w:val="28"/>
        </w:rPr>
      </w:pPr>
      <w:r w:rsidRPr="004D16E1">
        <w:rPr>
          <w:rFonts w:ascii="Times New Roman" w:hAnsi="Times New Roman" w:cs="Times New Roman"/>
          <w:sz w:val="28"/>
          <w:szCs w:val="28"/>
        </w:rPr>
        <w:t xml:space="preserve">     На официальном портале Усть-Абаканского района во вкладке «Развитие конкуренции» размещен актуализированный реестр кладбищ и мест захоронений на территории Усть-Абаканского района: </w:t>
      </w:r>
      <w:hyperlink r:id="rId29" w:history="1">
        <w:r w:rsidRPr="004D16E1">
          <w:rPr>
            <w:rStyle w:val="aa"/>
            <w:rFonts w:ascii="Times New Roman" w:hAnsi="Times New Roman" w:cs="Times New Roman"/>
            <w:sz w:val="28"/>
            <w:szCs w:val="28"/>
          </w:rPr>
          <w:t>https://docs.google.com/viewer?embedded=true&amp;url=https://ust-abakan.ru/upload/iblock/5e8/6g9foec26fl2gmotstpp8b7ou0ovx2u5/Reesktr-kladbishch-na-territorii-Ust_Abakanskogo-rayona-na-01.09.2023g..docx</w:t>
        </w:r>
      </w:hyperlink>
    </w:p>
    <w:p w:rsidR="005426BB" w:rsidRPr="00986F7A" w:rsidRDefault="00371B93" w:rsidP="0006412D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Р</w:t>
      </w:r>
      <w:r w:rsidR="00E94BAB" w:rsidRPr="00986F7A">
        <w:rPr>
          <w:rFonts w:ascii="Times New Roman" w:hAnsi="Times New Roman" w:cs="Times New Roman"/>
          <w:sz w:val="28"/>
          <w:szCs w:val="28"/>
        </w:rPr>
        <w:t xml:space="preserve">итуальные услуги оказывают </w:t>
      </w:r>
      <w:r w:rsidR="00C86E1E" w:rsidRPr="00986F7A">
        <w:rPr>
          <w:rFonts w:ascii="Times New Roman" w:hAnsi="Times New Roman" w:cs="Times New Roman"/>
          <w:sz w:val="28"/>
          <w:szCs w:val="28"/>
        </w:rPr>
        <w:t>7</w:t>
      </w:r>
      <w:r w:rsidR="00E94BAB" w:rsidRPr="00986F7A">
        <w:rPr>
          <w:rFonts w:ascii="Times New Roman" w:hAnsi="Times New Roman" w:cs="Times New Roman"/>
          <w:sz w:val="28"/>
          <w:szCs w:val="28"/>
        </w:rPr>
        <w:t xml:space="preserve"> хозяйствующих субъектов</w:t>
      </w:r>
      <w:r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,</w:t>
      </w:r>
      <w:r w:rsidR="00CA64F0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которых в среднем </w:t>
      </w:r>
      <w:r w:rsidR="00171C3B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работае</w:t>
      </w:r>
      <w:r w:rsidR="00CA64F0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 </w:t>
      </w:r>
      <w:r w:rsidR="005426BB"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>18</w:t>
      </w:r>
      <w:r w:rsidRPr="00986F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человек.  </w:t>
      </w:r>
      <w:r w:rsidR="00587986" w:rsidRPr="00986F7A">
        <w:rPr>
          <w:rFonts w:ascii="Times New Roman" w:hAnsi="Times New Roman" w:cs="Times New Roman"/>
          <w:sz w:val="28"/>
          <w:szCs w:val="28"/>
        </w:rPr>
        <w:t xml:space="preserve">Доля организаций частной формы собственности в сфере ритуальных услуг составляет 100 %.  </w:t>
      </w:r>
      <w:r w:rsidR="00F41B5C" w:rsidRPr="00986F7A">
        <w:rPr>
          <w:rFonts w:ascii="Times New Roman" w:hAnsi="Times New Roman"/>
          <w:sz w:val="28"/>
          <w:szCs w:val="28"/>
        </w:rPr>
        <w:t xml:space="preserve">Актуализирован на отчетную дату реестр хозяйствующих субъектов, имеющих право на оказание услуг по организации похорон (включая стоимость оказываемых и </w:t>
      </w:r>
      <w:r w:rsidR="00F41B5C" w:rsidRPr="00986F7A">
        <w:rPr>
          <w:rFonts w:ascii="Times New Roman" w:hAnsi="Times New Roman"/>
          <w:sz w:val="28"/>
          <w:szCs w:val="28"/>
        </w:rPr>
        <w:lastRenderedPageBreak/>
        <w:t xml:space="preserve">ритуальных услуг) на территории Усть-Абаканского района. Информация размещена на официальном портале Усть-Абаканского района: </w:t>
      </w:r>
      <w:hyperlink r:id="rId30" w:history="1">
        <w:r w:rsidR="005426BB" w:rsidRPr="00986F7A">
          <w:rPr>
            <w:rStyle w:val="aa"/>
            <w:rFonts w:ascii="Times New Roman" w:hAnsi="Times New Roman"/>
            <w:sz w:val="28"/>
            <w:szCs w:val="28"/>
          </w:rPr>
          <w:t>https://docs.google.com/viewer?embedded=true&amp;url=https://ust-abakan.ru/upload/iblock/503/8s8t5ffk7zstz8jlk90weqhpv61gwz07/Reestr-khozyaystvuyushchikh-subektov_-imeyushchikh-pravo-na-okazanie-ritualnykh-uslug.docx</w:t>
        </w:r>
      </w:hyperlink>
      <w:r w:rsidR="005426BB" w:rsidRPr="00986F7A">
        <w:rPr>
          <w:rFonts w:ascii="Times New Roman" w:hAnsi="Times New Roman"/>
          <w:sz w:val="28"/>
          <w:szCs w:val="28"/>
        </w:rPr>
        <w:t xml:space="preserve"> </w:t>
      </w:r>
    </w:p>
    <w:p w:rsidR="00E94BAB" w:rsidRPr="00986F7A" w:rsidRDefault="00E94BAB" w:rsidP="00D114D6">
      <w:pPr>
        <w:spacing w:after="12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 муниципальных образованиях созданы все условия для развития конкуренции на рынке ритуальных услуг. Предприятиями оказывается широкий спектр услуг, который зависит от выбора и уровня обеспеченности клиента. Основными задачами по содействию развитию конкуренции на рынке являются дальнейшее развитие добросовестной конкуренции.</w:t>
      </w:r>
    </w:p>
    <w:p w:rsidR="000D484C" w:rsidRPr="00986F7A" w:rsidRDefault="00AD5C4C" w:rsidP="00AD5C4C">
      <w:pPr>
        <w:pStyle w:val="Default"/>
        <w:spacing w:line="276" w:lineRule="auto"/>
        <w:ind w:firstLine="510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 Особенность ритуальных услуг заключается в том, что при относительно небольшом объеме индивидуального спроса, редком обращении за этими услугами, их приобретение связано с чрезвычайными обстоятельствами в жизни людей. Эти услуги абсолютно необходимы для потребителей, от них практически невозможно отказаться, их вынуждены покупать по любой цене и при любых условиях и выполнять в очень ограниченный отрезок времени. Это делает спрос на данный вид услуг слабо эластичным</w:t>
      </w:r>
      <w:r w:rsidR="000D484C" w:rsidRPr="00986F7A">
        <w:rPr>
          <w:sz w:val="28"/>
          <w:szCs w:val="28"/>
        </w:rPr>
        <w:t xml:space="preserve"> по цене.</w:t>
      </w:r>
    </w:p>
    <w:p w:rsidR="000D484C" w:rsidRPr="00986F7A" w:rsidRDefault="000D484C" w:rsidP="003C002F">
      <w:pPr>
        <w:ind w:firstLine="5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F7A">
        <w:rPr>
          <w:rFonts w:ascii="Times New Roman" w:hAnsi="Times New Roman" w:cs="Times New Roman"/>
          <w:sz w:val="28"/>
          <w:szCs w:val="28"/>
        </w:rPr>
        <w:t>Если уровень общей инфляции в стране или регионе повышается, то цены на товары и услуги, включая ритуальные услуги, также могут увеличиваться. Кроме того, на рынке ритуальных услуг в районе существует ограниченное предложение или недостаток конкуренции, поставщики услуг могут повысить цены, что связано с недостаточным количеством конкурентов или с нехваткой ресурсов, необходимых для оказания услуг.</w:t>
      </w:r>
      <w:r w:rsidRPr="00986F7A">
        <w:rPr>
          <w:rFonts w:ascii="Times New Roman" w:hAnsi="Times New Roman" w:cs="Times New Roman"/>
          <w:sz w:val="24"/>
          <w:szCs w:val="24"/>
        </w:rPr>
        <w:br/>
      </w:r>
      <w:r w:rsidR="00E94BAB" w:rsidRPr="00986F7A">
        <w:rPr>
          <w:rFonts w:ascii="Times New Roman" w:hAnsi="Times New Roman" w:cs="Times New Roman"/>
          <w:sz w:val="28"/>
          <w:szCs w:val="28"/>
        </w:rPr>
        <w:t xml:space="preserve">       В результате мониторинга ценовой </w:t>
      </w:r>
      <w:proofErr w:type="gramStart"/>
      <w:r w:rsidR="00E94BAB" w:rsidRPr="00986F7A">
        <w:rPr>
          <w:rFonts w:ascii="Times New Roman" w:hAnsi="Times New Roman" w:cs="Times New Roman"/>
          <w:sz w:val="28"/>
          <w:szCs w:val="28"/>
        </w:rPr>
        <w:t>политики</w:t>
      </w:r>
      <w:r w:rsidR="003C002F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171C3B" w:rsidRPr="00986F7A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171C3B" w:rsidRPr="00986F7A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3C002F" w:rsidRPr="00986F7A">
        <w:rPr>
          <w:rFonts w:ascii="Times New Roman" w:hAnsi="Times New Roman" w:cs="Times New Roman"/>
          <w:sz w:val="28"/>
          <w:szCs w:val="28"/>
        </w:rPr>
        <w:t xml:space="preserve">средняя стоимость </w:t>
      </w:r>
      <w:r w:rsidR="00E94BAB" w:rsidRPr="00986F7A">
        <w:rPr>
          <w:rFonts w:ascii="Times New Roman" w:hAnsi="Times New Roman" w:cs="Times New Roman"/>
          <w:sz w:val="28"/>
          <w:szCs w:val="28"/>
        </w:rPr>
        <w:t xml:space="preserve"> ритуальных услуг </w:t>
      </w:r>
      <w:r w:rsidR="003C002F" w:rsidRPr="00986F7A">
        <w:rPr>
          <w:rFonts w:ascii="Times New Roman" w:hAnsi="Times New Roman" w:cs="Times New Roman"/>
          <w:sz w:val="28"/>
          <w:szCs w:val="28"/>
        </w:rPr>
        <w:t>увеличилась</w:t>
      </w:r>
      <w:r w:rsidR="00E94BAB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3C002F" w:rsidRPr="00986F7A">
        <w:rPr>
          <w:rFonts w:ascii="Times New Roman" w:hAnsi="Times New Roman" w:cs="Times New Roman"/>
          <w:sz w:val="28"/>
          <w:szCs w:val="28"/>
        </w:rPr>
        <w:t>в среднем на</w:t>
      </w:r>
      <w:r w:rsidR="00171C3B" w:rsidRPr="00986F7A">
        <w:rPr>
          <w:rFonts w:ascii="Times New Roman" w:hAnsi="Times New Roman" w:cs="Times New Roman"/>
          <w:sz w:val="28"/>
          <w:szCs w:val="28"/>
        </w:rPr>
        <w:t xml:space="preserve"> 10</w:t>
      </w:r>
      <w:r w:rsidR="00E94BAB" w:rsidRPr="00986F7A">
        <w:rPr>
          <w:rFonts w:ascii="Times New Roman" w:hAnsi="Times New Roman" w:cs="Times New Roman"/>
          <w:sz w:val="28"/>
          <w:szCs w:val="28"/>
        </w:rPr>
        <w:t xml:space="preserve">%  в сравнении </w:t>
      </w:r>
      <w:r w:rsidR="003C002F" w:rsidRPr="00986F7A">
        <w:rPr>
          <w:rFonts w:ascii="Times New Roman" w:hAnsi="Times New Roman" w:cs="Times New Roman"/>
          <w:sz w:val="28"/>
          <w:szCs w:val="28"/>
        </w:rPr>
        <w:t xml:space="preserve">с аналогичным периодом 2022 года. </w:t>
      </w:r>
      <w:r w:rsidR="003C002F" w:rsidRPr="00986F7A">
        <w:rPr>
          <w:rFonts w:ascii="Times New Roman" w:hAnsi="Times New Roman" w:cs="Times New Roman"/>
          <w:sz w:val="28"/>
          <w:szCs w:val="28"/>
          <w:shd w:val="clear" w:color="auto" w:fill="FFFFFF"/>
        </w:rPr>
        <w:t>На рост </w:t>
      </w:r>
      <w:r w:rsidR="003C002F" w:rsidRPr="00986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</w:t>
      </w:r>
      <w:r w:rsidR="003C002F" w:rsidRPr="0098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повлияло не только сырье, но и увеличение зарплат, а также удорожание логистики. </w:t>
      </w:r>
    </w:p>
    <w:p w:rsidR="00F25C59" w:rsidRPr="00986F7A" w:rsidRDefault="00F25C59" w:rsidP="00F25C59">
      <w:pPr>
        <w:pStyle w:val="Default"/>
        <w:spacing w:line="276" w:lineRule="auto"/>
        <w:ind w:left="510"/>
        <w:rPr>
          <w:sz w:val="28"/>
          <w:szCs w:val="28"/>
          <w:u w:val="single"/>
        </w:rPr>
      </w:pPr>
      <w:r w:rsidRPr="00986F7A">
        <w:rPr>
          <w:sz w:val="28"/>
          <w:szCs w:val="28"/>
          <w:u w:val="single"/>
        </w:rPr>
        <w:t xml:space="preserve">2.7. </w:t>
      </w:r>
      <w:r w:rsidR="00B86C73" w:rsidRPr="00986F7A">
        <w:rPr>
          <w:sz w:val="28"/>
          <w:szCs w:val="28"/>
          <w:u w:val="single"/>
        </w:rPr>
        <w:t xml:space="preserve"> </w:t>
      </w:r>
      <w:r w:rsidRPr="00986F7A">
        <w:rPr>
          <w:sz w:val="28"/>
          <w:szCs w:val="28"/>
          <w:u w:val="single"/>
        </w:rPr>
        <w:t>Рынок выполнения работ по благоустройству сельских территорий</w:t>
      </w:r>
    </w:p>
    <w:p w:rsidR="00AA2200" w:rsidRPr="00986F7A" w:rsidRDefault="00AA2200" w:rsidP="00F25C59">
      <w:pPr>
        <w:pStyle w:val="Default"/>
        <w:spacing w:line="276" w:lineRule="auto"/>
        <w:ind w:left="510"/>
        <w:rPr>
          <w:sz w:val="28"/>
          <w:szCs w:val="28"/>
          <w:u w:val="single"/>
        </w:rPr>
      </w:pPr>
    </w:p>
    <w:p w:rsidR="00AA2200" w:rsidRPr="00986F7A" w:rsidRDefault="00587986" w:rsidP="00CE70EB">
      <w:pPr>
        <w:pStyle w:val="Default"/>
        <w:spacing w:line="276" w:lineRule="auto"/>
        <w:jc w:val="both"/>
        <w:rPr>
          <w:sz w:val="28"/>
          <w:szCs w:val="28"/>
        </w:rPr>
      </w:pPr>
      <w:r w:rsidRPr="00986F7A">
        <w:t xml:space="preserve">     </w:t>
      </w:r>
      <w:r w:rsidR="009B6AD6" w:rsidRPr="00986F7A">
        <w:t xml:space="preserve">      </w:t>
      </w:r>
      <w:r w:rsidR="00AA2200" w:rsidRPr="00986F7A">
        <w:rPr>
          <w:sz w:val="28"/>
          <w:szCs w:val="28"/>
        </w:rPr>
        <w:t>Благоустройство это целый комплекс мероприятий,  направленных на обеспечение и повышение комфортности условий проживания граждан. Поддержание и улучшение санитарного и эстетического состояния территории.</w:t>
      </w:r>
    </w:p>
    <w:p w:rsidR="00A6774D" w:rsidRPr="00986F7A" w:rsidRDefault="00B62701" w:rsidP="00A6774D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hyperlink r:id="rId31" w:history="1">
        <w:r w:rsidR="00AA2200" w:rsidRPr="00986F7A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Рынок</w:t>
        </w:r>
      </w:hyperlink>
      <w:r w:rsidR="00AA2200" w:rsidRPr="00986F7A">
        <w:rPr>
          <w:color w:val="auto"/>
          <w:sz w:val="28"/>
          <w:szCs w:val="28"/>
          <w:shd w:val="clear" w:color="auto" w:fill="FFFFFF"/>
        </w:rPr>
        <w:t> благоустройства территорий включает в себя различные виды услуг и продуктов</w:t>
      </w:r>
      <w:r w:rsidR="003B1408" w:rsidRPr="00986F7A">
        <w:rPr>
          <w:color w:val="auto"/>
          <w:sz w:val="28"/>
          <w:szCs w:val="28"/>
          <w:shd w:val="clear" w:color="auto" w:fill="FFFFFF"/>
        </w:rPr>
        <w:t xml:space="preserve">. </w:t>
      </w:r>
      <w:r w:rsidR="003B1408" w:rsidRPr="00986F7A">
        <w:rPr>
          <w:sz w:val="28"/>
          <w:szCs w:val="28"/>
        </w:rPr>
        <w:t xml:space="preserve">За 2023г. </w:t>
      </w:r>
      <w:r w:rsidR="00A6774D" w:rsidRPr="00986F7A">
        <w:rPr>
          <w:sz w:val="28"/>
          <w:szCs w:val="28"/>
        </w:rPr>
        <w:t xml:space="preserve">на портале закупок </w:t>
      </w:r>
      <w:hyperlink r:id="rId32" w:anchor="_blank" w:history="1">
        <w:r w:rsidR="00A6774D" w:rsidRPr="00986F7A">
          <w:rPr>
            <w:b/>
            <w:bCs/>
            <w:sz w:val="28"/>
            <w:szCs w:val="28"/>
            <w:shd w:val="clear" w:color="auto" w:fill="FFFFFF"/>
          </w:rPr>
          <w:t>zakupki.gov.ru</w:t>
        </w:r>
      </w:hyperlink>
      <w:r w:rsidR="00A6774D" w:rsidRPr="00986F7A">
        <w:rPr>
          <w:sz w:val="28"/>
          <w:szCs w:val="28"/>
        </w:rPr>
        <w:t xml:space="preserve"> заключено 5 контрактов по благоустройству на общую сумму 27 845,2 тыс. руб., экономия бюджетных средств составила  3 720,8 тыс. руб. В рамках заключенных контрактов в рп. Усть-Абакан выполнены работы по благоустройству </w:t>
      </w:r>
      <w:r w:rsidR="00A6774D" w:rsidRPr="00986F7A">
        <w:rPr>
          <w:sz w:val="28"/>
          <w:szCs w:val="28"/>
        </w:rPr>
        <w:lastRenderedPageBreak/>
        <w:t xml:space="preserve">общественной </w:t>
      </w:r>
      <w:r w:rsidR="00A6774D" w:rsidRPr="00986F7A">
        <w:rPr>
          <w:color w:val="auto"/>
          <w:sz w:val="28"/>
          <w:szCs w:val="28"/>
        </w:rPr>
        <w:t xml:space="preserve">территории «Острова отдыха», проведены работы по оборудованию детских площадок,  </w:t>
      </w:r>
      <w:r w:rsidR="00A6774D" w:rsidRPr="00986F7A">
        <w:rPr>
          <w:rFonts w:ascii="Roboto" w:hAnsi="Roboto"/>
          <w:sz w:val="28"/>
          <w:szCs w:val="28"/>
          <w:shd w:val="clear" w:color="auto" w:fill="FFFFFF"/>
        </w:rPr>
        <w:t>выполнены  мероприятия, направленные на энергосбережение и повышение энергетической эффективности использования электрической энергии при эксплуатации объектов уличного освещения и др.</w:t>
      </w:r>
    </w:p>
    <w:p w:rsidR="00A6774D" w:rsidRPr="00986F7A" w:rsidRDefault="00A6774D" w:rsidP="00A6774D">
      <w:pPr>
        <w:pStyle w:val="Default"/>
        <w:widowControl w:val="0"/>
        <w:spacing w:line="276" w:lineRule="auto"/>
        <w:jc w:val="both"/>
        <w:rPr>
          <w:sz w:val="28"/>
          <w:szCs w:val="28"/>
        </w:rPr>
      </w:pPr>
      <w:r w:rsidRPr="00986F7A">
        <w:rPr>
          <w:rFonts w:ascii="Roboto" w:hAnsi="Roboto"/>
          <w:sz w:val="28"/>
          <w:szCs w:val="28"/>
          <w:shd w:val="clear" w:color="auto" w:fill="FFFFFF"/>
        </w:rPr>
        <w:t xml:space="preserve">           Кроме того, по муниципальным контрактам с единственным поставщиком и договорам на благоустройство территории Усть-Абаканского района </w:t>
      </w:r>
      <w:r w:rsidRPr="00986F7A">
        <w:rPr>
          <w:sz w:val="28"/>
          <w:szCs w:val="28"/>
          <w:shd w:val="clear" w:color="auto" w:fill="FFFFFF"/>
        </w:rPr>
        <w:t>направлено 21 675,0</w:t>
      </w:r>
      <w:r w:rsidRPr="00986F7A">
        <w:rPr>
          <w:rFonts w:ascii="Roboto" w:hAnsi="Roboto"/>
          <w:sz w:val="28"/>
          <w:szCs w:val="28"/>
          <w:shd w:val="clear" w:color="auto" w:fill="FFFFFF"/>
        </w:rPr>
        <w:t xml:space="preserve"> тыс. руб. в рамках данных контрактов проведено благоустройство общественных территорий,</w:t>
      </w:r>
      <w:r w:rsidR="00D232BE" w:rsidRPr="00986F7A">
        <w:rPr>
          <w:rFonts w:ascii="Roboto" w:hAnsi="Roboto"/>
          <w:sz w:val="28"/>
          <w:szCs w:val="28"/>
          <w:shd w:val="clear" w:color="auto" w:fill="FFFFFF"/>
        </w:rPr>
        <w:t xml:space="preserve"> обустройство мест накопления ТКО, поставка детского игрового оборудования, обустройство памятников и др.</w:t>
      </w:r>
    </w:p>
    <w:p w:rsidR="00F41B5C" w:rsidRPr="00F25C59" w:rsidRDefault="00A6774D" w:rsidP="009B6AD6">
      <w:pPr>
        <w:pStyle w:val="Default"/>
        <w:spacing w:line="276" w:lineRule="auto"/>
        <w:ind w:firstLine="708"/>
        <w:jc w:val="both"/>
        <w:rPr>
          <w:b/>
          <w:sz w:val="28"/>
          <w:szCs w:val="28"/>
          <w:u w:val="single"/>
        </w:rPr>
        <w:sectPr w:rsidR="00F41B5C" w:rsidRPr="00F25C59" w:rsidSect="00981C61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986F7A">
        <w:rPr>
          <w:rFonts w:ascii="Roboto" w:hAnsi="Roboto" w:cs="Roboto"/>
          <w:sz w:val="28"/>
          <w:szCs w:val="28"/>
          <w:shd w:val="clear" w:color="auto" w:fill="FFFFFF"/>
        </w:rPr>
        <w:t xml:space="preserve">  </w:t>
      </w:r>
      <w:proofErr w:type="gramStart"/>
      <w:r w:rsidRPr="00986F7A">
        <w:rPr>
          <w:rFonts w:ascii="Roboto" w:hAnsi="Roboto" w:cs="Roboto"/>
          <w:sz w:val="28"/>
          <w:szCs w:val="28"/>
          <w:shd w:val="clear" w:color="auto" w:fill="FFFFFF"/>
        </w:rPr>
        <w:t>Доля организаций частной формы собственности занятых оказанием благоустроительных работ за отчетный период составила 100%.</w:t>
      </w:r>
      <w:r w:rsidR="009B6AD6" w:rsidRPr="00986F7A">
        <w:rPr>
          <w:rFonts w:ascii="Roboto" w:hAnsi="Roboto" w:cs="Roboto"/>
          <w:sz w:val="28"/>
          <w:szCs w:val="28"/>
          <w:shd w:val="clear" w:color="auto" w:fill="FFFFFF"/>
        </w:rPr>
        <w:t xml:space="preserve"> </w:t>
      </w:r>
      <w:r w:rsidR="00F41B5C" w:rsidRPr="00986F7A">
        <w:rPr>
          <w:sz w:val="28"/>
          <w:szCs w:val="28"/>
        </w:rPr>
        <w:t>На официальном портале Усть-Абаканского района во вкладке «Развитие конкуренции» актуализирован реестр организаций, осуществляющих деятельность на рынке выполнения работ по благоустройству городской среды, включая информацию о наличии хозяйствующих субъектов с государственным и муниципальным участием</w:t>
      </w:r>
      <w:r w:rsidR="009B6AD6" w:rsidRPr="00986F7A">
        <w:rPr>
          <w:sz w:val="28"/>
          <w:szCs w:val="28"/>
        </w:rPr>
        <w:t>:</w:t>
      </w:r>
      <w:r w:rsidR="009B6AD6" w:rsidRPr="00986F7A">
        <w:t xml:space="preserve"> </w:t>
      </w:r>
      <w:hyperlink r:id="rId33" w:history="1">
        <w:r w:rsidR="009B6AD6" w:rsidRPr="00986F7A">
          <w:rPr>
            <w:rStyle w:val="aa"/>
            <w:sz w:val="28"/>
            <w:szCs w:val="28"/>
          </w:rPr>
          <w:t>https://docs.google.com/viewer?embedded=true&amp;url=https://ust-abakan.ru/upload/iblock</w:t>
        </w:r>
        <w:proofErr w:type="gramEnd"/>
        <w:r w:rsidR="009B6AD6" w:rsidRPr="00986F7A">
          <w:rPr>
            <w:rStyle w:val="aa"/>
            <w:sz w:val="28"/>
            <w:szCs w:val="28"/>
          </w:rPr>
          <w:t>/9ff/qcnfu5sejf9867lfoaa6ib7n4opfp7jj/Reestr-khozyaystvuyushchikh-subektov_-osushchestvlyayushchikh-blagoustroystvo-territoriy-Ust_Abakanskogo-rayona.docx</w:t>
        </w:r>
      </w:hyperlink>
      <w:r w:rsidR="009B6AD6">
        <w:rPr>
          <w:sz w:val="28"/>
          <w:szCs w:val="28"/>
        </w:rPr>
        <w:t xml:space="preserve"> </w:t>
      </w:r>
    </w:p>
    <w:p w:rsidR="00CC2770" w:rsidRDefault="00CC2770" w:rsidP="00CC2770">
      <w:pPr>
        <w:pStyle w:val="Default"/>
        <w:numPr>
          <w:ilvl w:val="0"/>
          <w:numId w:val="22"/>
        </w:numPr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C02E9C">
        <w:rPr>
          <w:b/>
          <w:sz w:val="28"/>
          <w:szCs w:val="28"/>
        </w:rPr>
        <w:lastRenderedPageBreak/>
        <w:t>Сведения о достижении целевых значений контрольных показателей эффективности, установленных в «дорожной карте»</w:t>
      </w:r>
    </w:p>
    <w:p w:rsidR="003B1408" w:rsidRPr="00C02E9C" w:rsidRDefault="003B1408" w:rsidP="003B1408">
      <w:pPr>
        <w:pStyle w:val="Default"/>
        <w:spacing w:line="276" w:lineRule="auto"/>
        <w:ind w:left="567"/>
        <w:rPr>
          <w:b/>
          <w:sz w:val="28"/>
          <w:szCs w:val="28"/>
        </w:rPr>
      </w:pPr>
    </w:p>
    <w:p w:rsidR="003B1408" w:rsidRPr="003B1408" w:rsidRDefault="003B1408" w:rsidP="003B1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3B1408">
        <w:rPr>
          <w:rFonts w:ascii="Times New Roman" w:hAnsi="Times New Roman" w:cs="Times New Roman"/>
          <w:bCs/>
          <w:sz w:val="28"/>
          <w:szCs w:val="28"/>
        </w:rPr>
        <w:t xml:space="preserve">Все целевые значения контрольных показателей эффективности, установленные в «дорожной карте» достигнуты на 100%. </w:t>
      </w:r>
    </w:p>
    <w:p w:rsidR="00A4663A" w:rsidRDefault="00A4663A" w:rsidP="00A4663A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3B1408" w:rsidRPr="00C02E9C" w:rsidRDefault="003B1408" w:rsidP="00A4663A">
      <w:pPr>
        <w:pStyle w:val="Default"/>
        <w:spacing w:line="276" w:lineRule="auto"/>
        <w:jc w:val="both"/>
        <w:rPr>
          <w:b/>
          <w:sz w:val="28"/>
          <w:szCs w:val="28"/>
        </w:rPr>
      </w:pPr>
    </w:p>
    <w:tbl>
      <w:tblPr>
        <w:tblStyle w:val="af3"/>
        <w:tblW w:w="1527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3969"/>
        <w:gridCol w:w="992"/>
        <w:gridCol w:w="1134"/>
        <w:gridCol w:w="1417"/>
        <w:gridCol w:w="1276"/>
        <w:gridCol w:w="2551"/>
      </w:tblGrid>
      <w:tr w:rsidR="003B1408" w:rsidRPr="00986F7A" w:rsidTr="003B1408">
        <w:tc>
          <w:tcPr>
            <w:tcW w:w="675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Наименование рынка (направ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систем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мероприя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тия)</w:t>
            </w:r>
          </w:p>
        </w:tc>
        <w:tc>
          <w:tcPr>
            <w:tcW w:w="3969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3B1408" w:rsidRPr="00986F7A" w:rsidRDefault="003B1408" w:rsidP="00D062B3">
            <w:pPr>
              <w:tabs>
                <w:tab w:val="left" w:pos="935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gramEnd"/>
          </w:p>
        </w:tc>
        <w:tc>
          <w:tcPr>
            <w:tcW w:w="1134" w:type="dxa"/>
          </w:tcPr>
          <w:p w:rsidR="003B1408" w:rsidRPr="00986F7A" w:rsidRDefault="003B1408" w:rsidP="005A31BA">
            <w:pPr>
              <w:tabs>
                <w:tab w:val="left" w:pos="9354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Исходное зна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показателя 2020г.</w:t>
            </w:r>
          </w:p>
        </w:tc>
        <w:tc>
          <w:tcPr>
            <w:tcW w:w="1417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теля, установ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ленное в утвер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жденной «дорож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карте» </w:t>
            </w:r>
          </w:p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на 2023г.</w:t>
            </w:r>
          </w:p>
        </w:tc>
        <w:tc>
          <w:tcPr>
            <w:tcW w:w="1276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значе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каза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теля </w:t>
            </w:r>
          </w:p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в 2023г.</w:t>
            </w:r>
          </w:p>
        </w:tc>
        <w:tc>
          <w:tcPr>
            <w:tcW w:w="2551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Источник дан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для рас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 показа</w:t>
            </w:r>
            <w:r w:rsidRPr="00986F7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</w:t>
            </w:r>
          </w:p>
        </w:tc>
      </w:tr>
      <w:tr w:rsidR="003B1408" w:rsidRPr="00986F7A" w:rsidTr="003B1408">
        <w:tc>
          <w:tcPr>
            <w:tcW w:w="675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1408" w:rsidRPr="00986F7A" w:rsidTr="003B1408">
        <w:tc>
          <w:tcPr>
            <w:tcW w:w="675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3969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992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551" w:type="dxa"/>
          </w:tcPr>
          <w:p w:rsidR="003B1408" w:rsidRPr="00986F7A" w:rsidRDefault="003B1408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</w:tr>
      <w:tr w:rsidR="003B1408" w:rsidRPr="00986F7A" w:rsidTr="003B1408">
        <w:tc>
          <w:tcPr>
            <w:tcW w:w="675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969" w:type="dxa"/>
          </w:tcPr>
          <w:p w:rsidR="003B1408" w:rsidRPr="00986F7A" w:rsidRDefault="003B1408" w:rsidP="004D3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992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3B1408" w:rsidRPr="00986F7A" w:rsidRDefault="003B1408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района</w:t>
            </w:r>
          </w:p>
        </w:tc>
      </w:tr>
      <w:tr w:rsidR="003B1408" w:rsidRPr="00986F7A" w:rsidTr="003B1408">
        <w:tc>
          <w:tcPr>
            <w:tcW w:w="675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B1408" w:rsidRPr="00986F7A" w:rsidRDefault="003B1408" w:rsidP="00B2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3B1408" w:rsidRPr="00986F7A" w:rsidRDefault="003B1408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по межмуниципальным маршрутам регулярных перевозок</w:t>
            </w:r>
          </w:p>
        </w:tc>
        <w:tc>
          <w:tcPr>
            <w:tcW w:w="3969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992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986F7A" w:rsidRDefault="003B1408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района</w:t>
            </w:r>
          </w:p>
        </w:tc>
      </w:tr>
      <w:tr w:rsidR="003B1408" w:rsidRPr="00986F7A" w:rsidTr="003B1408">
        <w:tc>
          <w:tcPr>
            <w:tcW w:w="675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3969" w:type="dxa"/>
          </w:tcPr>
          <w:p w:rsidR="003B1408" w:rsidRPr="00986F7A" w:rsidRDefault="003B1408" w:rsidP="004D3BB1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Доля организаций, осуществляющих выполнение работ по содержанию и  ремонту  автомобильных дорог общего пользования  местного значения, частной формы собственности.</w:t>
            </w:r>
          </w:p>
        </w:tc>
        <w:tc>
          <w:tcPr>
            <w:tcW w:w="992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986F7A" w:rsidRDefault="003B1408" w:rsidP="008D52DE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района</w:t>
            </w:r>
          </w:p>
        </w:tc>
      </w:tr>
      <w:tr w:rsidR="003B1408" w:rsidRPr="00986F7A" w:rsidTr="003B1408">
        <w:tc>
          <w:tcPr>
            <w:tcW w:w="675" w:type="dxa"/>
            <w:tcBorders>
              <w:bottom w:val="single" w:sz="4" w:space="0" w:color="auto"/>
            </w:tcBorders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B1408" w:rsidRPr="00986F7A" w:rsidRDefault="003B1408" w:rsidP="00B24924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B1408" w:rsidRPr="00986F7A" w:rsidRDefault="003B1408" w:rsidP="004D3BB1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408" w:rsidRPr="00986F7A" w:rsidRDefault="003B1408" w:rsidP="00B24924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1408" w:rsidRPr="00986F7A" w:rsidRDefault="003B1408" w:rsidP="00783417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</w:tr>
      <w:tr w:rsidR="003B1408" w:rsidRPr="00986F7A" w:rsidTr="003B1408">
        <w:tc>
          <w:tcPr>
            <w:tcW w:w="675" w:type="dxa"/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B1408" w:rsidRPr="00986F7A" w:rsidRDefault="003B1408" w:rsidP="003A56A5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3969" w:type="dxa"/>
          </w:tcPr>
          <w:p w:rsidR="003B1408" w:rsidRPr="00986F7A" w:rsidRDefault="003B1408" w:rsidP="003A56A5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992" w:type="dxa"/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986F7A" w:rsidRDefault="003B1408" w:rsidP="003A56A5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</w:tr>
      <w:tr w:rsidR="003B1408" w:rsidRPr="00C02E9C" w:rsidTr="003B1408">
        <w:tc>
          <w:tcPr>
            <w:tcW w:w="675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сельских территорий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 работ по благоустройству,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1408" w:rsidRPr="00986F7A" w:rsidRDefault="003B1408" w:rsidP="003A56A5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F7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</w:t>
            </w:r>
          </w:p>
        </w:tc>
      </w:tr>
      <w:bookmarkEnd w:id="1"/>
    </w:tbl>
    <w:p w:rsidR="00CC2770" w:rsidRPr="00C02E9C" w:rsidRDefault="00CC2770" w:rsidP="00A4663A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CC2770" w:rsidRPr="00C02E9C" w:rsidRDefault="00CC2770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C2770" w:rsidRPr="00C02E9C" w:rsidSect="00CC277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5375B" w:rsidRPr="009247EA" w:rsidRDefault="0085375B" w:rsidP="009247E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C8C" w:rsidRPr="00C02E9C" w:rsidRDefault="003B1408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44743" w:rsidRPr="00C02E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47C8C" w:rsidRPr="00C02E9C">
        <w:rPr>
          <w:rFonts w:ascii="Times New Roman" w:hAnsi="Times New Roman" w:cs="Times New Roman"/>
          <w:b/>
          <w:bCs/>
          <w:sz w:val="28"/>
          <w:szCs w:val="28"/>
        </w:rPr>
        <w:t>Деятельность администрации Усть-Абаканского района по реализации системных мероприятий, направленных на развитие конкурентной среды на территории муниципального образования Усть-Абаканский район.</w:t>
      </w:r>
    </w:p>
    <w:p w:rsidR="00D47C8C" w:rsidRPr="00C02E9C" w:rsidRDefault="00D47C8C" w:rsidP="0035182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C8C" w:rsidRPr="00986F7A" w:rsidRDefault="003B1408" w:rsidP="0035182F">
      <w:pPr>
        <w:spacing w:after="0"/>
        <w:ind w:left="-142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Pr="00986F7A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="0035182F" w:rsidRPr="00986F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.1. </w:t>
      </w:r>
      <w:r w:rsidR="00D47C8C" w:rsidRPr="00986F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Мероприятия, направленные на </w:t>
      </w:r>
      <w:r w:rsidR="00D736A8" w:rsidRPr="00986F7A">
        <w:rPr>
          <w:rFonts w:ascii="Times New Roman" w:hAnsi="Times New Roman" w:cs="Times New Roman"/>
          <w:b/>
          <w:i/>
          <w:iCs/>
          <w:sz w:val="28"/>
          <w:szCs w:val="28"/>
        </w:rPr>
        <w:t>разви</w:t>
      </w:r>
      <w:r w:rsidR="00210363" w:rsidRPr="00986F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тие конкурентоспособности, </w:t>
      </w:r>
      <w:r w:rsidR="00544743" w:rsidRPr="00986F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товаров, </w:t>
      </w:r>
      <w:r w:rsidRPr="00986F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10363" w:rsidRPr="00986F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работ, </w:t>
      </w:r>
      <w:r w:rsidRPr="00986F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10363" w:rsidRPr="00986F7A">
        <w:rPr>
          <w:rFonts w:ascii="Times New Roman" w:hAnsi="Times New Roman" w:cs="Times New Roman"/>
          <w:b/>
          <w:i/>
          <w:iCs/>
          <w:sz w:val="28"/>
          <w:szCs w:val="28"/>
        </w:rPr>
        <w:t>услуг субъектов малого и среднего предпринимательства.</w:t>
      </w:r>
    </w:p>
    <w:p w:rsidR="00210363" w:rsidRPr="00986F7A" w:rsidRDefault="002A2515" w:rsidP="00263BA2">
      <w:pPr>
        <w:tabs>
          <w:tab w:val="left" w:pos="1920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86F7A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3A56A5" w:rsidRPr="00986F7A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86F7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Усть-Абаканского района уделяется внимание вопросам устранения избыточного муниципального регулирования, а также снижения административных барьеров при организации и ведении бизнеса.</w:t>
      </w:r>
    </w:p>
    <w:p w:rsidR="003A56A5" w:rsidRPr="00986F7A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Малое и среднее предпринимательство оказывает непосредственное влияние на общее состояние экономики, насыщение рынка товарами                        и услугами, развитие конкуренции, формирование налоговой базы                                   и налоговых поступлений в бюджеты разных уровней, создание новых рабочих мест и новых производств. </w:t>
      </w:r>
    </w:p>
    <w:p w:rsidR="003A56A5" w:rsidRPr="00986F7A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7A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основных показателей, отражающих состояние конкурентной среды, является динамика числа зарегистрированных хозяйствующих субъектов в районе.</w:t>
      </w:r>
    </w:p>
    <w:p w:rsidR="003B1408" w:rsidRPr="00986F7A" w:rsidRDefault="003B1408" w:rsidP="003B1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 Усть-Абаканском районе по состоянию на 01.01.2024г. количество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МСП, числящихся в Едином реестре субъектов малого и среднего предпринимательства, по сравнению с прошлым годом увеличилось на 147 единиц, и составило </w:t>
      </w:r>
      <w:r w:rsidRPr="00986F7A">
        <w:rPr>
          <w:rFonts w:ascii="Times New Roman" w:hAnsi="Times New Roman" w:cs="Times New Roman"/>
          <w:sz w:val="28"/>
          <w:szCs w:val="28"/>
        </w:rPr>
        <w:t>1218 единиц</w:t>
      </w:r>
      <w:r w:rsidR="00171C3B" w:rsidRPr="00986F7A">
        <w:rPr>
          <w:rFonts w:ascii="Times New Roman" w:hAnsi="Times New Roman" w:cs="Times New Roman"/>
          <w:sz w:val="28"/>
          <w:szCs w:val="28"/>
        </w:rPr>
        <w:t xml:space="preserve"> (2022г.- 1071 ед.)</w:t>
      </w:r>
      <w:r w:rsidRPr="00986F7A">
        <w:rPr>
          <w:rFonts w:ascii="Times New Roman" w:hAnsi="Times New Roman" w:cs="Times New Roman"/>
          <w:sz w:val="28"/>
          <w:szCs w:val="28"/>
        </w:rPr>
        <w:t>, из них малых предприятий - 23, средних - 1, микропредприятий – 1194. На отчетную дату действует 171 юридических лиц, из них 13 малых предприятий и 158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 xml:space="preserve">микропредприятий. По предварительным данным число субъектов малого и среднего предпринимательства в расчете на 10 000 человек населения составляет  </w:t>
      </w:r>
      <w:r w:rsidR="00E028F6" w:rsidRPr="00986F7A">
        <w:rPr>
          <w:rFonts w:ascii="Times New Roman" w:hAnsi="Times New Roman" w:cs="Times New Roman"/>
          <w:sz w:val="28"/>
          <w:szCs w:val="28"/>
        </w:rPr>
        <w:t>256</w:t>
      </w:r>
      <w:r w:rsidRPr="00986F7A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3A56A5" w:rsidRPr="00986F7A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П</w:t>
      </w:r>
      <w:r w:rsidRPr="00986F7A">
        <w:rPr>
          <w:rFonts w:ascii="Times New Roman" w:hAnsi="Times New Roman" w:cs="Times New Roman"/>
          <w:color w:val="000000"/>
          <w:sz w:val="28"/>
          <w:szCs w:val="28"/>
        </w:rPr>
        <w:t>о видам экономической деятельности - о</w:t>
      </w:r>
      <w:r w:rsidRPr="00986F7A">
        <w:rPr>
          <w:rFonts w:ascii="Times New Roman" w:hAnsi="Times New Roman" w:cs="Times New Roman"/>
          <w:sz w:val="28"/>
          <w:szCs w:val="28"/>
        </w:rPr>
        <w:t xml:space="preserve">сновная доля малых                          и </w:t>
      </w:r>
      <w:r w:rsidR="003B1408" w:rsidRPr="00986F7A">
        <w:rPr>
          <w:rFonts w:ascii="Times New Roman" w:hAnsi="Times New Roman" w:cs="Times New Roman"/>
          <w:sz w:val="28"/>
          <w:szCs w:val="28"/>
        </w:rPr>
        <w:t>микропредприятий</w:t>
      </w:r>
      <w:r w:rsidRPr="00986F7A">
        <w:rPr>
          <w:rFonts w:ascii="Times New Roman" w:hAnsi="Times New Roman" w:cs="Times New Roman"/>
          <w:sz w:val="28"/>
          <w:szCs w:val="28"/>
        </w:rPr>
        <w:t xml:space="preserve"> приходится на </w:t>
      </w:r>
      <w:r w:rsidRPr="00986F7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52504" w:rsidRPr="00986F7A">
        <w:rPr>
          <w:rFonts w:ascii="Times New Roman" w:hAnsi="Times New Roman" w:cs="Times New Roman"/>
          <w:color w:val="000000"/>
          <w:sz w:val="28"/>
          <w:szCs w:val="28"/>
        </w:rPr>
        <w:t>орговлю оптовую и розничную - 432</w:t>
      </w:r>
      <w:r w:rsidRPr="00986F7A">
        <w:rPr>
          <w:rFonts w:ascii="Times New Roman" w:hAnsi="Times New Roman" w:cs="Times New Roman"/>
          <w:color w:val="000000"/>
          <w:sz w:val="28"/>
          <w:szCs w:val="28"/>
        </w:rPr>
        <w:t>, а также растен</w:t>
      </w:r>
      <w:r w:rsidR="003B1408" w:rsidRPr="00986F7A">
        <w:rPr>
          <w:rFonts w:ascii="Times New Roman" w:hAnsi="Times New Roman" w:cs="Times New Roman"/>
          <w:color w:val="000000"/>
          <w:sz w:val="28"/>
          <w:szCs w:val="28"/>
        </w:rPr>
        <w:t xml:space="preserve">иеводство и животноводство – </w:t>
      </w:r>
      <w:r w:rsidR="00B52504" w:rsidRPr="00986F7A">
        <w:rPr>
          <w:rFonts w:ascii="Times New Roman" w:hAnsi="Times New Roman" w:cs="Times New Roman"/>
          <w:color w:val="000000"/>
          <w:sz w:val="28"/>
          <w:szCs w:val="28"/>
        </w:rPr>
        <w:t>204</w:t>
      </w:r>
      <w:r w:rsidRPr="00986F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6A5" w:rsidRPr="00986F7A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5175" w:rsidRPr="00986F7A" w:rsidRDefault="003B1408" w:rsidP="003A56A5">
      <w:pPr>
        <w:pStyle w:val="1"/>
        <w:shd w:val="clear" w:color="auto" w:fill="FFFFFF"/>
        <w:spacing w:line="276" w:lineRule="auto"/>
        <w:ind w:left="142" w:firstLine="142"/>
        <w:rPr>
          <w:rFonts w:ascii="Arial" w:hAnsi="Arial" w:cs="Arial"/>
          <w:color w:val="00496B"/>
          <w:sz w:val="50"/>
          <w:szCs w:val="50"/>
        </w:rPr>
      </w:pPr>
      <w:r w:rsidRPr="00986F7A">
        <w:rPr>
          <w:rFonts w:ascii="Arial" w:hAnsi="Arial" w:cs="Arial"/>
          <w:noProof/>
          <w:color w:val="00496B"/>
          <w:sz w:val="50"/>
          <w:szCs w:val="50"/>
        </w:rPr>
        <w:lastRenderedPageBreak/>
        <w:drawing>
          <wp:inline distT="0" distB="0" distL="0" distR="0">
            <wp:extent cx="5487021" cy="3923414"/>
            <wp:effectExtent l="19050" t="0" r="18429" b="886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4135F" w:rsidRPr="00986F7A" w:rsidRDefault="0074135F" w:rsidP="00B9098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9D5" w:rsidRPr="00986F7A" w:rsidRDefault="002709D5" w:rsidP="00171C3B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color w:val="000000" w:themeColor="text1"/>
          <w:sz w:val="28"/>
          <w:szCs w:val="28"/>
        </w:rPr>
        <w:t>Объём поступлений налога на совокупный доход в консолидированный</w:t>
      </w:r>
      <w:r w:rsidRPr="00986F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</w:t>
      </w:r>
      <w:r w:rsidRPr="00986F7A">
        <w:rPr>
          <w:rFonts w:ascii="Times New Roman" w:hAnsi="Times New Roman" w:cs="Times New Roman"/>
          <w:color w:val="000000" w:themeColor="text1"/>
          <w:sz w:val="28"/>
          <w:szCs w:val="28"/>
        </w:rPr>
        <w:t>юджет района</w:t>
      </w:r>
      <w:r w:rsidRPr="00986F7A">
        <w:rPr>
          <w:rFonts w:ascii="Times New Roman" w:hAnsi="Times New Roman" w:cs="Times New Roman"/>
          <w:sz w:val="28"/>
          <w:szCs w:val="28"/>
        </w:rPr>
        <w:t xml:space="preserve"> в 202</w:t>
      </w:r>
      <w:r w:rsidR="00B510F7" w:rsidRPr="00986F7A">
        <w:rPr>
          <w:rFonts w:ascii="Times New Roman" w:hAnsi="Times New Roman" w:cs="Times New Roman"/>
          <w:sz w:val="28"/>
          <w:szCs w:val="28"/>
        </w:rPr>
        <w:t>3</w:t>
      </w:r>
      <w:r w:rsidRPr="00986F7A">
        <w:rPr>
          <w:rFonts w:ascii="Times New Roman" w:hAnsi="Times New Roman" w:cs="Times New Roman"/>
          <w:sz w:val="28"/>
          <w:szCs w:val="28"/>
        </w:rPr>
        <w:t xml:space="preserve"> году от малого бизнеса составил </w:t>
      </w:r>
      <w:r w:rsidR="00F0461E" w:rsidRPr="00986F7A">
        <w:rPr>
          <w:rFonts w:ascii="Times New Roman" w:hAnsi="Times New Roman" w:cs="Times New Roman"/>
          <w:sz w:val="28"/>
          <w:szCs w:val="28"/>
        </w:rPr>
        <w:t>35,2</w:t>
      </w:r>
      <w:r w:rsidRPr="00986F7A">
        <w:rPr>
          <w:rFonts w:ascii="Times New Roman" w:hAnsi="Times New Roman" w:cs="Times New Roman"/>
          <w:color w:val="000000"/>
          <w:sz w:val="28"/>
          <w:szCs w:val="28"/>
        </w:rPr>
        <w:t xml:space="preserve"> млн</w:t>
      </w:r>
      <w:r w:rsidRPr="00986F7A">
        <w:rPr>
          <w:rFonts w:ascii="Times New Roman" w:hAnsi="Times New Roman" w:cs="Times New Roman"/>
          <w:sz w:val="28"/>
          <w:szCs w:val="28"/>
        </w:rPr>
        <w:t xml:space="preserve">. рублей, поступление налоговых платежей </w:t>
      </w:r>
      <w:r w:rsidR="00F0461E" w:rsidRPr="00986F7A">
        <w:rPr>
          <w:rFonts w:ascii="Times New Roman" w:hAnsi="Times New Roman" w:cs="Times New Roman"/>
          <w:sz w:val="28"/>
          <w:szCs w:val="28"/>
        </w:rPr>
        <w:t xml:space="preserve"> по сравнению с 2022 годом </w:t>
      </w:r>
      <w:r w:rsidRPr="00986F7A"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F0461E" w:rsidRPr="00986F7A">
        <w:rPr>
          <w:rFonts w:ascii="Times New Roman" w:hAnsi="Times New Roman" w:cs="Times New Roman"/>
          <w:sz w:val="28"/>
          <w:szCs w:val="28"/>
        </w:rPr>
        <w:t>3,2</w:t>
      </w:r>
      <w:r w:rsidRPr="00986F7A">
        <w:rPr>
          <w:rFonts w:ascii="Times New Roman" w:hAnsi="Times New Roman" w:cs="Times New Roman"/>
          <w:sz w:val="28"/>
          <w:szCs w:val="28"/>
        </w:rPr>
        <w:t xml:space="preserve"> млн. рублей, </w:t>
      </w:r>
    </w:p>
    <w:p w:rsidR="002709D5" w:rsidRPr="00986F7A" w:rsidRDefault="002709D5" w:rsidP="00171C3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Для реализации государственной политики в области поддержки и развития малого и среднего предпринимательства 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на территории района действует </w:t>
      </w:r>
      <w:r w:rsidRPr="00986F7A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субъектов малого и среднего предпринимательства в Усть-Абаканском районе». В рамках реализации муниципальной программы </w:t>
      </w:r>
      <w:r w:rsidR="00B510F7" w:rsidRPr="00986F7A">
        <w:rPr>
          <w:rFonts w:ascii="Times New Roman" w:hAnsi="Times New Roman" w:cs="Times New Roman"/>
          <w:sz w:val="28"/>
          <w:szCs w:val="28"/>
        </w:rPr>
        <w:t>проведен ежегодный</w:t>
      </w:r>
      <w:r w:rsidRPr="00986F7A">
        <w:rPr>
          <w:rFonts w:ascii="Times New Roman" w:hAnsi="Times New Roman" w:cs="Times New Roman"/>
          <w:sz w:val="28"/>
          <w:szCs w:val="28"/>
        </w:rPr>
        <w:t xml:space="preserve"> конкурс «Предприниматель года», 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освоено из муниципального бюджета 173,2 </w:t>
      </w:r>
      <w:r w:rsidR="00B510F7" w:rsidRPr="00986F7A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. </w:t>
      </w:r>
      <w:r w:rsidRPr="00986F7A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B510F7" w:rsidRPr="00986F7A">
        <w:rPr>
          <w:rFonts w:ascii="Times New Roman" w:hAnsi="Times New Roman" w:cs="Times New Roman"/>
          <w:sz w:val="28"/>
          <w:szCs w:val="28"/>
        </w:rPr>
        <w:t>оказана финансовая поддержка</w:t>
      </w:r>
      <w:r w:rsidRPr="00986F7A">
        <w:rPr>
          <w:rFonts w:ascii="Times New Roman" w:hAnsi="Times New Roman" w:cs="Times New Roman"/>
          <w:sz w:val="28"/>
          <w:szCs w:val="28"/>
        </w:rPr>
        <w:t xml:space="preserve">  субъектам малого и среднего предпринимательства в виде предоставления грантов в форме субсидий  субъектам молодежного предпринимательства с использованием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 xml:space="preserve">средств республиканского бюджета в размере </w:t>
      </w:r>
      <w:r w:rsidR="00B510F7" w:rsidRPr="00986F7A">
        <w:rPr>
          <w:rFonts w:ascii="Times New Roman" w:hAnsi="Times New Roman" w:cs="Times New Roman"/>
          <w:sz w:val="28"/>
          <w:szCs w:val="28"/>
        </w:rPr>
        <w:t>1466,5</w:t>
      </w:r>
      <w:r w:rsidRPr="00986F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, </w:t>
      </w:r>
      <w:r w:rsidRPr="00986F7A">
        <w:rPr>
          <w:rFonts w:ascii="Times New Roman" w:hAnsi="Times New Roman" w:cs="Times New Roman"/>
          <w:sz w:val="28"/>
          <w:szCs w:val="28"/>
        </w:rPr>
        <w:t xml:space="preserve"> софинансирование из средств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>муниципального бюджета Усть-Абаканского района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B510F7" w:rsidRPr="00986F7A">
        <w:rPr>
          <w:rFonts w:ascii="Times New Roman" w:hAnsi="Times New Roman" w:cs="Times New Roman"/>
          <w:sz w:val="28"/>
          <w:szCs w:val="28"/>
        </w:rPr>
        <w:t>29,9</w:t>
      </w:r>
      <w:r w:rsidRPr="00986F7A">
        <w:rPr>
          <w:rFonts w:ascii="Times New Roman" w:hAnsi="Times New Roman" w:cs="Times New Roman"/>
          <w:sz w:val="28"/>
          <w:szCs w:val="28"/>
        </w:rPr>
        <w:t xml:space="preserve"> тыс.</w:t>
      </w:r>
      <w:r w:rsidR="00B510F7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>рублей.</w:t>
      </w:r>
    </w:p>
    <w:p w:rsidR="002709D5" w:rsidRPr="00986F7A" w:rsidRDefault="001D004B" w:rsidP="00424E79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Кроме того, и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з средств муниципального бюджета Усть-Абаканского района было запланировано </w:t>
      </w:r>
      <w:r w:rsidRPr="00986F7A">
        <w:rPr>
          <w:rFonts w:ascii="Times New Roman" w:hAnsi="Times New Roman" w:cs="Times New Roman"/>
          <w:sz w:val="28"/>
          <w:szCs w:val="28"/>
        </w:rPr>
        <w:t>и оказана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>финансовая поддержка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 субъектам малого и среднего предпринимательства в виде предоставления грантов в форме субсидий </w:t>
      </w:r>
      <w:r w:rsidRPr="00986F7A">
        <w:rPr>
          <w:rFonts w:ascii="Times New Roman" w:hAnsi="Times New Roman" w:cs="Times New Roman"/>
          <w:sz w:val="28"/>
          <w:szCs w:val="28"/>
        </w:rPr>
        <w:t>на общую сумму 1500,0 тыс. рублей.</w:t>
      </w:r>
    </w:p>
    <w:p w:rsidR="002709D5" w:rsidRPr="00986F7A" w:rsidRDefault="002709D5" w:rsidP="00424E79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органов власти с представителями бизнеса строится посредством работы координационного совета </w:t>
      </w:r>
      <w:r w:rsidRPr="00986F7A">
        <w:rPr>
          <w:rFonts w:ascii="Times New Roman" w:eastAsia="Times New Roman" w:hAnsi="Times New Roman" w:cs="Times New Roman"/>
          <w:sz w:val="28"/>
          <w:szCs w:val="28"/>
        </w:rPr>
        <w:t>по развитию малого и среднего предпринимательства муниципального образования Усть-Абаканский район.</w:t>
      </w:r>
      <w:r w:rsidRPr="00986F7A">
        <w:rPr>
          <w:rFonts w:ascii="Times New Roman" w:hAnsi="Times New Roman" w:cs="Times New Roman"/>
          <w:sz w:val="28"/>
          <w:szCs w:val="28"/>
        </w:rPr>
        <w:t xml:space="preserve"> За отчетный период проведено </w:t>
      </w:r>
      <w:r w:rsidR="001D004B" w:rsidRPr="00986F7A">
        <w:rPr>
          <w:rFonts w:ascii="Times New Roman" w:hAnsi="Times New Roman" w:cs="Times New Roman"/>
          <w:sz w:val="28"/>
          <w:szCs w:val="28"/>
        </w:rPr>
        <w:t xml:space="preserve">одно </w:t>
      </w:r>
      <w:r w:rsidRPr="00986F7A">
        <w:rPr>
          <w:rFonts w:ascii="Times New Roman" w:hAnsi="Times New Roman" w:cs="Times New Roman"/>
          <w:sz w:val="28"/>
          <w:szCs w:val="28"/>
        </w:rPr>
        <w:t>заседания Совета, в ходе котор</w:t>
      </w:r>
      <w:r w:rsidR="001D004B" w:rsidRPr="00986F7A">
        <w:rPr>
          <w:rFonts w:ascii="Times New Roman" w:hAnsi="Times New Roman" w:cs="Times New Roman"/>
          <w:sz w:val="28"/>
          <w:szCs w:val="28"/>
        </w:rPr>
        <w:t>ого</w:t>
      </w:r>
      <w:r w:rsidRPr="00986F7A">
        <w:rPr>
          <w:rFonts w:ascii="Times New Roman" w:hAnsi="Times New Roman" w:cs="Times New Roman"/>
          <w:sz w:val="28"/>
          <w:szCs w:val="28"/>
        </w:rPr>
        <w:t xml:space="preserve">  рассмотрено 5 вопросов, касающихся мер поддержки бизнеса.</w:t>
      </w:r>
    </w:p>
    <w:p w:rsidR="002709D5" w:rsidRPr="00986F7A" w:rsidRDefault="002709D5" w:rsidP="00424E79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6F7A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Информационная поддержка субъектов малого и среднего предпринимательства осуществляется </w:t>
      </w:r>
      <w:proofErr w:type="gramStart"/>
      <w:r w:rsidRPr="00986F7A"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proofErr w:type="gramEnd"/>
      <w:r w:rsidRPr="00986F7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709D5" w:rsidRPr="00986F7A" w:rsidRDefault="002709D5" w:rsidP="00424E79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86F7A">
        <w:rPr>
          <w:rFonts w:ascii="Times New Roman" w:hAnsi="Times New Roman"/>
          <w:bCs/>
          <w:sz w:val="28"/>
          <w:szCs w:val="28"/>
        </w:rPr>
        <w:t>районную газету «Усть-Абаканские известия»</w:t>
      </w:r>
      <w:r w:rsidR="001D004B" w:rsidRPr="00986F7A">
        <w:rPr>
          <w:rFonts w:ascii="Times New Roman" w:hAnsi="Times New Roman"/>
          <w:bCs/>
          <w:sz w:val="28"/>
          <w:szCs w:val="28"/>
        </w:rPr>
        <w:t xml:space="preserve"> (опубликовано 43 статьи)</w:t>
      </w:r>
      <w:r w:rsidRPr="00986F7A">
        <w:rPr>
          <w:rFonts w:ascii="Times New Roman" w:hAnsi="Times New Roman"/>
          <w:bCs/>
          <w:sz w:val="28"/>
          <w:szCs w:val="28"/>
        </w:rPr>
        <w:t>;</w:t>
      </w:r>
    </w:p>
    <w:p w:rsidR="002709D5" w:rsidRPr="00986F7A" w:rsidRDefault="00243EDA" w:rsidP="00424E79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>официальный сайт Администрации Усть-Абаканского района             (ust-abakan.ru),  на котором создан раздел «Малый и средний бизнес».</w:t>
      </w:r>
    </w:p>
    <w:p w:rsidR="002709D5" w:rsidRPr="00986F7A" w:rsidRDefault="002709D5" w:rsidP="00424E79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proofErr w:type="gramStart"/>
      <w:r w:rsidRPr="00986F7A">
        <w:rPr>
          <w:rFonts w:ascii="Times New Roman" w:eastAsia="Times New Roman" w:hAnsi="Times New Roman" w:cs="Times New Roman"/>
          <w:sz w:val="28"/>
          <w:szCs w:val="28"/>
        </w:rPr>
        <w:t>информационно-консультационный</w:t>
      </w:r>
      <w:proofErr w:type="gramEnd"/>
      <w:r w:rsidRPr="00986F7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поддержки субъектам малого и среднего предпринимательства осуществляется посредством работы </w:t>
      </w:r>
      <w:r w:rsidRPr="00986F7A">
        <w:rPr>
          <w:rFonts w:ascii="Times New Roman" w:eastAsia="Times New Roman" w:hAnsi="Times New Roman" w:cs="Times New Roman"/>
          <w:sz w:val="28"/>
          <w:szCs w:val="28"/>
        </w:rPr>
        <w:t>Центра поддержки предпринимательства «Одно окно»</w:t>
      </w:r>
      <w:r w:rsidRPr="00986F7A">
        <w:rPr>
          <w:rFonts w:ascii="Times New Roman" w:hAnsi="Times New Roman" w:cs="Times New Roman"/>
          <w:sz w:val="28"/>
          <w:szCs w:val="28"/>
        </w:rPr>
        <w:t>. За 2023 год число услуг, оказанных субъектам малого и среднего предпринимательства в центре поддержки предпринимательства,  составило 130 еди</w:t>
      </w:r>
      <w:r w:rsidR="001D004B" w:rsidRPr="00986F7A">
        <w:rPr>
          <w:rFonts w:ascii="Times New Roman" w:hAnsi="Times New Roman" w:cs="Times New Roman"/>
          <w:sz w:val="28"/>
          <w:szCs w:val="28"/>
        </w:rPr>
        <w:t>ниц</w:t>
      </w:r>
      <w:r w:rsidRPr="00986F7A">
        <w:rPr>
          <w:rFonts w:ascii="Times New Roman" w:hAnsi="Times New Roman" w:cs="Times New Roman"/>
          <w:sz w:val="28"/>
          <w:szCs w:val="28"/>
        </w:rPr>
        <w:t>.</w:t>
      </w:r>
    </w:p>
    <w:p w:rsidR="002709D5" w:rsidRPr="00986F7A" w:rsidRDefault="002709D5" w:rsidP="00424E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В рамках проведения обучающих мероприятий для граждан, представителей бизнеса по повышению цифровой грамотности и компетенций в сфере цифровой экономики </w:t>
      </w:r>
      <w:r w:rsidRPr="00986F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базе Центра общественного доступа и филиалов МБУК «Усть-Абаканская ЦБС» реализуется программа «Компьютерная грамотность» для населения. </w:t>
      </w:r>
    </w:p>
    <w:p w:rsidR="001D004B" w:rsidRPr="00986F7A" w:rsidRDefault="001D004B" w:rsidP="00424E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В рамках содействия самозанятости безработных граждан в получении единовременной финансовой помощи при их государственной регистрации в качестве индивидуального предпринимателя оказана единовременная помощь 3 гражданам на общую сумму 360,0 тыс. руб., в качестве «самозанятого»  профинансировано  4  граждан на общую сумму 100,0 тыс. руб.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 рамках предоставления имущественной поддержки субъектам малого и среднего предпринимательства, самозанятым гражданам и организациям утверждены перечни муниципального имущества для последующего его предоставления в пользование. Актуальная информация об объектах имущества, находящихся в муниципальной собственности и предназначенных для сдачи в аренду находится в свободном доступе на официальном портале администрации Усть-Абаканского района (</w:t>
      </w:r>
      <w:hyperlink r:id="rId35" w:history="1">
        <w:r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https://ust-abakan.ru/local-government/management-body/property-relations-department/property-support/</w:t>
        </w:r>
      </w:hyperlink>
      <w:r w:rsidRPr="00986F7A">
        <w:rPr>
          <w:rFonts w:ascii="Times New Roman" w:hAnsi="Times New Roman" w:cs="Times New Roman"/>
          <w:sz w:val="28"/>
          <w:szCs w:val="28"/>
        </w:rPr>
        <w:t xml:space="preserve">)  . 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закона от 24.07.2007 № 209-ФЗ «О развитии малого и среднего предпринимательства в Российской </w:t>
      </w:r>
      <w:r w:rsidRPr="00986F7A">
        <w:rPr>
          <w:rFonts w:ascii="Times New Roman" w:hAnsi="Times New Roman" w:cs="Times New Roman"/>
          <w:sz w:val="28"/>
          <w:szCs w:val="28"/>
        </w:rPr>
        <w:lastRenderedPageBreak/>
        <w:t>Федерации»  были разработаны и утверждены следующие нормативно-правовые акты: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Порядок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Усть-Абаканского района от 22.05.2019 № 682-п;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F7A">
        <w:rPr>
          <w:rFonts w:ascii="Times New Roman" w:hAnsi="Times New Roman" w:cs="Times New Roman"/>
          <w:sz w:val="28"/>
          <w:szCs w:val="28"/>
        </w:rPr>
        <w:t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 Усть-Абаканского района от 24.10.2019 № 73;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Постановлением  администрации   Усть-Абаканского   района от 26.09.2019 № 1170-п «О внесении изменений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предпринимательства» в Перечень были включены объекты движимого муниципального имущества: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персональный компьютер (системный блок, монитор, клавиатура, компьютерная мышь) - 2 комплекта;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принтер CanonLaserBase MF3228.</w:t>
      </w:r>
    </w:p>
    <w:p w:rsidR="007C3C83" w:rsidRPr="00986F7A" w:rsidRDefault="007C3C83" w:rsidP="007C3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Муниципальное имущество, размещенное в Перечне в течение 2023 </w:t>
      </w:r>
      <w:r w:rsidR="00243EDA" w:rsidRPr="00986F7A">
        <w:rPr>
          <w:rFonts w:ascii="Times New Roman" w:hAnsi="Times New Roman" w:cs="Times New Roman"/>
          <w:sz w:val="28"/>
          <w:szCs w:val="28"/>
        </w:rPr>
        <w:t>года субъектами</w:t>
      </w:r>
      <w:r w:rsidRPr="00986F7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самозанятыми гражданами и организациями не было востребовано.</w:t>
      </w:r>
    </w:p>
    <w:p w:rsidR="00FB23C1" w:rsidRPr="00986F7A" w:rsidRDefault="00FB23C1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4E3" w:rsidRPr="00986F7A" w:rsidRDefault="004754E3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4E3" w:rsidRPr="00986F7A" w:rsidRDefault="004754E3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4E3" w:rsidRPr="00986F7A" w:rsidRDefault="004754E3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C83" w:rsidRPr="00986F7A" w:rsidRDefault="007C3C83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4E3" w:rsidRPr="00986F7A" w:rsidRDefault="004754E3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3C1" w:rsidRPr="00986F7A" w:rsidRDefault="00FB23C1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9D5" w:rsidRPr="00986F7A" w:rsidRDefault="002709D5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7A">
        <w:rPr>
          <w:rFonts w:ascii="Times New Roman" w:hAnsi="Times New Roman" w:cs="Times New Roman"/>
          <w:b/>
          <w:sz w:val="28"/>
          <w:szCs w:val="28"/>
        </w:rPr>
        <w:lastRenderedPageBreak/>
        <w:t>Потребительский рынок</w:t>
      </w:r>
    </w:p>
    <w:p w:rsidR="002709D5" w:rsidRPr="00986F7A" w:rsidRDefault="002709D5" w:rsidP="002709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9D5" w:rsidRPr="00986F7A" w:rsidRDefault="002709D5" w:rsidP="002709D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Потребительский рынок Усть-Абаканского района представлен организациями розничной торговли, общественного питания и различными видами платных услуг.</w:t>
      </w:r>
    </w:p>
    <w:p w:rsidR="002709D5" w:rsidRPr="00986F7A" w:rsidRDefault="002709D5" w:rsidP="002709D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Торговая отрасль на протяжении многих лет – одна из наиболее быстро развивающихся отраслей экономики района. </w:t>
      </w:r>
    </w:p>
    <w:p w:rsidR="002709D5" w:rsidRPr="00986F7A" w:rsidRDefault="00BB13C5" w:rsidP="002709D5">
      <w:pPr>
        <w:autoSpaceDE w:val="0"/>
        <w:autoSpaceDN w:val="0"/>
        <w:adjustRightInd w:val="0"/>
        <w:spacing w:after="0"/>
        <w:ind w:left="-142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</w:t>
      </w:r>
      <w:r w:rsidR="00FD12C1" w:rsidRPr="00986F7A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престижа отрасли, формирования благоприятного общественного мнения о предприятиях розничной торговли, а также повышения уровня обслуживания населения  </w:t>
      </w:r>
      <w:r w:rsidR="00FB23C1" w:rsidRPr="00986F7A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="00FD12C1" w:rsidRPr="00986F7A">
        <w:rPr>
          <w:rFonts w:ascii="Times New Roman" w:hAnsi="Times New Roman" w:cs="Times New Roman"/>
          <w:sz w:val="28"/>
          <w:szCs w:val="28"/>
        </w:rPr>
        <w:t>проведен районный конкурс «Лучшее предприятие торговли», в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986F7A">
        <w:rPr>
          <w:rFonts w:ascii="Times New Roman" w:hAnsi="Times New Roman" w:cs="Times New Roman"/>
          <w:sz w:val="28"/>
          <w:szCs w:val="28"/>
        </w:rPr>
        <w:t>программных мероприятий действующей на территории района муниципальной программы «Развитие торговли в Усть-Абаканском районе»</w:t>
      </w:r>
      <w:r w:rsidR="00FD12C1" w:rsidRPr="00986F7A">
        <w:rPr>
          <w:rFonts w:ascii="Times New Roman" w:hAnsi="Times New Roman" w:cs="Times New Roman"/>
          <w:sz w:val="28"/>
          <w:szCs w:val="28"/>
        </w:rPr>
        <w:t>.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2709D5" w:rsidRPr="00986F7A">
        <w:rPr>
          <w:rFonts w:ascii="Times New Roman" w:hAnsi="Times New Roman" w:cs="Times New Roman"/>
          <w:bCs/>
          <w:sz w:val="28"/>
          <w:szCs w:val="28"/>
        </w:rPr>
        <w:t xml:space="preserve">Участие в конкурсе приняли 5 предприятий торговли в двух номинациях. </w:t>
      </w:r>
    </w:p>
    <w:p w:rsidR="00FD12C1" w:rsidRPr="00986F7A" w:rsidRDefault="002709D5" w:rsidP="002709D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По предварительным данным на 01.01.2024 г. на территории Усть-Абаканского района количество действующих стационарных торговы</w:t>
      </w:r>
      <w:r w:rsidR="00FD12C1" w:rsidRPr="00986F7A">
        <w:rPr>
          <w:rFonts w:ascii="Times New Roman" w:hAnsi="Times New Roman" w:cs="Times New Roman"/>
          <w:sz w:val="28"/>
          <w:szCs w:val="28"/>
        </w:rPr>
        <w:t>х объектов составило 246 единиц</w:t>
      </w:r>
      <w:r w:rsidRPr="00986F7A">
        <w:rPr>
          <w:rFonts w:ascii="Times New Roman" w:hAnsi="Times New Roman" w:cs="Times New Roman"/>
          <w:sz w:val="28"/>
          <w:szCs w:val="28"/>
        </w:rPr>
        <w:t>, в том числе</w:t>
      </w:r>
      <w:r w:rsidR="00FD12C1" w:rsidRPr="00986F7A">
        <w:rPr>
          <w:rFonts w:ascii="Times New Roman" w:hAnsi="Times New Roman" w:cs="Times New Roman"/>
          <w:sz w:val="28"/>
          <w:szCs w:val="28"/>
        </w:rPr>
        <w:t>:</w:t>
      </w:r>
    </w:p>
    <w:p w:rsidR="00FD12C1" w:rsidRPr="00986F7A" w:rsidRDefault="00FD12C1" w:rsidP="002709D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- 45 продовольственных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Pr="00986F7A">
        <w:rPr>
          <w:rFonts w:ascii="Times New Roman" w:hAnsi="Times New Roman" w:cs="Times New Roman"/>
          <w:sz w:val="28"/>
          <w:szCs w:val="28"/>
        </w:rPr>
        <w:t>ов;</w:t>
      </w:r>
    </w:p>
    <w:p w:rsidR="00FD12C1" w:rsidRPr="00986F7A" w:rsidRDefault="00FD12C1" w:rsidP="002709D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5</w:t>
      </w:r>
      <w:r w:rsidRPr="00986F7A">
        <w:rPr>
          <w:rFonts w:ascii="Times New Roman" w:hAnsi="Times New Roman" w:cs="Times New Roman"/>
          <w:sz w:val="28"/>
          <w:szCs w:val="28"/>
        </w:rPr>
        <w:t>7 непродовольственных;</w:t>
      </w:r>
    </w:p>
    <w:p w:rsidR="002709D5" w:rsidRPr="00986F7A" w:rsidRDefault="00FD12C1" w:rsidP="002709D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- </w:t>
      </w:r>
      <w:r w:rsidR="002709D5" w:rsidRPr="00986F7A">
        <w:rPr>
          <w:rFonts w:ascii="Times New Roman" w:hAnsi="Times New Roman" w:cs="Times New Roman"/>
          <w:sz w:val="28"/>
          <w:szCs w:val="28"/>
        </w:rPr>
        <w:t>114 магаз</w:t>
      </w:r>
      <w:r w:rsidRPr="00986F7A">
        <w:rPr>
          <w:rFonts w:ascii="Times New Roman" w:hAnsi="Times New Roman" w:cs="Times New Roman"/>
          <w:sz w:val="28"/>
          <w:szCs w:val="28"/>
        </w:rPr>
        <w:t>инов со смешанным ассортиментом, и</w:t>
      </w:r>
      <w:r w:rsidR="002709D5" w:rsidRPr="00986F7A">
        <w:rPr>
          <w:rFonts w:ascii="Times New Roman" w:hAnsi="Times New Roman" w:cs="Times New Roman"/>
          <w:sz w:val="28"/>
          <w:szCs w:val="28"/>
        </w:rPr>
        <w:t>з них 22 ав</w:t>
      </w:r>
      <w:r w:rsidR="00FB23C1" w:rsidRPr="00986F7A">
        <w:rPr>
          <w:rFonts w:ascii="Times New Roman" w:hAnsi="Times New Roman" w:cs="Times New Roman"/>
          <w:sz w:val="28"/>
          <w:szCs w:val="28"/>
        </w:rPr>
        <w:t>тозаправочных станции</w:t>
      </w:r>
      <w:r w:rsidRPr="00986F7A">
        <w:rPr>
          <w:rFonts w:ascii="Times New Roman" w:hAnsi="Times New Roman" w:cs="Times New Roman"/>
          <w:sz w:val="28"/>
          <w:szCs w:val="28"/>
        </w:rPr>
        <w:t xml:space="preserve"> и 8 аптек. К</w:t>
      </w:r>
      <w:r w:rsidR="002709D5" w:rsidRPr="00986F7A">
        <w:rPr>
          <w:rFonts w:ascii="Times New Roman" w:hAnsi="Times New Roman" w:cs="Times New Roman"/>
          <w:sz w:val="28"/>
          <w:szCs w:val="28"/>
        </w:rPr>
        <w:t>оличество нестационарных торговых объектов (ларьков, павильонов)  - 18.</w:t>
      </w:r>
    </w:p>
    <w:p w:rsidR="002709D5" w:rsidRPr="00986F7A" w:rsidRDefault="002709D5" w:rsidP="002709D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F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Усть-Абаканского района появляется всё больше торговых сетей продовольственных магазинов (дискаунтер «Хороший», «Пятерочка», «Светофор», «Бристоль», «Русский разгуляйка», «Саянские мясные продукты», «Красное и Белое»). </w:t>
      </w:r>
      <w:r w:rsidRPr="00986F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они</w:t>
      </w:r>
      <w:r w:rsidR="00FD12C1" w:rsidRPr="00986F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>расположены в</w:t>
      </w:r>
      <w:r w:rsidRPr="00986F7A">
        <w:rPr>
          <w:rFonts w:ascii="Times New Roman" w:hAnsi="Times New Roman" w:cs="Times New Roman"/>
          <w:bCs/>
          <w:sz w:val="28"/>
          <w:szCs w:val="28"/>
        </w:rPr>
        <w:t xml:space="preserve"> р.п. Усть-Абакан, что составляет конкуренцию организациям торговли в данном населенном пункте. Магазины с традиционной формой обслуживания теряют объемы продаж, и одной из задач развития конкуренции на данном рынке является сохранение магазинов «шаговой доступности», а также поддержка предпринимателей, зарегистрированных и осуществляющих деятельность на нашей территории.</w:t>
      </w:r>
    </w:p>
    <w:p w:rsidR="002709D5" w:rsidRPr="004D16E1" w:rsidRDefault="002709D5" w:rsidP="004D16E1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6E1">
        <w:rPr>
          <w:rFonts w:ascii="Times New Roman" w:hAnsi="Times New Roman"/>
          <w:bCs/>
          <w:sz w:val="28"/>
          <w:szCs w:val="28"/>
        </w:rPr>
        <w:t>Суммарные торговые площади в стационарной торговой сети  составляют 21</w:t>
      </w:r>
      <w:r w:rsidR="00773CA5" w:rsidRPr="004D16E1">
        <w:rPr>
          <w:rFonts w:ascii="Times New Roman" w:hAnsi="Times New Roman"/>
          <w:bCs/>
          <w:sz w:val="28"/>
          <w:szCs w:val="28"/>
        </w:rPr>
        <w:t> 189,7</w:t>
      </w:r>
      <w:r w:rsidRPr="004D16E1">
        <w:rPr>
          <w:rFonts w:ascii="Times New Roman" w:hAnsi="Times New Roman"/>
          <w:bCs/>
          <w:sz w:val="28"/>
          <w:szCs w:val="28"/>
        </w:rPr>
        <w:t xml:space="preserve"> м</w:t>
      </w:r>
      <w:proofErr w:type="gramStart"/>
      <w:r w:rsidRPr="004D16E1">
        <w:rPr>
          <w:rFonts w:ascii="Times New Roman" w:hAnsi="Times New Roman"/>
          <w:bCs/>
          <w:sz w:val="28"/>
          <w:szCs w:val="28"/>
          <w:vertAlign w:val="superscript"/>
        </w:rPr>
        <w:t>2</w:t>
      </w:r>
      <w:proofErr w:type="gramEnd"/>
      <w:r w:rsidRPr="004D16E1">
        <w:rPr>
          <w:rFonts w:ascii="Times New Roman" w:hAnsi="Times New Roman"/>
          <w:bCs/>
          <w:sz w:val="28"/>
          <w:szCs w:val="28"/>
        </w:rPr>
        <w:t xml:space="preserve">, площадь нестационарных торговых объектов составляет </w:t>
      </w:r>
      <w:r w:rsidR="00FD12C1" w:rsidRPr="004D16E1">
        <w:rPr>
          <w:rFonts w:ascii="Times New Roman" w:hAnsi="Times New Roman"/>
          <w:bCs/>
          <w:sz w:val="28"/>
          <w:szCs w:val="28"/>
        </w:rPr>
        <w:t xml:space="preserve"> </w:t>
      </w:r>
      <w:r w:rsidRPr="004D16E1">
        <w:rPr>
          <w:rFonts w:ascii="Times New Roman" w:hAnsi="Times New Roman"/>
          <w:bCs/>
          <w:sz w:val="28"/>
          <w:szCs w:val="28"/>
        </w:rPr>
        <w:t>325 м</w:t>
      </w:r>
      <w:r w:rsidRPr="004D16E1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D16E1">
        <w:rPr>
          <w:rFonts w:ascii="Times New Roman" w:hAnsi="Times New Roman"/>
          <w:bCs/>
          <w:sz w:val="28"/>
          <w:szCs w:val="28"/>
        </w:rPr>
        <w:t>.</w:t>
      </w:r>
    </w:p>
    <w:p w:rsidR="002709D5" w:rsidRPr="00986F7A" w:rsidRDefault="002709D5" w:rsidP="004D16E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E1">
        <w:rPr>
          <w:rFonts w:ascii="Times New Roman" w:hAnsi="Times New Roman" w:cs="Times New Roman"/>
          <w:sz w:val="28"/>
          <w:szCs w:val="28"/>
        </w:rPr>
        <w:t>Обеспеченность населения площадью торговых объектов, м</w:t>
      </w:r>
      <w:proofErr w:type="gramStart"/>
      <w:r w:rsidRPr="004D16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D16E1">
        <w:rPr>
          <w:rFonts w:ascii="Times New Roman" w:hAnsi="Times New Roman" w:cs="Times New Roman"/>
          <w:sz w:val="28"/>
          <w:szCs w:val="28"/>
        </w:rPr>
        <w:t xml:space="preserve"> (в расчете на 1000 человек) составляет </w:t>
      </w:r>
      <w:r w:rsidR="00773CA5" w:rsidRPr="004D16E1">
        <w:rPr>
          <w:rFonts w:ascii="Times New Roman" w:hAnsi="Times New Roman" w:cs="Times New Roman"/>
          <w:sz w:val="28"/>
          <w:szCs w:val="28"/>
        </w:rPr>
        <w:t>453,9</w:t>
      </w:r>
      <w:r w:rsidRPr="004D16E1">
        <w:rPr>
          <w:rFonts w:ascii="Times New Roman" w:hAnsi="Times New Roman" w:cs="Times New Roman"/>
          <w:sz w:val="28"/>
          <w:szCs w:val="28"/>
        </w:rPr>
        <w:t xml:space="preserve"> м</w:t>
      </w:r>
      <w:r w:rsidRPr="004D16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D16E1">
        <w:rPr>
          <w:rFonts w:ascii="Times New Roman" w:hAnsi="Times New Roman" w:cs="Times New Roman"/>
          <w:sz w:val="28"/>
          <w:szCs w:val="28"/>
        </w:rPr>
        <w:t xml:space="preserve">. </w:t>
      </w:r>
      <w:r w:rsidRPr="004D16E1">
        <w:rPr>
          <w:rFonts w:ascii="Times New Roman" w:hAnsi="Times New Roman" w:cs="Times New Roman"/>
          <w:bCs/>
          <w:sz w:val="28"/>
          <w:szCs w:val="28"/>
        </w:rPr>
        <w:t xml:space="preserve">Фактическая обеспеченность превышает утверждённый норматив  </w:t>
      </w:r>
      <w:r w:rsidR="00773CA5" w:rsidRPr="004D16E1">
        <w:rPr>
          <w:rFonts w:ascii="Times New Roman" w:hAnsi="Times New Roman" w:cs="Times New Roman"/>
          <w:bCs/>
          <w:sz w:val="28"/>
          <w:szCs w:val="28"/>
        </w:rPr>
        <w:t>на  66,9</w:t>
      </w:r>
      <w:r w:rsidRPr="004D16E1">
        <w:rPr>
          <w:rFonts w:ascii="Times New Roman" w:hAnsi="Times New Roman" w:cs="Times New Roman"/>
          <w:bCs/>
          <w:sz w:val="28"/>
          <w:szCs w:val="28"/>
        </w:rPr>
        <w:t xml:space="preserve"> %.</w:t>
      </w:r>
    </w:p>
    <w:p w:rsidR="002709D5" w:rsidRPr="00986F7A" w:rsidRDefault="002709D5" w:rsidP="004D16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709D5" w:rsidRPr="00986F7A" w:rsidRDefault="002709D5" w:rsidP="004D16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6F7A">
        <w:rPr>
          <w:rFonts w:ascii="Times New Roman" w:hAnsi="Times New Roman" w:cs="Times New Roman"/>
          <w:bCs/>
          <w:noProof/>
          <w:sz w:val="26"/>
          <w:szCs w:val="26"/>
        </w:rPr>
        <w:lastRenderedPageBreak/>
        <w:drawing>
          <wp:inline distT="0" distB="0" distL="0" distR="0">
            <wp:extent cx="5499721" cy="3253563"/>
            <wp:effectExtent l="19050" t="0" r="24779" b="3987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709D5" w:rsidRPr="00986F7A" w:rsidRDefault="002709D5" w:rsidP="004D16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709D5" w:rsidRPr="00986F7A" w:rsidRDefault="002709D5" w:rsidP="004D16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709D5" w:rsidRPr="00986F7A" w:rsidRDefault="002709D5" w:rsidP="004D16E1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Сфера общественного питания</w:t>
      </w:r>
      <w:r w:rsidR="00FD12C1" w:rsidRPr="00986F7A">
        <w:rPr>
          <w:rFonts w:ascii="Times New Roman" w:hAnsi="Times New Roman" w:cs="Times New Roman"/>
          <w:sz w:val="28"/>
          <w:szCs w:val="28"/>
        </w:rPr>
        <w:t xml:space="preserve"> в районе  представлена на </w:t>
      </w:r>
      <w:r w:rsidR="00FB23C1" w:rsidRPr="00986F7A">
        <w:rPr>
          <w:rFonts w:ascii="Times New Roman" w:hAnsi="Times New Roman" w:cs="Times New Roman"/>
          <w:sz w:val="28"/>
          <w:szCs w:val="28"/>
        </w:rPr>
        <w:t>56,4</w:t>
      </w:r>
      <w:r w:rsidRPr="00986F7A">
        <w:rPr>
          <w:rFonts w:ascii="Times New Roman" w:hAnsi="Times New Roman" w:cs="Times New Roman"/>
          <w:sz w:val="28"/>
          <w:szCs w:val="28"/>
        </w:rPr>
        <w:t xml:space="preserve"> % школьными столовым</w:t>
      </w:r>
      <w:r w:rsidR="00FB23C1" w:rsidRPr="00986F7A">
        <w:rPr>
          <w:rFonts w:ascii="Times New Roman" w:hAnsi="Times New Roman" w:cs="Times New Roman"/>
          <w:sz w:val="28"/>
          <w:szCs w:val="28"/>
        </w:rPr>
        <w:t>и (22 единиц</w:t>
      </w:r>
      <w:r w:rsidRPr="00986F7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Оставшиеся</w:t>
      </w:r>
      <w:r w:rsidR="00FB23C1" w:rsidRPr="00986F7A">
        <w:rPr>
          <w:rFonts w:ascii="Times New Roman" w:hAnsi="Times New Roman" w:cs="Times New Roman"/>
          <w:sz w:val="28"/>
          <w:szCs w:val="28"/>
        </w:rPr>
        <w:t xml:space="preserve"> 17</w:t>
      </w:r>
      <w:r w:rsidRPr="00986F7A">
        <w:rPr>
          <w:rFonts w:ascii="Times New Roman" w:hAnsi="Times New Roman" w:cs="Times New Roman"/>
          <w:sz w:val="28"/>
          <w:szCs w:val="28"/>
        </w:rPr>
        <w:t xml:space="preserve"> предприятий общественного питания сосредоточены:</w:t>
      </w:r>
      <w:proofErr w:type="gramEnd"/>
    </w:p>
    <w:p w:rsidR="002709D5" w:rsidRPr="00986F7A" w:rsidRDefault="00FB23C1" w:rsidP="004D16E1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Усть-Абаканский поссовет – 8 </w:t>
      </w:r>
      <w:r w:rsidR="002709D5" w:rsidRPr="00986F7A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709D5" w:rsidRPr="00986F7A" w:rsidRDefault="002709D5" w:rsidP="004D16E1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Калининский сельсовет – </w:t>
      </w:r>
      <w:r w:rsidR="007C3C83" w:rsidRPr="00986F7A">
        <w:rPr>
          <w:rFonts w:ascii="Times New Roman" w:hAnsi="Times New Roman" w:cs="Times New Roman"/>
          <w:sz w:val="28"/>
          <w:szCs w:val="28"/>
        </w:rPr>
        <w:t>4</w:t>
      </w:r>
      <w:r w:rsidRPr="00986F7A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709D5" w:rsidRPr="00986F7A" w:rsidRDefault="002709D5" w:rsidP="004D16E1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Райковский сельсовет – 1 ед.;</w:t>
      </w:r>
    </w:p>
    <w:p w:rsidR="002709D5" w:rsidRPr="00986F7A" w:rsidRDefault="002709D5" w:rsidP="004D16E1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Расцветовский сельсовет – 1 ед.;</w:t>
      </w:r>
    </w:p>
    <w:p w:rsidR="002709D5" w:rsidRPr="00986F7A" w:rsidRDefault="002709D5" w:rsidP="004D16E1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Сапоговский сельсовет – 2 ед.;</w:t>
      </w:r>
    </w:p>
    <w:p w:rsidR="002709D5" w:rsidRPr="00986F7A" w:rsidRDefault="002709D5" w:rsidP="004D16E1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Усть-Бюрский сельсовет – 1 ед.</w:t>
      </w:r>
    </w:p>
    <w:p w:rsidR="00FD12C1" w:rsidRPr="00986F7A" w:rsidRDefault="00FD12C1" w:rsidP="004D16E1">
      <w:pPr>
        <w:pStyle w:val="ConsPlusNormal"/>
        <w:widowControl/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9D5" w:rsidRPr="00986F7A" w:rsidRDefault="002709D5" w:rsidP="004D16E1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В районе представлено 41 предприятие бытового обслуживания, из них: 8 парикмахерских, 14 </w:t>
      </w:r>
      <w:r w:rsidRPr="00986F7A">
        <w:rPr>
          <w:rFonts w:ascii="Times New Roman" w:hAnsi="Times New Roman" w:cs="Times New Roman"/>
          <w:color w:val="000000"/>
          <w:sz w:val="28"/>
          <w:szCs w:val="28"/>
        </w:rPr>
        <w:t>мастерских по ремонту транспортных средств, 3 ателье, 2 цеха по изготовлению и ремонту мебели, 2 фотоателье, 4 сауны, 3 ритуальных услуг  и 5 прочих предприятий бытового обслуживания.</w:t>
      </w:r>
    </w:p>
    <w:p w:rsidR="002709D5" w:rsidRPr="00986F7A" w:rsidRDefault="002709D5" w:rsidP="002709D5">
      <w:pPr>
        <w:spacing w:after="0"/>
      </w:pPr>
    </w:p>
    <w:p w:rsidR="00A306E2" w:rsidRPr="00986F7A" w:rsidRDefault="00A306E2" w:rsidP="00C02E9C">
      <w:pPr>
        <w:pStyle w:val="ConsPlusNonformat"/>
        <w:widowControl/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057" w:rsidRPr="00986F7A" w:rsidRDefault="00587B57" w:rsidP="00366F65">
      <w:pPr>
        <w:pStyle w:val="Default"/>
        <w:numPr>
          <w:ilvl w:val="1"/>
          <w:numId w:val="33"/>
        </w:numPr>
        <w:spacing w:line="276" w:lineRule="auto"/>
        <w:ind w:left="0" w:firstLine="567"/>
        <w:jc w:val="both"/>
        <w:rPr>
          <w:b/>
          <w:i/>
          <w:sz w:val="28"/>
          <w:szCs w:val="28"/>
        </w:rPr>
      </w:pPr>
      <w:r w:rsidRPr="00986F7A">
        <w:rPr>
          <w:b/>
          <w:i/>
          <w:sz w:val="28"/>
          <w:szCs w:val="28"/>
        </w:rPr>
        <w:t>Обеспечение прозрачности и доступности</w:t>
      </w:r>
      <w:r w:rsidR="001540C6" w:rsidRPr="00986F7A">
        <w:rPr>
          <w:b/>
          <w:i/>
          <w:sz w:val="28"/>
          <w:szCs w:val="28"/>
        </w:rPr>
        <w:t xml:space="preserve"> закупок товаров, работ, услуг, </w:t>
      </w:r>
      <w:r w:rsidRPr="00986F7A">
        <w:rPr>
          <w:b/>
          <w:i/>
          <w:sz w:val="28"/>
          <w:szCs w:val="28"/>
        </w:rPr>
        <w:t>осуществляемых с использованием конкурентных способов определения поставщиков (подрядчиков, исполнителей).</w:t>
      </w:r>
    </w:p>
    <w:p w:rsidR="005723BA" w:rsidRPr="00986F7A" w:rsidRDefault="005723BA" w:rsidP="00366F65">
      <w:pPr>
        <w:pStyle w:val="Default"/>
        <w:spacing w:line="276" w:lineRule="auto"/>
        <w:jc w:val="both"/>
        <w:rPr>
          <w:i/>
          <w:sz w:val="28"/>
          <w:szCs w:val="28"/>
        </w:rPr>
      </w:pPr>
    </w:p>
    <w:p w:rsidR="00B3570D" w:rsidRPr="00986F7A" w:rsidRDefault="00B3570D" w:rsidP="00366F65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  <w:r w:rsidRPr="00986F7A">
        <w:rPr>
          <w:sz w:val="28"/>
          <w:szCs w:val="28"/>
        </w:rPr>
        <w:t xml:space="preserve">Важной составляющей развития конкурентной среды является оптимизация процедур муниципальных закупок товаров (работ, услуг) в рамках законодательства Российской Федерации о контрактной системе в </w:t>
      </w:r>
      <w:r w:rsidRPr="00986F7A">
        <w:rPr>
          <w:sz w:val="28"/>
          <w:szCs w:val="28"/>
        </w:rPr>
        <w:lastRenderedPageBreak/>
        <w:t xml:space="preserve">сфере закупок товаров, работ, услуг для обеспечения государственных и муниципальных нужд. </w:t>
      </w:r>
    </w:p>
    <w:p w:rsidR="00312108" w:rsidRPr="00986F7A" w:rsidRDefault="00FB0692" w:rsidP="00366F65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  <w:r w:rsidRPr="00986F7A">
        <w:rPr>
          <w:sz w:val="28"/>
          <w:szCs w:val="28"/>
        </w:rPr>
        <w:t>Размещение электронных аукционов для закупок различных видов товаров, работ, услуг производится на официальном сайте в единой информационной системе «</w:t>
      </w:r>
      <w:hyperlink r:id="rId37" w:history="1">
        <w:r w:rsidRPr="00986F7A">
          <w:rPr>
            <w:rStyle w:val="aa"/>
            <w:color w:val="auto"/>
            <w:sz w:val="28"/>
            <w:szCs w:val="28"/>
          </w:rPr>
          <w:t>www.zakupki.gov.ru</w:t>
        </w:r>
      </w:hyperlink>
      <w:r w:rsidR="00812F22" w:rsidRPr="00986F7A">
        <w:rPr>
          <w:sz w:val="28"/>
          <w:szCs w:val="28"/>
        </w:rPr>
        <w:t>»</w:t>
      </w:r>
      <w:r w:rsidRPr="00986F7A">
        <w:rPr>
          <w:sz w:val="28"/>
          <w:szCs w:val="28"/>
        </w:rPr>
        <w:t xml:space="preserve">. </w:t>
      </w:r>
    </w:p>
    <w:p w:rsidR="007E6A20" w:rsidRPr="00986F7A" w:rsidRDefault="007E6A20" w:rsidP="00366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В 202</w:t>
      </w:r>
      <w:r w:rsidR="00A706A6" w:rsidRPr="00986F7A">
        <w:rPr>
          <w:rFonts w:ascii="Times New Roman" w:hAnsi="Times New Roman" w:cs="Times New Roman"/>
          <w:sz w:val="28"/>
          <w:szCs w:val="28"/>
        </w:rPr>
        <w:t>3</w:t>
      </w:r>
      <w:r w:rsidRPr="00986F7A">
        <w:rPr>
          <w:rFonts w:ascii="Times New Roman" w:hAnsi="Times New Roman" w:cs="Times New Roman"/>
          <w:sz w:val="28"/>
          <w:szCs w:val="28"/>
        </w:rPr>
        <w:t xml:space="preserve"> году  проведено </w:t>
      </w:r>
      <w:r w:rsidR="007F4B6F" w:rsidRPr="00986F7A">
        <w:rPr>
          <w:rFonts w:ascii="Times New Roman" w:hAnsi="Times New Roman" w:cs="Times New Roman"/>
          <w:sz w:val="28"/>
          <w:szCs w:val="28"/>
        </w:rPr>
        <w:t xml:space="preserve">205 </w:t>
      </w:r>
      <w:r w:rsidR="00FD77AA" w:rsidRPr="00986F7A">
        <w:rPr>
          <w:rFonts w:ascii="Times New Roman" w:hAnsi="Times New Roman" w:cs="Times New Roman"/>
          <w:sz w:val="28"/>
          <w:szCs w:val="28"/>
        </w:rPr>
        <w:t>аукционов</w:t>
      </w:r>
      <w:r w:rsidRPr="00986F7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F4B6F" w:rsidRPr="00986F7A">
        <w:rPr>
          <w:rFonts w:ascii="Times New Roman" w:hAnsi="Times New Roman" w:cs="Times New Roman"/>
          <w:sz w:val="28"/>
          <w:szCs w:val="28"/>
        </w:rPr>
        <w:t>14,5</w:t>
      </w:r>
      <w:r w:rsidRPr="00986F7A">
        <w:rPr>
          <w:rFonts w:ascii="Times New Roman" w:hAnsi="Times New Roman" w:cs="Times New Roman"/>
          <w:sz w:val="28"/>
          <w:szCs w:val="28"/>
        </w:rPr>
        <w:t xml:space="preserve">% </w:t>
      </w:r>
      <w:r w:rsidR="007F4B6F" w:rsidRPr="00986F7A">
        <w:rPr>
          <w:rFonts w:ascii="Times New Roman" w:hAnsi="Times New Roman" w:cs="Times New Roman"/>
          <w:sz w:val="28"/>
          <w:szCs w:val="28"/>
        </w:rPr>
        <w:t>больше</w:t>
      </w:r>
      <w:r w:rsidRPr="00986F7A">
        <w:rPr>
          <w:rFonts w:ascii="Times New Roman" w:hAnsi="Times New Roman" w:cs="Times New Roman"/>
          <w:sz w:val="28"/>
          <w:szCs w:val="28"/>
        </w:rPr>
        <w:t xml:space="preserve">, </w:t>
      </w:r>
      <w:r w:rsidR="00FD77AA" w:rsidRPr="00986F7A">
        <w:rPr>
          <w:rFonts w:ascii="Times New Roman" w:hAnsi="Times New Roman" w:cs="Times New Roman"/>
          <w:sz w:val="28"/>
          <w:szCs w:val="28"/>
        </w:rPr>
        <w:t>аналогичного</w:t>
      </w:r>
      <w:r w:rsidRPr="00986F7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F4B6F" w:rsidRPr="00986F7A">
        <w:rPr>
          <w:rFonts w:ascii="Times New Roman" w:hAnsi="Times New Roman" w:cs="Times New Roman"/>
          <w:sz w:val="28"/>
          <w:szCs w:val="28"/>
        </w:rPr>
        <w:t>а 2022</w:t>
      </w:r>
      <w:r w:rsidRPr="00986F7A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F4B6F" w:rsidRPr="00986F7A">
        <w:rPr>
          <w:rFonts w:ascii="Times New Roman" w:hAnsi="Times New Roman" w:cs="Times New Roman"/>
          <w:sz w:val="28"/>
          <w:szCs w:val="28"/>
        </w:rPr>
        <w:t>179</w:t>
      </w:r>
      <w:r w:rsidRPr="00986F7A">
        <w:rPr>
          <w:rFonts w:ascii="Times New Roman" w:hAnsi="Times New Roman" w:cs="Times New Roman"/>
          <w:sz w:val="28"/>
          <w:szCs w:val="28"/>
        </w:rPr>
        <w:t xml:space="preserve"> аукционов). Общая сумма по результатам проведения закупок различных видов товаров, работ, услуг составила </w:t>
      </w:r>
      <w:r w:rsidR="007F4B6F" w:rsidRPr="00986F7A">
        <w:rPr>
          <w:rFonts w:ascii="Times New Roman" w:hAnsi="Times New Roman" w:cs="Times New Roman"/>
          <w:sz w:val="28"/>
          <w:szCs w:val="28"/>
        </w:rPr>
        <w:t xml:space="preserve"> 431,6</w:t>
      </w:r>
      <w:r w:rsidRPr="00986F7A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7F4B6F" w:rsidRPr="00986F7A">
        <w:rPr>
          <w:rFonts w:ascii="Times New Roman" w:hAnsi="Times New Roman" w:cs="Times New Roman"/>
          <w:sz w:val="28"/>
          <w:szCs w:val="28"/>
        </w:rPr>
        <w:t xml:space="preserve"> Э</w:t>
      </w:r>
      <w:r w:rsidRPr="00986F7A">
        <w:rPr>
          <w:rFonts w:ascii="Times New Roman" w:hAnsi="Times New Roman" w:cs="Times New Roman"/>
          <w:sz w:val="28"/>
          <w:szCs w:val="28"/>
        </w:rPr>
        <w:t>кономия бюджетных средств, в результате проведения процедур закупок в соответ</w:t>
      </w:r>
      <w:r w:rsidR="007F4B6F" w:rsidRPr="00986F7A">
        <w:rPr>
          <w:rFonts w:ascii="Times New Roman" w:hAnsi="Times New Roman" w:cs="Times New Roman"/>
          <w:sz w:val="28"/>
          <w:szCs w:val="28"/>
        </w:rPr>
        <w:t>ствии с планами-графиками в 2023</w:t>
      </w:r>
      <w:r w:rsidR="00FD77AA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 xml:space="preserve">году составила </w:t>
      </w:r>
      <w:r w:rsidR="007F4B6F" w:rsidRPr="00986F7A">
        <w:rPr>
          <w:rFonts w:ascii="Times New Roman" w:hAnsi="Times New Roman" w:cs="Times New Roman"/>
          <w:sz w:val="28"/>
          <w:szCs w:val="28"/>
        </w:rPr>
        <w:t>124,8</w:t>
      </w:r>
      <w:r w:rsidR="00FD77AA" w:rsidRPr="00986F7A">
        <w:rPr>
          <w:rFonts w:ascii="Times New Roman" w:hAnsi="Times New Roman" w:cs="Times New Roman"/>
          <w:sz w:val="28"/>
          <w:szCs w:val="28"/>
        </w:rPr>
        <w:t xml:space="preserve"> млн. руб., </w:t>
      </w:r>
      <w:r w:rsidR="007F4B6F" w:rsidRPr="00986F7A">
        <w:rPr>
          <w:rFonts w:ascii="Times New Roman" w:hAnsi="Times New Roman" w:cs="Times New Roman"/>
          <w:sz w:val="28"/>
          <w:szCs w:val="28"/>
        </w:rPr>
        <w:t>что</w:t>
      </w:r>
      <w:r w:rsidR="00FD77AA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7F4B6F" w:rsidRPr="00986F7A">
        <w:rPr>
          <w:rFonts w:ascii="Times New Roman" w:hAnsi="Times New Roman" w:cs="Times New Roman"/>
          <w:sz w:val="28"/>
          <w:szCs w:val="28"/>
        </w:rPr>
        <w:t xml:space="preserve">почти в 5 раз больше </w:t>
      </w:r>
      <w:r w:rsidR="00FD77AA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7F4B6F" w:rsidRPr="00986F7A">
        <w:rPr>
          <w:rFonts w:ascii="Times New Roman" w:hAnsi="Times New Roman" w:cs="Times New Roman"/>
          <w:sz w:val="28"/>
          <w:szCs w:val="28"/>
        </w:rPr>
        <w:t>соответствующего периода  2022</w:t>
      </w:r>
      <w:r w:rsidR="00B446EF" w:rsidRPr="00986F7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4B6F" w:rsidRPr="00986F7A">
        <w:rPr>
          <w:rFonts w:ascii="Times New Roman" w:hAnsi="Times New Roman" w:cs="Times New Roman"/>
          <w:sz w:val="28"/>
          <w:szCs w:val="28"/>
        </w:rPr>
        <w:t xml:space="preserve"> (2022г.- 25,9 млн. руб.)</w:t>
      </w:r>
      <w:r w:rsidR="00B446EF" w:rsidRPr="00986F7A">
        <w:rPr>
          <w:rFonts w:ascii="Times New Roman" w:hAnsi="Times New Roman" w:cs="Times New Roman"/>
          <w:sz w:val="28"/>
          <w:szCs w:val="28"/>
        </w:rPr>
        <w:t>.</w:t>
      </w:r>
    </w:p>
    <w:p w:rsidR="00C53511" w:rsidRPr="00986F7A" w:rsidRDefault="007E6A20" w:rsidP="00366F6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Количество контрактов, заключенных с единственным поставщиком в соответствии со статьей 93 Федерального закона № 44-ФЗ от 05.04.2013г. «О контрактной системе в сфере закупок товаров, работ, услуг для обеспечения государственных и муниципальных ну</w:t>
      </w:r>
      <w:r w:rsidR="004213B3" w:rsidRPr="00986F7A">
        <w:rPr>
          <w:rFonts w:ascii="Times New Roman" w:hAnsi="Times New Roman" w:cs="Times New Roman"/>
          <w:sz w:val="28"/>
          <w:szCs w:val="28"/>
        </w:rPr>
        <w:t>жд» (далее Закон № 44-ФЗ) в 2023</w:t>
      </w:r>
      <w:r w:rsidRPr="00986F7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24C6" w:rsidRPr="00986F7A">
        <w:rPr>
          <w:rFonts w:ascii="Times New Roman" w:hAnsi="Times New Roman" w:cs="Times New Roman"/>
          <w:sz w:val="28"/>
          <w:szCs w:val="28"/>
        </w:rPr>
        <w:t>снизилось</w:t>
      </w:r>
      <w:r w:rsidRPr="00986F7A">
        <w:rPr>
          <w:rFonts w:ascii="Times New Roman" w:hAnsi="Times New Roman" w:cs="Times New Roman"/>
          <w:sz w:val="28"/>
          <w:szCs w:val="28"/>
        </w:rPr>
        <w:t xml:space="preserve"> на </w:t>
      </w:r>
      <w:r w:rsidR="009E24C6" w:rsidRPr="00986F7A">
        <w:rPr>
          <w:rFonts w:ascii="Times New Roman" w:hAnsi="Times New Roman" w:cs="Times New Roman"/>
          <w:sz w:val="28"/>
          <w:szCs w:val="28"/>
        </w:rPr>
        <w:t>2,9</w:t>
      </w:r>
      <w:r w:rsidR="00B446EF" w:rsidRPr="00986F7A">
        <w:rPr>
          <w:rFonts w:ascii="Times New Roman" w:hAnsi="Times New Roman" w:cs="Times New Roman"/>
          <w:sz w:val="28"/>
          <w:szCs w:val="28"/>
        </w:rPr>
        <w:t>%</w:t>
      </w:r>
      <w:r w:rsidRPr="00986F7A">
        <w:rPr>
          <w:rFonts w:ascii="Times New Roman" w:hAnsi="Times New Roman" w:cs="Times New Roman"/>
          <w:sz w:val="28"/>
          <w:szCs w:val="28"/>
        </w:rPr>
        <w:t xml:space="preserve"> в сравнении с 202</w:t>
      </w:r>
      <w:r w:rsidR="004213B3" w:rsidRPr="00986F7A">
        <w:rPr>
          <w:rFonts w:ascii="Times New Roman" w:hAnsi="Times New Roman" w:cs="Times New Roman"/>
          <w:sz w:val="28"/>
          <w:szCs w:val="28"/>
        </w:rPr>
        <w:t>2</w:t>
      </w:r>
      <w:r w:rsidRPr="00986F7A">
        <w:rPr>
          <w:rFonts w:ascii="Times New Roman" w:hAnsi="Times New Roman" w:cs="Times New Roman"/>
          <w:sz w:val="28"/>
          <w:szCs w:val="28"/>
        </w:rPr>
        <w:t xml:space="preserve"> годом (</w:t>
      </w:r>
      <w:r w:rsidR="004213B3" w:rsidRPr="00986F7A">
        <w:rPr>
          <w:rFonts w:ascii="Times New Roman" w:hAnsi="Times New Roman" w:cs="Times New Roman"/>
          <w:sz w:val="28"/>
          <w:szCs w:val="28"/>
        </w:rPr>
        <w:t>5772</w:t>
      </w:r>
      <w:r w:rsidRPr="00986F7A">
        <w:rPr>
          <w:rFonts w:ascii="Times New Roman" w:hAnsi="Times New Roman" w:cs="Times New Roman"/>
          <w:sz w:val="28"/>
          <w:szCs w:val="28"/>
        </w:rPr>
        <w:t xml:space="preserve"> контракта), и составило </w:t>
      </w:r>
      <w:r w:rsidR="004213B3" w:rsidRPr="00986F7A">
        <w:rPr>
          <w:rFonts w:ascii="Times New Roman" w:hAnsi="Times New Roman" w:cs="Times New Roman"/>
          <w:sz w:val="28"/>
          <w:szCs w:val="28"/>
        </w:rPr>
        <w:t>5603</w:t>
      </w:r>
      <w:r w:rsidRPr="00986F7A">
        <w:rPr>
          <w:rFonts w:ascii="Times New Roman" w:hAnsi="Times New Roman" w:cs="Times New Roman"/>
          <w:sz w:val="28"/>
          <w:szCs w:val="28"/>
        </w:rPr>
        <w:t xml:space="preserve"> контрактов на общую сумму </w:t>
      </w:r>
      <w:r w:rsidR="004213B3" w:rsidRPr="00986F7A">
        <w:rPr>
          <w:rFonts w:ascii="Times New Roman" w:hAnsi="Times New Roman" w:cs="Times New Roman"/>
          <w:sz w:val="28"/>
          <w:szCs w:val="28"/>
        </w:rPr>
        <w:t>397,8</w:t>
      </w:r>
      <w:r w:rsidRPr="00986F7A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9E24C6" w:rsidRPr="00986F7A">
        <w:rPr>
          <w:rFonts w:ascii="Times New Roman" w:hAnsi="Times New Roman" w:cs="Times New Roman"/>
          <w:sz w:val="28"/>
          <w:szCs w:val="28"/>
        </w:rPr>
        <w:t>Снижение</w:t>
      </w:r>
      <w:r w:rsidRPr="00986F7A">
        <w:rPr>
          <w:rFonts w:ascii="Times New Roman" w:hAnsi="Times New Roman" w:cs="Times New Roman"/>
          <w:sz w:val="28"/>
          <w:szCs w:val="28"/>
        </w:rPr>
        <w:t xml:space="preserve"> обусловлено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4C6" w:rsidRPr="00986F7A">
        <w:rPr>
          <w:rFonts w:ascii="Times New Roman" w:hAnsi="Times New Roman" w:cs="Times New Roman"/>
          <w:sz w:val="28"/>
          <w:szCs w:val="28"/>
        </w:rPr>
        <w:t>ростом</w:t>
      </w:r>
      <w:r w:rsidRPr="00986F7A">
        <w:rPr>
          <w:rFonts w:ascii="Times New Roman" w:hAnsi="Times New Roman" w:cs="Times New Roman"/>
          <w:sz w:val="28"/>
          <w:szCs w:val="28"/>
        </w:rPr>
        <w:t xml:space="preserve"> ценового порога при закупках у единственного поставщика по пунктам  4, 5 ча</w:t>
      </w:r>
      <w:r w:rsidR="00B446EF" w:rsidRPr="00986F7A">
        <w:rPr>
          <w:rFonts w:ascii="Times New Roman" w:hAnsi="Times New Roman" w:cs="Times New Roman"/>
          <w:sz w:val="28"/>
          <w:szCs w:val="28"/>
        </w:rPr>
        <w:t>сти 1 статьи 93 Закона № 44-ФЗ</w:t>
      </w:r>
      <w:r w:rsidR="009E24C6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B446EF" w:rsidRPr="00986F7A">
        <w:rPr>
          <w:rFonts w:ascii="Times New Roman" w:hAnsi="Times New Roman" w:cs="Times New Roman"/>
          <w:sz w:val="28"/>
          <w:szCs w:val="28"/>
        </w:rPr>
        <w:t>и</w:t>
      </w:r>
      <w:r w:rsidR="00C53511" w:rsidRPr="00986F7A">
        <w:rPr>
          <w:rFonts w:ascii="Times New Roman" w:hAnsi="Times New Roman" w:cs="Times New Roman"/>
          <w:sz w:val="28"/>
          <w:szCs w:val="28"/>
        </w:rPr>
        <w:t xml:space="preserve"> вступления в силу </w:t>
      </w:r>
      <w:r w:rsidR="00C53511" w:rsidRPr="00986F7A">
        <w:rPr>
          <w:rFonts w:ascii="Times New Roman" w:hAnsi="Times New Roman"/>
          <w:color w:val="000000"/>
          <w:sz w:val="28"/>
          <w:szCs w:val="28"/>
        </w:rPr>
        <w:t>постановления Правительства Республики Хакасия от 14.03.2022 №101 «Об утверждении перечня дополнительных случаев осуществления закупок товаров, работ, услуг для нужд Республики Хакасия и (или) нужд муниципальных образований Республики Хакасия у единственного поставщика (подрядчика, исполнителя)» на основ</w:t>
      </w:r>
      <w:r w:rsidR="009E24C6" w:rsidRPr="00986F7A">
        <w:rPr>
          <w:rFonts w:ascii="Times New Roman" w:hAnsi="Times New Roman"/>
          <w:color w:val="000000"/>
          <w:sz w:val="28"/>
          <w:szCs w:val="28"/>
        </w:rPr>
        <w:t>ании</w:t>
      </w:r>
      <w:r w:rsidR="00C53511" w:rsidRPr="00986F7A">
        <w:rPr>
          <w:rFonts w:ascii="Times New Roman" w:hAnsi="Times New Roman"/>
          <w:color w:val="000000"/>
          <w:sz w:val="28"/>
          <w:szCs w:val="28"/>
        </w:rPr>
        <w:t xml:space="preserve"> которого было заключено</w:t>
      </w:r>
      <w:proofErr w:type="gramEnd"/>
      <w:r w:rsidR="004213B3" w:rsidRPr="00986F7A">
        <w:rPr>
          <w:rFonts w:ascii="Times New Roman" w:hAnsi="Times New Roman"/>
          <w:color w:val="000000"/>
          <w:sz w:val="28"/>
          <w:szCs w:val="28"/>
        </w:rPr>
        <w:t xml:space="preserve"> 4 контракта</w:t>
      </w:r>
      <w:r w:rsidR="00C53511" w:rsidRPr="00986F7A">
        <w:rPr>
          <w:rFonts w:ascii="Times New Roman" w:hAnsi="Times New Roman"/>
          <w:color w:val="000000"/>
          <w:sz w:val="28"/>
          <w:szCs w:val="28"/>
        </w:rPr>
        <w:t xml:space="preserve">, на общую сумму </w:t>
      </w:r>
      <w:r w:rsidR="004213B3" w:rsidRPr="00986F7A">
        <w:rPr>
          <w:rFonts w:ascii="Times New Roman" w:hAnsi="Times New Roman"/>
          <w:color w:val="000000"/>
          <w:sz w:val="28"/>
          <w:szCs w:val="28"/>
        </w:rPr>
        <w:t>12</w:t>
      </w:r>
      <w:r w:rsidR="009E24C6" w:rsidRPr="00986F7A">
        <w:rPr>
          <w:rFonts w:ascii="Times New Roman" w:hAnsi="Times New Roman"/>
          <w:color w:val="000000"/>
          <w:sz w:val="28"/>
          <w:szCs w:val="28"/>
        </w:rPr>
        <w:t>,5 млн</w:t>
      </w:r>
      <w:r w:rsidR="00C53511" w:rsidRPr="00986F7A">
        <w:rPr>
          <w:rFonts w:ascii="Times New Roman" w:hAnsi="Times New Roman"/>
          <w:color w:val="000000"/>
          <w:sz w:val="28"/>
          <w:szCs w:val="28"/>
        </w:rPr>
        <w:t>. руб.</w:t>
      </w:r>
    </w:p>
    <w:p w:rsidR="004722CF" w:rsidRPr="00986F7A" w:rsidRDefault="0010734B" w:rsidP="0043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Утвержден и реализован План мероприятий («дорожная карта») по снижению рисков нарушения антимоноп</w:t>
      </w:r>
      <w:r w:rsidR="004722CF" w:rsidRPr="00986F7A">
        <w:rPr>
          <w:rFonts w:ascii="Times New Roman" w:hAnsi="Times New Roman" w:cs="Times New Roman"/>
          <w:sz w:val="28"/>
          <w:szCs w:val="28"/>
        </w:rPr>
        <w:t>ольного законодательства на 2023</w:t>
      </w:r>
      <w:r w:rsidRPr="00986F7A">
        <w:rPr>
          <w:rFonts w:ascii="Times New Roman" w:hAnsi="Times New Roman" w:cs="Times New Roman"/>
          <w:sz w:val="28"/>
          <w:szCs w:val="28"/>
        </w:rPr>
        <w:t xml:space="preserve"> год</w:t>
      </w:r>
      <w:r w:rsidR="00C53511" w:rsidRPr="00986F7A">
        <w:rPr>
          <w:rFonts w:ascii="Times New Roman" w:hAnsi="Times New Roman" w:cs="Times New Roman"/>
          <w:sz w:val="28"/>
          <w:szCs w:val="28"/>
        </w:rPr>
        <w:t>:</w:t>
      </w:r>
      <w:r w:rsidR="004722CF" w:rsidRPr="0098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="004722CF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https://ust-abakan.ru/upload/iblock/70d/w1o0bi5amd05xvo4b566wwkoehdvi6qr/Plan-meropriyatiy-_dorozhnaya-karta_-po-snizheniyu-riskov-narusheniya-antimonopolnogo-zakonodatelstva.pdf</w:t>
        </w:r>
      </w:hyperlink>
      <w:r w:rsidR="004722CF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85646C" w:rsidRPr="00986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76A" w:rsidRPr="00986F7A" w:rsidRDefault="0010734B" w:rsidP="0043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План </w:t>
      </w:r>
      <w:r w:rsidR="004B576A" w:rsidRPr="00986F7A">
        <w:rPr>
          <w:rFonts w:ascii="Times New Roman" w:hAnsi="Times New Roman" w:cs="Times New Roman"/>
          <w:sz w:val="28"/>
          <w:szCs w:val="28"/>
        </w:rPr>
        <w:t xml:space="preserve">предусматривает к исполнению 7 пунктов. Все из них исполнены. Так, например, целью реализации плана проводился анализ действующих муниципальных нормативных правовых актов на предмет соответствия антимонопольному законодательству, нарушений не выявлено. Предложений, замечаний к нормативным правовым актам от граждан и организаций (касающихся обеспечения антимонопольных требований) не </w:t>
      </w:r>
      <w:r w:rsidR="004B576A" w:rsidRPr="00986F7A">
        <w:rPr>
          <w:rFonts w:ascii="Times New Roman" w:hAnsi="Times New Roman" w:cs="Times New Roman"/>
          <w:sz w:val="28"/>
          <w:szCs w:val="28"/>
        </w:rPr>
        <w:lastRenderedPageBreak/>
        <w:t xml:space="preserve">поступало. Все проекты нормативных правовых актов в текущем режиме проверяются на соответствие законодательству, в случае наличия нарушений, они оперативно устраняются. </w:t>
      </w:r>
    </w:p>
    <w:p w:rsidR="004722CF" w:rsidRPr="00986F7A" w:rsidRDefault="004B576A" w:rsidP="0043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Проведен сбор и анализ информации о наличии нарушений антимонопольного законодательства в деятельности администрации за предыдущие три года. </w:t>
      </w:r>
      <w:r w:rsidR="004722CF" w:rsidRPr="00986F7A">
        <w:rPr>
          <w:rFonts w:ascii="Times New Roman" w:hAnsi="Times New Roman" w:cs="Times New Roman"/>
          <w:sz w:val="28"/>
          <w:szCs w:val="28"/>
        </w:rPr>
        <w:t>Н</w:t>
      </w:r>
      <w:r w:rsidRPr="00986F7A">
        <w:rPr>
          <w:rFonts w:ascii="Times New Roman" w:hAnsi="Times New Roman" w:cs="Times New Roman"/>
          <w:sz w:val="28"/>
          <w:szCs w:val="28"/>
        </w:rPr>
        <w:t>арушений антимонопольного законодательства и за</w:t>
      </w:r>
      <w:r w:rsidR="004722CF" w:rsidRPr="00986F7A">
        <w:rPr>
          <w:rFonts w:ascii="Times New Roman" w:hAnsi="Times New Roman" w:cs="Times New Roman"/>
          <w:sz w:val="28"/>
          <w:szCs w:val="28"/>
        </w:rPr>
        <w:t>конодательства о закупках в 2023</w:t>
      </w:r>
      <w:r w:rsidR="00C53511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 xml:space="preserve">году не </w:t>
      </w:r>
      <w:r w:rsidR="004722CF" w:rsidRPr="00986F7A">
        <w:rPr>
          <w:rFonts w:ascii="Times New Roman" w:hAnsi="Times New Roman" w:cs="Times New Roman"/>
          <w:sz w:val="28"/>
          <w:szCs w:val="28"/>
        </w:rPr>
        <w:t xml:space="preserve">допущено. </w:t>
      </w:r>
    </w:p>
    <w:p w:rsidR="005E103D" w:rsidRPr="00986F7A" w:rsidRDefault="005E103D" w:rsidP="0043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С целью   повышения уровня знаний сотрудников администрации,  в сфере антимонопольного законодательства, организуются регулярные учебные мероприятия, в том числе с привлечением представите</w:t>
      </w:r>
      <w:r w:rsidR="00961BD3" w:rsidRPr="00986F7A">
        <w:rPr>
          <w:rFonts w:ascii="Times New Roman" w:hAnsi="Times New Roman" w:cs="Times New Roman"/>
          <w:sz w:val="28"/>
          <w:szCs w:val="28"/>
        </w:rPr>
        <w:t xml:space="preserve">лей </w:t>
      </w:r>
      <w:r w:rsidR="004722CF" w:rsidRPr="00986F7A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Усть-Абаканского района</w:t>
      </w:r>
      <w:r w:rsidR="00961BD3" w:rsidRPr="00986F7A">
        <w:rPr>
          <w:rFonts w:ascii="Times New Roman" w:hAnsi="Times New Roman" w:cs="Times New Roman"/>
          <w:sz w:val="28"/>
          <w:szCs w:val="28"/>
        </w:rPr>
        <w:t>. Д</w:t>
      </w:r>
      <w:r w:rsidRPr="00986F7A">
        <w:rPr>
          <w:rFonts w:ascii="Times New Roman" w:hAnsi="Times New Roman" w:cs="Times New Roman"/>
          <w:sz w:val="28"/>
          <w:szCs w:val="28"/>
        </w:rPr>
        <w:t>олжностные лица, в чьи полномочия входит организация и осуществление закупочной деятельности, регулярно проходят повышение квалификации.</w:t>
      </w:r>
      <w:r w:rsidR="004722CF" w:rsidRPr="00986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2CF" w:rsidRPr="00986F7A" w:rsidRDefault="001F339F" w:rsidP="0043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 целях  выявления  рисков нарушения антимонопольного законодательства  уполномоченными  структурными подразделения</w:t>
      </w:r>
      <w:r w:rsidR="005B539F" w:rsidRPr="00986F7A">
        <w:rPr>
          <w:rFonts w:ascii="Times New Roman" w:hAnsi="Times New Roman" w:cs="Times New Roman"/>
          <w:sz w:val="28"/>
          <w:szCs w:val="28"/>
        </w:rPr>
        <w:t>ми  осуществлен ряд мероприятий,</w:t>
      </w:r>
      <w:r w:rsidR="00432FCA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5B539F" w:rsidRPr="00986F7A">
        <w:rPr>
          <w:rFonts w:ascii="Times New Roman" w:hAnsi="Times New Roman" w:cs="Times New Roman"/>
          <w:sz w:val="28"/>
          <w:szCs w:val="28"/>
        </w:rPr>
        <w:t>в</w:t>
      </w:r>
      <w:r w:rsidR="005E103D" w:rsidRPr="00986F7A">
        <w:rPr>
          <w:rFonts w:ascii="Times New Roman" w:hAnsi="Times New Roman" w:cs="Times New Roman"/>
          <w:sz w:val="28"/>
          <w:szCs w:val="28"/>
        </w:rPr>
        <w:t xml:space="preserve"> результате чего актуализирована карта по снижению рисков нарушения ант</w:t>
      </w:r>
      <w:r w:rsidR="005B539F" w:rsidRPr="00986F7A">
        <w:rPr>
          <w:rFonts w:ascii="Times New Roman" w:hAnsi="Times New Roman" w:cs="Times New Roman"/>
          <w:sz w:val="28"/>
          <w:szCs w:val="28"/>
        </w:rPr>
        <w:t>имонопольного законодательства</w:t>
      </w:r>
      <w:r w:rsidR="00432FCA" w:rsidRPr="00986F7A">
        <w:rPr>
          <w:rFonts w:ascii="Times New Roman" w:hAnsi="Times New Roman" w:cs="Times New Roman"/>
          <w:sz w:val="28"/>
          <w:szCs w:val="28"/>
        </w:rPr>
        <w:t xml:space="preserve"> на 2023</w:t>
      </w:r>
      <w:r w:rsidR="003C12C3" w:rsidRPr="00986F7A">
        <w:rPr>
          <w:rFonts w:ascii="Times New Roman" w:hAnsi="Times New Roman" w:cs="Times New Roman"/>
          <w:sz w:val="28"/>
          <w:szCs w:val="28"/>
        </w:rPr>
        <w:t xml:space="preserve"> год и разработан</w:t>
      </w:r>
      <w:r w:rsidR="00432FCA" w:rsidRPr="00986F7A">
        <w:rPr>
          <w:rFonts w:ascii="Times New Roman" w:hAnsi="Times New Roman" w:cs="Times New Roman"/>
          <w:sz w:val="28"/>
          <w:szCs w:val="28"/>
        </w:rPr>
        <w:t>а карта рисков на очередной 2024</w:t>
      </w:r>
      <w:r w:rsidR="003C12C3" w:rsidRPr="00986F7A">
        <w:rPr>
          <w:rFonts w:ascii="Times New Roman" w:hAnsi="Times New Roman" w:cs="Times New Roman"/>
          <w:sz w:val="28"/>
          <w:szCs w:val="28"/>
        </w:rPr>
        <w:t xml:space="preserve"> год: </w:t>
      </w:r>
      <w:hyperlink r:id="rId39" w:history="1">
        <w:r w:rsidR="004722CF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https://ust-abakan.ru/upload/iblock/934/ggchicbpnbx1g0l02oekl3hknsqm943q/Karta-riskov-narusheniya-antimonopolnogo-zakonodatelstva-na-2024-god.pdf</w:t>
        </w:r>
      </w:hyperlink>
      <w:r w:rsidR="004722CF" w:rsidRPr="00986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2CF" w:rsidRPr="00986F7A" w:rsidRDefault="00432FCA" w:rsidP="0043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="004722CF" w:rsidRPr="00986F7A">
        <w:rPr>
          <w:rFonts w:ascii="Times New Roman" w:hAnsi="Times New Roman" w:cs="Times New Roman"/>
          <w:sz w:val="28"/>
          <w:szCs w:val="28"/>
        </w:rPr>
        <w:t>По итогам 2023</w:t>
      </w:r>
      <w:r w:rsidR="00E36D6E" w:rsidRPr="00986F7A">
        <w:rPr>
          <w:rFonts w:ascii="Times New Roman" w:hAnsi="Times New Roman" w:cs="Times New Roman"/>
          <w:sz w:val="28"/>
          <w:szCs w:val="28"/>
        </w:rPr>
        <w:t xml:space="preserve"> года составлен </w:t>
      </w:r>
      <w:r w:rsidR="005E103D" w:rsidRPr="00986F7A">
        <w:rPr>
          <w:rFonts w:ascii="Times New Roman" w:hAnsi="Times New Roman" w:cs="Times New Roman"/>
          <w:sz w:val="28"/>
          <w:szCs w:val="28"/>
        </w:rPr>
        <w:t>доклад об организации системы внутреннего обеспечения соответствия требованиям антимонопольного законодательства, который размещен на официальном сайте админис</w:t>
      </w:r>
      <w:r w:rsidR="003C12C3" w:rsidRPr="00986F7A">
        <w:rPr>
          <w:rFonts w:ascii="Times New Roman" w:hAnsi="Times New Roman" w:cs="Times New Roman"/>
          <w:sz w:val="28"/>
          <w:szCs w:val="28"/>
        </w:rPr>
        <w:t xml:space="preserve">трации Усть-Абаканского района: </w:t>
      </w:r>
      <w:hyperlink r:id="rId40" w:history="1">
        <w:r w:rsidR="004722CF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https://ust-abakan.ru/upload/iblock/b08/9gkzznjesn3mhy2k10i8mlltvgvtl3em/Doklad-ob-organizatsii-sistemy-vnutrennego-obespecheniya-sootvetstviya-trebovaniyam-antimonopolnogo-zakonodatelstva-v-administratsii-Ust_Abakanskogo-rayona-Respubliki-KHakasiya-v-2023-godu.pdf</w:t>
        </w:r>
      </w:hyperlink>
      <w:r w:rsidR="004722CF" w:rsidRPr="00986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03D" w:rsidRPr="00986F7A" w:rsidRDefault="005E103D" w:rsidP="0043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Внедренная  в администрации Усть-Абаканского района система внутреннего обеспечения соответствия  требованиям антимонопольного законодательства эффективно реализуется, способствует предотвращению нарушений прав и интересов граждан и организаций в данной сфере, позволяет создавать в районе надлежащие условия для развития конкуренции. </w:t>
      </w:r>
    </w:p>
    <w:p w:rsidR="001B7287" w:rsidRPr="00986F7A" w:rsidRDefault="001B7287" w:rsidP="00C53511">
      <w:pPr>
        <w:pStyle w:val="a5"/>
        <w:spacing w:after="0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87B57" w:rsidRPr="00986F7A" w:rsidRDefault="004F4920" w:rsidP="004F4920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  <w:r w:rsidRPr="00986F7A">
        <w:rPr>
          <w:b/>
          <w:i/>
          <w:sz w:val="28"/>
          <w:szCs w:val="28"/>
        </w:rPr>
        <w:lastRenderedPageBreak/>
        <w:t xml:space="preserve">        3.3</w:t>
      </w:r>
      <w:r w:rsidR="00366F65" w:rsidRPr="00986F7A">
        <w:rPr>
          <w:b/>
          <w:i/>
          <w:sz w:val="28"/>
          <w:szCs w:val="28"/>
        </w:rPr>
        <w:t xml:space="preserve">. </w:t>
      </w:r>
      <w:r w:rsidR="00587B57" w:rsidRPr="00986F7A">
        <w:rPr>
          <w:b/>
          <w:i/>
          <w:sz w:val="28"/>
          <w:szCs w:val="28"/>
        </w:rPr>
        <w:t>Совершенствование процессов управления муниципальной собственности.</w:t>
      </w:r>
    </w:p>
    <w:p w:rsidR="00D16B6A" w:rsidRPr="00986F7A" w:rsidRDefault="00D16B6A" w:rsidP="00D16B6A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6F7A">
        <w:rPr>
          <w:rFonts w:ascii="Times New Roman" w:hAnsi="Times New Roman" w:cs="Times New Roman"/>
          <w:iCs/>
          <w:sz w:val="28"/>
          <w:szCs w:val="28"/>
        </w:rPr>
        <w:t xml:space="preserve">Утверждение прогнозного плана (программы) приватизации муниципального имущества. </w:t>
      </w:r>
    </w:p>
    <w:p w:rsidR="00D16B6A" w:rsidRPr="00986F7A" w:rsidRDefault="00D16B6A" w:rsidP="00D16B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F7A">
        <w:rPr>
          <w:rFonts w:ascii="Times New Roman" w:hAnsi="Times New Roman" w:cs="Times New Roman"/>
          <w:sz w:val="28"/>
          <w:szCs w:val="28"/>
        </w:rPr>
        <w:t>Управлением имущественных и земельных отношений администрации Усть-Абаканского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24.10.2022 № 28 «Об утверждении Прогнозного плана (программы) приватизации муниципального имущества муниципального образования Усть-Абаканский район на 2023 год»</w:t>
      </w:r>
      <w:r w:rsidR="009300C6" w:rsidRPr="00986F7A">
        <w:t xml:space="preserve"> </w:t>
      </w:r>
      <w:hyperlink r:id="rId41" w:history="1">
        <w:r w:rsidR="009300C6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https://docs.google.com/viewer?embedded=true&amp;url=https://ust-abakan</w:t>
        </w:r>
        <w:proofErr w:type="gramEnd"/>
        <w:r w:rsidR="009300C6" w:rsidRPr="00986F7A">
          <w:rPr>
            <w:rStyle w:val="aa"/>
            <w:rFonts w:ascii="Times New Roman" w:hAnsi="Times New Roman" w:cs="Times New Roman"/>
            <w:sz w:val="28"/>
            <w:szCs w:val="28"/>
          </w:rPr>
          <w:t>.ru/upload/iblock/ed1/Reshenie-_-28-Prognoznyy-plan.docx</w:t>
        </w:r>
      </w:hyperlink>
      <w:r w:rsidRPr="00986F7A">
        <w:rPr>
          <w:rFonts w:ascii="Times New Roman" w:hAnsi="Times New Roman" w:cs="Times New Roman"/>
          <w:sz w:val="28"/>
          <w:szCs w:val="28"/>
        </w:rPr>
        <w:t>, решения Совета депутатов Усть-Абаканского района от 24.10.2022 № 29 «Об условиях приватизации муниципального имущества муниципального образования Усть-Абаканский район на 2023 год»</w:t>
      </w:r>
      <w:r w:rsidR="009300C6" w:rsidRPr="00986F7A">
        <w:t xml:space="preserve"> </w:t>
      </w:r>
      <w:hyperlink r:id="rId42" w:history="1">
        <w:r w:rsidR="009300C6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https://docs.google.com/viewer?embedded=true&amp;url=https://ust-abakan.ru/upload/iblock/fca/Reshenie-_-29-ob-usloviyakh-privatizatsii.docx</w:t>
        </w:r>
      </w:hyperlink>
      <w:r w:rsidR="009300C6" w:rsidRPr="00986F7A">
        <w:rPr>
          <w:rFonts w:ascii="Times New Roman" w:hAnsi="Times New Roman" w:cs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>.</w:t>
      </w:r>
    </w:p>
    <w:p w:rsidR="003C2D65" w:rsidRPr="00986F7A" w:rsidRDefault="003C2D65" w:rsidP="003C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6B6A" w:rsidRPr="00986F7A" w:rsidRDefault="00D16B6A" w:rsidP="00D16B6A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>Для увеличения инвестиционной привлекательности в районе сформировано 3</w:t>
      </w:r>
      <w:r w:rsidR="0015298A" w:rsidRPr="00986F7A">
        <w:rPr>
          <w:rFonts w:ascii="Times New Roman" w:hAnsi="Times New Roman"/>
          <w:sz w:val="28"/>
          <w:szCs w:val="28"/>
        </w:rPr>
        <w:t xml:space="preserve"> перспективные инвестиционные</w:t>
      </w:r>
      <w:r w:rsidRPr="00986F7A">
        <w:rPr>
          <w:rFonts w:ascii="Times New Roman" w:hAnsi="Times New Roman"/>
          <w:sz w:val="28"/>
          <w:szCs w:val="28"/>
        </w:rPr>
        <w:t xml:space="preserve"> </w:t>
      </w:r>
      <w:r w:rsidRPr="00986F7A">
        <w:rPr>
          <w:rFonts w:ascii="Times New Roman" w:hAnsi="Times New Roman" w:cs="Times New Roman"/>
          <w:sz w:val="28"/>
          <w:szCs w:val="28"/>
        </w:rPr>
        <w:t>площадки: 2 площадки для организации и размещения объектов торговли (</w:t>
      </w:r>
      <w:r w:rsidRPr="00986F7A">
        <w:rPr>
          <w:rFonts w:ascii="Times New Roman" w:hAnsi="Times New Roman" w:cs="Times New Roman"/>
          <w:iCs/>
          <w:sz w:val="28"/>
          <w:szCs w:val="28"/>
        </w:rPr>
        <w:t xml:space="preserve">торговые центры, торгово-развлекательные комплексы). </w:t>
      </w:r>
    </w:p>
    <w:p w:rsidR="003C2D65" w:rsidRPr="00986F7A" w:rsidRDefault="00D16B6A" w:rsidP="00D16B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proofErr w:type="gramStart"/>
      <w:r w:rsidRPr="00986F7A">
        <w:rPr>
          <w:rFonts w:ascii="Times New Roman" w:hAnsi="Times New Roman" w:cs="Times New Roman"/>
          <w:sz w:val="28"/>
          <w:szCs w:val="28"/>
        </w:rPr>
        <w:t xml:space="preserve">Информация об инвестиционных площадках, размещена на официальном сайте администрации Усть-Абаканского района: </w:t>
      </w:r>
      <w:hyperlink r:id="rId43" w:history="1">
        <w:r w:rsidRPr="004D16E1">
          <w:rPr>
            <w:rStyle w:val="aa"/>
            <w:rFonts w:ascii="Times New Roman" w:hAnsi="Times New Roman" w:cs="Times New Roman"/>
            <w:sz w:val="28"/>
            <w:szCs w:val="28"/>
          </w:rPr>
          <w:t>https://ust-abakan.ru/files/docs/%D0%98%D0%BD%D0%B2%D0%B5%D1%81%D1%82%D0%B8%D1%86%D0%B8%D0%BE%D0%BD%D0%BD%D1%8B%D0%B5%20%D0%BF%D0%BB%D0%BE%D1%89%D0%B0%D0%B4%D0%BA%D0</w:t>
        </w:r>
        <w:proofErr w:type="gramEnd"/>
        <w:r w:rsidRPr="004D16E1">
          <w:rPr>
            <w:rStyle w:val="aa"/>
            <w:rFonts w:ascii="Times New Roman" w:hAnsi="Times New Roman" w:cs="Times New Roman"/>
            <w:sz w:val="28"/>
            <w:szCs w:val="28"/>
          </w:rPr>
          <w:t>%B8.doc</w:t>
        </w:r>
      </w:hyperlink>
      <w:r w:rsidRPr="004D16E1">
        <w:rPr>
          <w:rFonts w:ascii="Times New Roman" w:hAnsi="Times New Roman" w:cs="Times New Roman"/>
          <w:sz w:val="28"/>
          <w:szCs w:val="28"/>
        </w:rPr>
        <w:t xml:space="preserve"> </w:t>
      </w:r>
      <w:r w:rsidR="00737EB0" w:rsidRPr="004D16E1">
        <w:rPr>
          <w:rFonts w:ascii="Times New Roman" w:hAnsi="Times New Roman" w:cs="Times New Roman"/>
          <w:sz w:val="28"/>
          <w:szCs w:val="28"/>
        </w:rPr>
        <w:t xml:space="preserve">. </w:t>
      </w:r>
      <w:r w:rsidRPr="004D16E1">
        <w:rPr>
          <w:rFonts w:ascii="Times New Roman" w:hAnsi="Times New Roman" w:cs="Times New Roman"/>
          <w:sz w:val="28"/>
          <w:szCs w:val="28"/>
        </w:rPr>
        <w:t>В течение 2023 года участки не были востребованы.</w:t>
      </w:r>
    </w:p>
    <w:p w:rsidR="00D16B6A" w:rsidRPr="00986F7A" w:rsidRDefault="0015298A" w:rsidP="0015298A">
      <w:pPr>
        <w:tabs>
          <w:tab w:val="left" w:pos="770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ab/>
      </w:r>
    </w:p>
    <w:p w:rsidR="00D16B6A" w:rsidRPr="00986F7A" w:rsidRDefault="00D16B6A" w:rsidP="0077094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F7A">
        <w:rPr>
          <w:rFonts w:ascii="Times New Roman" w:hAnsi="Times New Roman" w:cs="Times New Roman"/>
          <w:sz w:val="28"/>
          <w:szCs w:val="28"/>
        </w:rPr>
        <w:t>Управлением имущественных и земельных отношений администрации Усть-Абаканского района проводились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24.10.2022 № 28 «Об утверждении Прогнозного плана (программы) приватизации муниципального имущества муниципального образования Усть-Абаканский район на 2023 год»</w:t>
      </w:r>
      <w:r w:rsidR="00AB6020" w:rsidRPr="00986F7A">
        <w:t xml:space="preserve"> </w:t>
      </w:r>
      <w:hyperlink r:id="rId44" w:history="1">
        <w:r w:rsidR="00AB6020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https://docs.google.com/viewer?embedded=true&amp;url=https://ust-abakan</w:t>
        </w:r>
        <w:proofErr w:type="gramEnd"/>
        <w:r w:rsidR="00AB6020" w:rsidRPr="00986F7A">
          <w:rPr>
            <w:rStyle w:val="aa"/>
            <w:rFonts w:ascii="Times New Roman" w:hAnsi="Times New Roman" w:cs="Times New Roman"/>
            <w:sz w:val="28"/>
            <w:szCs w:val="28"/>
          </w:rPr>
          <w:t>.ru/upload/iblock/ed1/Reshenie-_-28-Prognoznyy-plan.docx</w:t>
        </w:r>
      </w:hyperlink>
      <w:r w:rsidRPr="00986F7A">
        <w:rPr>
          <w:rFonts w:ascii="Times New Roman" w:hAnsi="Times New Roman" w:cs="Times New Roman"/>
          <w:sz w:val="28"/>
          <w:szCs w:val="28"/>
        </w:rPr>
        <w:t xml:space="preserve">, решения </w:t>
      </w:r>
      <w:r w:rsidRPr="00986F7A">
        <w:rPr>
          <w:rFonts w:ascii="Times New Roman" w:hAnsi="Times New Roman" w:cs="Times New Roman"/>
          <w:sz w:val="28"/>
          <w:szCs w:val="28"/>
        </w:rPr>
        <w:lastRenderedPageBreak/>
        <w:t>Совета депутатов Усть-Абаканского района от 24.10.2022 № 29 «Об условиях приватизации муниципального имущества муниципального образования Усть-Абаканский район на 2023 год»</w:t>
      </w:r>
      <w:r w:rsidR="00AB6020" w:rsidRPr="0098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="00EE00DE"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https://docs.google.com/viewer?embedded=true&amp;url=https://ust-abakan.ru/upload/iblock/fca/Reshenie-_-29-ob-usloviyakh-privatizatsii.docx</w:t>
        </w:r>
      </w:hyperlink>
      <w:r w:rsidRPr="00986F7A">
        <w:rPr>
          <w:rFonts w:ascii="Times New Roman" w:hAnsi="Times New Roman" w:cs="Times New Roman"/>
          <w:sz w:val="28"/>
          <w:szCs w:val="28"/>
        </w:rPr>
        <w:t>.</w:t>
      </w:r>
      <w:r w:rsidR="00EE00DE" w:rsidRPr="00986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B6A" w:rsidRPr="00986F7A" w:rsidRDefault="00D16B6A" w:rsidP="0077094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За отчетный период 2023 года объявлены аукционы (торги) по продаже муниципального  имущества:</w:t>
      </w:r>
    </w:p>
    <w:p w:rsidR="00D16B6A" w:rsidRPr="00986F7A" w:rsidRDefault="00D16B6A" w:rsidP="0077094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Лот № 1 - транспортное средство мусоровоз Марка БМ-53229-1 (на шасси КамАЗ-65115-62), идентификационный номер  Х89696810А0АА9281, модель, № двигателя 740620, А2579834, шасси (рама) ХТС651153А1190349, 2010 года выпуска, цвет оранжевый,  ПТС 77 МУ 652966 ЗАО НПК «Коммунальные машины» 12.10.2010.</w:t>
      </w:r>
    </w:p>
    <w:p w:rsidR="00D16B6A" w:rsidRPr="00986F7A" w:rsidRDefault="00D16B6A" w:rsidP="0077094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Место нахождения ТС: Республика Хакасия, Усть-Абаканский район, рп. Усть-Абакан,     ул. Добровольского, 10.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Начальная цена – 823 200,0 рублей </w:t>
      </w:r>
      <w:r w:rsidRPr="00986F7A">
        <w:rPr>
          <w:rFonts w:ascii="Times New Roman" w:hAnsi="Times New Roman" w:cs="Times New Roman"/>
          <w:bCs/>
          <w:sz w:val="28"/>
          <w:szCs w:val="28"/>
        </w:rPr>
        <w:t> </w:t>
      </w:r>
      <w:r w:rsidRPr="00986F7A">
        <w:rPr>
          <w:rFonts w:ascii="Times New Roman" w:hAnsi="Times New Roman" w:cs="Times New Roman"/>
          <w:sz w:val="28"/>
          <w:szCs w:val="28"/>
        </w:rPr>
        <w:t>(НДС не предусмотрен).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26.04.2023, 14.06.2023 аукционы признаны несостоявшимися в связи с отсутствием заявок.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Лот № 3  - транспортное средств</w:t>
      </w:r>
      <w:r w:rsidR="00243EDA" w:rsidRPr="00986F7A">
        <w:rPr>
          <w:rFonts w:ascii="Times New Roman" w:hAnsi="Times New Roman" w:cs="Times New Roman"/>
          <w:sz w:val="28"/>
          <w:szCs w:val="28"/>
        </w:rPr>
        <w:t xml:space="preserve">о ВАЗ 21065 (легковой </w:t>
      </w:r>
      <w:r w:rsidRPr="00986F7A">
        <w:rPr>
          <w:rFonts w:ascii="Times New Roman" w:hAnsi="Times New Roman" w:cs="Times New Roman"/>
          <w:sz w:val="28"/>
          <w:szCs w:val="28"/>
        </w:rPr>
        <w:t>седан), идентификационный номер (VIN) ХТА21065014309362, модель и № двигателя 2103</w:t>
      </w:r>
      <w:r w:rsidR="00243EDA" w:rsidRPr="00986F7A">
        <w:rPr>
          <w:rFonts w:ascii="Times New Roman" w:hAnsi="Times New Roman" w:cs="Times New Roman"/>
          <w:sz w:val="28"/>
          <w:szCs w:val="28"/>
        </w:rPr>
        <w:t xml:space="preserve"> 6315437, шасси (рама) отсутствует</w:t>
      </w:r>
      <w:r w:rsidRPr="00986F7A">
        <w:rPr>
          <w:rFonts w:ascii="Times New Roman" w:hAnsi="Times New Roman" w:cs="Times New Roman"/>
          <w:sz w:val="28"/>
          <w:szCs w:val="28"/>
        </w:rPr>
        <w:t>, кузов № ХТА21065014309362, 2000 года выпуска, цвет зеленый, паспорт транспортного средства 19 НА 127632, выдан МРЭО ГИБДД по РХ 18.02.2010.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Место нахождения ТС: Республика Хакасия, Усть-Абаканский район, рп. Усть-Абакан, ул. </w:t>
      </w:r>
      <w:proofErr w:type="gramStart"/>
      <w:r w:rsidRPr="00986F7A">
        <w:rPr>
          <w:rFonts w:ascii="Times New Roman" w:hAnsi="Times New Roman" w:cs="Times New Roman"/>
          <w:sz w:val="28"/>
          <w:szCs w:val="28"/>
        </w:rPr>
        <w:t>Гидролизная</w:t>
      </w:r>
      <w:proofErr w:type="gramEnd"/>
      <w:r w:rsidRPr="00986F7A">
        <w:rPr>
          <w:rFonts w:ascii="Times New Roman" w:hAnsi="Times New Roman" w:cs="Times New Roman"/>
          <w:sz w:val="28"/>
          <w:szCs w:val="28"/>
        </w:rPr>
        <w:t>, 9.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Начальная цена – 11 800,0 рублей </w:t>
      </w:r>
      <w:r w:rsidRPr="00986F7A">
        <w:rPr>
          <w:rFonts w:ascii="Times New Roman" w:hAnsi="Times New Roman" w:cs="Times New Roman"/>
          <w:bCs/>
          <w:sz w:val="28"/>
          <w:szCs w:val="28"/>
        </w:rPr>
        <w:t> </w:t>
      </w:r>
      <w:r w:rsidRPr="00986F7A">
        <w:rPr>
          <w:rFonts w:ascii="Times New Roman" w:hAnsi="Times New Roman" w:cs="Times New Roman"/>
          <w:sz w:val="28"/>
          <w:szCs w:val="28"/>
        </w:rPr>
        <w:t>(НДС не предусмотрен).</w:t>
      </w:r>
    </w:p>
    <w:p w:rsidR="00D16B6A" w:rsidRPr="00986F7A" w:rsidRDefault="00D16B6A" w:rsidP="00D16B6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26.04.2023 а</w:t>
      </w:r>
      <w:r w:rsidRPr="00986F7A">
        <w:rPr>
          <w:rFonts w:ascii="Times New Roman" w:hAnsi="Times New Roman" w:cs="Times New Roman"/>
          <w:iCs/>
          <w:sz w:val="28"/>
          <w:szCs w:val="28"/>
        </w:rPr>
        <w:t>укцион</w:t>
      </w:r>
      <w:r w:rsidRPr="00986F7A">
        <w:rPr>
          <w:rFonts w:ascii="Times New Roman" w:hAnsi="Times New Roman" w:cs="Times New Roman"/>
          <w:sz w:val="28"/>
          <w:szCs w:val="28"/>
        </w:rPr>
        <w:t xml:space="preserve"> на лот № 3 в электронной форме признан состоявшимся, определен победитель  Якоби Евгений Анатольевич. 28.04.2023 года с победителем Якоби Е.А. заключен договор купли-продажи транспортного средства. Цена транспортного средства согласно  протоколу от 26 апреля 2023 года                                       № U21000013380000000041-2 определена в размере 11 800,00 рублей.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- Лот № 2  - транспортное средство ПАЗ 32053-70 автобус, идентификационный номер (</w:t>
      </w:r>
      <w:r w:rsidRPr="00986F7A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986F7A">
        <w:rPr>
          <w:rFonts w:ascii="Times New Roman" w:hAnsi="Times New Roman" w:cs="Times New Roman"/>
          <w:sz w:val="28"/>
          <w:szCs w:val="28"/>
        </w:rPr>
        <w:t>) Х1М3205ЕХ70005244, модель и № двигателя 523400 71013858, кузов Х1М3205ЕХ70005244, 2007 года выпуска, цвет желтый, паспорт транспортного средства 52 МН 848489, выдан ООО «Павловский автобусный завод» 12.07.2007.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lastRenderedPageBreak/>
        <w:t>Место нахождения ТС: Республика Хакасия, Усть-Абаканский район, Республика Хакасия, с. Калинино, ул. Зеленая, 32А (МБОУ «Калининская СОШ»).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Начальная цена – 93 300,0 рублей </w:t>
      </w:r>
      <w:r w:rsidRPr="00986F7A">
        <w:rPr>
          <w:rFonts w:ascii="Times New Roman" w:hAnsi="Times New Roman" w:cs="Times New Roman"/>
          <w:bCs/>
          <w:sz w:val="28"/>
          <w:szCs w:val="28"/>
        </w:rPr>
        <w:t> </w:t>
      </w:r>
      <w:r w:rsidRPr="00986F7A">
        <w:rPr>
          <w:rFonts w:ascii="Times New Roman" w:hAnsi="Times New Roman" w:cs="Times New Roman"/>
          <w:sz w:val="28"/>
          <w:szCs w:val="28"/>
        </w:rPr>
        <w:t>(НДС не предусмотрен).</w:t>
      </w:r>
    </w:p>
    <w:p w:rsidR="00D16B6A" w:rsidRPr="00986F7A" w:rsidRDefault="00D16B6A" w:rsidP="00D16B6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21.06.2023 торги по продаже муниципального имущества посредством публичного предложения на лот № 2 в электронной форме признан состоявшимся, определен победитель  Якоби Евгений Анатольевич. 22.06.2023 года с победителем Якоби Е.А. заключен договор купли-продажи транспортного средства. Цена транспортного средства согласно  протоколу от 21 июня 2023 года                                          № U21000013380000000052-3 определена в размере 46 650,00 рублей.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>Всего продано муниципального имущества (транспортные средства ВАЗ 21065  и ПАЗ 32053-70 автобус) на общую сумму  58 450,00 рублей.</w:t>
      </w:r>
    </w:p>
    <w:p w:rsidR="00D16B6A" w:rsidRPr="00986F7A" w:rsidRDefault="00D16B6A" w:rsidP="00D16B6A">
      <w:pPr>
        <w:pStyle w:val="a8"/>
        <w:spacing w:line="276" w:lineRule="auto"/>
        <w:ind w:firstLine="56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Документация об аукционах  имущества размещена на официальном сайте администрации Усть-Абаканского района: </w:t>
      </w:r>
      <w:hyperlink r:id="rId46" w:history="1">
        <w:r w:rsidRPr="00986F7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86F7A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986F7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ust</w:t>
        </w:r>
        <w:r w:rsidRPr="00986F7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986F7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abakan</w:t>
        </w:r>
        <w:r w:rsidRPr="00986F7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986F7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986F7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  <w:r w:rsidRPr="00986F7A">
        <w:rPr>
          <w:rFonts w:ascii="Times New Roman" w:hAnsi="Times New Roman" w:cs="Times New Roman"/>
          <w:sz w:val="28"/>
          <w:szCs w:val="28"/>
        </w:rPr>
        <w:t xml:space="preserve">, официальном сайте для размещения торгов:   </w:t>
      </w:r>
      <w:hyperlink r:id="rId47" w:history="1">
        <w:r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https://torgi.gov.ru</w:t>
        </w:r>
      </w:hyperlink>
      <w:r w:rsidRPr="00986F7A">
        <w:rPr>
          <w:rFonts w:ascii="Times New Roman" w:hAnsi="Times New Roman" w:cs="Times New Roman"/>
          <w:sz w:val="28"/>
          <w:szCs w:val="28"/>
        </w:rPr>
        <w:t xml:space="preserve">    и опубликовано в газете «Усть-Абаканские известия официальные», место проведения аукциона электронная  площадка </w:t>
      </w:r>
      <w:hyperlink r:id="rId48" w:history="1">
        <w:r w:rsidRPr="00986F7A">
          <w:rPr>
            <w:rStyle w:val="aa"/>
            <w:rFonts w:ascii="Times New Roman" w:hAnsi="Times New Roman" w:cs="Times New Roman"/>
            <w:sz w:val="28"/>
            <w:szCs w:val="28"/>
          </w:rPr>
          <w:t>https://www.rts-tender.ru/login</w:t>
        </w:r>
      </w:hyperlink>
      <w:r w:rsidRPr="00986F7A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D16B6A" w:rsidRPr="00986F7A" w:rsidRDefault="00D16B6A" w:rsidP="00D16B6A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37EB0" w:rsidRPr="00986F7A" w:rsidRDefault="00737EB0" w:rsidP="00737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   За 2023 год оказано муниципальных услуг:</w:t>
      </w:r>
    </w:p>
    <w:p w:rsidR="00737EB0" w:rsidRPr="00986F7A" w:rsidRDefault="00737EB0" w:rsidP="00737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     -  по выдаче разрешений на строительство объектов капитального строительства - 45, в том числе субъектам малого и среднего предпринимательства -  13.</w:t>
      </w:r>
    </w:p>
    <w:p w:rsidR="00770940" w:rsidRPr="00986F7A" w:rsidRDefault="00737EB0" w:rsidP="0073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F7A">
        <w:rPr>
          <w:rFonts w:ascii="Times New Roman" w:hAnsi="Times New Roman"/>
          <w:sz w:val="28"/>
          <w:szCs w:val="28"/>
        </w:rPr>
        <w:t xml:space="preserve">          -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- 23, в том числе субъектам малого и среднего предпринимательства -  8.</w:t>
      </w:r>
    </w:p>
    <w:p w:rsidR="00737EB0" w:rsidRPr="00986F7A" w:rsidRDefault="00737EB0" w:rsidP="00737E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1CE7" w:rsidRPr="00986F7A" w:rsidRDefault="00770940" w:rsidP="00770940">
      <w:pPr>
        <w:autoSpaceDE w:val="0"/>
        <w:autoSpaceDN w:val="0"/>
        <w:adjustRightInd w:val="0"/>
        <w:spacing w:after="0"/>
        <w:jc w:val="both"/>
        <w:outlineLvl w:val="2"/>
        <w:rPr>
          <w:rStyle w:val="12"/>
          <w:rFonts w:eastAsia="Calibri"/>
          <w:bCs w:val="0"/>
          <w:sz w:val="28"/>
          <w:szCs w:val="28"/>
        </w:rPr>
      </w:pPr>
      <w:r w:rsidRPr="00986F7A">
        <w:rPr>
          <w:rStyle w:val="12"/>
          <w:rFonts w:eastAsia="Calibri"/>
          <w:bCs w:val="0"/>
          <w:sz w:val="28"/>
          <w:szCs w:val="28"/>
        </w:rPr>
        <w:t xml:space="preserve">4.  </w:t>
      </w:r>
      <w:r w:rsidR="004A1C7D" w:rsidRPr="00986F7A">
        <w:rPr>
          <w:rStyle w:val="12"/>
          <w:rFonts w:eastAsia="Calibri"/>
          <w:bCs w:val="0"/>
          <w:sz w:val="28"/>
          <w:szCs w:val="28"/>
        </w:rPr>
        <w:t>Предложения о повышении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</w:t>
      </w:r>
      <w:r w:rsidR="004F4920" w:rsidRPr="00986F7A">
        <w:rPr>
          <w:rStyle w:val="12"/>
          <w:rFonts w:eastAsia="Calibri"/>
          <w:bCs w:val="0"/>
          <w:sz w:val="28"/>
          <w:szCs w:val="28"/>
        </w:rPr>
        <w:t>:</w:t>
      </w:r>
    </w:p>
    <w:p w:rsidR="004A1C7D" w:rsidRPr="00986F7A" w:rsidRDefault="004A1C7D" w:rsidP="004A1C7D">
      <w:pPr>
        <w:pStyle w:val="a5"/>
        <w:autoSpaceDE w:val="0"/>
        <w:autoSpaceDN w:val="0"/>
        <w:adjustRightInd w:val="0"/>
        <w:spacing w:after="0"/>
        <w:ind w:left="4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A1C7D" w:rsidRPr="00986F7A" w:rsidRDefault="004F4920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      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>- продолжить политику направленности  государственных инвестиций на развитие конкуренции;</w:t>
      </w:r>
    </w:p>
    <w:p w:rsidR="004A1C7D" w:rsidRPr="00986F7A" w:rsidRDefault="004F4920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       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- стимулировать хозяйствующие субъекты, в том числе занимающие доминирующее положение на товарных рынках, внедряющие систему 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lastRenderedPageBreak/>
        <w:t>внутреннего обеспечения соответствия требованиям антимонопольного законодательства;</w:t>
      </w:r>
    </w:p>
    <w:p w:rsidR="004A1C7D" w:rsidRPr="00986F7A" w:rsidRDefault="004F4920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       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-  </w:t>
      </w:r>
      <w:r w:rsidR="001346D3" w:rsidRPr="00986F7A">
        <w:rPr>
          <w:rStyle w:val="12"/>
          <w:rFonts w:eastAsia="Calibri"/>
          <w:b w:val="0"/>
          <w:bCs w:val="0"/>
          <w:sz w:val="28"/>
          <w:szCs w:val="28"/>
        </w:rPr>
        <w:t>возможно</w:t>
      </w:r>
      <w:r w:rsidR="00952425" w:rsidRPr="00986F7A">
        <w:rPr>
          <w:rStyle w:val="12"/>
          <w:rFonts w:eastAsia="Calibri"/>
          <w:b w:val="0"/>
          <w:bCs w:val="0"/>
          <w:sz w:val="28"/>
          <w:szCs w:val="28"/>
        </w:rPr>
        <w:t>е</w:t>
      </w:r>
      <w:r w:rsidR="001346D3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внедрени</w:t>
      </w:r>
      <w:r w:rsidR="00952425" w:rsidRPr="00986F7A">
        <w:rPr>
          <w:rStyle w:val="12"/>
          <w:rFonts w:eastAsia="Calibri"/>
          <w:b w:val="0"/>
          <w:bCs w:val="0"/>
          <w:sz w:val="28"/>
          <w:szCs w:val="28"/>
        </w:rPr>
        <w:t>е</w:t>
      </w:r>
      <w:r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>орган</w:t>
      </w:r>
      <w:r w:rsidR="001346D3" w:rsidRPr="00986F7A">
        <w:rPr>
          <w:rStyle w:val="12"/>
          <w:rFonts w:eastAsia="Calibri"/>
          <w:b w:val="0"/>
          <w:bCs w:val="0"/>
          <w:sz w:val="28"/>
          <w:szCs w:val="28"/>
        </w:rPr>
        <w:t>ами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местного самоуправления лучши</w:t>
      </w:r>
      <w:r w:rsidR="001346D3" w:rsidRPr="00986F7A">
        <w:rPr>
          <w:rStyle w:val="12"/>
          <w:rFonts w:eastAsia="Calibri"/>
          <w:b w:val="0"/>
          <w:bCs w:val="0"/>
          <w:sz w:val="28"/>
          <w:szCs w:val="28"/>
        </w:rPr>
        <w:t>х практик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развития конкуренции на товарных рынках; </w:t>
      </w:r>
    </w:p>
    <w:p w:rsidR="004A1C7D" w:rsidRPr="00986F7A" w:rsidRDefault="004F4920" w:rsidP="004A1C7D">
      <w:pPr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      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>- совершенствова</w:t>
      </w:r>
      <w:r w:rsidR="001346D3" w:rsidRPr="00986F7A">
        <w:rPr>
          <w:rStyle w:val="12"/>
          <w:rFonts w:eastAsia="Calibri"/>
          <w:b w:val="0"/>
          <w:bCs w:val="0"/>
          <w:sz w:val="28"/>
          <w:szCs w:val="28"/>
        </w:rPr>
        <w:t>ть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антимонопольно</w:t>
      </w:r>
      <w:r w:rsidR="004C7D53" w:rsidRPr="00986F7A">
        <w:rPr>
          <w:rStyle w:val="12"/>
          <w:rFonts w:eastAsia="Calibri"/>
          <w:b w:val="0"/>
          <w:bCs w:val="0"/>
          <w:sz w:val="28"/>
          <w:szCs w:val="28"/>
        </w:rPr>
        <w:t>е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регулировани</w:t>
      </w:r>
      <w:r w:rsidR="004C7D53" w:rsidRPr="00986F7A">
        <w:rPr>
          <w:rStyle w:val="12"/>
          <w:rFonts w:eastAsia="Calibri"/>
          <w:b w:val="0"/>
          <w:bCs w:val="0"/>
          <w:sz w:val="28"/>
          <w:szCs w:val="28"/>
        </w:rPr>
        <w:t>е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в условиях развития цифровой экономики и ее глобализации в целях эффективного пресечения нарушений антимонопольного законодательств</w:t>
      </w:r>
      <w:r w:rsidR="00C7235B" w:rsidRPr="00986F7A">
        <w:rPr>
          <w:rStyle w:val="12"/>
          <w:rFonts w:eastAsia="Calibri"/>
          <w:b w:val="0"/>
          <w:bCs w:val="0"/>
          <w:sz w:val="28"/>
          <w:szCs w:val="28"/>
        </w:rPr>
        <w:t>а;</w:t>
      </w:r>
    </w:p>
    <w:p w:rsidR="004A1C7D" w:rsidRPr="00986F7A" w:rsidRDefault="004F4920" w:rsidP="004A1C7D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      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>- проведение обучающих мероприятий</w:t>
      </w:r>
      <w:r w:rsidR="00C7235B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по</w:t>
      </w:r>
      <w:r w:rsidR="004A1C7D" w:rsidRPr="00986F7A">
        <w:rPr>
          <w:rStyle w:val="12"/>
          <w:rFonts w:eastAsia="Calibri"/>
          <w:b w:val="0"/>
          <w:bCs w:val="0"/>
          <w:sz w:val="28"/>
          <w:szCs w:val="28"/>
        </w:rPr>
        <w:t xml:space="preserve"> оценке воздействия различных факторов на конкуренцию</w:t>
      </w:r>
      <w:r w:rsidR="00C7235B" w:rsidRPr="00986F7A">
        <w:rPr>
          <w:rStyle w:val="12"/>
          <w:rFonts w:eastAsia="Calibri"/>
          <w:b w:val="0"/>
          <w:bCs w:val="0"/>
          <w:sz w:val="28"/>
          <w:szCs w:val="28"/>
        </w:rPr>
        <w:t>;</w:t>
      </w:r>
    </w:p>
    <w:p w:rsidR="004A1C7D" w:rsidRPr="00986F7A" w:rsidRDefault="004F4920" w:rsidP="004A1C7D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6F7A">
        <w:rPr>
          <w:sz w:val="28"/>
          <w:szCs w:val="28"/>
        </w:rPr>
        <w:t xml:space="preserve">        </w:t>
      </w:r>
      <w:r w:rsidR="004A1C7D" w:rsidRPr="00986F7A">
        <w:rPr>
          <w:sz w:val="28"/>
          <w:szCs w:val="28"/>
        </w:rPr>
        <w:t xml:space="preserve">- </w:t>
      </w:r>
      <w:r w:rsidR="004A1C7D" w:rsidRPr="00986F7A">
        <w:rPr>
          <w:rFonts w:ascii="Times New Roman" w:hAnsi="Times New Roman" w:cs="Times New Roman"/>
          <w:sz w:val="28"/>
          <w:szCs w:val="28"/>
        </w:rPr>
        <w:t>продолжение активной работы с бизнес сообществом с целью поддержки инициатив предпринимателей, выработки новых подходов к решению социально-экономических проблем района, разработки инициатив, направленных на реализацию муниципальной политики в области развития малого и среднег</w:t>
      </w:r>
      <w:r w:rsidR="00391554" w:rsidRPr="00986F7A">
        <w:rPr>
          <w:rFonts w:ascii="Times New Roman" w:hAnsi="Times New Roman" w:cs="Times New Roman"/>
          <w:sz w:val="28"/>
          <w:szCs w:val="28"/>
        </w:rPr>
        <w:t>о предпринимательства</w:t>
      </w:r>
    </w:p>
    <w:p w:rsidR="00391554" w:rsidRPr="004F4920" w:rsidRDefault="00F768B0" w:rsidP="004A1C7D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6F7A">
        <w:rPr>
          <w:rFonts w:ascii="Times New Roman" w:hAnsi="Times New Roman" w:cs="Times New Roman"/>
          <w:sz w:val="28"/>
          <w:szCs w:val="28"/>
        </w:rPr>
        <w:t xml:space="preserve">       </w:t>
      </w:r>
      <w:r w:rsidR="00391554" w:rsidRPr="00986F7A">
        <w:rPr>
          <w:rFonts w:ascii="Times New Roman" w:hAnsi="Times New Roman" w:cs="Times New Roman"/>
          <w:sz w:val="28"/>
          <w:szCs w:val="28"/>
        </w:rPr>
        <w:t>- увеличение товарных рынков на территории Усть-Абаканского района.</w:t>
      </w:r>
    </w:p>
    <w:p w:rsidR="00C739FE" w:rsidRPr="004A1C7D" w:rsidRDefault="00C739FE" w:rsidP="004A1C7D">
      <w:pPr>
        <w:pStyle w:val="Default"/>
        <w:spacing w:line="276" w:lineRule="auto"/>
        <w:jc w:val="both"/>
        <w:rPr>
          <w:sz w:val="28"/>
          <w:szCs w:val="28"/>
        </w:rPr>
      </w:pPr>
    </w:p>
    <w:sectPr w:rsidR="00C739FE" w:rsidRPr="004A1C7D" w:rsidSect="00CC27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AB" w:rsidRDefault="00434DAB" w:rsidP="00F37D20">
      <w:pPr>
        <w:spacing w:after="0" w:line="240" w:lineRule="auto"/>
      </w:pPr>
      <w:r>
        <w:separator/>
      </w:r>
    </w:p>
  </w:endnote>
  <w:endnote w:type="continuationSeparator" w:id="0">
    <w:p w:rsidR="00434DAB" w:rsidRDefault="00434DAB" w:rsidP="00F3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STUI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AB" w:rsidRDefault="00434DAB" w:rsidP="00F37D20">
      <w:pPr>
        <w:spacing w:after="0" w:line="240" w:lineRule="auto"/>
      </w:pPr>
      <w:r>
        <w:separator/>
      </w:r>
    </w:p>
  </w:footnote>
  <w:footnote w:type="continuationSeparator" w:id="0">
    <w:p w:rsidR="00434DAB" w:rsidRDefault="00434DAB" w:rsidP="00F3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4F4"/>
    <w:multiLevelType w:val="multilevel"/>
    <w:tmpl w:val="9FFE550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716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59432C5"/>
    <w:multiLevelType w:val="multilevel"/>
    <w:tmpl w:val="A4CCADAE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color w:val="auto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EastAsia" w:hint="default"/>
        <w:color w:val="auto"/>
      </w:rPr>
    </w:lvl>
  </w:abstractNum>
  <w:abstractNum w:abstractNumId="2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3">
    <w:nsid w:val="08531025"/>
    <w:multiLevelType w:val="multilevel"/>
    <w:tmpl w:val="C0867770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EastAsia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</w:abstractNum>
  <w:abstractNum w:abstractNumId="4">
    <w:nsid w:val="0B434B07"/>
    <w:multiLevelType w:val="hybridMultilevel"/>
    <w:tmpl w:val="5E345374"/>
    <w:lvl w:ilvl="0" w:tplc="DFBA9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96213"/>
    <w:multiLevelType w:val="multilevel"/>
    <w:tmpl w:val="98FEF7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F244C"/>
    <w:multiLevelType w:val="multilevel"/>
    <w:tmpl w:val="5414014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00932F5"/>
    <w:multiLevelType w:val="multilevel"/>
    <w:tmpl w:val="475CEEDE"/>
    <w:lvl w:ilvl="0">
      <w:start w:val="2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0370617"/>
    <w:multiLevelType w:val="hybridMultilevel"/>
    <w:tmpl w:val="B164E43C"/>
    <w:lvl w:ilvl="0" w:tplc="2F16EF0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203C5E09"/>
    <w:multiLevelType w:val="hybridMultilevel"/>
    <w:tmpl w:val="968280B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D3D2794"/>
    <w:multiLevelType w:val="multilevel"/>
    <w:tmpl w:val="49721B1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922CD"/>
    <w:multiLevelType w:val="multilevel"/>
    <w:tmpl w:val="8A5C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21890"/>
    <w:multiLevelType w:val="hybridMultilevel"/>
    <w:tmpl w:val="1B20EA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FD2B36"/>
    <w:multiLevelType w:val="multilevel"/>
    <w:tmpl w:val="BFAE16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39694326"/>
    <w:multiLevelType w:val="multilevel"/>
    <w:tmpl w:val="760E7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D31ED1"/>
    <w:multiLevelType w:val="multilevel"/>
    <w:tmpl w:val="C7C2F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2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33C6162"/>
    <w:multiLevelType w:val="hybridMultilevel"/>
    <w:tmpl w:val="4CAA9D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4DB1910"/>
    <w:multiLevelType w:val="multilevel"/>
    <w:tmpl w:val="6C40432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5861421A"/>
    <w:multiLevelType w:val="hybridMultilevel"/>
    <w:tmpl w:val="23002EB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>
    <w:nsid w:val="5FF46BA0"/>
    <w:multiLevelType w:val="multilevel"/>
    <w:tmpl w:val="5D641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D779D"/>
    <w:multiLevelType w:val="multilevel"/>
    <w:tmpl w:val="5246AE9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Theme="minorEastAsia" w:hAnsi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Theme="minorEastAsia" w:hAnsi="Times New Roman" w:hint="default"/>
        <w:b w:val="0"/>
        <w:color w:val="auto"/>
        <w:u w:val="single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eastAsiaTheme="minorEastAsia" w:hAnsi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Theme="minorEastAsia" w:hAnsi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Theme="minorEastAsia" w:hAnsi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Theme="minorEastAsia" w:hAnsi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Theme="minorEastAsia" w:hAnsi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Theme="minorEastAsia" w:hAnsi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Theme="minorEastAsia" w:hAnsi="Times New Roman" w:hint="default"/>
        <w:b/>
        <w:color w:val="auto"/>
      </w:rPr>
    </w:lvl>
  </w:abstractNum>
  <w:abstractNum w:abstractNumId="29">
    <w:nsid w:val="68C23183"/>
    <w:multiLevelType w:val="hybridMultilevel"/>
    <w:tmpl w:val="8076B0B0"/>
    <w:lvl w:ilvl="0" w:tplc="7E945BC2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>
    <w:nsid w:val="6AEC3FB4"/>
    <w:multiLevelType w:val="multilevel"/>
    <w:tmpl w:val="5D4A6D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2E171BB"/>
    <w:multiLevelType w:val="hybridMultilevel"/>
    <w:tmpl w:val="D7C89A4C"/>
    <w:lvl w:ilvl="0" w:tplc="33687F0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2">
    <w:nsid w:val="76DA56B5"/>
    <w:multiLevelType w:val="hybridMultilevel"/>
    <w:tmpl w:val="5866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7"/>
  </w:num>
  <w:num w:numId="2">
    <w:abstractNumId w:val="2"/>
  </w:num>
  <w:num w:numId="3">
    <w:abstractNumId w:val="33"/>
  </w:num>
  <w:num w:numId="4">
    <w:abstractNumId w:val="20"/>
  </w:num>
  <w:num w:numId="5">
    <w:abstractNumId w:val="22"/>
  </w:num>
  <w:num w:numId="6">
    <w:abstractNumId w:val="31"/>
  </w:num>
  <w:num w:numId="7">
    <w:abstractNumId w:val="16"/>
  </w:num>
  <w:num w:numId="8">
    <w:abstractNumId w:val="0"/>
  </w:num>
  <w:num w:numId="9">
    <w:abstractNumId w:val="10"/>
  </w:num>
  <w:num w:numId="10">
    <w:abstractNumId w:val="29"/>
  </w:num>
  <w:num w:numId="11">
    <w:abstractNumId w:val="19"/>
  </w:num>
  <w:num w:numId="12">
    <w:abstractNumId w:val="25"/>
  </w:num>
  <w:num w:numId="13">
    <w:abstractNumId w:val="15"/>
  </w:num>
  <w:num w:numId="14">
    <w:abstractNumId w:val="4"/>
  </w:num>
  <w:num w:numId="15">
    <w:abstractNumId w:val="7"/>
  </w:num>
  <w:num w:numId="16">
    <w:abstractNumId w:val="26"/>
  </w:num>
  <w:num w:numId="17">
    <w:abstractNumId w:val="9"/>
  </w:num>
  <w:num w:numId="18">
    <w:abstractNumId w:val="3"/>
  </w:num>
  <w:num w:numId="19">
    <w:abstractNumId w:val="1"/>
  </w:num>
  <w:num w:numId="20">
    <w:abstractNumId w:val="5"/>
  </w:num>
  <w:num w:numId="21">
    <w:abstractNumId w:val="30"/>
  </w:num>
  <w:num w:numId="22">
    <w:abstractNumId w:val="28"/>
  </w:num>
  <w:num w:numId="23">
    <w:abstractNumId w:val="17"/>
  </w:num>
  <w:num w:numId="24">
    <w:abstractNumId w:val="12"/>
  </w:num>
  <w:num w:numId="25">
    <w:abstractNumId w:val="8"/>
  </w:num>
  <w:num w:numId="26">
    <w:abstractNumId w:val="6"/>
  </w:num>
  <w:num w:numId="27">
    <w:abstractNumId w:val="13"/>
  </w:num>
  <w:num w:numId="28">
    <w:abstractNumId w:val="23"/>
  </w:num>
  <w:num w:numId="29">
    <w:abstractNumId w:val="11"/>
  </w:num>
  <w:num w:numId="30">
    <w:abstractNumId w:val="18"/>
  </w:num>
  <w:num w:numId="31">
    <w:abstractNumId w:val="32"/>
  </w:num>
  <w:num w:numId="32">
    <w:abstractNumId w:val="14"/>
  </w:num>
  <w:num w:numId="33">
    <w:abstractNumId w:val="2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3767"/>
    <w:rsid w:val="000005AE"/>
    <w:rsid w:val="00001C87"/>
    <w:rsid w:val="0000558B"/>
    <w:rsid w:val="000078A3"/>
    <w:rsid w:val="00007D8B"/>
    <w:rsid w:val="00011AB4"/>
    <w:rsid w:val="0001228F"/>
    <w:rsid w:val="00013AC2"/>
    <w:rsid w:val="00014D81"/>
    <w:rsid w:val="0001612C"/>
    <w:rsid w:val="00017443"/>
    <w:rsid w:val="000205A1"/>
    <w:rsid w:val="00023C6D"/>
    <w:rsid w:val="00027B3B"/>
    <w:rsid w:val="00027D49"/>
    <w:rsid w:val="00031B54"/>
    <w:rsid w:val="00032E5D"/>
    <w:rsid w:val="0003448E"/>
    <w:rsid w:val="000368EB"/>
    <w:rsid w:val="00037743"/>
    <w:rsid w:val="00040873"/>
    <w:rsid w:val="00044ABE"/>
    <w:rsid w:val="00045B25"/>
    <w:rsid w:val="0004613A"/>
    <w:rsid w:val="000472D5"/>
    <w:rsid w:val="00061726"/>
    <w:rsid w:val="000634B1"/>
    <w:rsid w:val="0006412D"/>
    <w:rsid w:val="00065697"/>
    <w:rsid w:val="00071748"/>
    <w:rsid w:val="000728B0"/>
    <w:rsid w:val="000730C1"/>
    <w:rsid w:val="0007477D"/>
    <w:rsid w:val="000821FB"/>
    <w:rsid w:val="00083644"/>
    <w:rsid w:val="00084210"/>
    <w:rsid w:val="000860FE"/>
    <w:rsid w:val="00086810"/>
    <w:rsid w:val="0008724B"/>
    <w:rsid w:val="00087308"/>
    <w:rsid w:val="00087CE1"/>
    <w:rsid w:val="0009256D"/>
    <w:rsid w:val="00092F41"/>
    <w:rsid w:val="00094833"/>
    <w:rsid w:val="00096256"/>
    <w:rsid w:val="00096518"/>
    <w:rsid w:val="000A561B"/>
    <w:rsid w:val="000B0EE4"/>
    <w:rsid w:val="000B2F75"/>
    <w:rsid w:val="000B3208"/>
    <w:rsid w:val="000B404D"/>
    <w:rsid w:val="000B4F99"/>
    <w:rsid w:val="000B664D"/>
    <w:rsid w:val="000C0058"/>
    <w:rsid w:val="000C4DF6"/>
    <w:rsid w:val="000C6FDE"/>
    <w:rsid w:val="000D3084"/>
    <w:rsid w:val="000D484C"/>
    <w:rsid w:val="000D5170"/>
    <w:rsid w:val="000D5672"/>
    <w:rsid w:val="000D672E"/>
    <w:rsid w:val="000E127B"/>
    <w:rsid w:val="000E2224"/>
    <w:rsid w:val="000E2810"/>
    <w:rsid w:val="000E312D"/>
    <w:rsid w:val="000E50EB"/>
    <w:rsid w:val="000F0203"/>
    <w:rsid w:val="000F33DA"/>
    <w:rsid w:val="000F5355"/>
    <w:rsid w:val="001013D2"/>
    <w:rsid w:val="00101E19"/>
    <w:rsid w:val="001024DD"/>
    <w:rsid w:val="0010734B"/>
    <w:rsid w:val="001078A3"/>
    <w:rsid w:val="001102DE"/>
    <w:rsid w:val="001111DE"/>
    <w:rsid w:val="00111E20"/>
    <w:rsid w:val="0011552F"/>
    <w:rsid w:val="00116051"/>
    <w:rsid w:val="001161A4"/>
    <w:rsid w:val="00116D08"/>
    <w:rsid w:val="00120A0B"/>
    <w:rsid w:val="00122687"/>
    <w:rsid w:val="001340A2"/>
    <w:rsid w:val="001346D3"/>
    <w:rsid w:val="00136E19"/>
    <w:rsid w:val="00141B69"/>
    <w:rsid w:val="00141C6A"/>
    <w:rsid w:val="0014323E"/>
    <w:rsid w:val="0014367A"/>
    <w:rsid w:val="00143EB5"/>
    <w:rsid w:val="00145830"/>
    <w:rsid w:val="001506E1"/>
    <w:rsid w:val="0015298A"/>
    <w:rsid w:val="00153096"/>
    <w:rsid w:val="001540C6"/>
    <w:rsid w:val="001559BE"/>
    <w:rsid w:val="001559DC"/>
    <w:rsid w:val="00156B3E"/>
    <w:rsid w:val="00157C77"/>
    <w:rsid w:val="001618D5"/>
    <w:rsid w:val="00162F08"/>
    <w:rsid w:val="00164154"/>
    <w:rsid w:val="00167598"/>
    <w:rsid w:val="00171C3B"/>
    <w:rsid w:val="001765AF"/>
    <w:rsid w:val="00177B6C"/>
    <w:rsid w:val="00184752"/>
    <w:rsid w:val="0018480F"/>
    <w:rsid w:val="001855AD"/>
    <w:rsid w:val="00190377"/>
    <w:rsid w:val="00197055"/>
    <w:rsid w:val="001A3C06"/>
    <w:rsid w:val="001A427B"/>
    <w:rsid w:val="001A5D53"/>
    <w:rsid w:val="001B46CF"/>
    <w:rsid w:val="001B5830"/>
    <w:rsid w:val="001B6105"/>
    <w:rsid w:val="001B6C0F"/>
    <w:rsid w:val="001B7287"/>
    <w:rsid w:val="001B7309"/>
    <w:rsid w:val="001B75E7"/>
    <w:rsid w:val="001C48FD"/>
    <w:rsid w:val="001C59A1"/>
    <w:rsid w:val="001D004B"/>
    <w:rsid w:val="001D4004"/>
    <w:rsid w:val="001D5334"/>
    <w:rsid w:val="001D5BAC"/>
    <w:rsid w:val="001D605C"/>
    <w:rsid w:val="001D6433"/>
    <w:rsid w:val="001E0053"/>
    <w:rsid w:val="001E01B3"/>
    <w:rsid w:val="001E10C7"/>
    <w:rsid w:val="001E1F85"/>
    <w:rsid w:val="001E2460"/>
    <w:rsid w:val="001E4997"/>
    <w:rsid w:val="001E5C43"/>
    <w:rsid w:val="001F1571"/>
    <w:rsid w:val="001F339F"/>
    <w:rsid w:val="001F3C4C"/>
    <w:rsid w:val="00201C53"/>
    <w:rsid w:val="00202E68"/>
    <w:rsid w:val="00203C02"/>
    <w:rsid w:val="00205A69"/>
    <w:rsid w:val="00206782"/>
    <w:rsid w:val="00207176"/>
    <w:rsid w:val="00210267"/>
    <w:rsid w:val="00210363"/>
    <w:rsid w:val="00214450"/>
    <w:rsid w:val="0022029B"/>
    <w:rsid w:val="00221E77"/>
    <w:rsid w:val="00226FD2"/>
    <w:rsid w:val="00227AD8"/>
    <w:rsid w:val="002360DB"/>
    <w:rsid w:val="0023628A"/>
    <w:rsid w:val="00240913"/>
    <w:rsid w:val="00242A02"/>
    <w:rsid w:val="00242AFF"/>
    <w:rsid w:val="00243D91"/>
    <w:rsid w:val="00243EDA"/>
    <w:rsid w:val="00247717"/>
    <w:rsid w:val="0025271C"/>
    <w:rsid w:val="00255402"/>
    <w:rsid w:val="002555F0"/>
    <w:rsid w:val="0026003E"/>
    <w:rsid w:val="00261BCC"/>
    <w:rsid w:val="00263BA2"/>
    <w:rsid w:val="002679A5"/>
    <w:rsid w:val="00267B40"/>
    <w:rsid w:val="002709D5"/>
    <w:rsid w:val="0027119F"/>
    <w:rsid w:val="00272F9C"/>
    <w:rsid w:val="0027376C"/>
    <w:rsid w:val="0027642F"/>
    <w:rsid w:val="002821B3"/>
    <w:rsid w:val="00282C42"/>
    <w:rsid w:val="00282FA4"/>
    <w:rsid w:val="00284AB0"/>
    <w:rsid w:val="002853BB"/>
    <w:rsid w:val="00287D4F"/>
    <w:rsid w:val="00294316"/>
    <w:rsid w:val="00297583"/>
    <w:rsid w:val="002A2515"/>
    <w:rsid w:val="002A2B73"/>
    <w:rsid w:val="002A5CC3"/>
    <w:rsid w:val="002A6165"/>
    <w:rsid w:val="002B02C2"/>
    <w:rsid w:val="002B0AEC"/>
    <w:rsid w:val="002B1046"/>
    <w:rsid w:val="002B3CDB"/>
    <w:rsid w:val="002B4349"/>
    <w:rsid w:val="002B444D"/>
    <w:rsid w:val="002B4B28"/>
    <w:rsid w:val="002B502E"/>
    <w:rsid w:val="002B7197"/>
    <w:rsid w:val="002C324B"/>
    <w:rsid w:val="002C4494"/>
    <w:rsid w:val="002C5CE5"/>
    <w:rsid w:val="002D0159"/>
    <w:rsid w:val="002D0303"/>
    <w:rsid w:val="002D21EA"/>
    <w:rsid w:val="002D387A"/>
    <w:rsid w:val="002D3969"/>
    <w:rsid w:val="002D5D9F"/>
    <w:rsid w:val="002D71EE"/>
    <w:rsid w:val="002E097F"/>
    <w:rsid w:val="002E48ED"/>
    <w:rsid w:val="002E5AB8"/>
    <w:rsid w:val="002F378A"/>
    <w:rsid w:val="002F58FF"/>
    <w:rsid w:val="002F61A9"/>
    <w:rsid w:val="002F7141"/>
    <w:rsid w:val="003008BE"/>
    <w:rsid w:val="003057DD"/>
    <w:rsid w:val="00306371"/>
    <w:rsid w:val="0031002F"/>
    <w:rsid w:val="00312108"/>
    <w:rsid w:val="0031493B"/>
    <w:rsid w:val="003158AA"/>
    <w:rsid w:val="00320C05"/>
    <w:rsid w:val="00327590"/>
    <w:rsid w:val="0033067E"/>
    <w:rsid w:val="0034246A"/>
    <w:rsid w:val="003441A9"/>
    <w:rsid w:val="003461C3"/>
    <w:rsid w:val="0035182F"/>
    <w:rsid w:val="0035590B"/>
    <w:rsid w:val="0035599E"/>
    <w:rsid w:val="00360A3A"/>
    <w:rsid w:val="00362B6D"/>
    <w:rsid w:val="00366F65"/>
    <w:rsid w:val="00371B93"/>
    <w:rsid w:val="0037232D"/>
    <w:rsid w:val="003730A2"/>
    <w:rsid w:val="00373AFE"/>
    <w:rsid w:val="00376F31"/>
    <w:rsid w:val="00377A9A"/>
    <w:rsid w:val="00383778"/>
    <w:rsid w:val="00383A2E"/>
    <w:rsid w:val="003848F5"/>
    <w:rsid w:val="0038611C"/>
    <w:rsid w:val="00386DFE"/>
    <w:rsid w:val="00390C7C"/>
    <w:rsid w:val="00391554"/>
    <w:rsid w:val="00391834"/>
    <w:rsid w:val="00392615"/>
    <w:rsid w:val="00392987"/>
    <w:rsid w:val="00392C8F"/>
    <w:rsid w:val="00393327"/>
    <w:rsid w:val="0039361D"/>
    <w:rsid w:val="00395DF3"/>
    <w:rsid w:val="0039791A"/>
    <w:rsid w:val="00397E8E"/>
    <w:rsid w:val="003A0F38"/>
    <w:rsid w:val="003A1F62"/>
    <w:rsid w:val="003A2BA7"/>
    <w:rsid w:val="003A3104"/>
    <w:rsid w:val="003A44BF"/>
    <w:rsid w:val="003A54E2"/>
    <w:rsid w:val="003A56A5"/>
    <w:rsid w:val="003A61B5"/>
    <w:rsid w:val="003B12DA"/>
    <w:rsid w:val="003B1408"/>
    <w:rsid w:val="003B39B0"/>
    <w:rsid w:val="003B7924"/>
    <w:rsid w:val="003C002F"/>
    <w:rsid w:val="003C12C3"/>
    <w:rsid w:val="003C1E78"/>
    <w:rsid w:val="003C24EC"/>
    <w:rsid w:val="003C2D65"/>
    <w:rsid w:val="003C30B5"/>
    <w:rsid w:val="003C3F31"/>
    <w:rsid w:val="003C6916"/>
    <w:rsid w:val="003C6FA1"/>
    <w:rsid w:val="003D740B"/>
    <w:rsid w:val="003E203B"/>
    <w:rsid w:val="003E5CD8"/>
    <w:rsid w:val="003E76E6"/>
    <w:rsid w:val="003F227C"/>
    <w:rsid w:val="003F2BE3"/>
    <w:rsid w:val="003F2D54"/>
    <w:rsid w:val="003F2EC6"/>
    <w:rsid w:val="003F6D5E"/>
    <w:rsid w:val="003F76D0"/>
    <w:rsid w:val="00405DD1"/>
    <w:rsid w:val="004078AE"/>
    <w:rsid w:val="00410F8E"/>
    <w:rsid w:val="00412B17"/>
    <w:rsid w:val="00414057"/>
    <w:rsid w:val="0041569F"/>
    <w:rsid w:val="00416C57"/>
    <w:rsid w:val="004213B3"/>
    <w:rsid w:val="0042246B"/>
    <w:rsid w:val="00424E79"/>
    <w:rsid w:val="004310E2"/>
    <w:rsid w:val="00431477"/>
    <w:rsid w:val="004316A2"/>
    <w:rsid w:val="00432588"/>
    <w:rsid w:val="00432FCA"/>
    <w:rsid w:val="00434DAB"/>
    <w:rsid w:val="00435DC4"/>
    <w:rsid w:val="0044799B"/>
    <w:rsid w:val="00451047"/>
    <w:rsid w:val="00451568"/>
    <w:rsid w:val="00451C1C"/>
    <w:rsid w:val="0045390E"/>
    <w:rsid w:val="00453B7A"/>
    <w:rsid w:val="004575B9"/>
    <w:rsid w:val="00460EAE"/>
    <w:rsid w:val="00462F84"/>
    <w:rsid w:val="00464854"/>
    <w:rsid w:val="00465FE7"/>
    <w:rsid w:val="0046641D"/>
    <w:rsid w:val="0046797D"/>
    <w:rsid w:val="00471F49"/>
    <w:rsid w:val="004722CF"/>
    <w:rsid w:val="004754E3"/>
    <w:rsid w:val="004755CF"/>
    <w:rsid w:val="00477EF0"/>
    <w:rsid w:val="00482997"/>
    <w:rsid w:val="0048335B"/>
    <w:rsid w:val="00484FE0"/>
    <w:rsid w:val="00495697"/>
    <w:rsid w:val="00496948"/>
    <w:rsid w:val="00496B2A"/>
    <w:rsid w:val="0049792D"/>
    <w:rsid w:val="004A083E"/>
    <w:rsid w:val="004A1C7D"/>
    <w:rsid w:val="004A2D98"/>
    <w:rsid w:val="004A3728"/>
    <w:rsid w:val="004A7487"/>
    <w:rsid w:val="004B06D6"/>
    <w:rsid w:val="004B0B8C"/>
    <w:rsid w:val="004B0E7C"/>
    <w:rsid w:val="004B1BA8"/>
    <w:rsid w:val="004B1CE7"/>
    <w:rsid w:val="004B2162"/>
    <w:rsid w:val="004B26BC"/>
    <w:rsid w:val="004B3B6F"/>
    <w:rsid w:val="004B4520"/>
    <w:rsid w:val="004B576A"/>
    <w:rsid w:val="004B73AC"/>
    <w:rsid w:val="004C3B0D"/>
    <w:rsid w:val="004C3D31"/>
    <w:rsid w:val="004C7D53"/>
    <w:rsid w:val="004D16E1"/>
    <w:rsid w:val="004D32A7"/>
    <w:rsid w:val="004D3BB1"/>
    <w:rsid w:val="004D51FD"/>
    <w:rsid w:val="004D54CB"/>
    <w:rsid w:val="004E0AD2"/>
    <w:rsid w:val="004E2B69"/>
    <w:rsid w:val="004E4338"/>
    <w:rsid w:val="004E4C9B"/>
    <w:rsid w:val="004E74FE"/>
    <w:rsid w:val="004E7826"/>
    <w:rsid w:val="004E7C06"/>
    <w:rsid w:val="004F0043"/>
    <w:rsid w:val="004F0076"/>
    <w:rsid w:val="004F3132"/>
    <w:rsid w:val="004F316B"/>
    <w:rsid w:val="004F32C4"/>
    <w:rsid w:val="004F4920"/>
    <w:rsid w:val="004F5B4F"/>
    <w:rsid w:val="00503815"/>
    <w:rsid w:val="00504D5E"/>
    <w:rsid w:val="00506283"/>
    <w:rsid w:val="00510CF6"/>
    <w:rsid w:val="00513DEA"/>
    <w:rsid w:val="00514081"/>
    <w:rsid w:val="00515384"/>
    <w:rsid w:val="00517BBE"/>
    <w:rsid w:val="00520475"/>
    <w:rsid w:val="005219DB"/>
    <w:rsid w:val="00521D56"/>
    <w:rsid w:val="005225F4"/>
    <w:rsid w:val="00524189"/>
    <w:rsid w:val="00525538"/>
    <w:rsid w:val="00526795"/>
    <w:rsid w:val="0053155B"/>
    <w:rsid w:val="005357B7"/>
    <w:rsid w:val="00535C8B"/>
    <w:rsid w:val="005426BB"/>
    <w:rsid w:val="00542B5C"/>
    <w:rsid w:val="00544743"/>
    <w:rsid w:val="00551DE5"/>
    <w:rsid w:val="0055423C"/>
    <w:rsid w:val="00555167"/>
    <w:rsid w:val="00557F4B"/>
    <w:rsid w:val="0056152D"/>
    <w:rsid w:val="00561A0C"/>
    <w:rsid w:val="00564C0D"/>
    <w:rsid w:val="00566143"/>
    <w:rsid w:val="00567993"/>
    <w:rsid w:val="005700C1"/>
    <w:rsid w:val="00570FE3"/>
    <w:rsid w:val="005723BA"/>
    <w:rsid w:val="005730C3"/>
    <w:rsid w:val="00574C65"/>
    <w:rsid w:val="00574E4A"/>
    <w:rsid w:val="0057624C"/>
    <w:rsid w:val="0057721E"/>
    <w:rsid w:val="00587986"/>
    <w:rsid w:val="00587B57"/>
    <w:rsid w:val="00590428"/>
    <w:rsid w:val="00590C15"/>
    <w:rsid w:val="005926D6"/>
    <w:rsid w:val="00592A85"/>
    <w:rsid w:val="00592F13"/>
    <w:rsid w:val="0059626B"/>
    <w:rsid w:val="005A10DD"/>
    <w:rsid w:val="005A21A1"/>
    <w:rsid w:val="005A3060"/>
    <w:rsid w:val="005A31BA"/>
    <w:rsid w:val="005A3E8A"/>
    <w:rsid w:val="005B0410"/>
    <w:rsid w:val="005B3215"/>
    <w:rsid w:val="005B456F"/>
    <w:rsid w:val="005B539F"/>
    <w:rsid w:val="005B5982"/>
    <w:rsid w:val="005C1A0C"/>
    <w:rsid w:val="005C760A"/>
    <w:rsid w:val="005D0022"/>
    <w:rsid w:val="005D1E5D"/>
    <w:rsid w:val="005D2265"/>
    <w:rsid w:val="005D271B"/>
    <w:rsid w:val="005D361E"/>
    <w:rsid w:val="005D66BF"/>
    <w:rsid w:val="005E103D"/>
    <w:rsid w:val="005E25F0"/>
    <w:rsid w:val="005E4C9F"/>
    <w:rsid w:val="005E5DD8"/>
    <w:rsid w:val="005E7C0E"/>
    <w:rsid w:val="005F12C5"/>
    <w:rsid w:val="005F43A8"/>
    <w:rsid w:val="005F4902"/>
    <w:rsid w:val="005F5907"/>
    <w:rsid w:val="005F6DC8"/>
    <w:rsid w:val="005F6F85"/>
    <w:rsid w:val="005F7120"/>
    <w:rsid w:val="005F740A"/>
    <w:rsid w:val="00600BC3"/>
    <w:rsid w:val="00603CC6"/>
    <w:rsid w:val="0060532E"/>
    <w:rsid w:val="00605933"/>
    <w:rsid w:val="00606338"/>
    <w:rsid w:val="00617E3C"/>
    <w:rsid w:val="006200AE"/>
    <w:rsid w:val="00625A41"/>
    <w:rsid w:val="0062607F"/>
    <w:rsid w:val="0062697B"/>
    <w:rsid w:val="00627C0F"/>
    <w:rsid w:val="00627CA5"/>
    <w:rsid w:val="00633F47"/>
    <w:rsid w:val="00634BDF"/>
    <w:rsid w:val="00634C49"/>
    <w:rsid w:val="00641838"/>
    <w:rsid w:val="00642C27"/>
    <w:rsid w:val="006466AF"/>
    <w:rsid w:val="00651852"/>
    <w:rsid w:val="00651ADA"/>
    <w:rsid w:val="006520F0"/>
    <w:rsid w:val="0065280A"/>
    <w:rsid w:val="006571AC"/>
    <w:rsid w:val="006573BA"/>
    <w:rsid w:val="00660647"/>
    <w:rsid w:val="006607EB"/>
    <w:rsid w:val="00671578"/>
    <w:rsid w:val="00674392"/>
    <w:rsid w:val="00674CA8"/>
    <w:rsid w:val="00676AD0"/>
    <w:rsid w:val="00680156"/>
    <w:rsid w:val="006817C2"/>
    <w:rsid w:val="00682A21"/>
    <w:rsid w:val="00684B9F"/>
    <w:rsid w:val="006859B7"/>
    <w:rsid w:val="00690617"/>
    <w:rsid w:val="0069265C"/>
    <w:rsid w:val="006939E0"/>
    <w:rsid w:val="006975C1"/>
    <w:rsid w:val="0069783A"/>
    <w:rsid w:val="006A120F"/>
    <w:rsid w:val="006A1FD6"/>
    <w:rsid w:val="006A29DB"/>
    <w:rsid w:val="006A2AEB"/>
    <w:rsid w:val="006A2F0C"/>
    <w:rsid w:val="006A31B5"/>
    <w:rsid w:val="006A69F7"/>
    <w:rsid w:val="006A7FA4"/>
    <w:rsid w:val="006B0B67"/>
    <w:rsid w:val="006B3ED0"/>
    <w:rsid w:val="006B4409"/>
    <w:rsid w:val="006B57EA"/>
    <w:rsid w:val="006B77FC"/>
    <w:rsid w:val="006B7F2E"/>
    <w:rsid w:val="006C1B79"/>
    <w:rsid w:val="006C1D74"/>
    <w:rsid w:val="006C29FC"/>
    <w:rsid w:val="006C2E37"/>
    <w:rsid w:val="006C67C4"/>
    <w:rsid w:val="006D344B"/>
    <w:rsid w:val="006E105F"/>
    <w:rsid w:val="006E1156"/>
    <w:rsid w:val="006E1B4B"/>
    <w:rsid w:val="006E51F7"/>
    <w:rsid w:val="006F0C28"/>
    <w:rsid w:val="006F1D12"/>
    <w:rsid w:val="006F2C69"/>
    <w:rsid w:val="006F33CB"/>
    <w:rsid w:val="006F3F53"/>
    <w:rsid w:val="006F5246"/>
    <w:rsid w:val="006F7097"/>
    <w:rsid w:val="007025C0"/>
    <w:rsid w:val="00705135"/>
    <w:rsid w:val="007062DB"/>
    <w:rsid w:val="007100CE"/>
    <w:rsid w:val="00713E3B"/>
    <w:rsid w:val="00716003"/>
    <w:rsid w:val="00716C13"/>
    <w:rsid w:val="007200B0"/>
    <w:rsid w:val="00721B45"/>
    <w:rsid w:val="00723A37"/>
    <w:rsid w:val="0072403C"/>
    <w:rsid w:val="0072586B"/>
    <w:rsid w:val="007315AC"/>
    <w:rsid w:val="007366C3"/>
    <w:rsid w:val="00737EB0"/>
    <w:rsid w:val="00740A4A"/>
    <w:rsid w:val="0074135F"/>
    <w:rsid w:val="00742723"/>
    <w:rsid w:val="00743112"/>
    <w:rsid w:val="00743171"/>
    <w:rsid w:val="00744DBB"/>
    <w:rsid w:val="00747242"/>
    <w:rsid w:val="00747434"/>
    <w:rsid w:val="00750A97"/>
    <w:rsid w:val="00750B0E"/>
    <w:rsid w:val="007540DA"/>
    <w:rsid w:val="00755BF4"/>
    <w:rsid w:val="00755CAE"/>
    <w:rsid w:val="0075635A"/>
    <w:rsid w:val="0076085C"/>
    <w:rsid w:val="007612DD"/>
    <w:rsid w:val="00763C2A"/>
    <w:rsid w:val="00770940"/>
    <w:rsid w:val="00771684"/>
    <w:rsid w:val="007732D6"/>
    <w:rsid w:val="00773A24"/>
    <w:rsid w:val="00773CA5"/>
    <w:rsid w:val="0077441C"/>
    <w:rsid w:val="00774703"/>
    <w:rsid w:val="00775849"/>
    <w:rsid w:val="00780018"/>
    <w:rsid w:val="007804B7"/>
    <w:rsid w:val="00782CF8"/>
    <w:rsid w:val="00783417"/>
    <w:rsid w:val="0078396A"/>
    <w:rsid w:val="00784617"/>
    <w:rsid w:val="0078542B"/>
    <w:rsid w:val="00786E02"/>
    <w:rsid w:val="00787B47"/>
    <w:rsid w:val="007906BB"/>
    <w:rsid w:val="0079250E"/>
    <w:rsid w:val="00793105"/>
    <w:rsid w:val="007936DD"/>
    <w:rsid w:val="00793740"/>
    <w:rsid w:val="00793AE5"/>
    <w:rsid w:val="00794BF7"/>
    <w:rsid w:val="00794D07"/>
    <w:rsid w:val="00795C55"/>
    <w:rsid w:val="0079631D"/>
    <w:rsid w:val="0079773E"/>
    <w:rsid w:val="00797AE9"/>
    <w:rsid w:val="007A202F"/>
    <w:rsid w:val="007A42E7"/>
    <w:rsid w:val="007A4BA3"/>
    <w:rsid w:val="007A5848"/>
    <w:rsid w:val="007A6DE8"/>
    <w:rsid w:val="007C0098"/>
    <w:rsid w:val="007C0CDB"/>
    <w:rsid w:val="007C0EF6"/>
    <w:rsid w:val="007C3C83"/>
    <w:rsid w:val="007D2BD0"/>
    <w:rsid w:val="007D34C1"/>
    <w:rsid w:val="007D3699"/>
    <w:rsid w:val="007D3D17"/>
    <w:rsid w:val="007D3E11"/>
    <w:rsid w:val="007D55BD"/>
    <w:rsid w:val="007D6F87"/>
    <w:rsid w:val="007E07AE"/>
    <w:rsid w:val="007E15AD"/>
    <w:rsid w:val="007E15DA"/>
    <w:rsid w:val="007E340F"/>
    <w:rsid w:val="007E6A20"/>
    <w:rsid w:val="007F076D"/>
    <w:rsid w:val="007F0790"/>
    <w:rsid w:val="007F4B6F"/>
    <w:rsid w:val="007F4B72"/>
    <w:rsid w:val="007F71F4"/>
    <w:rsid w:val="00800DF2"/>
    <w:rsid w:val="00801F2F"/>
    <w:rsid w:val="00801FB8"/>
    <w:rsid w:val="00802234"/>
    <w:rsid w:val="008035F7"/>
    <w:rsid w:val="00803BC5"/>
    <w:rsid w:val="00806734"/>
    <w:rsid w:val="0081003E"/>
    <w:rsid w:val="00812F22"/>
    <w:rsid w:val="00814596"/>
    <w:rsid w:val="00815441"/>
    <w:rsid w:val="008212BB"/>
    <w:rsid w:val="0082298E"/>
    <w:rsid w:val="00822A02"/>
    <w:rsid w:val="00824574"/>
    <w:rsid w:val="00825475"/>
    <w:rsid w:val="00826F03"/>
    <w:rsid w:val="0082773F"/>
    <w:rsid w:val="0083126F"/>
    <w:rsid w:val="00832AE0"/>
    <w:rsid w:val="0083544C"/>
    <w:rsid w:val="0083773C"/>
    <w:rsid w:val="00840FD0"/>
    <w:rsid w:val="008440BE"/>
    <w:rsid w:val="00844DA0"/>
    <w:rsid w:val="00851C68"/>
    <w:rsid w:val="00852D6E"/>
    <w:rsid w:val="0085375B"/>
    <w:rsid w:val="00853800"/>
    <w:rsid w:val="00855D52"/>
    <w:rsid w:val="0085646C"/>
    <w:rsid w:val="00857041"/>
    <w:rsid w:val="00862AC0"/>
    <w:rsid w:val="008634C0"/>
    <w:rsid w:val="00863EEC"/>
    <w:rsid w:val="00864116"/>
    <w:rsid w:val="008659A0"/>
    <w:rsid w:val="008676FF"/>
    <w:rsid w:val="008703BF"/>
    <w:rsid w:val="00870D7D"/>
    <w:rsid w:val="00872DB2"/>
    <w:rsid w:val="008734DB"/>
    <w:rsid w:val="00873AD5"/>
    <w:rsid w:val="008764C7"/>
    <w:rsid w:val="00877DC5"/>
    <w:rsid w:val="00884F5E"/>
    <w:rsid w:val="00884FE2"/>
    <w:rsid w:val="0088758C"/>
    <w:rsid w:val="00887B50"/>
    <w:rsid w:val="00890F68"/>
    <w:rsid w:val="00892726"/>
    <w:rsid w:val="00892E11"/>
    <w:rsid w:val="0089413A"/>
    <w:rsid w:val="00895AD1"/>
    <w:rsid w:val="008960D1"/>
    <w:rsid w:val="00896F22"/>
    <w:rsid w:val="008A1592"/>
    <w:rsid w:val="008A1816"/>
    <w:rsid w:val="008A19B9"/>
    <w:rsid w:val="008A4204"/>
    <w:rsid w:val="008A46D2"/>
    <w:rsid w:val="008A6D1E"/>
    <w:rsid w:val="008A7577"/>
    <w:rsid w:val="008A7884"/>
    <w:rsid w:val="008B0B48"/>
    <w:rsid w:val="008B3109"/>
    <w:rsid w:val="008B5362"/>
    <w:rsid w:val="008B5EA4"/>
    <w:rsid w:val="008B6D78"/>
    <w:rsid w:val="008B7272"/>
    <w:rsid w:val="008C049C"/>
    <w:rsid w:val="008C10C1"/>
    <w:rsid w:val="008C5381"/>
    <w:rsid w:val="008C6C32"/>
    <w:rsid w:val="008D2489"/>
    <w:rsid w:val="008D333A"/>
    <w:rsid w:val="008D45A8"/>
    <w:rsid w:val="008D52DE"/>
    <w:rsid w:val="008D5F4F"/>
    <w:rsid w:val="008D7526"/>
    <w:rsid w:val="008E3767"/>
    <w:rsid w:val="008E48CC"/>
    <w:rsid w:val="008E5BFB"/>
    <w:rsid w:val="008E5C4C"/>
    <w:rsid w:val="008E6504"/>
    <w:rsid w:val="008F4F29"/>
    <w:rsid w:val="008F6D42"/>
    <w:rsid w:val="009001E7"/>
    <w:rsid w:val="00903629"/>
    <w:rsid w:val="00904BE4"/>
    <w:rsid w:val="009059E6"/>
    <w:rsid w:val="009118DE"/>
    <w:rsid w:val="009247EA"/>
    <w:rsid w:val="00926294"/>
    <w:rsid w:val="009300C6"/>
    <w:rsid w:val="009307D3"/>
    <w:rsid w:val="009311AA"/>
    <w:rsid w:val="009317AF"/>
    <w:rsid w:val="009339D8"/>
    <w:rsid w:val="0093444E"/>
    <w:rsid w:val="009351AD"/>
    <w:rsid w:val="00936C2D"/>
    <w:rsid w:val="0094188B"/>
    <w:rsid w:val="00943CF3"/>
    <w:rsid w:val="00945A8E"/>
    <w:rsid w:val="00946316"/>
    <w:rsid w:val="00951684"/>
    <w:rsid w:val="00952425"/>
    <w:rsid w:val="009529C7"/>
    <w:rsid w:val="00952BC8"/>
    <w:rsid w:val="009540C0"/>
    <w:rsid w:val="009600C7"/>
    <w:rsid w:val="00961BD3"/>
    <w:rsid w:val="0096701F"/>
    <w:rsid w:val="009706E7"/>
    <w:rsid w:val="00971E99"/>
    <w:rsid w:val="009720F2"/>
    <w:rsid w:val="009752EC"/>
    <w:rsid w:val="009759A4"/>
    <w:rsid w:val="00975E19"/>
    <w:rsid w:val="00976885"/>
    <w:rsid w:val="00980AF7"/>
    <w:rsid w:val="009812CA"/>
    <w:rsid w:val="00981C61"/>
    <w:rsid w:val="00984341"/>
    <w:rsid w:val="00986F7A"/>
    <w:rsid w:val="0099038B"/>
    <w:rsid w:val="009903BF"/>
    <w:rsid w:val="009906CA"/>
    <w:rsid w:val="00993A54"/>
    <w:rsid w:val="0099451F"/>
    <w:rsid w:val="00995246"/>
    <w:rsid w:val="009970AD"/>
    <w:rsid w:val="009A39E5"/>
    <w:rsid w:val="009A6314"/>
    <w:rsid w:val="009A79E5"/>
    <w:rsid w:val="009B15D8"/>
    <w:rsid w:val="009B1EDB"/>
    <w:rsid w:val="009B2319"/>
    <w:rsid w:val="009B2550"/>
    <w:rsid w:val="009B2BE4"/>
    <w:rsid w:val="009B2DE6"/>
    <w:rsid w:val="009B6AD6"/>
    <w:rsid w:val="009C0A3C"/>
    <w:rsid w:val="009C42E8"/>
    <w:rsid w:val="009D3A42"/>
    <w:rsid w:val="009D4035"/>
    <w:rsid w:val="009D509F"/>
    <w:rsid w:val="009D5555"/>
    <w:rsid w:val="009D765E"/>
    <w:rsid w:val="009D7EC9"/>
    <w:rsid w:val="009E24C6"/>
    <w:rsid w:val="009E305A"/>
    <w:rsid w:val="009E643A"/>
    <w:rsid w:val="009F343B"/>
    <w:rsid w:val="009F479C"/>
    <w:rsid w:val="009F6B81"/>
    <w:rsid w:val="00A03320"/>
    <w:rsid w:val="00A10D0E"/>
    <w:rsid w:val="00A13328"/>
    <w:rsid w:val="00A14E33"/>
    <w:rsid w:val="00A2215B"/>
    <w:rsid w:val="00A2631B"/>
    <w:rsid w:val="00A275BA"/>
    <w:rsid w:val="00A306E2"/>
    <w:rsid w:val="00A345F5"/>
    <w:rsid w:val="00A36463"/>
    <w:rsid w:val="00A36AED"/>
    <w:rsid w:val="00A40487"/>
    <w:rsid w:val="00A44E76"/>
    <w:rsid w:val="00A45627"/>
    <w:rsid w:val="00A4643F"/>
    <w:rsid w:val="00A4663A"/>
    <w:rsid w:val="00A50936"/>
    <w:rsid w:val="00A53A62"/>
    <w:rsid w:val="00A55BC7"/>
    <w:rsid w:val="00A55CAA"/>
    <w:rsid w:val="00A56E72"/>
    <w:rsid w:val="00A576BE"/>
    <w:rsid w:val="00A60633"/>
    <w:rsid w:val="00A62979"/>
    <w:rsid w:val="00A63A45"/>
    <w:rsid w:val="00A6479E"/>
    <w:rsid w:val="00A6774D"/>
    <w:rsid w:val="00A706A6"/>
    <w:rsid w:val="00A72185"/>
    <w:rsid w:val="00A73AB5"/>
    <w:rsid w:val="00A7746C"/>
    <w:rsid w:val="00A77907"/>
    <w:rsid w:val="00A77A95"/>
    <w:rsid w:val="00A77ED1"/>
    <w:rsid w:val="00A81CE0"/>
    <w:rsid w:val="00A84017"/>
    <w:rsid w:val="00A87B95"/>
    <w:rsid w:val="00A934FE"/>
    <w:rsid w:val="00A93C67"/>
    <w:rsid w:val="00A94ADD"/>
    <w:rsid w:val="00A94EEB"/>
    <w:rsid w:val="00A95D9E"/>
    <w:rsid w:val="00AA0843"/>
    <w:rsid w:val="00AA2200"/>
    <w:rsid w:val="00AA32C9"/>
    <w:rsid w:val="00AA3E87"/>
    <w:rsid w:val="00AA5C4E"/>
    <w:rsid w:val="00AA6B9B"/>
    <w:rsid w:val="00AA7C46"/>
    <w:rsid w:val="00AB4765"/>
    <w:rsid w:val="00AB506F"/>
    <w:rsid w:val="00AB510A"/>
    <w:rsid w:val="00AB5AB4"/>
    <w:rsid w:val="00AB6020"/>
    <w:rsid w:val="00AC40C2"/>
    <w:rsid w:val="00AC4E4D"/>
    <w:rsid w:val="00AC5175"/>
    <w:rsid w:val="00AC52C4"/>
    <w:rsid w:val="00AC5A7C"/>
    <w:rsid w:val="00AD0160"/>
    <w:rsid w:val="00AD2835"/>
    <w:rsid w:val="00AD4545"/>
    <w:rsid w:val="00AD5C4C"/>
    <w:rsid w:val="00AD7FC9"/>
    <w:rsid w:val="00AE1093"/>
    <w:rsid w:val="00AE3999"/>
    <w:rsid w:val="00AE58D4"/>
    <w:rsid w:val="00AE746F"/>
    <w:rsid w:val="00AF3D1F"/>
    <w:rsid w:val="00AF4039"/>
    <w:rsid w:val="00AF6C76"/>
    <w:rsid w:val="00B0115F"/>
    <w:rsid w:val="00B01C8E"/>
    <w:rsid w:val="00B037F0"/>
    <w:rsid w:val="00B049E6"/>
    <w:rsid w:val="00B04D51"/>
    <w:rsid w:val="00B04F4E"/>
    <w:rsid w:val="00B051CE"/>
    <w:rsid w:val="00B124C4"/>
    <w:rsid w:val="00B16614"/>
    <w:rsid w:val="00B17E71"/>
    <w:rsid w:val="00B21701"/>
    <w:rsid w:val="00B248BC"/>
    <w:rsid w:val="00B24924"/>
    <w:rsid w:val="00B2594B"/>
    <w:rsid w:val="00B307D2"/>
    <w:rsid w:val="00B30A2D"/>
    <w:rsid w:val="00B32606"/>
    <w:rsid w:val="00B330D4"/>
    <w:rsid w:val="00B339F3"/>
    <w:rsid w:val="00B3570D"/>
    <w:rsid w:val="00B40661"/>
    <w:rsid w:val="00B40948"/>
    <w:rsid w:val="00B411FE"/>
    <w:rsid w:val="00B41705"/>
    <w:rsid w:val="00B417EE"/>
    <w:rsid w:val="00B446EF"/>
    <w:rsid w:val="00B46BC0"/>
    <w:rsid w:val="00B50517"/>
    <w:rsid w:val="00B50B9D"/>
    <w:rsid w:val="00B510F7"/>
    <w:rsid w:val="00B51140"/>
    <w:rsid w:val="00B52504"/>
    <w:rsid w:val="00B54BE9"/>
    <w:rsid w:val="00B5552E"/>
    <w:rsid w:val="00B5594A"/>
    <w:rsid w:val="00B561D2"/>
    <w:rsid w:val="00B60128"/>
    <w:rsid w:val="00B62271"/>
    <w:rsid w:val="00B62365"/>
    <w:rsid w:val="00B62701"/>
    <w:rsid w:val="00B64FE4"/>
    <w:rsid w:val="00B72414"/>
    <w:rsid w:val="00B74110"/>
    <w:rsid w:val="00B75460"/>
    <w:rsid w:val="00B75692"/>
    <w:rsid w:val="00B77641"/>
    <w:rsid w:val="00B807FA"/>
    <w:rsid w:val="00B86783"/>
    <w:rsid w:val="00B86C73"/>
    <w:rsid w:val="00B86D2F"/>
    <w:rsid w:val="00B87FCB"/>
    <w:rsid w:val="00B90988"/>
    <w:rsid w:val="00B913F2"/>
    <w:rsid w:val="00B916D8"/>
    <w:rsid w:val="00B919C9"/>
    <w:rsid w:val="00B92AC4"/>
    <w:rsid w:val="00B93D58"/>
    <w:rsid w:val="00B942F5"/>
    <w:rsid w:val="00B94B5A"/>
    <w:rsid w:val="00B957F9"/>
    <w:rsid w:val="00B95BAA"/>
    <w:rsid w:val="00BA223F"/>
    <w:rsid w:val="00BA403F"/>
    <w:rsid w:val="00BA57B6"/>
    <w:rsid w:val="00BA73D9"/>
    <w:rsid w:val="00BA7CF6"/>
    <w:rsid w:val="00BB042E"/>
    <w:rsid w:val="00BB13C5"/>
    <w:rsid w:val="00BB57A2"/>
    <w:rsid w:val="00BB797B"/>
    <w:rsid w:val="00BC13EC"/>
    <w:rsid w:val="00BC1541"/>
    <w:rsid w:val="00BC5F7F"/>
    <w:rsid w:val="00BC720D"/>
    <w:rsid w:val="00BC7532"/>
    <w:rsid w:val="00BD2DDF"/>
    <w:rsid w:val="00BD327B"/>
    <w:rsid w:val="00BD6F3E"/>
    <w:rsid w:val="00BD790E"/>
    <w:rsid w:val="00BE17C3"/>
    <w:rsid w:val="00BE28B0"/>
    <w:rsid w:val="00BE3370"/>
    <w:rsid w:val="00BE3CB3"/>
    <w:rsid w:val="00BE4496"/>
    <w:rsid w:val="00BE6A86"/>
    <w:rsid w:val="00BE6BAE"/>
    <w:rsid w:val="00BE7C75"/>
    <w:rsid w:val="00BF1178"/>
    <w:rsid w:val="00BF159B"/>
    <w:rsid w:val="00BF2D83"/>
    <w:rsid w:val="00BF43F7"/>
    <w:rsid w:val="00BF4965"/>
    <w:rsid w:val="00BF49B7"/>
    <w:rsid w:val="00BF4F20"/>
    <w:rsid w:val="00C02E9C"/>
    <w:rsid w:val="00C1156C"/>
    <w:rsid w:val="00C151CE"/>
    <w:rsid w:val="00C207EF"/>
    <w:rsid w:val="00C23CC3"/>
    <w:rsid w:val="00C23E07"/>
    <w:rsid w:val="00C252C5"/>
    <w:rsid w:val="00C272B8"/>
    <w:rsid w:val="00C302E3"/>
    <w:rsid w:val="00C3070E"/>
    <w:rsid w:val="00C32446"/>
    <w:rsid w:val="00C326FD"/>
    <w:rsid w:val="00C331B6"/>
    <w:rsid w:val="00C3321F"/>
    <w:rsid w:val="00C36EEA"/>
    <w:rsid w:val="00C40BBE"/>
    <w:rsid w:val="00C413F5"/>
    <w:rsid w:val="00C462AC"/>
    <w:rsid w:val="00C47E93"/>
    <w:rsid w:val="00C50298"/>
    <w:rsid w:val="00C53511"/>
    <w:rsid w:val="00C54780"/>
    <w:rsid w:val="00C55F68"/>
    <w:rsid w:val="00C5651D"/>
    <w:rsid w:val="00C60612"/>
    <w:rsid w:val="00C60DC1"/>
    <w:rsid w:val="00C6209D"/>
    <w:rsid w:val="00C6507F"/>
    <w:rsid w:val="00C66333"/>
    <w:rsid w:val="00C71C98"/>
    <w:rsid w:val="00C7235B"/>
    <w:rsid w:val="00C73833"/>
    <w:rsid w:val="00C739FE"/>
    <w:rsid w:val="00C74E5C"/>
    <w:rsid w:val="00C75E14"/>
    <w:rsid w:val="00C76428"/>
    <w:rsid w:val="00C77C6A"/>
    <w:rsid w:val="00C82991"/>
    <w:rsid w:val="00C86E1E"/>
    <w:rsid w:val="00C956AF"/>
    <w:rsid w:val="00CA0429"/>
    <w:rsid w:val="00CA5C77"/>
    <w:rsid w:val="00CA64F0"/>
    <w:rsid w:val="00CB08D2"/>
    <w:rsid w:val="00CB7395"/>
    <w:rsid w:val="00CC037B"/>
    <w:rsid w:val="00CC2770"/>
    <w:rsid w:val="00CC2DD7"/>
    <w:rsid w:val="00CD1598"/>
    <w:rsid w:val="00CD250A"/>
    <w:rsid w:val="00CD4FED"/>
    <w:rsid w:val="00CD58D1"/>
    <w:rsid w:val="00CD5B7D"/>
    <w:rsid w:val="00CD79F4"/>
    <w:rsid w:val="00CE0268"/>
    <w:rsid w:val="00CE3955"/>
    <w:rsid w:val="00CE4883"/>
    <w:rsid w:val="00CE70EB"/>
    <w:rsid w:val="00CE7CC2"/>
    <w:rsid w:val="00CF0CDC"/>
    <w:rsid w:val="00CF231A"/>
    <w:rsid w:val="00CF764F"/>
    <w:rsid w:val="00CF7D17"/>
    <w:rsid w:val="00D005F7"/>
    <w:rsid w:val="00D00670"/>
    <w:rsid w:val="00D02804"/>
    <w:rsid w:val="00D051D0"/>
    <w:rsid w:val="00D0527A"/>
    <w:rsid w:val="00D054A4"/>
    <w:rsid w:val="00D062B3"/>
    <w:rsid w:val="00D114D6"/>
    <w:rsid w:val="00D11F19"/>
    <w:rsid w:val="00D12046"/>
    <w:rsid w:val="00D147A2"/>
    <w:rsid w:val="00D15D1E"/>
    <w:rsid w:val="00D16B6A"/>
    <w:rsid w:val="00D20D48"/>
    <w:rsid w:val="00D22939"/>
    <w:rsid w:val="00D232BE"/>
    <w:rsid w:val="00D26EAF"/>
    <w:rsid w:val="00D3017E"/>
    <w:rsid w:val="00D31945"/>
    <w:rsid w:val="00D3330B"/>
    <w:rsid w:val="00D364F8"/>
    <w:rsid w:val="00D47C8C"/>
    <w:rsid w:val="00D54710"/>
    <w:rsid w:val="00D5536F"/>
    <w:rsid w:val="00D55844"/>
    <w:rsid w:val="00D566B0"/>
    <w:rsid w:val="00D56A88"/>
    <w:rsid w:val="00D57A2D"/>
    <w:rsid w:val="00D615E5"/>
    <w:rsid w:val="00D61A0A"/>
    <w:rsid w:val="00D62AE5"/>
    <w:rsid w:val="00D66AAF"/>
    <w:rsid w:val="00D702C5"/>
    <w:rsid w:val="00D72803"/>
    <w:rsid w:val="00D736A8"/>
    <w:rsid w:val="00D759DB"/>
    <w:rsid w:val="00D805EC"/>
    <w:rsid w:val="00D80B1D"/>
    <w:rsid w:val="00D81673"/>
    <w:rsid w:val="00D8322B"/>
    <w:rsid w:val="00D8534E"/>
    <w:rsid w:val="00D858D0"/>
    <w:rsid w:val="00D92F5B"/>
    <w:rsid w:val="00D945E2"/>
    <w:rsid w:val="00D94F2F"/>
    <w:rsid w:val="00D9601C"/>
    <w:rsid w:val="00DA0C35"/>
    <w:rsid w:val="00DA4ED1"/>
    <w:rsid w:val="00DA5316"/>
    <w:rsid w:val="00DA6715"/>
    <w:rsid w:val="00DA72E5"/>
    <w:rsid w:val="00DB0104"/>
    <w:rsid w:val="00DB43FD"/>
    <w:rsid w:val="00DB4967"/>
    <w:rsid w:val="00DB7CA2"/>
    <w:rsid w:val="00DC0E8A"/>
    <w:rsid w:val="00DC1867"/>
    <w:rsid w:val="00DC33F9"/>
    <w:rsid w:val="00DC471C"/>
    <w:rsid w:val="00DC5B49"/>
    <w:rsid w:val="00DD0B31"/>
    <w:rsid w:val="00DD192A"/>
    <w:rsid w:val="00DD2BFB"/>
    <w:rsid w:val="00DD3A52"/>
    <w:rsid w:val="00DD4232"/>
    <w:rsid w:val="00DD5018"/>
    <w:rsid w:val="00DD6CDF"/>
    <w:rsid w:val="00DE01DD"/>
    <w:rsid w:val="00DE31EB"/>
    <w:rsid w:val="00DE3681"/>
    <w:rsid w:val="00DE5D63"/>
    <w:rsid w:val="00DE6A6D"/>
    <w:rsid w:val="00DF1CE7"/>
    <w:rsid w:val="00DF4736"/>
    <w:rsid w:val="00E007AE"/>
    <w:rsid w:val="00E028F6"/>
    <w:rsid w:val="00E06B32"/>
    <w:rsid w:val="00E100B2"/>
    <w:rsid w:val="00E126D8"/>
    <w:rsid w:val="00E1290F"/>
    <w:rsid w:val="00E13927"/>
    <w:rsid w:val="00E141DA"/>
    <w:rsid w:val="00E14A6F"/>
    <w:rsid w:val="00E239CC"/>
    <w:rsid w:val="00E23E9D"/>
    <w:rsid w:val="00E24074"/>
    <w:rsid w:val="00E256F2"/>
    <w:rsid w:val="00E3320E"/>
    <w:rsid w:val="00E361FE"/>
    <w:rsid w:val="00E36286"/>
    <w:rsid w:val="00E36CD6"/>
    <w:rsid w:val="00E36D6E"/>
    <w:rsid w:val="00E40D60"/>
    <w:rsid w:val="00E41AB8"/>
    <w:rsid w:val="00E4227F"/>
    <w:rsid w:val="00E43040"/>
    <w:rsid w:val="00E44AB0"/>
    <w:rsid w:val="00E46059"/>
    <w:rsid w:val="00E462AF"/>
    <w:rsid w:val="00E52BEB"/>
    <w:rsid w:val="00E53500"/>
    <w:rsid w:val="00E53B43"/>
    <w:rsid w:val="00E6077B"/>
    <w:rsid w:val="00E62897"/>
    <w:rsid w:val="00E71833"/>
    <w:rsid w:val="00E74E2D"/>
    <w:rsid w:val="00E75A2C"/>
    <w:rsid w:val="00E77227"/>
    <w:rsid w:val="00E823F9"/>
    <w:rsid w:val="00E85E86"/>
    <w:rsid w:val="00E863CF"/>
    <w:rsid w:val="00E9192F"/>
    <w:rsid w:val="00E935F8"/>
    <w:rsid w:val="00E94B94"/>
    <w:rsid w:val="00E94BAB"/>
    <w:rsid w:val="00EA2938"/>
    <w:rsid w:val="00EA39C9"/>
    <w:rsid w:val="00EA4436"/>
    <w:rsid w:val="00EA4539"/>
    <w:rsid w:val="00EA6828"/>
    <w:rsid w:val="00EA76E0"/>
    <w:rsid w:val="00EB42A8"/>
    <w:rsid w:val="00EB5A8E"/>
    <w:rsid w:val="00EB659A"/>
    <w:rsid w:val="00EC3254"/>
    <w:rsid w:val="00EC4E36"/>
    <w:rsid w:val="00EC5E11"/>
    <w:rsid w:val="00ED1085"/>
    <w:rsid w:val="00ED4C2E"/>
    <w:rsid w:val="00EE00DE"/>
    <w:rsid w:val="00EE0D0D"/>
    <w:rsid w:val="00EE123D"/>
    <w:rsid w:val="00EE6EE7"/>
    <w:rsid w:val="00EF0838"/>
    <w:rsid w:val="00EF1209"/>
    <w:rsid w:val="00EF1405"/>
    <w:rsid w:val="00F03099"/>
    <w:rsid w:val="00F0461E"/>
    <w:rsid w:val="00F05CB4"/>
    <w:rsid w:val="00F05F21"/>
    <w:rsid w:val="00F14234"/>
    <w:rsid w:val="00F16788"/>
    <w:rsid w:val="00F20F05"/>
    <w:rsid w:val="00F21CCB"/>
    <w:rsid w:val="00F2473E"/>
    <w:rsid w:val="00F25C59"/>
    <w:rsid w:val="00F307CD"/>
    <w:rsid w:val="00F30B90"/>
    <w:rsid w:val="00F3293F"/>
    <w:rsid w:val="00F34803"/>
    <w:rsid w:val="00F37D20"/>
    <w:rsid w:val="00F41B5C"/>
    <w:rsid w:val="00F47937"/>
    <w:rsid w:val="00F51903"/>
    <w:rsid w:val="00F52EDB"/>
    <w:rsid w:val="00F5370F"/>
    <w:rsid w:val="00F55646"/>
    <w:rsid w:val="00F60CFF"/>
    <w:rsid w:val="00F6338F"/>
    <w:rsid w:val="00F63E2E"/>
    <w:rsid w:val="00F66CF0"/>
    <w:rsid w:val="00F70702"/>
    <w:rsid w:val="00F768B0"/>
    <w:rsid w:val="00F81A02"/>
    <w:rsid w:val="00F821E8"/>
    <w:rsid w:val="00F913C5"/>
    <w:rsid w:val="00F91F91"/>
    <w:rsid w:val="00F91FAD"/>
    <w:rsid w:val="00F93B36"/>
    <w:rsid w:val="00F94BD9"/>
    <w:rsid w:val="00F97B37"/>
    <w:rsid w:val="00FA2200"/>
    <w:rsid w:val="00FA606D"/>
    <w:rsid w:val="00FA6BBC"/>
    <w:rsid w:val="00FB0692"/>
    <w:rsid w:val="00FB1F11"/>
    <w:rsid w:val="00FB23C1"/>
    <w:rsid w:val="00FB26C4"/>
    <w:rsid w:val="00FB3C5C"/>
    <w:rsid w:val="00FB4F0E"/>
    <w:rsid w:val="00FB604D"/>
    <w:rsid w:val="00FB61B1"/>
    <w:rsid w:val="00FB69C5"/>
    <w:rsid w:val="00FB7763"/>
    <w:rsid w:val="00FC0862"/>
    <w:rsid w:val="00FC198C"/>
    <w:rsid w:val="00FC26CE"/>
    <w:rsid w:val="00FC4704"/>
    <w:rsid w:val="00FC561D"/>
    <w:rsid w:val="00FC637D"/>
    <w:rsid w:val="00FC67AC"/>
    <w:rsid w:val="00FC68C6"/>
    <w:rsid w:val="00FD12C1"/>
    <w:rsid w:val="00FD1A8E"/>
    <w:rsid w:val="00FD4948"/>
    <w:rsid w:val="00FD54C3"/>
    <w:rsid w:val="00FD77AA"/>
    <w:rsid w:val="00FE0BEB"/>
    <w:rsid w:val="00FE2A61"/>
    <w:rsid w:val="00FE4DD4"/>
    <w:rsid w:val="00FF0151"/>
    <w:rsid w:val="00FF50BC"/>
    <w:rsid w:val="00FF6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qFormat/>
    <w:rsid w:val="000A561B"/>
    <w:pPr>
      <w:keepNext/>
      <w:spacing w:after="0" w:line="240" w:lineRule="auto"/>
      <w:ind w:left="6372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link w:val="a9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c">
    <w:name w:val="Body Text"/>
    <w:basedOn w:val="a"/>
    <w:link w:val="ad"/>
    <w:uiPriority w:val="99"/>
    <w:unhideWhenUsed/>
    <w:rsid w:val="00BD32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D327B"/>
  </w:style>
  <w:style w:type="character" w:customStyle="1" w:styleId="10">
    <w:name w:val="Заголовок 1 Знак"/>
    <w:basedOn w:val="a0"/>
    <w:link w:val="1"/>
    <w:rsid w:val="000A561B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e">
    <w:name w:val="footnote text"/>
    <w:basedOn w:val="a"/>
    <w:link w:val="af"/>
    <w:uiPriority w:val="99"/>
    <w:unhideWhenUsed/>
    <w:rsid w:val="00F37D2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F37D20"/>
    <w:rPr>
      <w:rFonts w:eastAsiaTheme="minorHAns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F37D20"/>
    <w:rPr>
      <w:vertAlign w:val="superscript"/>
    </w:rPr>
  </w:style>
  <w:style w:type="paragraph" w:styleId="af1">
    <w:name w:val="Body Text Indent"/>
    <w:basedOn w:val="a"/>
    <w:link w:val="af2"/>
    <w:uiPriority w:val="99"/>
    <w:unhideWhenUsed/>
    <w:rsid w:val="00AC517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5175"/>
  </w:style>
  <w:style w:type="character" w:customStyle="1" w:styleId="30">
    <w:name w:val="Заголовок 3 Знак"/>
    <w:basedOn w:val="a0"/>
    <w:link w:val="3"/>
    <w:uiPriority w:val="9"/>
    <w:semiHidden/>
    <w:rsid w:val="005A10D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1"/>
    <w:uiPriority w:val="59"/>
    <w:rsid w:val="002A2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3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"/>
    <w:rsid w:val="00535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character" w:customStyle="1" w:styleId="12">
    <w:name w:val="Заголовок №1"/>
    <w:rsid w:val="007758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f4">
    <w:name w:val="Normal (Web)"/>
    <w:basedOn w:val="a"/>
    <w:uiPriority w:val="99"/>
    <w:unhideWhenUsed/>
    <w:rsid w:val="0093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D344B"/>
  </w:style>
  <w:style w:type="paragraph" w:styleId="af7">
    <w:name w:val="footer"/>
    <w:basedOn w:val="a"/>
    <w:link w:val="af8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D344B"/>
  </w:style>
  <w:style w:type="character" w:customStyle="1" w:styleId="a9">
    <w:name w:val="Без интервала Знак"/>
    <w:link w:val="a8"/>
    <w:uiPriority w:val="1"/>
    <w:rsid w:val="00F66CF0"/>
    <w:rPr>
      <w:rFonts w:eastAsiaTheme="minorHAnsi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395DF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95DF3"/>
  </w:style>
  <w:style w:type="character" w:customStyle="1" w:styleId="bolder">
    <w:name w:val="bolder"/>
    <w:basedOn w:val="a0"/>
    <w:rsid w:val="00395DF3"/>
  </w:style>
  <w:style w:type="character" w:styleId="af9">
    <w:name w:val="Strong"/>
    <w:basedOn w:val="a0"/>
    <w:uiPriority w:val="22"/>
    <w:qFormat/>
    <w:rsid w:val="00713E3B"/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282FA4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eastAsia="Times New Roman" w:hAnsi="Liberation Serif" w:cs="Arial"/>
      <w:kern w:val="1"/>
      <w:sz w:val="24"/>
      <w:szCs w:val="24"/>
      <w:lang w:eastAsia="zh-CN" w:bidi="hi-IN"/>
    </w:rPr>
  </w:style>
  <w:style w:type="character" w:styleId="afa">
    <w:name w:val="Subtle Emphasis"/>
    <w:qFormat/>
    <w:rsid w:val="00282FA4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viewer?embedded=true&amp;url=https://ust-abakan.ru/upload/iblock/bea/26hljrgcd03tw5l63x0tzzi3j7bkn840/25_p-s-izmeneniyami-ot-25.01.2021-_-37_-05.04.2021-283_p_-ot-28.12.21-1339_-_429-ot-23.05.2022_-800_-ot-30.06.2023.docx" TargetMode="External"/><Relationship Id="rId18" Type="http://schemas.openxmlformats.org/officeDocument/2006/relationships/hyperlink" Target="https://ust-abakan.ru/local-government/management-body/common-department/anti-corruption/" TargetMode="External"/><Relationship Id="rId26" Type="http://schemas.openxmlformats.org/officeDocument/2006/relationships/hyperlink" Target="https://ust-abakan.ru/local-government/management-body/zhkkh-and-building-department/" TargetMode="External"/><Relationship Id="rId39" Type="http://schemas.openxmlformats.org/officeDocument/2006/relationships/hyperlink" Target="https://ust-abakan.ru/upload/iblock/934/ggchicbpnbx1g0l02oekl3hknsqm943q/Karta-riskov-narusheniya-antimonopolnogo-zakonodatelstva-na-2024-god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19-9kcqjffxnf3b.xn--p1ai/events/vebinar-mery-gosudarstvennoj-podderzhki-v-respublike-hakasiya-v-2023-godu" TargetMode="External"/><Relationship Id="rId34" Type="http://schemas.openxmlformats.org/officeDocument/2006/relationships/chart" Target="charts/chart1.xml"/><Relationship Id="rId42" Type="http://schemas.openxmlformats.org/officeDocument/2006/relationships/hyperlink" Target="https://docs.google.com/viewer?embedded=true&amp;url=https://ust-abakan.ru/upload/iblock/fca/Reshenie-_-29-ob-usloviyakh-privatizatsii.docx" TargetMode="External"/><Relationship Id="rId47" Type="http://schemas.openxmlformats.org/officeDocument/2006/relationships/hyperlink" Target="https://torgi.gov.ru/new/public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viewer?embedded=true&amp;url=https://ust-abakan.ru/upload/iblock/6e5/ssggyj8zglhn75o92k79koxi16u2v0j5/Reestr-khozyaystvuyushchikh-subektov_-dolya-uchastiya-munitsipalnogo-obrazovaniya-Ust_Abakanskiy-rayon-v-kotorykh-sostavlyaet-50-i-bolee-protsentov-na-01.01.2024g..xlsx" TargetMode="External"/><Relationship Id="rId17" Type="http://schemas.openxmlformats.org/officeDocument/2006/relationships/hyperlink" Target="https://ust-abakan.ru/local-government/management-body/finance-department/razvitie-konkurentsii/" TargetMode="External"/><Relationship Id="rId25" Type="http://schemas.openxmlformats.org/officeDocument/2006/relationships/hyperlink" Target="https://univer.sberbank-ast.ru/mkc-sber/s/SGTAJH%20-%20%204" TargetMode="External"/><Relationship Id="rId33" Type="http://schemas.openxmlformats.org/officeDocument/2006/relationships/hyperlink" Target="https://docs.google.com/viewer?embedded=true&amp;url=https://ust-abakan.ru/upload/iblock/9ff/qcnfu5sejf9867lfoaa6ib7n4opfp7jj/Reestr-khozyaystvuyushchikh-subektov_-osushchestvlyayushchikh-blagoustroystvo-territoriy-Ust_Abakanskogo-rayona.docx" TargetMode="External"/><Relationship Id="rId38" Type="http://schemas.openxmlformats.org/officeDocument/2006/relationships/hyperlink" Target="https://ust-abakan.ru/upload/iblock/70d/w1o0bi5amd05xvo4b566wwkoehdvi6qr/Plan-meropriyatiy-_dorozhnaya-karta_-po-snizheniyu-riskov-narusheniya-antimonopolnogo-zakonodatelstva.pdf" TargetMode="External"/><Relationship Id="rId46" Type="http://schemas.openxmlformats.org/officeDocument/2006/relationships/hyperlink" Target="https://ust-abak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viewer?embedded=true&amp;url=https://ust-abakan.ru/upload/iblock/919/lrt5hfxmol1i5xyokan71a4uirtgf8bq/Otchet-po-sodeystviyu-razvitiyu-konkurentsii-na-rynkakh-tovarov-i-uslug-v-Ust_Abakanskom-rayone-za-2023-god.doc" TargetMode="External"/><Relationship Id="rId20" Type="http://schemas.openxmlformats.org/officeDocument/2006/relationships/hyperlink" Target="https://docs.google.com/viewer?embedded=true&amp;url=https://ust-abakan.ru/upload/iblock/6e5/ssggyj8zglhn75o92k79koxi16u2v0j5/Reestr-khozyaystvuyushchikh-subektov_-dolya-uchastiya-munitsipalnogo-obrazovaniya-Ust_Abakanskiy-rayon-v-kotorykh-sostavlyaet-50-i-bolee-protsentov-na-01.01.2024g..xlsx" TargetMode="External"/><Relationship Id="rId29" Type="http://schemas.openxmlformats.org/officeDocument/2006/relationships/hyperlink" Target="https://docs.google.com/viewer?embedded=true&amp;url=https://ust-abakan.ru/upload/iblock/5e8/6g9foec26fl2gmotstpp8b7ou0ovx2u5/Reesktr-kladbishch-na-territorii-Ust_Abakanskogo-rayona-na-01.09.2023g..docx" TargetMode="External"/><Relationship Id="rId41" Type="http://schemas.openxmlformats.org/officeDocument/2006/relationships/hyperlink" Target="https://docs.google.com/viewer?embedded=true&amp;url=https://ust-abakan.ru/upload/iblock/ed1/Reshenie-_-28-Prognoznyy-plan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/upload/iblock/934/ggchicbpnbx1g0l02oekl3hknsqm943q/Karta-riskov-narusheniya" TargetMode="External"/><Relationship Id="rId24" Type="http://schemas.openxmlformats.org/officeDocument/2006/relationships/hyperlink" Target="https://xn--19-9kcqjffxnf3b.xn--p1ai/events/besplatnyj-vebinar-kak-uvelichit-pribyl-s-pomoshhyu-finucheta-i-planirovaniya" TargetMode="External"/><Relationship Id="rId32" Type="http://schemas.openxmlformats.org/officeDocument/2006/relationships/hyperlink" Target="https://zakupki.gov.ru/" TargetMode="External"/><Relationship Id="rId37" Type="http://schemas.openxmlformats.org/officeDocument/2006/relationships/hyperlink" Target="http://www.zakupki.gov.ru" TargetMode="External"/><Relationship Id="rId40" Type="http://schemas.openxmlformats.org/officeDocument/2006/relationships/hyperlink" Target="https://ust-abakan.ru/upload/iblock/b08/9gkzznjesn3mhy2k10i8mlltvgvtl3em/Doklad-ob-organizatsii-sistemy-vnutrennego-obespecheniya-sootvetstviya-trebovaniyam-antimonopolnogo-zakonodatelstva-v-administratsii-Ust_Abakanskogo-rayona-Respubliki-KHakasiya-v-2023-godu.pdf" TargetMode="External"/><Relationship Id="rId45" Type="http://schemas.openxmlformats.org/officeDocument/2006/relationships/hyperlink" Target="https://docs.google.com/viewer?embedded=true&amp;url=https://ust-abakan.ru/upload/iblock/fca/Reshenie-_-29-ob-usloviyakh-privatizatsi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t-abakan.ru/local-government/management-body/finance-department/razvitie-konkurentsii/" TargetMode="External"/><Relationship Id="rId23" Type="http://schemas.openxmlformats.org/officeDocument/2006/relationships/hyperlink" Target="https://xn--19-9kcqjffxnf3b.xn--p1ai/events/seminar-shkoly-eksporta-rec-logistika-dlya-eksporterov2" TargetMode="External"/><Relationship Id="rId28" Type="http://schemas.openxmlformats.org/officeDocument/2006/relationships/hyperlink" Target="https://ust-abakan.ru/local-government/management-body/agriculture-department/gospodderzhka/" TargetMode="External"/><Relationship Id="rId36" Type="http://schemas.openxmlformats.org/officeDocument/2006/relationships/chart" Target="charts/chart2.xml"/><Relationship Id="rId49" Type="http://schemas.openxmlformats.org/officeDocument/2006/relationships/fontTable" Target="fontTable.xml"/><Relationship Id="rId10" Type="http://schemas.openxmlformats.org/officeDocument/2006/relationships/hyperlink" Target="https://ust-abakan.ru/upload/iblock/70d/w1o0bi5amd05xvo4b566wwkoehdvi6qr/Plan-meropriyatiy-_dorozhnaya-karta_-po-snizheniyu-riskov-narusheniya-antimonopolnogo-zakonodatelstva.pdf" TargetMode="External"/><Relationship Id="rId19" Type="http://schemas.openxmlformats.org/officeDocument/2006/relationships/hyperlink" Target="https://docs.google.com/viewer?embedded=true&amp;url=https://ust-abakan.ru/upload/iblock/3fe/v4f0kpzm6z2kdyctm9pcy7e0cln1b1jd/Doklad-Sostoyanie-i-razvitie-konkurentnoy-sredy-na-rynkakh-tovarov-i-uslug-munitsipalnogo-obrazovaniya-Ust_Abakanskiy-rayon.docx" TargetMode="External"/><Relationship Id="rId31" Type="http://schemas.openxmlformats.org/officeDocument/2006/relationships/hyperlink" Target="https://www.lw-analytics.com/provesti-obzor-rynka/" TargetMode="External"/><Relationship Id="rId44" Type="http://schemas.openxmlformats.org/officeDocument/2006/relationships/hyperlink" Target="https://docs.google.com/viewer?embedded=true&amp;url=https://ust-abakan.ru/upload/iblock/ed1/Reshenie-_-28-Prognoznyy-pla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viewer?embedded=true&amp;url=https://ust-abakan.ru/upload/iblock/d9b/387_p.docx" TargetMode="External"/><Relationship Id="rId14" Type="http://schemas.openxmlformats.org/officeDocument/2006/relationships/hyperlink" Target="https://ust-abakan.ru/local-government/management-body/common-department/anti-corruption/antimonopolnyy-komplaens/" TargetMode="External"/><Relationship Id="rId22" Type="http://schemas.openxmlformats.org/officeDocument/2006/relationships/hyperlink" Target="https://xn--19-9kcqjffxnf3b.xn--p1ai/events/seminar-novyj-vzglyad1205" TargetMode="External"/><Relationship Id="rId27" Type="http://schemas.openxmlformats.org/officeDocument/2006/relationships/hyperlink" Target="http://gkhkontrol.ru/2017/06/39319" TargetMode="External"/><Relationship Id="rId30" Type="http://schemas.openxmlformats.org/officeDocument/2006/relationships/hyperlink" Target="https://docs.google.com/viewer?embedded=true&amp;url=https://ust-abakan.ru/upload/iblock/503/8s8t5ffk7zstz8jlk90weqhpv61gwz07/Reestr-khozyaystvuyushchikh-subektov_-imeyushchikh-pravo-na-okazanie-ritualnykh-uslug.docx" TargetMode="External"/><Relationship Id="rId35" Type="http://schemas.openxmlformats.org/officeDocument/2006/relationships/hyperlink" Target="https://ust-abakan.ru/local-government/management-body/property-relations-department/property-support/" TargetMode="External"/><Relationship Id="rId43" Type="http://schemas.openxmlformats.org/officeDocument/2006/relationships/hyperlink" Target="https://ust-abakan.ru/files/docs/%D0%98%D0%BD%D0%B2%D0%B5%D1%81%D1%82%D0%B8%D1%86%D0%B8%D0%BE%D0%BD%D0%BD%D1%8B%D0%B5%20%D0%BF%D0%BB%D0%BE%D1%89%D0%B0%D0%B4%D0%BA%D0%B8.doc" TargetMode="External"/><Relationship Id="rId48" Type="http://schemas.openxmlformats.org/officeDocument/2006/relationships/hyperlink" Target="https://www.rts-tender.ru/login" TargetMode="External"/><Relationship Id="rId8" Type="http://schemas.openxmlformats.org/officeDocument/2006/relationships/hyperlink" Target="https://docs.google.com/viewer?embedded=true&amp;url=https://ust-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Ед.</c:v>
                </c:pt>
              </c:strCache>
            </c:strRef>
          </c:tx>
          <c:dLbls>
            <c:dLbl>
              <c:idx val="0"/>
              <c:layout>
                <c:manualLayout>
                  <c:x val="0.21296296296296643"/>
                  <c:y val="-3.9682539682540253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432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573912328748212"/>
                  <c:y val="-3.9682276711048275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204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962680478168387"/>
                  <c:y val="-3.2369767758386059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5648148148148764E-2"/>
                  <c:y val="-7.9365079365079534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5555555555555455E-2"/>
                  <c:y val="-3.6375241165775896E-17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102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4072433839783666E-2"/>
                  <c:y val="-3.2369767758386059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51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5.7870370370370391E-2"/>
                  <c:y val="9.0938102914439448E-18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62983465891592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28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8"/>
              <c:layout>
                <c:manualLayout>
                  <c:x val="3.240373966128477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15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Торговля оптовая и розничная</c:v>
                </c:pt>
                <c:pt idx="1">
                  <c:v>Растениеводство и животноводство, охота </c:v>
                </c:pt>
                <c:pt idx="2">
                  <c:v>Иные виды деятельности </c:v>
                </c:pt>
                <c:pt idx="3">
                  <c:v>Транспортировка и хранение</c:v>
                </c:pt>
                <c:pt idx="4">
                  <c:v>Строительство</c:v>
                </c:pt>
                <c:pt idx="5">
                  <c:v>Производство</c:v>
                </c:pt>
                <c:pt idx="6">
                  <c:v>Деятельность персональных услуг</c:v>
                </c:pt>
                <c:pt idx="7">
                  <c:v>Операции с недвижимым имуществом</c:v>
                </c:pt>
                <c:pt idx="8">
                  <c:v>Образование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432</c:v>
                </c:pt>
                <c:pt idx="1">
                  <c:v>204</c:v>
                </c:pt>
                <c:pt idx="2">
                  <c:v>172</c:v>
                </c:pt>
                <c:pt idx="3">
                  <c:v>78</c:v>
                </c:pt>
                <c:pt idx="4">
                  <c:v>78</c:v>
                </c:pt>
                <c:pt idx="5">
                  <c:v>51</c:v>
                </c:pt>
                <c:pt idx="6">
                  <c:v>36</c:v>
                </c:pt>
                <c:pt idx="7">
                  <c:v>28</c:v>
                </c:pt>
                <c:pt idx="8">
                  <c:v>15</c:v>
                </c:pt>
              </c:numCache>
            </c:numRef>
          </c:val>
        </c:ser>
        <c:overlap val="100"/>
        <c:axId val="132536192"/>
        <c:axId val="132537728"/>
      </c:barChart>
      <c:catAx>
        <c:axId val="13253619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537728"/>
        <c:crosses val="autoZero"/>
        <c:auto val="1"/>
        <c:lblAlgn val="ctr"/>
        <c:lblOffset val="100"/>
      </c:catAx>
      <c:valAx>
        <c:axId val="132537728"/>
        <c:scaling>
          <c:orientation val="minMax"/>
        </c:scaling>
        <c:axPos val="b"/>
        <c:majorGridlines/>
        <c:numFmt formatCode="General" sourceLinked="1"/>
        <c:tickLblPos val="nextTo"/>
        <c:crossAx val="132536192"/>
        <c:crosses val="autoZero"/>
        <c:crossBetween val="between"/>
      </c:valAx>
    </c:plotArea>
    <c:legend>
      <c:legendPos val="r"/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/>
              <a:t>Обеспеченность населения площадью торговых объектов в Усть-Абаканском районе, м.кв.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 населения площадью торговых объектов в Усть-Абаканском районе, м.кв.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453,9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Фактическая обеспеченность</c:v>
                </c:pt>
                <c:pt idx="1">
                  <c:v>Норматив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325</c:v>
                </c:pt>
                <c:pt idx="1">
                  <c:v>272</c:v>
                </c:pt>
              </c:numCache>
            </c:numRef>
          </c:val>
        </c:ser>
        <c:shape val="box"/>
        <c:axId val="67355008"/>
        <c:axId val="67356544"/>
        <c:axId val="0"/>
      </c:bar3DChart>
      <c:catAx>
        <c:axId val="673550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356544"/>
        <c:crosses val="autoZero"/>
        <c:auto val="1"/>
        <c:lblAlgn val="ctr"/>
        <c:lblOffset val="100"/>
      </c:catAx>
      <c:valAx>
        <c:axId val="673565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35500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5AA2-98FB-419C-B669-AC04FCCC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13134</TotalTime>
  <Pages>36</Pages>
  <Words>11041</Words>
  <Characters>62939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КЕРШМ</dc:creator>
  <cp:lastModifiedBy>111</cp:lastModifiedBy>
  <cp:revision>659</cp:revision>
  <cp:lastPrinted>2024-01-22T06:15:00Z</cp:lastPrinted>
  <dcterms:created xsi:type="dcterms:W3CDTF">2020-02-14T04:30:00Z</dcterms:created>
  <dcterms:modified xsi:type="dcterms:W3CDTF">2024-01-23T09:12:00Z</dcterms:modified>
</cp:coreProperties>
</file>