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9606" w:type="dxa"/>
        <w:tblLayout w:type="fixed"/>
        <w:tblLook w:val="04A0"/>
      </w:tblPr>
      <w:tblGrid>
        <w:gridCol w:w="4804"/>
        <w:gridCol w:w="4802"/>
      </w:tblGrid>
      <w:tr w:rsidR="00253FF5">
        <w:trPr>
          <w:trHeight w:val="997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FF5" w:rsidRDefault="004540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53FF5">
        <w:trPr>
          <w:trHeight w:val="155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253FF5" w:rsidRDefault="00253FF5">
            <w:pPr>
              <w:widowControl w:val="0"/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253FF5" w:rsidRDefault="00454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АДМИНИСТРАЦИЯ</w:t>
            </w:r>
          </w:p>
          <w:p w:rsidR="00253FF5" w:rsidRDefault="00454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253FF5" w:rsidRDefault="004540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РЕСПУБЛИКИ ХАКАСИЯ</w:t>
            </w:r>
          </w:p>
          <w:p w:rsidR="00253FF5" w:rsidRDefault="00253FF5">
            <w:pPr>
              <w:widowControl w:val="0"/>
              <w:spacing w:after="0" w:line="240" w:lineRule="auto"/>
              <w:jc w:val="center"/>
              <w:rPr>
                <w:szCs w:val="26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253FF5" w:rsidRDefault="00253FF5">
            <w:pPr>
              <w:widowControl w:val="0"/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253FF5" w:rsidRDefault="00454066">
            <w:pPr>
              <w:widowControl w:val="0"/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/>
                <w:b/>
              </w:rPr>
              <w:t>ХАКАС РЕСПУБЛИКАНЫ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Y</w:t>
            </w:r>
            <w:proofErr w:type="gramEnd"/>
          </w:p>
          <w:p w:rsidR="00253FF5" w:rsidRDefault="00454066">
            <w:pPr>
              <w:widowControl w:val="0"/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/>
                <w:b/>
              </w:rPr>
              <w:t>А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U</w:t>
            </w:r>
            <w:proofErr w:type="gramEnd"/>
            <w:r>
              <w:rPr>
                <w:rFonts w:ascii="Times New Roman Hak" w:eastAsia="Calibri" w:hAnsi="Times New Roman Hak"/>
                <w:b/>
              </w:rPr>
              <w:t>БАН ПИЛТ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I</w:t>
            </w:r>
            <w:r>
              <w:rPr>
                <w:rFonts w:ascii="Times New Roman Hak" w:eastAsia="Calibri" w:hAnsi="Times New Roman Hak"/>
                <w:b/>
              </w:rPr>
              <w:t>Р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I</w:t>
            </w:r>
          </w:p>
          <w:p w:rsidR="00253FF5" w:rsidRDefault="00454066">
            <w:pPr>
              <w:widowControl w:val="0"/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 w:cs="Times New Roman"/>
                <w:b/>
              </w:rPr>
              <w:t xml:space="preserve">МУНИЦИПАЛЬНАЙ </w:t>
            </w:r>
            <w:r>
              <w:rPr>
                <w:rFonts w:ascii="Times New Roman Hak" w:eastAsia="Calibri" w:hAnsi="Times New Roman Hak"/>
                <w:b/>
              </w:rPr>
              <w:t>АЙМААНЫ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Y</w:t>
            </w:r>
            <w:proofErr w:type="gramEnd"/>
          </w:p>
          <w:p w:rsidR="00253FF5" w:rsidRDefault="00454066">
            <w:pPr>
              <w:widowControl w:val="0"/>
              <w:spacing w:after="0" w:line="240" w:lineRule="auto"/>
              <w:jc w:val="center"/>
              <w:rPr>
                <w:szCs w:val="26"/>
                <w:lang w:eastAsia="ru-RU"/>
              </w:rPr>
            </w:pPr>
            <w:r>
              <w:rPr>
                <w:rFonts w:ascii="Times New Roman Hak" w:eastAsia="Calibri" w:hAnsi="Times New Roman Hak"/>
                <w:b/>
              </w:rPr>
              <w:t>УСТА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U</w:t>
            </w:r>
            <w:proofErr w:type="gramEnd"/>
            <w:r>
              <w:rPr>
                <w:rFonts w:ascii="Times New Roman Hak" w:eastAsia="Calibri" w:hAnsi="Times New Roman Hak"/>
                <w:b/>
              </w:rPr>
              <w:t>-ПАСТАА</w:t>
            </w:r>
          </w:p>
        </w:tc>
      </w:tr>
      <w:tr w:rsidR="00253FF5">
        <w:trPr>
          <w:trHeight w:val="422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FF5" w:rsidRDefault="00454066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 С Т А Н О В Л Е Н И Е</w:t>
            </w:r>
          </w:p>
        </w:tc>
      </w:tr>
      <w:tr w:rsidR="00253FF5">
        <w:trPr>
          <w:trHeight w:val="42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253FF5" w:rsidRDefault="00454066">
            <w:pPr>
              <w:widowControl w:val="0"/>
              <w:spacing w:before="120" w:after="6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29.04.2026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253FF5" w:rsidRDefault="00454066">
            <w:pPr>
              <w:widowControl w:val="0"/>
              <w:spacing w:before="120" w:after="6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328 -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</w:tbl>
    <w:p w:rsidR="00253FF5" w:rsidRDefault="00454066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</w:t>
      </w:r>
      <w:proofErr w:type="spellEnd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Усть-Абакан</w:t>
      </w:r>
    </w:p>
    <w:p w:rsidR="00253FF5" w:rsidRDefault="00253FF5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ae"/>
        <w:tblW w:w="9628" w:type="dxa"/>
        <w:tblLayout w:type="fixed"/>
        <w:tblLook w:val="04A0"/>
      </w:tblPr>
      <w:tblGrid>
        <w:gridCol w:w="4815"/>
        <w:gridCol w:w="4813"/>
      </w:tblGrid>
      <w:tr w:rsidR="00253FF5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253FF5" w:rsidRDefault="0045406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  <w:t xml:space="preserve">Об окончании отопительного периода 2025 - 2026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  <w:t>гг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  <w:t xml:space="preserve"> на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  <w:t>территории  Усть-Абаканского муниципального  района Республики Хакасия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253FF5" w:rsidRDefault="00253FF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253FF5" w:rsidRDefault="00253FF5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253FF5" w:rsidRDefault="00253FF5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253FF5" w:rsidRDefault="00253FF5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253FF5" w:rsidRDefault="00454066">
      <w:pPr>
        <w:pStyle w:val="ad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установившейся среднесуточной температурой наружного воздуха +8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С в течение пяти суток, в соответствии с пунктами 11, 12 части 1 статьи 15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06.10.2003  № 131-ФЗ «Об общих принципах организации местного самоуправления в Российской Федерации» (с последующими изменениями), пунктом 5 постановления Правительства Российской Федерации от 06.05.2011 № 354 «О предоставлении коммунальных услуг собственн</w:t>
      </w:r>
      <w:r>
        <w:rPr>
          <w:rFonts w:ascii="Times New Roman" w:hAnsi="Times New Roman" w:cs="Times New Roman"/>
          <w:sz w:val="28"/>
          <w:szCs w:val="28"/>
        </w:rPr>
        <w:t>икам и пользователям помещений в многоквартирных домах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жилых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>
        <w:rPr>
          <w:rFonts w:ascii="Times New Roman" w:hAnsi="Times New Roman" w:cs="Times New Roman"/>
          <w:sz w:val="28"/>
          <w:szCs w:val="28"/>
        </w:rPr>
        <w:t>» (с изменениями и дополнениями), руководствуясь статьей 66 Устава Усть-Абаканского муниципального района Республики Хакасия, Администрация Усть-Абаканского муниципального района Республик</w:t>
      </w:r>
      <w:r>
        <w:rPr>
          <w:rFonts w:ascii="Times New Roman" w:hAnsi="Times New Roman" w:cs="Times New Roman"/>
          <w:sz w:val="28"/>
          <w:szCs w:val="28"/>
        </w:rPr>
        <w:t>и Хакасия</w:t>
      </w:r>
    </w:p>
    <w:p w:rsidR="00253FF5" w:rsidRDefault="00454066">
      <w:pPr>
        <w:pStyle w:val="ad"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53FF5" w:rsidRDefault="00454066">
      <w:pPr>
        <w:pStyle w:val="ad"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срок окончания отопительного периода 2025 – 2026 гг.:</w:t>
      </w:r>
    </w:p>
    <w:p w:rsidR="00253FF5" w:rsidRDefault="00454066">
      <w:pPr>
        <w:pStyle w:val="ad"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 территориях муниципальных образований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Калининский сельсовет,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Опытненский</w:t>
      </w:r>
      <w:proofErr w:type="spell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сельсовет,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Расцветовский</w:t>
      </w:r>
      <w:proofErr w:type="spell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сельсовет Усть-Абаканского муниципального района Республик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и Хакасия для потребителей, тепловая энергия для </w:t>
      </w:r>
      <w:proofErr w:type="gram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нужд</w:t>
      </w:r>
      <w:proofErr w:type="gram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отопления помещений которых подается в инженерные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>системы по централизованным сетям инженерно-технического обеспечения,                   30 апреля 2026 г.;</w:t>
      </w:r>
    </w:p>
    <w:p w:rsidR="00253FF5" w:rsidRDefault="00454066">
      <w:pPr>
        <w:pStyle w:val="ad"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1.2. на территориях сельских поселений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Весенн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енский</w:t>
      </w:r>
      <w:proofErr w:type="spell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сельсовет,  Московский сельсовет,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Вершино-Биджинский</w:t>
      </w:r>
      <w:proofErr w:type="spell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сельсовет,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Доможаковский</w:t>
      </w:r>
      <w:proofErr w:type="spell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сельсовет,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Сапоговский</w:t>
      </w:r>
      <w:proofErr w:type="spell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сельсовет, Солнечный сельсовет,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Райковский</w:t>
      </w:r>
      <w:proofErr w:type="spell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сельсовет,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Усть-Бюрский</w:t>
      </w:r>
      <w:proofErr w:type="spell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сельсовет,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Чарковский</w:t>
      </w:r>
      <w:proofErr w:type="spell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сельсовет Усть-Абаканского муниципального района Республики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Хакасия для потребителей, тепловая энергия для </w:t>
      </w:r>
      <w:proofErr w:type="gram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нужд</w:t>
      </w:r>
      <w:proofErr w:type="gram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отопления помещений которых подается в инженерные системы по централизованным сетям инженерно-технического обеспечения,              08 мая 2026 г.</w:t>
      </w:r>
    </w:p>
    <w:p w:rsidR="00253FF5" w:rsidRDefault="00454066">
      <w:pPr>
        <w:pStyle w:val="ad"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2. Руководителям учреждений образования, здравоохранени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я, культуры и спорта  Усть-Абаканского муниципального района Республики Хакасия обеспечить температурный режим в помещениях согласно санитарным нормам и правилам, действующим на территории Российской Федерации.</w:t>
      </w:r>
    </w:p>
    <w:p w:rsidR="00253FF5" w:rsidRDefault="00454066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Директору МКП «ЖКХ Усть-Абаканского района</w:t>
      </w:r>
      <w:r>
        <w:rPr>
          <w:rFonts w:ascii="Times New Roman" w:hAnsi="Times New Roman" w:cs="Times New Roman"/>
          <w:sz w:val="28"/>
          <w:szCs w:val="28"/>
        </w:rPr>
        <w:t>» Павлушкину С.М.,   представителю АО «Абаканская ТЭЦ» Щукину А.А. закончить отопительный период по жилищному фонду, объектам социальной сферы и другим объектам теплоснабжения в срок, установленный пунктом 1 настоящего постановления и обеспечить сохранност</w:t>
      </w:r>
      <w:r>
        <w:rPr>
          <w:rFonts w:ascii="Times New Roman" w:hAnsi="Times New Roman" w:cs="Times New Roman"/>
          <w:sz w:val="28"/>
          <w:szCs w:val="28"/>
        </w:rPr>
        <w:t xml:space="preserve">ь имущества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межотопительный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2026 года.</w:t>
      </w:r>
    </w:p>
    <w:p w:rsidR="00253FF5" w:rsidRDefault="00454066">
      <w:pPr>
        <w:pStyle w:val="ad"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4. Руководителям управляющих, обслуживающих организаций обеспечить отключение систем отопления в жилищном фонде по согласованию с теплоснабжающей организацией.</w:t>
      </w:r>
    </w:p>
    <w:p w:rsidR="00253FF5" w:rsidRDefault="00454066">
      <w:pPr>
        <w:pStyle w:val="ad"/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Управляющему делами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Усть-Абаканского района РХ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Лемытской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довести настоящее постановление до Глав сельских поселений, руководителей управлений Администрации Усть-Абаканского муниципального района Республики Хакасия, организаций, вырабатывающих тепловую энергию на террито</w:t>
      </w:r>
      <w:r>
        <w:rPr>
          <w:rFonts w:ascii="Times New Roman" w:hAnsi="Times New Roman" w:cs="Times New Roman"/>
          <w:sz w:val="28"/>
          <w:szCs w:val="28"/>
        </w:rPr>
        <w:t xml:space="preserve">рии Усть-Абаканского муниципального района Республики Хакасия, 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Усть-Абаканского муниципального района Республики Хакасия в сети Интернет.</w:t>
      </w:r>
    </w:p>
    <w:p w:rsidR="00253FF5" w:rsidRDefault="00454066">
      <w:pPr>
        <w:pStyle w:val="ad"/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>
        <w:rPr>
          <w:rFonts w:ascii="Times New Roman" w:eastAsia="Calibri" w:hAnsi="Times New Roman" w:cs="Times New Roman"/>
          <w:sz w:val="28"/>
          <w:szCs w:val="28"/>
        </w:rPr>
        <w:t>Главному редактору МАУ «Редакция газ</w:t>
      </w:r>
      <w:r>
        <w:rPr>
          <w:rFonts w:ascii="Times New Roman" w:eastAsia="Calibri" w:hAnsi="Times New Roman" w:cs="Times New Roman"/>
          <w:sz w:val="28"/>
          <w:szCs w:val="28"/>
        </w:rPr>
        <w:t>еты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Усть-Абаканские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известия» Церковной И.Ю. опубликовать настоящее постановление в газете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Усть-Абаканские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известия официальные».</w:t>
      </w:r>
    </w:p>
    <w:p w:rsidR="00253FF5" w:rsidRDefault="00454066">
      <w:pPr>
        <w:pStyle w:val="ad"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 Настоящее постановление вступает в силу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его опубликования и распространяет свое действие на отношения, возникшие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30 апреля 2026 г. </w:t>
      </w:r>
    </w:p>
    <w:p w:rsidR="00253FF5" w:rsidRDefault="00454066">
      <w:pPr>
        <w:pStyle w:val="ad"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8. </w:t>
      </w:r>
      <w:proofErr w:type="gram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исполнением настоящего постановления возложить на  заместителя Главы Администрации Усть-Абаканского муниципального района Республики Хакасия по вопросам ЖКХ и строительства - руководителя Управления ЖКХ и строительства 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дминистрации Усть-Абаканского муниципального района Республики Хакасия Новикову Т.В.</w:t>
      </w:r>
    </w:p>
    <w:p w:rsidR="00253FF5" w:rsidRDefault="00253FF5">
      <w:pPr>
        <w:shd w:val="clear" w:color="auto" w:fill="FFFFFF"/>
        <w:tabs>
          <w:tab w:val="left" w:pos="5730"/>
        </w:tabs>
        <w:spacing w:after="0" w:line="360" w:lineRule="auto"/>
        <w:ind w:firstLine="709"/>
        <w:jc w:val="both"/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</w:pPr>
      <w:bookmarkStart w:id="2" w:name="_GoBack"/>
      <w:bookmarkEnd w:id="2"/>
    </w:p>
    <w:p w:rsidR="00253FF5" w:rsidRDefault="00253FF5">
      <w:pPr>
        <w:shd w:val="clear" w:color="auto" w:fill="FFFFFF"/>
        <w:tabs>
          <w:tab w:val="left" w:pos="5730"/>
        </w:tabs>
        <w:spacing w:after="0" w:line="360" w:lineRule="auto"/>
        <w:ind w:firstLine="709"/>
        <w:jc w:val="both"/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253FF5" w:rsidRDefault="00253FF5">
      <w:pPr>
        <w:shd w:val="clear" w:color="auto" w:fill="FFFFFF"/>
        <w:tabs>
          <w:tab w:val="left" w:pos="5730"/>
        </w:tabs>
        <w:spacing w:after="0" w:line="360" w:lineRule="auto"/>
        <w:ind w:firstLine="709"/>
        <w:jc w:val="both"/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253FF5" w:rsidRDefault="00253FF5">
      <w:pPr>
        <w:shd w:val="clear" w:color="auto" w:fill="FFFFFF"/>
        <w:tabs>
          <w:tab w:val="left" w:pos="5730"/>
        </w:tabs>
        <w:spacing w:after="0" w:line="360" w:lineRule="auto"/>
        <w:ind w:firstLine="709"/>
        <w:jc w:val="both"/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9638" w:type="dxa"/>
        <w:tblLayout w:type="fixed"/>
        <w:tblLook w:val="0000"/>
      </w:tblPr>
      <w:tblGrid>
        <w:gridCol w:w="6097"/>
        <w:gridCol w:w="3541"/>
      </w:tblGrid>
      <w:tr w:rsidR="00253FF5">
        <w:tc>
          <w:tcPr>
            <w:tcW w:w="6096" w:type="dxa"/>
            <w:shd w:val="clear" w:color="auto" w:fill="auto"/>
          </w:tcPr>
          <w:p w:rsidR="00253FF5" w:rsidRDefault="00454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Усть-Абаканского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253FF5" w:rsidRDefault="004540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541" w:type="dxa"/>
            <w:shd w:val="clear" w:color="auto" w:fill="auto"/>
          </w:tcPr>
          <w:p w:rsidR="00253FF5" w:rsidRDefault="00253FF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FF5" w:rsidRDefault="0045406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3FF5">
        <w:trPr>
          <w:trHeight w:hRule="exact" w:val="1701"/>
        </w:trPr>
        <w:tc>
          <w:tcPr>
            <w:tcW w:w="9637" w:type="dxa"/>
            <w:gridSpan w:val="2"/>
            <w:shd w:val="clear" w:color="auto" w:fill="auto"/>
          </w:tcPr>
          <w:p w:rsidR="00253FF5" w:rsidRDefault="00253FF5">
            <w:pPr>
              <w:widowControl w:val="0"/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253FF5" w:rsidRDefault="00253FF5">
      <w:pPr>
        <w:spacing w:line="240" w:lineRule="auto"/>
      </w:pPr>
    </w:p>
    <w:p w:rsidR="00253FF5" w:rsidRDefault="00253FF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253FF5" w:rsidSect="00253FF5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characterSpacingControl w:val="doNotCompress"/>
  <w:compat/>
  <w:rsids>
    <w:rsidRoot w:val="00253FF5"/>
    <w:rsid w:val="00253FF5"/>
    <w:rsid w:val="0045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8600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617B40"/>
  </w:style>
  <w:style w:type="character" w:customStyle="1" w:styleId="a6">
    <w:name w:val="Нижний колонтитул Знак"/>
    <w:basedOn w:val="a0"/>
    <w:link w:val="Footer"/>
    <w:uiPriority w:val="99"/>
    <w:qFormat/>
    <w:rsid w:val="00617B40"/>
  </w:style>
  <w:style w:type="character" w:customStyle="1" w:styleId="-">
    <w:name w:val="Интернет-ссылка"/>
    <w:basedOn w:val="a0"/>
    <w:uiPriority w:val="99"/>
    <w:unhideWhenUsed/>
    <w:rsid w:val="009C5002"/>
    <w:rPr>
      <w:color w:val="0000FF" w:themeColor="hyperlink"/>
      <w:u w:val="single"/>
    </w:rPr>
  </w:style>
  <w:style w:type="character" w:customStyle="1" w:styleId="1">
    <w:name w:val="Основной шрифт абзаца1"/>
    <w:qFormat/>
    <w:rsid w:val="00836867"/>
  </w:style>
  <w:style w:type="character" w:customStyle="1" w:styleId="a7">
    <w:name w:val="Основной текст Знак"/>
    <w:basedOn w:val="a0"/>
    <w:link w:val="a8"/>
    <w:qFormat/>
    <w:rsid w:val="00836867"/>
  </w:style>
  <w:style w:type="paragraph" w:customStyle="1" w:styleId="a9">
    <w:name w:val="Заголовок"/>
    <w:basedOn w:val="a"/>
    <w:next w:val="a8"/>
    <w:qFormat/>
    <w:rsid w:val="00253FF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7"/>
    <w:rsid w:val="00836867"/>
    <w:pPr>
      <w:spacing w:after="140"/>
    </w:pPr>
  </w:style>
  <w:style w:type="paragraph" w:styleId="aa">
    <w:name w:val="List"/>
    <w:basedOn w:val="a8"/>
    <w:rsid w:val="00253FF5"/>
    <w:rPr>
      <w:rFonts w:cs="Arial"/>
    </w:rPr>
  </w:style>
  <w:style w:type="paragraph" w:customStyle="1" w:styleId="Caption">
    <w:name w:val="Caption"/>
    <w:basedOn w:val="a"/>
    <w:qFormat/>
    <w:rsid w:val="00253FF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253FF5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Колонтитул"/>
    <w:basedOn w:val="a"/>
    <w:qFormat/>
    <w:rsid w:val="00253FF5"/>
  </w:style>
  <w:style w:type="paragraph" w:customStyle="1" w:styleId="Header">
    <w:name w:val="Header"/>
    <w:basedOn w:val="a"/>
    <w:link w:val="a5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6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Обычный1"/>
    <w:qFormat/>
    <w:rsid w:val="00836867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d">
    <w:name w:val="No Spacing"/>
    <w:qFormat/>
    <w:rsid w:val="00246EC7"/>
    <w:rPr>
      <w:rFonts w:ascii="Calibri" w:eastAsiaTheme="minorEastAsia" w:hAnsi="Calibri"/>
      <w:color w:val="00000A"/>
      <w:lang w:eastAsia="ru-RU"/>
    </w:rPr>
  </w:style>
  <w:style w:type="table" w:styleId="ae">
    <w:name w:val="Table Grid"/>
    <w:basedOn w:val="a1"/>
    <w:uiPriority w:val="5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5CF61-E46D-4D32-8728-B0A11610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Point-11</cp:lastModifiedBy>
  <cp:revision>4</cp:revision>
  <dcterms:created xsi:type="dcterms:W3CDTF">2026-02-27T08:51:00Z</dcterms:created>
  <dcterms:modified xsi:type="dcterms:W3CDTF">2026-04-29T06:12:00Z</dcterms:modified>
  <dc:language>ru-RU</dc:language>
</cp:coreProperties>
</file>