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Pr="000C4D1F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C4D1F">
        <w:rPr>
          <w:rFonts w:ascii="Times New Roman" w:hAnsi="Times New Roman" w:cs="Times New Roman"/>
          <w:b/>
          <w:sz w:val="26"/>
          <w:szCs w:val="26"/>
        </w:rPr>
        <w:t>ГОДОВОЙ ОТЧЕТ</w:t>
      </w:r>
    </w:p>
    <w:p w:rsidR="005534BC" w:rsidRPr="000C4D1F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C4D1F">
        <w:rPr>
          <w:rFonts w:ascii="Times New Roman" w:hAnsi="Times New Roman" w:cs="Times New Roman"/>
          <w:b/>
          <w:sz w:val="26"/>
          <w:szCs w:val="26"/>
        </w:rPr>
        <w:t xml:space="preserve"> О ХОДЕ РЕАЛИЗАЦИИ И ОЦЕНКЕ ЭФФЕКТИВНОСТИ МУНИЦИПАЛЬНОЙ ПРОГРАММЫ «РАЗВИТИЕ СУБЪЕКТОВ МАЛОГО И СРЕДНЕГО ПРЕДПРИНИМАТЕЛЬСТВА </w:t>
      </w:r>
      <w:proofErr w:type="gramStart"/>
      <w:r w:rsidRPr="000C4D1F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0C4D1F"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:rsidR="001A4425" w:rsidRPr="000C4D1F" w:rsidRDefault="005534BC" w:rsidP="005534B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C4D1F">
        <w:rPr>
          <w:rFonts w:ascii="Times New Roman" w:hAnsi="Times New Roman" w:cs="Times New Roman"/>
          <w:b/>
          <w:sz w:val="26"/>
          <w:szCs w:val="26"/>
        </w:rPr>
        <w:t xml:space="preserve">УСТЬ-АБАКАНСКОМ </w:t>
      </w:r>
      <w:proofErr w:type="gramStart"/>
      <w:r w:rsidRPr="000C4D1F">
        <w:rPr>
          <w:rFonts w:ascii="Times New Roman" w:hAnsi="Times New Roman" w:cs="Times New Roman"/>
          <w:b/>
          <w:sz w:val="26"/>
          <w:szCs w:val="26"/>
        </w:rPr>
        <w:t>РАЙОНЕ</w:t>
      </w:r>
      <w:proofErr w:type="gramEnd"/>
      <w:r w:rsidRPr="000C4D1F">
        <w:rPr>
          <w:rFonts w:ascii="Times New Roman" w:hAnsi="Times New Roman" w:cs="Times New Roman"/>
          <w:b/>
          <w:sz w:val="26"/>
          <w:szCs w:val="26"/>
        </w:rPr>
        <w:t>»</w:t>
      </w:r>
    </w:p>
    <w:p w:rsidR="001A4425" w:rsidRPr="000C4D1F" w:rsidRDefault="001A4425" w:rsidP="001A4425"/>
    <w:p w:rsidR="001A4425" w:rsidRPr="000C4D1F" w:rsidRDefault="001A4425" w:rsidP="001A4425"/>
    <w:tbl>
      <w:tblPr>
        <w:tblW w:w="0" w:type="auto"/>
        <w:tblLook w:val="01E0"/>
      </w:tblPr>
      <w:tblGrid>
        <w:gridCol w:w="4644"/>
        <w:gridCol w:w="4927"/>
      </w:tblGrid>
      <w:tr w:rsidR="00B1126B" w:rsidRPr="000C4D1F" w:rsidTr="008730E5">
        <w:tc>
          <w:tcPr>
            <w:tcW w:w="4644" w:type="dxa"/>
          </w:tcPr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</w:p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муниципальной программы </w:t>
            </w:r>
          </w:p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0C4D1F" w:rsidRDefault="00B1126B" w:rsidP="00B1126B">
            <w:pPr>
              <w:pStyle w:val="ConsPlusCell"/>
              <w:widowControl/>
              <w:spacing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Администрация Усть-Абаканского района Республики Хакасия</w:t>
            </w:r>
          </w:p>
        </w:tc>
      </w:tr>
      <w:tr w:rsidR="00B1126B" w:rsidRPr="000C4D1F" w:rsidTr="008730E5">
        <w:tc>
          <w:tcPr>
            <w:tcW w:w="4644" w:type="dxa"/>
          </w:tcPr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Отчетный период</w:t>
            </w:r>
          </w:p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0C4D1F" w:rsidRDefault="00B1126B" w:rsidP="00754802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  <w:r w:rsidR="00050F67"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754802"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B1126B" w:rsidRPr="000C4D1F" w:rsidTr="008730E5">
        <w:tc>
          <w:tcPr>
            <w:tcW w:w="4644" w:type="dxa"/>
          </w:tcPr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составления отчета</w:t>
            </w:r>
          </w:p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B1126B" w:rsidRPr="000C4D1F" w:rsidRDefault="00754802" w:rsidP="00754802">
            <w:pPr>
              <w:spacing w:after="0" w:line="0" w:lineRule="atLeast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  <w:r w:rsidR="002B76F9"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</w:t>
            </w: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="00B1126B"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</w:t>
            </w: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B1126B" w:rsidRPr="000C4D1F" w:rsidTr="008730E5">
        <w:tc>
          <w:tcPr>
            <w:tcW w:w="4644" w:type="dxa"/>
          </w:tcPr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Непосредственный исполнитель</w:t>
            </w:r>
          </w:p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C4D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(должность, ФИО, номер телефона)</w:t>
            </w:r>
          </w:p>
          <w:p w:rsidR="00B1126B" w:rsidRPr="000C4D1F" w:rsidRDefault="00B1126B" w:rsidP="008730E5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hideMark/>
          </w:tcPr>
          <w:p w:rsidR="00754802" w:rsidRPr="000C4D1F" w:rsidRDefault="00754802" w:rsidP="007548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D1F"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специалист по торговле, малому и среднему бизнесу Управления финансов и экономики администрации Усть-Абаканского района</w:t>
            </w:r>
            <w:r w:rsidRPr="000C4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4D1F">
              <w:rPr>
                <w:rFonts w:ascii="Times New Roman" w:hAnsi="Times New Roman" w:cs="Times New Roman"/>
                <w:sz w:val="26"/>
                <w:szCs w:val="26"/>
              </w:rPr>
              <w:t>Диденко</w:t>
            </w:r>
            <w:proofErr w:type="gramStart"/>
            <w:r w:rsidRPr="000C4D1F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0C4D1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spellEnd"/>
            <w:r w:rsidRPr="000C4D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54802" w:rsidRPr="000C4D1F" w:rsidRDefault="00754802" w:rsidP="007548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4D1F">
              <w:rPr>
                <w:rFonts w:ascii="Times New Roman" w:hAnsi="Times New Roman" w:cs="Times New Roman"/>
                <w:sz w:val="26"/>
                <w:szCs w:val="26"/>
              </w:rPr>
              <w:t>8(39032)2-00-71</w:t>
            </w:r>
          </w:p>
          <w:p w:rsidR="00B1126B" w:rsidRPr="000C4D1F" w:rsidRDefault="00B1126B" w:rsidP="00B1126B">
            <w:pPr>
              <w:spacing w:after="0" w:line="0" w:lineRule="atLeast"/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1A4425" w:rsidRPr="000C4D1F" w:rsidRDefault="001A4425" w:rsidP="001A4425"/>
    <w:p w:rsidR="001A4425" w:rsidRPr="000C4D1F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9B01D6" w:rsidRPr="000C4D1F" w:rsidRDefault="009B01D6" w:rsidP="00BF30D7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6"/>
          <w:szCs w:val="26"/>
        </w:rPr>
        <w:sectPr w:rsidR="009B01D6" w:rsidRPr="000C4D1F" w:rsidSect="00270A08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2E5362" w:rsidRPr="000C4D1F" w:rsidRDefault="002E5362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C4D1F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</w:p>
    <w:p w:rsidR="002E5362" w:rsidRPr="000C4D1F" w:rsidRDefault="002E5362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C4D1F">
        <w:rPr>
          <w:rFonts w:ascii="Times New Roman" w:hAnsi="Times New Roman" w:cs="Times New Roman"/>
          <w:sz w:val="26"/>
          <w:szCs w:val="26"/>
        </w:rPr>
        <w:t>о реализации муниципальной программы</w:t>
      </w:r>
    </w:p>
    <w:p w:rsidR="00BF26E5" w:rsidRPr="000C4D1F" w:rsidRDefault="00BF26E5" w:rsidP="009F070A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jc w:val="center"/>
        <w:tblLook w:val="04A0"/>
      </w:tblPr>
      <w:tblGrid>
        <w:gridCol w:w="3183"/>
        <w:gridCol w:w="3184"/>
        <w:gridCol w:w="3184"/>
        <w:gridCol w:w="3184"/>
        <w:gridCol w:w="3184"/>
      </w:tblGrid>
      <w:tr w:rsidR="00BF26E5" w:rsidRPr="000C4D1F" w:rsidTr="00BF26E5">
        <w:trPr>
          <w:jc w:val="center"/>
        </w:trPr>
        <w:tc>
          <w:tcPr>
            <w:tcW w:w="15919" w:type="dxa"/>
            <w:gridSpan w:val="5"/>
          </w:tcPr>
          <w:p w:rsidR="00BF26E5" w:rsidRPr="000C4D1F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субъектов малого и среднего предпринимательства в Усть-Абаканском районе</w:t>
            </w:r>
          </w:p>
        </w:tc>
      </w:tr>
      <w:tr w:rsidR="00BF26E5" w:rsidRPr="000C4D1F" w:rsidTr="00BF26E5">
        <w:trPr>
          <w:jc w:val="center"/>
        </w:trPr>
        <w:tc>
          <w:tcPr>
            <w:tcW w:w="3183" w:type="dxa"/>
            <w:vMerge w:val="restart"/>
          </w:tcPr>
          <w:p w:rsidR="00BF26E5" w:rsidRPr="000C4D1F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программе </w:t>
            </w:r>
          </w:p>
          <w:p w:rsidR="00BF26E5" w:rsidRPr="000C4D1F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  <w:tc>
          <w:tcPr>
            <w:tcW w:w="3184" w:type="dxa"/>
          </w:tcPr>
          <w:p w:rsidR="00BF26E5" w:rsidRPr="000C4D1F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3184" w:type="dxa"/>
          </w:tcPr>
          <w:p w:rsidR="00BF26E5" w:rsidRPr="000C4D1F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Факт (кассовые расходы)</w:t>
            </w:r>
          </w:p>
        </w:tc>
        <w:tc>
          <w:tcPr>
            <w:tcW w:w="3184" w:type="dxa"/>
          </w:tcPr>
          <w:p w:rsidR="00BF26E5" w:rsidRPr="000C4D1F" w:rsidRDefault="00BF26E5" w:rsidP="0027272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Процент выполнения, оценка результатов (+ или</w:t>
            </w:r>
            <w:proofErr w:type="gram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-)</w:t>
            </w:r>
            <w:proofErr w:type="gramEnd"/>
          </w:p>
        </w:tc>
        <w:tc>
          <w:tcPr>
            <w:tcW w:w="3184" w:type="dxa"/>
          </w:tcPr>
          <w:p w:rsidR="00BF26E5" w:rsidRPr="000C4D1F" w:rsidRDefault="00BF26E5" w:rsidP="00BF26E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Примечания 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BF26E5" w:rsidRPr="000C4D1F" w:rsidTr="00BF26E5">
        <w:trPr>
          <w:jc w:val="center"/>
        </w:trPr>
        <w:tc>
          <w:tcPr>
            <w:tcW w:w="3183" w:type="dxa"/>
            <w:vMerge/>
          </w:tcPr>
          <w:p w:rsidR="00BF26E5" w:rsidRPr="000C4D1F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0C4D1F" w:rsidRDefault="008F04A7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3184" w:type="dxa"/>
          </w:tcPr>
          <w:p w:rsidR="00BF26E5" w:rsidRPr="000C4D1F" w:rsidRDefault="008F04A7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3184" w:type="dxa"/>
          </w:tcPr>
          <w:p w:rsidR="00BF26E5" w:rsidRPr="000C4D1F" w:rsidRDefault="00E10A32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3184" w:type="dxa"/>
          </w:tcPr>
          <w:p w:rsidR="00BF26E5" w:rsidRPr="000C4D1F" w:rsidRDefault="001F44C7" w:rsidP="00F97AF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Через портал "Закупки" проводился аукцион на подарки для победителей конкурса "Лучшее предприятие торговли", заявленная цена была снижена,  а так же по одной из номинаций конкурса не было подано заявок,</w:t>
            </w:r>
            <w:r w:rsidR="004645B3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(подарки н</w:t>
            </w:r>
            <w:r w:rsidR="00F97AFE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="004645B3" w:rsidRPr="000C4D1F">
              <w:rPr>
                <w:rFonts w:ascii="Times New Roman" w:hAnsi="Times New Roman" w:cs="Times New Roman"/>
                <w:sz w:val="18"/>
                <w:szCs w:val="18"/>
              </w:rPr>
              <w:t>были закуплены),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в связи с этим и образовалась экономия средств бюджета </w:t>
            </w:r>
          </w:p>
        </w:tc>
      </w:tr>
      <w:tr w:rsidR="00BF26E5" w:rsidRPr="000C4D1F" w:rsidTr="00BF26E5">
        <w:trPr>
          <w:jc w:val="center"/>
        </w:trPr>
        <w:tc>
          <w:tcPr>
            <w:tcW w:w="15919" w:type="dxa"/>
            <w:gridSpan w:val="5"/>
          </w:tcPr>
          <w:p w:rsidR="00BF26E5" w:rsidRPr="000C4D1F" w:rsidRDefault="00BF26E5" w:rsidP="00BF26E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b/>
                <w:sz w:val="18"/>
                <w:szCs w:val="18"/>
              </w:rPr>
              <w:t>Цель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proofErr w:type="gram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одействие</w:t>
            </w:r>
            <w:proofErr w:type="spellEnd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развитию экономического потенциала муниципального образования Усть-Абаканский район через создание благоприятных условий для развития субъектов малого и среднего предпринимательства.</w:t>
            </w:r>
          </w:p>
        </w:tc>
      </w:tr>
      <w:tr w:rsidR="00BF26E5" w:rsidRPr="000C4D1F" w:rsidTr="00BF26E5">
        <w:trPr>
          <w:jc w:val="center"/>
        </w:trPr>
        <w:tc>
          <w:tcPr>
            <w:tcW w:w="3183" w:type="dxa"/>
          </w:tcPr>
          <w:p w:rsidR="00BF26E5" w:rsidRPr="000C4D1F" w:rsidRDefault="00BF26E5" w:rsidP="00BF26E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Показатель 1 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(Объем поступлений налога на совокупный доход в бюджет муниципального образования Усть-Абаканский район, (тыс. рублей))</w:t>
            </w:r>
          </w:p>
        </w:tc>
        <w:tc>
          <w:tcPr>
            <w:tcW w:w="3184" w:type="dxa"/>
          </w:tcPr>
          <w:p w:rsidR="00BF26E5" w:rsidRPr="000C4D1F" w:rsidRDefault="004C4054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980,0</w:t>
            </w:r>
          </w:p>
        </w:tc>
        <w:tc>
          <w:tcPr>
            <w:tcW w:w="3184" w:type="dxa"/>
          </w:tcPr>
          <w:p w:rsidR="00BF26E5" w:rsidRPr="000C4D1F" w:rsidRDefault="004C4054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32 000,0</w:t>
            </w:r>
          </w:p>
        </w:tc>
        <w:tc>
          <w:tcPr>
            <w:tcW w:w="3184" w:type="dxa"/>
          </w:tcPr>
          <w:p w:rsidR="00BF26E5" w:rsidRPr="000C4D1F" w:rsidRDefault="00BF26E5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184" w:type="dxa"/>
          </w:tcPr>
          <w:p w:rsidR="00BF26E5" w:rsidRPr="000C4D1F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E5" w:rsidRPr="000C4D1F" w:rsidTr="00BF26E5">
        <w:trPr>
          <w:jc w:val="center"/>
        </w:trPr>
        <w:tc>
          <w:tcPr>
            <w:tcW w:w="3183" w:type="dxa"/>
          </w:tcPr>
          <w:p w:rsidR="00BF26E5" w:rsidRPr="000C4D1F" w:rsidRDefault="00BF26E5" w:rsidP="00BF26E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 2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(Число услуг (методических, информационных, консультационных, образовательных), оказанных субъектам малого и среднего предпринимательства в центрах поддержки предпринимательства, (ед.))</w:t>
            </w:r>
          </w:p>
        </w:tc>
        <w:tc>
          <w:tcPr>
            <w:tcW w:w="3184" w:type="dxa"/>
          </w:tcPr>
          <w:p w:rsidR="00BF26E5" w:rsidRPr="000C4D1F" w:rsidRDefault="00740CDE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3184" w:type="dxa"/>
          </w:tcPr>
          <w:p w:rsidR="00BF26E5" w:rsidRPr="000C4D1F" w:rsidRDefault="00740CDE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3184" w:type="dxa"/>
          </w:tcPr>
          <w:p w:rsidR="00BF26E5" w:rsidRPr="000C4D1F" w:rsidRDefault="00740CDE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184" w:type="dxa"/>
          </w:tcPr>
          <w:p w:rsidR="00BF26E5" w:rsidRPr="000C4D1F" w:rsidRDefault="00BF26E5" w:rsidP="00BF26E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E5" w:rsidRPr="000C4D1F" w:rsidTr="00BF26E5">
        <w:trPr>
          <w:jc w:val="center"/>
        </w:trPr>
        <w:tc>
          <w:tcPr>
            <w:tcW w:w="3183" w:type="dxa"/>
          </w:tcPr>
          <w:p w:rsidR="00BF26E5" w:rsidRPr="000C4D1F" w:rsidRDefault="00BF26E5" w:rsidP="00BF26E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 3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(Прирост малых (включая </w:t>
            </w: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микропредприятия</w:t>
            </w:r>
            <w:proofErr w:type="spellEnd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) и средних предприятий в расчете на 1 тыс. человек, (ед.))</w:t>
            </w:r>
          </w:p>
        </w:tc>
        <w:tc>
          <w:tcPr>
            <w:tcW w:w="3184" w:type="dxa"/>
          </w:tcPr>
          <w:p w:rsidR="00BF26E5" w:rsidRPr="000C4D1F" w:rsidRDefault="00BF26E5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5,0</w:t>
            </w:r>
          </w:p>
        </w:tc>
        <w:tc>
          <w:tcPr>
            <w:tcW w:w="3184" w:type="dxa"/>
          </w:tcPr>
          <w:p w:rsidR="00BF26E5" w:rsidRPr="000C4D1F" w:rsidRDefault="00740CDE" w:rsidP="00E11AA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26,2</w:t>
            </w:r>
          </w:p>
        </w:tc>
        <w:tc>
          <w:tcPr>
            <w:tcW w:w="3184" w:type="dxa"/>
          </w:tcPr>
          <w:p w:rsidR="00BF26E5" w:rsidRPr="000C4D1F" w:rsidRDefault="00BF26E5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184" w:type="dxa"/>
          </w:tcPr>
          <w:p w:rsidR="00BF26E5" w:rsidRPr="000C4D1F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E5" w:rsidRPr="000C4D1F" w:rsidTr="00BF26E5">
        <w:trPr>
          <w:jc w:val="center"/>
        </w:trPr>
        <w:tc>
          <w:tcPr>
            <w:tcW w:w="15919" w:type="dxa"/>
            <w:gridSpan w:val="5"/>
          </w:tcPr>
          <w:p w:rsidR="00BF26E5" w:rsidRPr="000C4D1F" w:rsidRDefault="00BF26E5" w:rsidP="00BF26E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Задача</w:t>
            </w: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: 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и повышение </w:t>
            </w:r>
            <w:proofErr w:type="gram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эффективности функционирования инфраструктуры поддержки субъектов малого</w:t>
            </w:r>
            <w:proofErr w:type="gramEnd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и среднего предпринимательства.</w:t>
            </w:r>
          </w:p>
        </w:tc>
      </w:tr>
      <w:tr w:rsidR="00BF26E5" w:rsidRPr="000C4D1F" w:rsidTr="00BF26E5">
        <w:trPr>
          <w:jc w:val="center"/>
        </w:trPr>
        <w:tc>
          <w:tcPr>
            <w:tcW w:w="3183" w:type="dxa"/>
          </w:tcPr>
          <w:p w:rsidR="00BF26E5" w:rsidRPr="000C4D1F" w:rsidRDefault="00BF26E5" w:rsidP="00CC27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3184" w:type="dxa"/>
          </w:tcPr>
          <w:p w:rsidR="00BF26E5" w:rsidRPr="000C4D1F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0C4D1F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0C4D1F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BF26E5" w:rsidRPr="000C4D1F" w:rsidRDefault="00BF26E5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681" w:rsidRPr="000C4D1F" w:rsidTr="0027272D">
        <w:trPr>
          <w:jc w:val="center"/>
        </w:trPr>
        <w:tc>
          <w:tcPr>
            <w:tcW w:w="3183" w:type="dxa"/>
          </w:tcPr>
          <w:p w:rsidR="00252681" w:rsidRPr="000C4D1F" w:rsidRDefault="00252681" w:rsidP="00BF26E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8" w:type="dxa"/>
            <w:gridSpan w:val="2"/>
          </w:tcPr>
          <w:p w:rsidR="00252681" w:rsidRPr="000C4D1F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(тыс. рублей)</w:t>
            </w:r>
          </w:p>
        </w:tc>
        <w:tc>
          <w:tcPr>
            <w:tcW w:w="3184" w:type="dxa"/>
          </w:tcPr>
          <w:p w:rsidR="00252681" w:rsidRPr="000C4D1F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:rsidR="00252681" w:rsidRPr="000C4D1F" w:rsidRDefault="00252681" w:rsidP="009F07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6E5" w:rsidRPr="000C4D1F" w:rsidTr="00BF26E5">
        <w:trPr>
          <w:jc w:val="center"/>
        </w:trPr>
        <w:tc>
          <w:tcPr>
            <w:tcW w:w="3183" w:type="dxa"/>
          </w:tcPr>
          <w:p w:rsidR="00BF26E5" w:rsidRPr="000C4D1F" w:rsidRDefault="00D710C4" w:rsidP="00BF26E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Поддержка субъектов малого и среднего бизнеса</w:t>
            </w:r>
          </w:p>
        </w:tc>
        <w:tc>
          <w:tcPr>
            <w:tcW w:w="3184" w:type="dxa"/>
          </w:tcPr>
          <w:p w:rsidR="00BF26E5" w:rsidRPr="000C4D1F" w:rsidRDefault="00134CA6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35,2</w:t>
            </w:r>
          </w:p>
        </w:tc>
        <w:tc>
          <w:tcPr>
            <w:tcW w:w="3184" w:type="dxa"/>
          </w:tcPr>
          <w:p w:rsidR="00BF26E5" w:rsidRPr="000C4D1F" w:rsidRDefault="00134CA6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18,3</w:t>
            </w:r>
          </w:p>
        </w:tc>
        <w:tc>
          <w:tcPr>
            <w:tcW w:w="3184" w:type="dxa"/>
          </w:tcPr>
          <w:p w:rsidR="00BF26E5" w:rsidRPr="000C4D1F" w:rsidRDefault="00134CA6" w:rsidP="0027272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51,9</w:t>
            </w:r>
          </w:p>
        </w:tc>
        <w:tc>
          <w:tcPr>
            <w:tcW w:w="3184" w:type="dxa"/>
          </w:tcPr>
          <w:p w:rsidR="00BF26E5" w:rsidRPr="000C4D1F" w:rsidRDefault="004645B3" w:rsidP="001F44C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Через портал "Закупки" проводился аукцион на подарки для победителей конкурса "Лучшее предприятие 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торговли", заявленная цена была снижена,  а так же по одной из номинаций конкурса не было подано заявок, (подарки не</w:t>
            </w:r>
            <w:r w:rsidR="00F97AFE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были закуплены), в связи с этим и образовалась экономия средств бюджета</w:t>
            </w:r>
          </w:p>
        </w:tc>
      </w:tr>
    </w:tbl>
    <w:p w:rsidR="002E5362" w:rsidRPr="000C4D1F" w:rsidRDefault="002E5362" w:rsidP="00F013CE">
      <w:pPr>
        <w:autoSpaceDE w:val="0"/>
        <w:autoSpaceDN w:val="0"/>
        <w:adjustRightInd w:val="0"/>
        <w:spacing w:after="0" w:line="240" w:lineRule="auto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</w:p>
    <w:p w:rsidR="00311E26" w:rsidRPr="000C4D1F" w:rsidRDefault="00311E26" w:rsidP="00F0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1E26" w:rsidRPr="000C4D1F" w:rsidRDefault="00311E26" w:rsidP="00F0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013CE" w:rsidRPr="000C4D1F" w:rsidRDefault="00F013CE" w:rsidP="00F0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C4D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Пояснительная записка к отчету о реализации программы «Развитие субъектов малого и среднего предпринимательства в Усть-Абаканском районе» по итогам 202</w:t>
      </w:r>
      <w:r w:rsidR="008A055F" w:rsidRPr="000C4D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0C4D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</w:t>
      </w:r>
    </w:p>
    <w:p w:rsidR="00311E26" w:rsidRPr="000C4D1F" w:rsidRDefault="00311E26" w:rsidP="00F01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675"/>
        <w:gridCol w:w="7371"/>
        <w:gridCol w:w="7873"/>
      </w:tblGrid>
      <w:tr w:rsidR="0027272D" w:rsidRPr="000C4D1F" w:rsidTr="0027272D">
        <w:tc>
          <w:tcPr>
            <w:tcW w:w="675" w:type="dxa"/>
          </w:tcPr>
          <w:p w:rsidR="0027272D" w:rsidRPr="000C4D1F" w:rsidRDefault="0027272D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5244" w:type="dxa"/>
            <w:gridSpan w:val="2"/>
          </w:tcPr>
          <w:p w:rsidR="0027272D" w:rsidRPr="000C4D1F" w:rsidRDefault="0027272D" w:rsidP="00F8385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272D" w:rsidRPr="000C4D1F" w:rsidTr="0027272D">
        <w:tc>
          <w:tcPr>
            <w:tcW w:w="675" w:type="dxa"/>
          </w:tcPr>
          <w:p w:rsidR="0027272D" w:rsidRPr="000C4D1F" w:rsidRDefault="0027272D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27272D" w:rsidRPr="000C4D1F" w:rsidRDefault="0027272D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программы и входящих в ее состав подпрограмм</w:t>
            </w:r>
          </w:p>
        </w:tc>
        <w:tc>
          <w:tcPr>
            <w:tcW w:w="7873" w:type="dxa"/>
          </w:tcPr>
          <w:p w:rsidR="0027272D" w:rsidRPr="000C4D1F" w:rsidRDefault="0027272D" w:rsidP="0027272D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программа «Развитие субъектов малого и среднего предпринимательства в Усть-Абаканском районе»</w:t>
            </w:r>
          </w:p>
        </w:tc>
      </w:tr>
      <w:tr w:rsidR="0027272D" w:rsidRPr="000C4D1F" w:rsidTr="0027272D">
        <w:tc>
          <w:tcPr>
            <w:tcW w:w="675" w:type="dxa"/>
          </w:tcPr>
          <w:p w:rsidR="0027272D" w:rsidRPr="000C4D1F" w:rsidRDefault="0027272D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71" w:type="dxa"/>
          </w:tcPr>
          <w:p w:rsidR="0027272D" w:rsidRPr="000C4D1F" w:rsidRDefault="0027272D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Исполнители программы</w:t>
            </w:r>
          </w:p>
        </w:tc>
        <w:tc>
          <w:tcPr>
            <w:tcW w:w="7873" w:type="dxa"/>
          </w:tcPr>
          <w:p w:rsidR="0027272D" w:rsidRPr="000C4D1F" w:rsidRDefault="0027272D" w:rsidP="0027272D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Администрация Усть-Абаканского района Республики Хакасия</w:t>
            </w:r>
          </w:p>
        </w:tc>
      </w:tr>
      <w:tr w:rsidR="0027272D" w:rsidRPr="000C4D1F" w:rsidTr="0027272D">
        <w:tc>
          <w:tcPr>
            <w:tcW w:w="675" w:type="dxa"/>
          </w:tcPr>
          <w:p w:rsidR="0027272D" w:rsidRPr="000C4D1F" w:rsidRDefault="0027272D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71" w:type="dxa"/>
          </w:tcPr>
          <w:p w:rsidR="0027272D" w:rsidRPr="000C4D1F" w:rsidRDefault="0027272D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Результаты использования бюджетных и иных средств на реализацию мероприятий (причины частичного или полного невыполнения)</w:t>
            </w:r>
          </w:p>
        </w:tc>
        <w:tc>
          <w:tcPr>
            <w:tcW w:w="7873" w:type="dxa"/>
          </w:tcPr>
          <w:p w:rsidR="0027272D" w:rsidRPr="000C4D1F" w:rsidRDefault="0027272D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 мае 202</w:t>
            </w:r>
            <w:r w:rsidR="00BD183F"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года был проведен районн</w:t>
            </w:r>
            <w:r w:rsidR="00BD183F"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ый конкурс «Предприниматель 2021</w:t>
            </w: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года».</w:t>
            </w:r>
          </w:p>
          <w:p w:rsidR="0027272D" w:rsidRPr="000C4D1F" w:rsidRDefault="0027272D" w:rsidP="0027272D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27272D" w:rsidRPr="000C4D1F" w:rsidTr="0027272D">
        <w:tc>
          <w:tcPr>
            <w:tcW w:w="675" w:type="dxa"/>
          </w:tcPr>
          <w:p w:rsidR="0027272D" w:rsidRPr="000C4D1F" w:rsidRDefault="0027272D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71" w:type="dxa"/>
          </w:tcPr>
          <w:p w:rsidR="0027272D" w:rsidRPr="000C4D1F" w:rsidRDefault="0027272D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Конкретные результаты реализации программы (подпрограммы), достигнутые за год, их соответствие ожидаемым конечным результатам</w:t>
            </w:r>
          </w:p>
        </w:tc>
        <w:tc>
          <w:tcPr>
            <w:tcW w:w="7873" w:type="dxa"/>
          </w:tcPr>
          <w:p w:rsidR="0027272D" w:rsidRPr="000C4D1F" w:rsidRDefault="00BD183F" w:rsidP="002727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2022</w:t>
            </w:r>
            <w:r w:rsidR="0027272D"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году показатель 1 «</w:t>
            </w:r>
            <w:r w:rsidR="0027272D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Объем поступлений налога на совокупный доход в бюджет муниципального образования Усть-Абаканский район» </w:t>
            </w:r>
            <w:r w:rsidR="0027272D" w:rsidRPr="000C4D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увеличился по отношению к плану на </w:t>
            </w:r>
            <w:r w:rsidRPr="000C4D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3165,30</w:t>
            </w:r>
            <w:r w:rsidR="0027272D" w:rsidRPr="000C4D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%</w:t>
            </w:r>
            <w:r w:rsidR="0061084D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и по отношению к 202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7272D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году на 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  <w:r w:rsidR="0027272D" w:rsidRPr="000C4D1F">
              <w:rPr>
                <w:rFonts w:ascii="Times New Roman" w:hAnsi="Times New Roman" w:cs="Times New Roman"/>
                <w:sz w:val="18"/>
                <w:szCs w:val="18"/>
              </w:rPr>
              <w:t>%, так как установили единый норматив отчислений от налога, взимаемого в связи с применением упрощенной системы налогообложения, в том числе минимального налога, подлежащего зачислению в соответствии с Бюджетным кодексом</w:t>
            </w:r>
            <w:proofErr w:type="gramEnd"/>
            <w:r w:rsidR="0027272D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в республиканский бюджет Республики Хакасия, в бюджеты муниципальных районов и городских округов Республики Хакасия в размере 30 процентов.</w:t>
            </w:r>
          </w:p>
          <w:p w:rsidR="0027272D" w:rsidRPr="000C4D1F" w:rsidRDefault="0027272D" w:rsidP="002727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72D" w:rsidRPr="000C4D1F" w:rsidRDefault="0027272D" w:rsidP="002727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 w:rsidR="000C5EBC" w:rsidRPr="000C4D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году показатель 2 «Число услуг (методических, информационных, консультационных, образовательных), оказанных субъектам малого и среднего предпринимательства в центрах поддержки предпринимательства» </w:t>
            </w:r>
            <w:r w:rsidR="000C5EBC" w:rsidRPr="000C4D1F">
              <w:rPr>
                <w:rFonts w:ascii="Times New Roman" w:hAnsi="Times New Roman" w:cs="Times New Roman"/>
                <w:sz w:val="18"/>
                <w:szCs w:val="18"/>
              </w:rPr>
              <w:t>увеличился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по отношению к плану на </w:t>
            </w:r>
            <w:r w:rsidR="000C5EBC" w:rsidRPr="000C4D1F">
              <w:rPr>
                <w:rFonts w:ascii="Times New Roman" w:hAnsi="Times New Roman" w:cs="Times New Roman"/>
                <w:sz w:val="18"/>
                <w:szCs w:val="18"/>
              </w:rPr>
              <w:t>27,82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% и по отношению к 202</w:t>
            </w:r>
            <w:r w:rsidR="000C5EBC" w:rsidRPr="000C4D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году на </w:t>
            </w:r>
            <w:r w:rsidR="000C5EBC" w:rsidRPr="000C4D1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C5EBC" w:rsidRPr="000C4D1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%, в связи с </w:t>
            </w:r>
            <w:r w:rsidR="00B442C5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приостановлением </w:t>
            </w:r>
            <w:proofErr w:type="spellStart"/>
            <w:r w:rsidR="00B442C5" w:rsidRPr="000C4D1F">
              <w:rPr>
                <w:rFonts w:ascii="Times New Roman" w:hAnsi="Times New Roman" w:cs="Times New Roman"/>
                <w:sz w:val="18"/>
                <w:szCs w:val="18"/>
              </w:rPr>
              <w:t>ограниченйи</w:t>
            </w:r>
            <w:proofErr w:type="spellEnd"/>
            <w:r w:rsidR="00B442C5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эпидемиологической обстановки, связанной с распространением новой коронавирусной инфекции (</w:t>
            </w:r>
            <w:r w:rsidRPr="000C4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-19) в Республике Хакасия.</w:t>
            </w:r>
            <w:proofErr w:type="gramEnd"/>
          </w:p>
          <w:p w:rsidR="0027272D" w:rsidRPr="000C4D1F" w:rsidRDefault="0027272D" w:rsidP="002727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72D" w:rsidRPr="000C4D1F" w:rsidRDefault="0027272D" w:rsidP="002727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 202</w:t>
            </w:r>
            <w:r w:rsidR="00CE48E0"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году прирост малых (включая </w:t>
            </w:r>
            <w:proofErr w:type="spellStart"/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микропредприятия</w:t>
            </w:r>
            <w:proofErr w:type="spellEnd"/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) и средних предприятий увеличился по плану на </w:t>
            </w:r>
            <w:r w:rsidR="00CE48E0"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424 % и по отношению к 2021</w:t>
            </w: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году на </w:t>
            </w:r>
            <w:r w:rsidR="00CE48E0"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7,82</w:t>
            </w: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%, 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в связи со снижением численности населения и увеличения количества предприятий.</w:t>
            </w:r>
          </w:p>
          <w:p w:rsidR="001876A8" w:rsidRPr="000C4D1F" w:rsidRDefault="001876A8" w:rsidP="002727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72D" w:rsidRPr="000C4D1F" w:rsidRDefault="0027272D" w:rsidP="006231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902ED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623121" w:rsidRPr="000C4D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2ED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623121" w:rsidRPr="000C4D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902ED"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оценка эффективности реализации программы </w:t>
            </w:r>
            <w:r w:rsidRPr="000C4D1F">
              <w:rPr>
                <w:rFonts w:ascii="Times New Roman" w:hAnsi="Cambria Math" w:cs="Times New Roman"/>
                <w:color w:val="202122"/>
                <w:sz w:val="18"/>
                <w:szCs w:val="18"/>
                <w:shd w:val="clear" w:color="auto" w:fill="FFFFFF"/>
              </w:rPr>
              <w:t>⩾</w:t>
            </w:r>
            <w:r w:rsidRPr="000C4D1F">
              <w:rPr>
                <w:rFonts w:ascii="Times New Roman" w:hAnsi="Times New Roman" w:cs="Times New Roman"/>
                <w:color w:val="202122"/>
                <w:sz w:val="18"/>
                <w:szCs w:val="18"/>
                <w:shd w:val="clear" w:color="auto" w:fill="FFFFFF"/>
              </w:rPr>
              <w:t xml:space="preserve"> 0,8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, значит степень эффективности программы высокая.</w:t>
            </w:r>
          </w:p>
        </w:tc>
      </w:tr>
      <w:tr w:rsidR="0027272D" w:rsidRPr="000C4D1F" w:rsidTr="0027272D">
        <w:tc>
          <w:tcPr>
            <w:tcW w:w="675" w:type="dxa"/>
          </w:tcPr>
          <w:p w:rsidR="0027272D" w:rsidRPr="000C4D1F" w:rsidRDefault="0027272D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71" w:type="dxa"/>
          </w:tcPr>
          <w:p w:rsidR="0027272D" w:rsidRPr="000C4D1F" w:rsidRDefault="0027272D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Предложения по дальнейшей реализации программы</w:t>
            </w:r>
          </w:p>
        </w:tc>
        <w:tc>
          <w:tcPr>
            <w:tcW w:w="7873" w:type="dxa"/>
          </w:tcPr>
          <w:p w:rsidR="0027272D" w:rsidRPr="000C4D1F" w:rsidRDefault="0027272D" w:rsidP="0027272D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Своевременно вносить изменения в плановые значения целевых показателей (индикаторов) при внесении изменений в объемы финансирования муниципальной программы в течени</w:t>
            </w:r>
            <w:proofErr w:type="gramStart"/>
            <w:r w:rsidRPr="000C4D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proofErr w:type="gramEnd"/>
            <w:r w:rsidRPr="000C4D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финансового года;</w:t>
            </w:r>
          </w:p>
          <w:p w:rsidR="0027272D" w:rsidRPr="000C4D1F" w:rsidRDefault="0027272D" w:rsidP="0027272D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Не допускать нарушения сроков подготовки и утверждения проекта муниципальной </w:t>
            </w:r>
            <w:r w:rsidRPr="000C4D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программы и внесения изменений в них;</w:t>
            </w:r>
          </w:p>
          <w:p w:rsidR="0027272D" w:rsidRPr="000C4D1F" w:rsidRDefault="0027272D" w:rsidP="0027272D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Учесть результаты реализации и оценки эффективности муниципальной программы «Развитие субъектов малого и среднего предпринимательства в Усть-Абаканском районе».</w:t>
            </w:r>
          </w:p>
        </w:tc>
      </w:tr>
      <w:tr w:rsidR="0027272D" w:rsidRPr="000C4D1F" w:rsidTr="0027272D">
        <w:tc>
          <w:tcPr>
            <w:tcW w:w="675" w:type="dxa"/>
          </w:tcPr>
          <w:p w:rsidR="0027272D" w:rsidRPr="000C4D1F" w:rsidRDefault="0027272D" w:rsidP="002727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7371" w:type="dxa"/>
          </w:tcPr>
          <w:p w:rsidR="0027272D" w:rsidRPr="000C4D1F" w:rsidRDefault="0027272D" w:rsidP="0027272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Отчет об оценке эффективности реализации программы</w:t>
            </w:r>
          </w:p>
        </w:tc>
        <w:tc>
          <w:tcPr>
            <w:tcW w:w="7873" w:type="dxa"/>
          </w:tcPr>
          <w:p w:rsidR="0027272D" w:rsidRPr="000C4D1F" w:rsidRDefault="0027272D" w:rsidP="0092754C">
            <w:pPr>
              <w:pStyle w:val="aa"/>
              <w:ind w:left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0C4D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Указан</w:t>
            </w:r>
            <w:proofErr w:type="gramEnd"/>
            <w:r w:rsidRPr="000C4D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таблице </w:t>
            </w:r>
            <w:r w:rsidR="0092754C" w:rsidRPr="000C4D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0C4D1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DD664B" w:rsidRPr="000C4D1F" w:rsidRDefault="00DD664B" w:rsidP="00F013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1E26" w:rsidRPr="000C4D1F" w:rsidRDefault="00311E26" w:rsidP="00F85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72013" w:rsidRPr="000C4D1F" w:rsidRDefault="00550796" w:rsidP="00F85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C4D1F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92754C" w:rsidRPr="000C4D1F">
        <w:rPr>
          <w:rFonts w:ascii="Times New Roman" w:hAnsi="Times New Roman" w:cs="Times New Roman"/>
          <w:sz w:val="26"/>
          <w:szCs w:val="26"/>
        </w:rPr>
        <w:t>1</w:t>
      </w:r>
    </w:p>
    <w:p w:rsidR="000E0CA7" w:rsidRPr="000C4D1F" w:rsidRDefault="000E0CA7" w:rsidP="00F852A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C4D1F">
        <w:rPr>
          <w:rFonts w:ascii="Times New Roman" w:hAnsi="Times New Roman" w:cs="Times New Roman"/>
          <w:sz w:val="26"/>
          <w:szCs w:val="26"/>
        </w:rPr>
        <w:t>ОТЧЕТ</w:t>
      </w:r>
    </w:p>
    <w:p w:rsidR="000E0CA7" w:rsidRPr="000C4D1F" w:rsidRDefault="000E0CA7" w:rsidP="00F852A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C4D1F">
        <w:rPr>
          <w:rFonts w:ascii="Times New Roman" w:hAnsi="Times New Roman" w:cs="Times New Roman"/>
          <w:sz w:val="26"/>
          <w:szCs w:val="26"/>
        </w:rPr>
        <w:t>об оценке эффективности реализации</w:t>
      </w:r>
    </w:p>
    <w:p w:rsidR="000E0CA7" w:rsidRPr="000C4D1F" w:rsidRDefault="000E0CA7" w:rsidP="00F852A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C4D1F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804A2" w:rsidRPr="000C4D1F">
        <w:rPr>
          <w:rFonts w:ascii="Times New Roman" w:hAnsi="Times New Roman" w:cs="Times New Roman"/>
          <w:sz w:val="26"/>
          <w:szCs w:val="26"/>
        </w:rPr>
        <w:t xml:space="preserve"> «Развитие субъектов малого и среднего предпринимательства в Усть-Абаканском районе»</w:t>
      </w:r>
    </w:p>
    <w:p w:rsidR="00094328" w:rsidRPr="000C4D1F" w:rsidRDefault="00550796" w:rsidP="00F013C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C4D1F">
        <w:rPr>
          <w:rFonts w:ascii="Times New Roman" w:hAnsi="Times New Roman" w:cs="Times New Roman"/>
          <w:sz w:val="26"/>
          <w:szCs w:val="26"/>
        </w:rPr>
        <w:t>по итогам 202</w:t>
      </w:r>
      <w:r w:rsidR="00DC1320" w:rsidRPr="000C4D1F">
        <w:rPr>
          <w:rFonts w:ascii="Times New Roman" w:hAnsi="Times New Roman" w:cs="Times New Roman"/>
          <w:sz w:val="26"/>
          <w:szCs w:val="26"/>
        </w:rPr>
        <w:t>2</w:t>
      </w:r>
      <w:r w:rsidRPr="000C4D1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428E1" w:rsidRPr="000C4D1F" w:rsidRDefault="008428E1" w:rsidP="00F013C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526"/>
        <w:gridCol w:w="2539"/>
        <w:gridCol w:w="1453"/>
        <w:gridCol w:w="1730"/>
        <w:gridCol w:w="1535"/>
        <w:gridCol w:w="1544"/>
        <w:gridCol w:w="1537"/>
        <w:gridCol w:w="1534"/>
        <w:gridCol w:w="1534"/>
        <w:gridCol w:w="1987"/>
      </w:tblGrid>
      <w:tr w:rsidR="00AB6FB6" w:rsidRPr="000C4D1F" w:rsidTr="00AB6FB6">
        <w:tc>
          <w:tcPr>
            <w:tcW w:w="534" w:type="dxa"/>
          </w:tcPr>
          <w:p w:rsidR="00C103CC" w:rsidRPr="000C4D1F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04" w:type="dxa"/>
          </w:tcPr>
          <w:p w:rsidR="00C103CC" w:rsidRPr="000C4D1F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555" w:type="dxa"/>
          </w:tcPr>
          <w:p w:rsidR="00C103CC" w:rsidRPr="000C4D1F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45" w:type="dxa"/>
          </w:tcPr>
          <w:p w:rsidR="003C5C65" w:rsidRPr="000C4D1F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значение показателей за год, предшествующий </w:t>
            </w:r>
            <w:proofErr w:type="gram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отчетному</w:t>
            </w:r>
            <w:proofErr w:type="gramEnd"/>
          </w:p>
          <w:p w:rsidR="00C103CC" w:rsidRPr="000C4D1F" w:rsidRDefault="003C5C65" w:rsidP="00DC132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(202</w:t>
            </w:r>
            <w:r w:rsidR="00DC1320" w:rsidRPr="000C4D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год)</w:t>
            </w:r>
          </w:p>
        </w:tc>
        <w:tc>
          <w:tcPr>
            <w:tcW w:w="1579" w:type="dxa"/>
          </w:tcPr>
          <w:p w:rsidR="00C103CC" w:rsidRPr="000C4D1F" w:rsidRDefault="00C103CC" w:rsidP="00DC132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показателей на 202</w:t>
            </w:r>
            <w:r w:rsidR="00DC1320" w:rsidRPr="000C4D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82" w:type="dxa"/>
          </w:tcPr>
          <w:p w:rsidR="00C103CC" w:rsidRPr="000C4D1F" w:rsidRDefault="00C103CC" w:rsidP="00DC132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Фактическое значение показателей за 202</w:t>
            </w:r>
            <w:r w:rsidR="00DC1320" w:rsidRPr="000C4D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80" w:type="dxa"/>
          </w:tcPr>
          <w:p w:rsidR="00C103CC" w:rsidRPr="000C4D1F" w:rsidRDefault="00C103C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Исполнение плана в отчетном периоде, % (столбец 6: столбец 5×100%)</w:t>
            </w:r>
          </w:p>
        </w:tc>
        <w:tc>
          <w:tcPr>
            <w:tcW w:w="1579" w:type="dxa"/>
          </w:tcPr>
          <w:p w:rsidR="00C103CC" w:rsidRPr="000C4D1F" w:rsidRDefault="00AB6FB6" w:rsidP="00DC132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Оценка достижения планового значения показателя за 202</w:t>
            </w:r>
            <w:r w:rsidR="00DC1320" w:rsidRPr="000C4D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79" w:type="dxa"/>
          </w:tcPr>
          <w:p w:rsidR="00C103CC" w:rsidRPr="000C4D1F" w:rsidRDefault="00AB6FB6" w:rsidP="00DC132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Оценка достижения планового значения показателя за 202</w:t>
            </w:r>
            <w:r w:rsidR="00DC1320" w:rsidRPr="000C4D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82" w:type="dxa"/>
          </w:tcPr>
          <w:p w:rsidR="00C103CC" w:rsidRPr="000C4D1F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Причины отклонений фактических значений показателей </w:t>
            </w:r>
            <w:proofErr w:type="gram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плановых</w:t>
            </w:r>
          </w:p>
        </w:tc>
      </w:tr>
      <w:tr w:rsidR="00AB6FB6" w:rsidRPr="000C4D1F" w:rsidTr="00AB6FB6">
        <w:tc>
          <w:tcPr>
            <w:tcW w:w="534" w:type="dxa"/>
          </w:tcPr>
          <w:p w:rsidR="00C103CC" w:rsidRPr="000C4D1F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04" w:type="dxa"/>
          </w:tcPr>
          <w:p w:rsidR="00C103CC" w:rsidRPr="000C4D1F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5" w:type="dxa"/>
          </w:tcPr>
          <w:p w:rsidR="00C103CC" w:rsidRPr="000C4D1F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5" w:type="dxa"/>
          </w:tcPr>
          <w:p w:rsidR="00C103CC" w:rsidRPr="000C4D1F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9" w:type="dxa"/>
          </w:tcPr>
          <w:p w:rsidR="00C103CC" w:rsidRPr="000C4D1F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2" w:type="dxa"/>
          </w:tcPr>
          <w:p w:rsidR="00C103CC" w:rsidRPr="000C4D1F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0" w:type="dxa"/>
          </w:tcPr>
          <w:p w:rsidR="00C103CC" w:rsidRPr="000C4D1F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79" w:type="dxa"/>
          </w:tcPr>
          <w:p w:rsidR="00C103CC" w:rsidRPr="000C4D1F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79" w:type="dxa"/>
          </w:tcPr>
          <w:p w:rsidR="00C103CC" w:rsidRPr="000C4D1F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2" w:type="dxa"/>
          </w:tcPr>
          <w:p w:rsidR="00C103CC" w:rsidRPr="000C4D1F" w:rsidRDefault="00AB6FB6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476AC" w:rsidRPr="000C4D1F" w:rsidTr="00AB6FB6">
        <w:tc>
          <w:tcPr>
            <w:tcW w:w="534" w:type="dxa"/>
            <w:vMerge w:val="restart"/>
          </w:tcPr>
          <w:p w:rsidR="00A476AC" w:rsidRPr="000C4D1F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04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субъектов малого и среднего предпринимательства в Усть-Абаканском районе»</w:t>
            </w:r>
          </w:p>
        </w:tc>
        <w:tc>
          <w:tcPr>
            <w:tcW w:w="1555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6AC" w:rsidRPr="000C4D1F" w:rsidTr="00AB6FB6">
        <w:tc>
          <w:tcPr>
            <w:tcW w:w="534" w:type="dxa"/>
            <w:vMerge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4" w:type="dxa"/>
          </w:tcPr>
          <w:p w:rsidR="00A476AC" w:rsidRPr="000C4D1F" w:rsidRDefault="00A476AC" w:rsidP="00AB6FB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Коэффициент финансового обеспечения</w:t>
            </w:r>
          </w:p>
        </w:tc>
        <w:tc>
          <w:tcPr>
            <w:tcW w:w="1555" w:type="dxa"/>
          </w:tcPr>
          <w:p w:rsidR="00A476AC" w:rsidRPr="000C4D1F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45" w:type="dxa"/>
          </w:tcPr>
          <w:p w:rsidR="00A476AC" w:rsidRPr="000C4D1F" w:rsidRDefault="00E10A32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9" w:type="dxa"/>
          </w:tcPr>
          <w:p w:rsidR="00A476AC" w:rsidRPr="000C4D1F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82" w:type="dxa"/>
          </w:tcPr>
          <w:p w:rsidR="00A476AC" w:rsidRPr="000C4D1F" w:rsidRDefault="00E10A32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  <w:tc>
          <w:tcPr>
            <w:tcW w:w="1580" w:type="dxa"/>
          </w:tcPr>
          <w:p w:rsidR="00A476AC" w:rsidRPr="000C4D1F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79" w:type="dxa"/>
          </w:tcPr>
          <w:p w:rsidR="00A476AC" w:rsidRPr="000C4D1F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79" w:type="dxa"/>
          </w:tcPr>
          <w:p w:rsidR="00A476AC" w:rsidRPr="000C4D1F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82" w:type="dxa"/>
          </w:tcPr>
          <w:p w:rsidR="00A476AC" w:rsidRPr="000C4D1F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A476AC" w:rsidRPr="000C4D1F" w:rsidTr="00AB6FB6">
        <w:tc>
          <w:tcPr>
            <w:tcW w:w="534" w:type="dxa"/>
            <w:vMerge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4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1555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2" w:type="dxa"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6AC" w:rsidRPr="000C4D1F" w:rsidTr="00AB6FB6">
        <w:tc>
          <w:tcPr>
            <w:tcW w:w="534" w:type="dxa"/>
            <w:vMerge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4" w:type="dxa"/>
          </w:tcPr>
          <w:p w:rsidR="00A476AC" w:rsidRPr="000C4D1F" w:rsidRDefault="00A476AC" w:rsidP="00AB6FB6">
            <w:pPr>
              <w:pStyle w:val="aa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0C4D1F">
              <w:rPr>
                <w:rFonts w:ascii="Times New Roman" w:hAnsi="Times New Roman"/>
                <w:b/>
                <w:sz w:val="18"/>
                <w:szCs w:val="18"/>
              </w:rPr>
              <w:t>Показатель 1</w:t>
            </w:r>
            <w:r w:rsidRPr="000C4D1F">
              <w:rPr>
                <w:rFonts w:ascii="Times New Roman" w:hAnsi="Times New Roman"/>
                <w:sz w:val="18"/>
                <w:szCs w:val="18"/>
              </w:rPr>
              <w:t xml:space="preserve"> (Объем поступлений налога на совокупный доход в бюджет муниципального об</w:t>
            </w:r>
            <w:r w:rsidR="000830D3" w:rsidRPr="000C4D1F">
              <w:rPr>
                <w:rFonts w:ascii="Times New Roman" w:hAnsi="Times New Roman"/>
                <w:sz w:val="18"/>
                <w:szCs w:val="18"/>
              </w:rPr>
              <w:t>разования Усть-Абаканский район</w:t>
            </w:r>
            <w:r w:rsidRPr="000C4D1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55" w:type="dxa"/>
          </w:tcPr>
          <w:p w:rsidR="00A476AC" w:rsidRPr="000C4D1F" w:rsidRDefault="00A476AC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745" w:type="dxa"/>
          </w:tcPr>
          <w:p w:rsidR="00A476AC" w:rsidRPr="000C4D1F" w:rsidRDefault="00B07660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26 500,0</w:t>
            </w:r>
          </w:p>
        </w:tc>
        <w:tc>
          <w:tcPr>
            <w:tcW w:w="1579" w:type="dxa"/>
          </w:tcPr>
          <w:p w:rsidR="00A476AC" w:rsidRPr="000C4D1F" w:rsidRDefault="00B07660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980,0</w:t>
            </w:r>
          </w:p>
        </w:tc>
        <w:tc>
          <w:tcPr>
            <w:tcW w:w="1582" w:type="dxa"/>
          </w:tcPr>
          <w:p w:rsidR="00A476AC" w:rsidRPr="000C4D1F" w:rsidRDefault="00B07660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32 000,0</w:t>
            </w:r>
          </w:p>
        </w:tc>
        <w:tc>
          <w:tcPr>
            <w:tcW w:w="1580" w:type="dxa"/>
          </w:tcPr>
          <w:p w:rsidR="00A476AC" w:rsidRPr="000C4D1F" w:rsidRDefault="00B07660" w:rsidP="00E11AA7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3265,30</w:t>
            </w:r>
          </w:p>
        </w:tc>
        <w:tc>
          <w:tcPr>
            <w:tcW w:w="1579" w:type="dxa"/>
          </w:tcPr>
          <w:p w:rsidR="00A476AC" w:rsidRPr="000C4D1F" w:rsidRDefault="00B07660" w:rsidP="00B0766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3,67</w:t>
            </w:r>
          </w:p>
        </w:tc>
        <w:tc>
          <w:tcPr>
            <w:tcW w:w="1579" w:type="dxa"/>
          </w:tcPr>
          <w:p w:rsidR="00A476AC" w:rsidRPr="000C4D1F" w:rsidRDefault="00B07660" w:rsidP="00AB6FB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32,65</w:t>
            </w:r>
          </w:p>
        </w:tc>
        <w:tc>
          <w:tcPr>
            <w:tcW w:w="1582" w:type="dxa"/>
          </w:tcPr>
          <w:p w:rsidR="00A476AC" w:rsidRPr="000C4D1F" w:rsidRDefault="00B962C1" w:rsidP="00610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4D1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2022 году показатель 1 «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Объем поступлений налога на совокупный доход в бюджет муниципального образования Усть-Абаканский район» </w:t>
            </w:r>
            <w:r w:rsidRPr="000C4D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увеличился по отношению к плану на 3165,30 %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и по отношению к 2021 году на 20,7%, так как установили единый 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норматив отчислений от налога, взимаемого в связи с применением упрощенной системы налогообложения, в том числе минимального налога, подлежащего зачислению в соответствии с Бюджетным кодексом</w:t>
            </w:r>
            <w:proofErr w:type="gramEnd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в республиканский бюджет Республики Хакасия, в бюджеты муниципальных районов и городских округов Республики Хакасия в размере 30 процентов</w:t>
            </w:r>
          </w:p>
        </w:tc>
      </w:tr>
      <w:tr w:rsidR="00A476AC" w:rsidRPr="000C4D1F" w:rsidTr="00AB6FB6">
        <w:tc>
          <w:tcPr>
            <w:tcW w:w="534" w:type="dxa"/>
            <w:vMerge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4" w:type="dxa"/>
          </w:tcPr>
          <w:p w:rsidR="00A476AC" w:rsidRPr="000C4D1F" w:rsidRDefault="00A476AC" w:rsidP="00D13558">
            <w:pPr>
              <w:pStyle w:val="aa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0C4D1F">
              <w:rPr>
                <w:rFonts w:ascii="Times New Roman" w:hAnsi="Times New Roman"/>
                <w:b/>
                <w:sz w:val="18"/>
                <w:szCs w:val="18"/>
              </w:rPr>
              <w:t>Показатель 2</w:t>
            </w:r>
            <w:r w:rsidRPr="000C4D1F">
              <w:rPr>
                <w:rFonts w:ascii="Times New Roman" w:hAnsi="Times New Roman"/>
                <w:sz w:val="18"/>
                <w:szCs w:val="18"/>
              </w:rPr>
              <w:t xml:space="preserve"> (Число услуг (методических, информационных, консультационных, образовательных), оказанных субъектам малого и среднего предпринимательства в центрах поддержки предпринимательства) </w:t>
            </w:r>
          </w:p>
        </w:tc>
        <w:tc>
          <w:tcPr>
            <w:tcW w:w="1555" w:type="dxa"/>
          </w:tcPr>
          <w:p w:rsidR="00A476AC" w:rsidRPr="000C4D1F" w:rsidRDefault="00A476AC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45" w:type="dxa"/>
          </w:tcPr>
          <w:p w:rsidR="00A476AC" w:rsidRPr="000C4D1F" w:rsidRDefault="00986A6D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579" w:type="dxa"/>
          </w:tcPr>
          <w:p w:rsidR="00A476AC" w:rsidRPr="000C4D1F" w:rsidRDefault="00986A6D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82" w:type="dxa"/>
          </w:tcPr>
          <w:p w:rsidR="00A476AC" w:rsidRPr="000C4D1F" w:rsidRDefault="00986A6D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580" w:type="dxa"/>
          </w:tcPr>
          <w:p w:rsidR="00A476AC" w:rsidRPr="000C4D1F" w:rsidRDefault="00986A6D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122,5</w:t>
            </w:r>
          </w:p>
        </w:tc>
        <w:tc>
          <w:tcPr>
            <w:tcW w:w="1579" w:type="dxa"/>
          </w:tcPr>
          <w:p w:rsidR="00A476AC" w:rsidRPr="000C4D1F" w:rsidRDefault="00986A6D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1579" w:type="dxa"/>
          </w:tcPr>
          <w:p w:rsidR="00A476AC" w:rsidRPr="000C4D1F" w:rsidRDefault="00986A6D" w:rsidP="000C4D1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  <w:r w:rsidR="000C4D1F" w:rsidRPr="000C4D1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2" w:type="dxa"/>
          </w:tcPr>
          <w:p w:rsidR="00A476AC" w:rsidRPr="000C4D1F" w:rsidRDefault="00E84EBD" w:rsidP="00E84E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В 2022 году показатель 2 «Число услуг (методических, информационных, консультационных, образовательных), оказанных субъектам малого и среднего предпринимательства в центрах поддержки предпринимательства» увеличился по отношению к плану на 27,82 % и по отношению к 2021 году на 56,38 %, в связи с приостановлением </w:t>
            </w: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ограниченйи</w:t>
            </w:r>
            <w:proofErr w:type="spellEnd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 xml:space="preserve"> эпидемиологической обстановки, связанной с распространением новой коронавирусной инфекции (</w:t>
            </w:r>
            <w:r w:rsidRPr="000C4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COVID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-19) в Республике Хакасия.</w:t>
            </w:r>
            <w:proofErr w:type="gramEnd"/>
          </w:p>
        </w:tc>
      </w:tr>
      <w:tr w:rsidR="00A476AC" w:rsidRPr="000C4D1F" w:rsidTr="00AB6FB6">
        <w:tc>
          <w:tcPr>
            <w:tcW w:w="534" w:type="dxa"/>
            <w:vMerge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4" w:type="dxa"/>
          </w:tcPr>
          <w:p w:rsidR="00A476AC" w:rsidRPr="000C4D1F" w:rsidRDefault="00A476AC" w:rsidP="00204225">
            <w:pPr>
              <w:pStyle w:val="aa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0C4D1F">
              <w:rPr>
                <w:rFonts w:ascii="Times New Roman" w:hAnsi="Times New Roman"/>
                <w:b/>
                <w:sz w:val="18"/>
                <w:szCs w:val="18"/>
              </w:rPr>
              <w:t>Показатель 3</w:t>
            </w:r>
            <w:r w:rsidRPr="000C4D1F">
              <w:rPr>
                <w:rFonts w:ascii="Times New Roman" w:hAnsi="Times New Roman"/>
                <w:sz w:val="18"/>
                <w:szCs w:val="18"/>
              </w:rPr>
              <w:t xml:space="preserve"> (Прирост малых (включая </w:t>
            </w:r>
            <w:proofErr w:type="spellStart"/>
            <w:r w:rsidRPr="000C4D1F">
              <w:rPr>
                <w:rFonts w:ascii="Times New Roman" w:hAnsi="Times New Roman"/>
                <w:sz w:val="18"/>
                <w:szCs w:val="18"/>
              </w:rPr>
              <w:t>микропредприятия</w:t>
            </w:r>
            <w:proofErr w:type="spellEnd"/>
            <w:r w:rsidRPr="000C4D1F">
              <w:rPr>
                <w:rFonts w:ascii="Times New Roman" w:hAnsi="Times New Roman"/>
                <w:sz w:val="18"/>
                <w:szCs w:val="18"/>
              </w:rPr>
              <w:t>) и средних предприятий в расчете на 1 тыс. человек)</w:t>
            </w:r>
          </w:p>
        </w:tc>
        <w:tc>
          <w:tcPr>
            <w:tcW w:w="1555" w:type="dxa"/>
          </w:tcPr>
          <w:p w:rsidR="00A476AC" w:rsidRPr="000C4D1F" w:rsidRDefault="00A476AC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45" w:type="dxa"/>
          </w:tcPr>
          <w:p w:rsidR="00A476AC" w:rsidRPr="000C4D1F" w:rsidRDefault="00977D43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1579" w:type="dxa"/>
          </w:tcPr>
          <w:p w:rsidR="00A476AC" w:rsidRPr="000C4D1F" w:rsidRDefault="00A476AC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82" w:type="dxa"/>
          </w:tcPr>
          <w:p w:rsidR="00A476AC" w:rsidRPr="000C4D1F" w:rsidRDefault="00977D43" w:rsidP="00636EB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580" w:type="dxa"/>
          </w:tcPr>
          <w:p w:rsidR="00A476AC" w:rsidRPr="000C4D1F" w:rsidRDefault="00977D43" w:rsidP="00927E3B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1579" w:type="dxa"/>
          </w:tcPr>
          <w:p w:rsidR="00A476AC" w:rsidRPr="000C4D1F" w:rsidRDefault="00977D43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4,86</w:t>
            </w:r>
          </w:p>
        </w:tc>
        <w:tc>
          <w:tcPr>
            <w:tcW w:w="1579" w:type="dxa"/>
          </w:tcPr>
          <w:p w:rsidR="00A476AC" w:rsidRPr="000C4D1F" w:rsidRDefault="00977D43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5,24</w:t>
            </w:r>
          </w:p>
        </w:tc>
        <w:tc>
          <w:tcPr>
            <w:tcW w:w="1582" w:type="dxa"/>
          </w:tcPr>
          <w:p w:rsidR="00A476AC" w:rsidRPr="000C4D1F" w:rsidRDefault="00977D43" w:rsidP="008428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В 2022 году прирост малых (включая </w:t>
            </w:r>
            <w:proofErr w:type="spellStart"/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микропредприятия</w:t>
            </w:r>
            <w:proofErr w:type="spellEnd"/>
            <w:r w:rsidRPr="000C4D1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) и средних предприятий увеличился по плану на 424 % и по отношению к 2021 году на 7,82 %, </w:t>
            </w: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в связи со снижением численности населения и увеличения количества предприятий.</w:t>
            </w:r>
          </w:p>
        </w:tc>
      </w:tr>
      <w:tr w:rsidR="00A476AC" w:rsidRPr="000C4D1F" w:rsidTr="00AB6FB6">
        <w:tc>
          <w:tcPr>
            <w:tcW w:w="534" w:type="dxa"/>
            <w:vMerge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4" w:type="dxa"/>
          </w:tcPr>
          <w:p w:rsidR="00A476AC" w:rsidRPr="000C4D1F" w:rsidRDefault="00A476AC" w:rsidP="0020422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Уровень достигнутых значений целевых индикаторов</w:t>
            </w:r>
          </w:p>
        </w:tc>
        <w:tc>
          <w:tcPr>
            <w:tcW w:w="1555" w:type="dxa"/>
          </w:tcPr>
          <w:p w:rsidR="00A476AC" w:rsidRPr="000C4D1F" w:rsidRDefault="00A476AC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45" w:type="dxa"/>
          </w:tcPr>
          <w:p w:rsidR="00A476AC" w:rsidRPr="000C4D1F" w:rsidRDefault="00F0767B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3,12</w:t>
            </w:r>
          </w:p>
        </w:tc>
        <w:tc>
          <w:tcPr>
            <w:tcW w:w="1579" w:type="dxa"/>
          </w:tcPr>
          <w:p w:rsidR="00A476AC" w:rsidRPr="000C4D1F" w:rsidRDefault="00A476AC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82" w:type="dxa"/>
          </w:tcPr>
          <w:p w:rsidR="00A476AC" w:rsidRPr="000C4D1F" w:rsidRDefault="00F0767B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  <w:r w:rsidR="000C4D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0" w:type="dxa"/>
          </w:tcPr>
          <w:p w:rsidR="00A476AC" w:rsidRPr="000C4D1F" w:rsidRDefault="00F0767B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79" w:type="dxa"/>
          </w:tcPr>
          <w:p w:rsidR="00A476AC" w:rsidRPr="000C4D1F" w:rsidRDefault="00A476AC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79" w:type="dxa"/>
          </w:tcPr>
          <w:p w:rsidR="00A476AC" w:rsidRPr="000C4D1F" w:rsidRDefault="00A476AC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82" w:type="dxa"/>
          </w:tcPr>
          <w:p w:rsidR="00A476AC" w:rsidRPr="000C4D1F" w:rsidRDefault="00A476AC" w:rsidP="0020422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A476AC" w:rsidRPr="000C4D1F" w:rsidTr="00AB6FB6">
        <w:tc>
          <w:tcPr>
            <w:tcW w:w="534" w:type="dxa"/>
            <w:vMerge/>
          </w:tcPr>
          <w:p w:rsidR="00A476AC" w:rsidRPr="000C4D1F" w:rsidRDefault="00A476AC" w:rsidP="00C103C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4" w:type="dxa"/>
          </w:tcPr>
          <w:p w:rsidR="00A476AC" w:rsidRPr="000C4D1F" w:rsidRDefault="00A476AC" w:rsidP="00D13558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Значение оценки эффективности реализации программы</w:t>
            </w:r>
          </w:p>
        </w:tc>
        <w:tc>
          <w:tcPr>
            <w:tcW w:w="1555" w:type="dxa"/>
          </w:tcPr>
          <w:p w:rsidR="00A476AC" w:rsidRPr="000C4D1F" w:rsidRDefault="00A476AC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745" w:type="dxa"/>
          </w:tcPr>
          <w:p w:rsidR="00A476AC" w:rsidRPr="000C4D1F" w:rsidRDefault="00F0767B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3,12</w:t>
            </w:r>
          </w:p>
        </w:tc>
        <w:tc>
          <w:tcPr>
            <w:tcW w:w="1579" w:type="dxa"/>
          </w:tcPr>
          <w:p w:rsidR="00A476AC" w:rsidRPr="000C4D1F" w:rsidRDefault="00A476AC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82" w:type="dxa"/>
          </w:tcPr>
          <w:p w:rsidR="00A476AC" w:rsidRPr="000C4D1F" w:rsidRDefault="00F0767B" w:rsidP="000C4D1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 w:rsidR="000C4D1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580" w:type="dxa"/>
          </w:tcPr>
          <w:p w:rsidR="00A476AC" w:rsidRPr="000C4D1F" w:rsidRDefault="00A476AC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79" w:type="dxa"/>
          </w:tcPr>
          <w:p w:rsidR="00A476AC" w:rsidRPr="000C4D1F" w:rsidRDefault="00A476AC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79" w:type="dxa"/>
          </w:tcPr>
          <w:p w:rsidR="00A476AC" w:rsidRPr="000C4D1F" w:rsidRDefault="00A476AC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82" w:type="dxa"/>
          </w:tcPr>
          <w:p w:rsidR="00A476AC" w:rsidRPr="000C4D1F" w:rsidRDefault="00A476AC" w:rsidP="00D13558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D1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</w:tbl>
    <w:p w:rsidR="00C103CC" w:rsidRPr="000C4D1F" w:rsidRDefault="00C103CC" w:rsidP="00C103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F013CE" w:rsidRPr="000C4D1F" w:rsidRDefault="00F013CE" w:rsidP="0099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5871" w:rsidRPr="000C4D1F" w:rsidRDefault="00EB5871" w:rsidP="00EB5871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4D1F">
        <w:rPr>
          <w:rFonts w:ascii="Times New Roman" w:hAnsi="Times New Roman" w:cs="Times New Roman"/>
          <w:color w:val="000000" w:themeColor="text1"/>
          <w:sz w:val="26"/>
          <w:szCs w:val="26"/>
        </w:rPr>
        <w:t>Главный специалист по торговле,</w:t>
      </w:r>
    </w:p>
    <w:p w:rsidR="00EB5871" w:rsidRPr="000C4D1F" w:rsidRDefault="00EB5871" w:rsidP="00EB5871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4D1F">
        <w:rPr>
          <w:rFonts w:ascii="Times New Roman" w:hAnsi="Times New Roman" w:cs="Times New Roman"/>
          <w:color w:val="000000" w:themeColor="text1"/>
          <w:sz w:val="26"/>
          <w:szCs w:val="26"/>
        </w:rPr>
        <w:t>малому и среднему бизнесу Управления финансов</w:t>
      </w:r>
    </w:p>
    <w:p w:rsidR="00EB5871" w:rsidRPr="0027272D" w:rsidRDefault="00EB5871" w:rsidP="00EB5871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4D1F">
        <w:rPr>
          <w:rFonts w:ascii="Times New Roman" w:hAnsi="Times New Roman" w:cs="Times New Roman"/>
          <w:color w:val="000000" w:themeColor="text1"/>
          <w:sz w:val="26"/>
          <w:szCs w:val="26"/>
        </w:rPr>
        <w:t>и экономики администрации Усть-Абаканского района                                                                                                              К.С. Диденко</w:t>
      </w:r>
    </w:p>
    <w:p w:rsidR="00074B6B" w:rsidRPr="0027272D" w:rsidRDefault="00074B6B" w:rsidP="00EB5871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74B6B" w:rsidRPr="0027272D" w:rsidSect="00F83853">
      <w:pgSz w:w="16838" w:h="11906" w:orient="landscape"/>
      <w:pgMar w:top="1474" w:right="709" w:bottom="73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68F5"/>
    <w:multiLevelType w:val="hybridMultilevel"/>
    <w:tmpl w:val="A54E3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C5149"/>
    <w:multiLevelType w:val="hybridMultilevel"/>
    <w:tmpl w:val="2EF26E72"/>
    <w:lvl w:ilvl="0" w:tplc="EB302F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175D1"/>
    <w:multiLevelType w:val="hybridMultilevel"/>
    <w:tmpl w:val="64CA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D2142"/>
    <w:multiLevelType w:val="hybridMultilevel"/>
    <w:tmpl w:val="E7F8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15082"/>
    <w:multiLevelType w:val="hybridMultilevel"/>
    <w:tmpl w:val="737E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C7A58"/>
    <w:multiLevelType w:val="hybridMultilevel"/>
    <w:tmpl w:val="C9CAF9EA"/>
    <w:lvl w:ilvl="0" w:tplc="28FCC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D273A"/>
    <w:multiLevelType w:val="hybridMultilevel"/>
    <w:tmpl w:val="CF6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B1BB3"/>
    <w:multiLevelType w:val="hybridMultilevel"/>
    <w:tmpl w:val="59B2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0A08"/>
    <w:rsid w:val="00002311"/>
    <w:rsid w:val="00020C8E"/>
    <w:rsid w:val="00031DD9"/>
    <w:rsid w:val="00044CA0"/>
    <w:rsid w:val="0004739F"/>
    <w:rsid w:val="00050F67"/>
    <w:rsid w:val="000543C4"/>
    <w:rsid w:val="00064A1D"/>
    <w:rsid w:val="00074B6B"/>
    <w:rsid w:val="00075669"/>
    <w:rsid w:val="000763DB"/>
    <w:rsid w:val="000814F6"/>
    <w:rsid w:val="000830D3"/>
    <w:rsid w:val="00087D16"/>
    <w:rsid w:val="00094328"/>
    <w:rsid w:val="000952D3"/>
    <w:rsid w:val="000A1146"/>
    <w:rsid w:val="000C4D1F"/>
    <w:rsid w:val="000C5EBC"/>
    <w:rsid w:val="000E0CA7"/>
    <w:rsid w:val="000E26A6"/>
    <w:rsid w:val="00134CA6"/>
    <w:rsid w:val="00137A55"/>
    <w:rsid w:val="0016177F"/>
    <w:rsid w:val="0017097C"/>
    <w:rsid w:val="00183D57"/>
    <w:rsid w:val="001876A8"/>
    <w:rsid w:val="00196D0F"/>
    <w:rsid w:val="001A4425"/>
    <w:rsid w:val="001A7C99"/>
    <w:rsid w:val="001B2D8E"/>
    <w:rsid w:val="001D456C"/>
    <w:rsid w:val="001E031F"/>
    <w:rsid w:val="001F44C7"/>
    <w:rsid w:val="0020182A"/>
    <w:rsid w:val="00204225"/>
    <w:rsid w:val="0020677F"/>
    <w:rsid w:val="0021787C"/>
    <w:rsid w:val="00222908"/>
    <w:rsid w:val="002476F7"/>
    <w:rsid w:val="00252681"/>
    <w:rsid w:val="00253EB2"/>
    <w:rsid w:val="002636B2"/>
    <w:rsid w:val="00264809"/>
    <w:rsid w:val="00264DDB"/>
    <w:rsid w:val="002651D5"/>
    <w:rsid w:val="0026605A"/>
    <w:rsid w:val="00270A08"/>
    <w:rsid w:val="0027272D"/>
    <w:rsid w:val="00281783"/>
    <w:rsid w:val="002859A6"/>
    <w:rsid w:val="002A17C3"/>
    <w:rsid w:val="002B76F9"/>
    <w:rsid w:val="002E0E42"/>
    <w:rsid w:val="002E1B71"/>
    <w:rsid w:val="002E5362"/>
    <w:rsid w:val="002E59B9"/>
    <w:rsid w:val="00311E26"/>
    <w:rsid w:val="0031304A"/>
    <w:rsid w:val="003214FC"/>
    <w:rsid w:val="00332CF1"/>
    <w:rsid w:val="00340953"/>
    <w:rsid w:val="00365CE8"/>
    <w:rsid w:val="00372B6A"/>
    <w:rsid w:val="00373DA8"/>
    <w:rsid w:val="00381CCF"/>
    <w:rsid w:val="00383552"/>
    <w:rsid w:val="00391CC9"/>
    <w:rsid w:val="003920A2"/>
    <w:rsid w:val="00392C28"/>
    <w:rsid w:val="003A18CE"/>
    <w:rsid w:val="003B00F9"/>
    <w:rsid w:val="003B62A3"/>
    <w:rsid w:val="003C5C65"/>
    <w:rsid w:val="00443C77"/>
    <w:rsid w:val="004645B3"/>
    <w:rsid w:val="00467178"/>
    <w:rsid w:val="0048384D"/>
    <w:rsid w:val="004952F0"/>
    <w:rsid w:val="004976C2"/>
    <w:rsid w:val="004A7C37"/>
    <w:rsid w:val="004B341A"/>
    <w:rsid w:val="004C4054"/>
    <w:rsid w:val="004D175E"/>
    <w:rsid w:val="004D39A9"/>
    <w:rsid w:val="004D3C37"/>
    <w:rsid w:val="004E13F5"/>
    <w:rsid w:val="004E2C9A"/>
    <w:rsid w:val="004F3F23"/>
    <w:rsid w:val="00523C24"/>
    <w:rsid w:val="00524F43"/>
    <w:rsid w:val="00537DF8"/>
    <w:rsid w:val="005412C0"/>
    <w:rsid w:val="00550796"/>
    <w:rsid w:val="005534BC"/>
    <w:rsid w:val="00566395"/>
    <w:rsid w:val="00572013"/>
    <w:rsid w:val="00580168"/>
    <w:rsid w:val="005804A2"/>
    <w:rsid w:val="00593705"/>
    <w:rsid w:val="00596BC9"/>
    <w:rsid w:val="005A7660"/>
    <w:rsid w:val="005E296E"/>
    <w:rsid w:val="005E36AC"/>
    <w:rsid w:val="005F17DA"/>
    <w:rsid w:val="005F615B"/>
    <w:rsid w:val="0061084D"/>
    <w:rsid w:val="0061100C"/>
    <w:rsid w:val="00623121"/>
    <w:rsid w:val="00636EB1"/>
    <w:rsid w:val="006615F9"/>
    <w:rsid w:val="006631E9"/>
    <w:rsid w:val="006637B6"/>
    <w:rsid w:val="00670512"/>
    <w:rsid w:val="0069123D"/>
    <w:rsid w:val="00694248"/>
    <w:rsid w:val="00694813"/>
    <w:rsid w:val="006A4719"/>
    <w:rsid w:val="006B6AE9"/>
    <w:rsid w:val="006C4385"/>
    <w:rsid w:val="006C4631"/>
    <w:rsid w:val="006F0CC9"/>
    <w:rsid w:val="006F6146"/>
    <w:rsid w:val="007012F1"/>
    <w:rsid w:val="0070344A"/>
    <w:rsid w:val="007117EA"/>
    <w:rsid w:val="00721CC0"/>
    <w:rsid w:val="0072373F"/>
    <w:rsid w:val="00731E1B"/>
    <w:rsid w:val="00736CB0"/>
    <w:rsid w:val="00740CDE"/>
    <w:rsid w:val="00742D0F"/>
    <w:rsid w:val="00754802"/>
    <w:rsid w:val="0077356C"/>
    <w:rsid w:val="0077714D"/>
    <w:rsid w:val="0078252E"/>
    <w:rsid w:val="007970BA"/>
    <w:rsid w:val="007B59C0"/>
    <w:rsid w:val="007B6722"/>
    <w:rsid w:val="007D7680"/>
    <w:rsid w:val="007F45A4"/>
    <w:rsid w:val="00814CB0"/>
    <w:rsid w:val="008219D8"/>
    <w:rsid w:val="00833B70"/>
    <w:rsid w:val="00834D64"/>
    <w:rsid w:val="0084101D"/>
    <w:rsid w:val="008428E1"/>
    <w:rsid w:val="00843933"/>
    <w:rsid w:val="00850954"/>
    <w:rsid w:val="00855024"/>
    <w:rsid w:val="00857FD5"/>
    <w:rsid w:val="008617E5"/>
    <w:rsid w:val="008625D9"/>
    <w:rsid w:val="0086478F"/>
    <w:rsid w:val="008730E5"/>
    <w:rsid w:val="00873281"/>
    <w:rsid w:val="00883EB9"/>
    <w:rsid w:val="00886165"/>
    <w:rsid w:val="00895F1F"/>
    <w:rsid w:val="00897E4F"/>
    <w:rsid w:val="008A055F"/>
    <w:rsid w:val="008C0300"/>
    <w:rsid w:val="008C6D32"/>
    <w:rsid w:val="008D44A3"/>
    <w:rsid w:val="008E685F"/>
    <w:rsid w:val="008F04A7"/>
    <w:rsid w:val="00903043"/>
    <w:rsid w:val="009259A5"/>
    <w:rsid w:val="0092754C"/>
    <w:rsid w:val="00927E3B"/>
    <w:rsid w:val="00970A23"/>
    <w:rsid w:val="00977D43"/>
    <w:rsid w:val="00982A29"/>
    <w:rsid w:val="0098476A"/>
    <w:rsid w:val="00986A6D"/>
    <w:rsid w:val="00992137"/>
    <w:rsid w:val="009A6255"/>
    <w:rsid w:val="009B01D6"/>
    <w:rsid w:val="009B36B0"/>
    <w:rsid w:val="009B38E2"/>
    <w:rsid w:val="009B555A"/>
    <w:rsid w:val="009C4BEF"/>
    <w:rsid w:val="009F070A"/>
    <w:rsid w:val="009F28CE"/>
    <w:rsid w:val="00A02713"/>
    <w:rsid w:val="00A12907"/>
    <w:rsid w:val="00A214FC"/>
    <w:rsid w:val="00A476AC"/>
    <w:rsid w:val="00A509F0"/>
    <w:rsid w:val="00A50EF4"/>
    <w:rsid w:val="00A70EBE"/>
    <w:rsid w:val="00A74B4E"/>
    <w:rsid w:val="00A84E74"/>
    <w:rsid w:val="00A902ED"/>
    <w:rsid w:val="00A9104D"/>
    <w:rsid w:val="00A94E24"/>
    <w:rsid w:val="00AB6FB6"/>
    <w:rsid w:val="00AD538C"/>
    <w:rsid w:val="00B03C49"/>
    <w:rsid w:val="00B07660"/>
    <w:rsid w:val="00B1126B"/>
    <w:rsid w:val="00B207BC"/>
    <w:rsid w:val="00B442C5"/>
    <w:rsid w:val="00B508DB"/>
    <w:rsid w:val="00B52152"/>
    <w:rsid w:val="00B5383B"/>
    <w:rsid w:val="00B55FD9"/>
    <w:rsid w:val="00B808B1"/>
    <w:rsid w:val="00B91DB1"/>
    <w:rsid w:val="00B962C1"/>
    <w:rsid w:val="00BA1910"/>
    <w:rsid w:val="00BA4C65"/>
    <w:rsid w:val="00BB5A40"/>
    <w:rsid w:val="00BD183F"/>
    <w:rsid w:val="00BD6D41"/>
    <w:rsid w:val="00BE7E10"/>
    <w:rsid w:val="00BF26E5"/>
    <w:rsid w:val="00BF30D7"/>
    <w:rsid w:val="00BF61D8"/>
    <w:rsid w:val="00C103CC"/>
    <w:rsid w:val="00C24330"/>
    <w:rsid w:val="00C4605F"/>
    <w:rsid w:val="00C52686"/>
    <w:rsid w:val="00C564F3"/>
    <w:rsid w:val="00C576D7"/>
    <w:rsid w:val="00C66D26"/>
    <w:rsid w:val="00C900DD"/>
    <w:rsid w:val="00C94ADA"/>
    <w:rsid w:val="00C95310"/>
    <w:rsid w:val="00CA3C01"/>
    <w:rsid w:val="00CA4F3A"/>
    <w:rsid w:val="00CB33E6"/>
    <w:rsid w:val="00CB7EBC"/>
    <w:rsid w:val="00CC2799"/>
    <w:rsid w:val="00CC5F25"/>
    <w:rsid w:val="00CC6439"/>
    <w:rsid w:val="00CE48E0"/>
    <w:rsid w:val="00CF470B"/>
    <w:rsid w:val="00CF4784"/>
    <w:rsid w:val="00D05BBB"/>
    <w:rsid w:val="00D05F80"/>
    <w:rsid w:val="00D10F23"/>
    <w:rsid w:val="00D13558"/>
    <w:rsid w:val="00D165F5"/>
    <w:rsid w:val="00D518D2"/>
    <w:rsid w:val="00D53EFE"/>
    <w:rsid w:val="00D6049D"/>
    <w:rsid w:val="00D63489"/>
    <w:rsid w:val="00D710C4"/>
    <w:rsid w:val="00D748FC"/>
    <w:rsid w:val="00D81DB4"/>
    <w:rsid w:val="00D854F9"/>
    <w:rsid w:val="00D933F1"/>
    <w:rsid w:val="00D94921"/>
    <w:rsid w:val="00D978D2"/>
    <w:rsid w:val="00DA1439"/>
    <w:rsid w:val="00DA231C"/>
    <w:rsid w:val="00DA79C5"/>
    <w:rsid w:val="00DB2433"/>
    <w:rsid w:val="00DC0CE6"/>
    <w:rsid w:val="00DC11BD"/>
    <w:rsid w:val="00DC1320"/>
    <w:rsid w:val="00DC415D"/>
    <w:rsid w:val="00DD664B"/>
    <w:rsid w:val="00DF6878"/>
    <w:rsid w:val="00DF708C"/>
    <w:rsid w:val="00E10A32"/>
    <w:rsid w:val="00E11AA7"/>
    <w:rsid w:val="00E16A86"/>
    <w:rsid w:val="00E336E1"/>
    <w:rsid w:val="00E378C3"/>
    <w:rsid w:val="00E43779"/>
    <w:rsid w:val="00E44C18"/>
    <w:rsid w:val="00E46EC2"/>
    <w:rsid w:val="00E525C1"/>
    <w:rsid w:val="00E531F4"/>
    <w:rsid w:val="00E55A53"/>
    <w:rsid w:val="00E56AE6"/>
    <w:rsid w:val="00E81A88"/>
    <w:rsid w:val="00E835D0"/>
    <w:rsid w:val="00E84EBD"/>
    <w:rsid w:val="00EA7E74"/>
    <w:rsid w:val="00EB5871"/>
    <w:rsid w:val="00EB5AD6"/>
    <w:rsid w:val="00EC1FCE"/>
    <w:rsid w:val="00EE1821"/>
    <w:rsid w:val="00EF5A0D"/>
    <w:rsid w:val="00EF5B33"/>
    <w:rsid w:val="00EF7B72"/>
    <w:rsid w:val="00F013CE"/>
    <w:rsid w:val="00F0767B"/>
    <w:rsid w:val="00F1665A"/>
    <w:rsid w:val="00F20A46"/>
    <w:rsid w:val="00F428F6"/>
    <w:rsid w:val="00F60D37"/>
    <w:rsid w:val="00F66D5E"/>
    <w:rsid w:val="00F71CE9"/>
    <w:rsid w:val="00F77EC2"/>
    <w:rsid w:val="00F83516"/>
    <w:rsid w:val="00F83853"/>
    <w:rsid w:val="00F852A3"/>
    <w:rsid w:val="00F90701"/>
    <w:rsid w:val="00F9350C"/>
    <w:rsid w:val="00F9553F"/>
    <w:rsid w:val="00F97AFE"/>
    <w:rsid w:val="00FB66B3"/>
    <w:rsid w:val="00FC75CF"/>
    <w:rsid w:val="00FD50E0"/>
    <w:rsid w:val="00FF2D53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72B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372B6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72B6A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E0C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E0CA7"/>
  </w:style>
  <w:style w:type="paragraph" w:customStyle="1" w:styleId="ConsPlusTitle">
    <w:name w:val="ConsPlusTitle"/>
    <w:rsid w:val="00443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Содержимое таблицы"/>
    <w:basedOn w:val="a"/>
    <w:rsid w:val="00443C7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7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814F6"/>
  </w:style>
  <w:style w:type="paragraph" w:styleId="a8">
    <w:name w:val="Body Text Indent"/>
    <w:basedOn w:val="a"/>
    <w:link w:val="a9"/>
    <w:uiPriority w:val="99"/>
    <w:unhideWhenUsed/>
    <w:rsid w:val="00523C2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23C24"/>
  </w:style>
  <w:style w:type="paragraph" w:styleId="aa">
    <w:name w:val="List Paragraph"/>
    <w:basedOn w:val="a"/>
    <w:uiPriority w:val="34"/>
    <w:qFormat/>
    <w:rsid w:val="00F71CE9"/>
    <w:pPr>
      <w:ind w:left="720"/>
      <w:contextualSpacing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550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6C93-125E-416F-AD75-E0C12364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6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Skonina</cp:lastModifiedBy>
  <cp:revision>2</cp:revision>
  <cp:lastPrinted>2023-03-20T08:19:00Z</cp:lastPrinted>
  <dcterms:created xsi:type="dcterms:W3CDTF">2019-03-13T03:24:00Z</dcterms:created>
  <dcterms:modified xsi:type="dcterms:W3CDTF">2023-03-29T08:56:00Z</dcterms:modified>
</cp:coreProperties>
</file>