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54C" w:rsidRDefault="00C4754C" w:rsidP="00CA4CCF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082365" cy="2376000"/>
            <wp:effectExtent l="19050" t="0" r="0" b="0"/>
            <wp:docPr id="1" name="Рисунок 1" descr="C:\Users\Point-40\Desktop\1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int-40\Desktop\1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365" cy="237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6F3" w:rsidRPr="00F62D1C" w:rsidRDefault="00CA4CCF" w:rsidP="00C4754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754C">
        <w:rPr>
          <w:rFonts w:ascii="Times New Roman" w:hAnsi="Times New Roman" w:cs="Times New Roman"/>
          <w:b/>
          <w:sz w:val="26"/>
          <w:szCs w:val="26"/>
        </w:rPr>
        <w:t>ВНИМАНИЮ ПОТРЕБИТЕЛЯ: Как выбрать красную икру</w:t>
      </w:r>
    </w:p>
    <w:p w:rsidR="00C4754C" w:rsidRPr="00F62D1C" w:rsidRDefault="00C4754C" w:rsidP="00F62D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8799E" w:rsidRPr="00F62D1C" w:rsidRDefault="00D8799E" w:rsidP="00F62D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2D1C">
        <w:rPr>
          <w:rFonts w:ascii="Times New Roman" w:hAnsi="Times New Roman" w:cs="Times New Roman"/>
          <w:sz w:val="26"/>
          <w:szCs w:val="26"/>
        </w:rPr>
        <w:t>В преддверии новогодних праздников необходимо обратить внимание на некоторые важные моменты при выборе красной икры.</w:t>
      </w:r>
    </w:p>
    <w:p w:rsidR="00D8799E" w:rsidRPr="00F62D1C" w:rsidRDefault="00D8799E" w:rsidP="00F62D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2D1C">
        <w:rPr>
          <w:rFonts w:ascii="Times New Roman" w:hAnsi="Times New Roman" w:cs="Times New Roman"/>
          <w:sz w:val="26"/>
          <w:szCs w:val="26"/>
        </w:rPr>
        <w:t>Икра лососёвых пород рыб, таких как горбуша, кета, нерка, семга, форель – весьма ценный пищевой продукт. Красная икра содержит полиненасыщенные жирные кислоты, легкоусвояемые белки, богата йодом, кальцием, фосфором, железом, витаминами</w:t>
      </w:r>
      <w:proofErr w:type="gramStart"/>
      <w:r w:rsidRPr="00F62D1C">
        <w:rPr>
          <w:rFonts w:ascii="Times New Roman" w:hAnsi="Times New Roman" w:cs="Times New Roman"/>
          <w:sz w:val="26"/>
          <w:szCs w:val="26"/>
        </w:rPr>
        <w:t xml:space="preserve"> А</w:t>
      </w:r>
      <w:proofErr w:type="gramEnd"/>
      <w:r w:rsidRPr="00F62D1C">
        <w:rPr>
          <w:rFonts w:ascii="Times New Roman" w:hAnsi="Times New Roman" w:cs="Times New Roman"/>
          <w:sz w:val="26"/>
          <w:szCs w:val="26"/>
        </w:rPr>
        <w:t xml:space="preserve">, D, Е, группы В, </w:t>
      </w:r>
      <w:proofErr w:type="spellStart"/>
      <w:r w:rsidRPr="00F62D1C">
        <w:rPr>
          <w:rFonts w:ascii="Times New Roman" w:hAnsi="Times New Roman" w:cs="Times New Roman"/>
          <w:sz w:val="26"/>
          <w:szCs w:val="26"/>
        </w:rPr>
        <w:t>фолиевой</w:t>
      </w:r>
      <w:proofErr w:type="spellEnd"/>
      <w:r w:rsidRPr="00F62D1C">
        <w:rPr>
          <w:rFonts w:ascii="Times New Roman" w:hAnsi="Times New Roman" w:cs="Times New Roman"/>
          <w:sz w:val="26"/>
          <w:szCs w:val="26"/>
        </w:rPr>
        <w:t xml:space="preserve"> кислотой.</w:t>
      </w:r>
    </w:p>
    <w:p w:rsidR="00D8799E" w:rsidRPr="00F62D1C" w:rsidRDefault="00D8799E" w:rsidP="00F62D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2D1C">
        <w:rPr>
          <w:rFonts w:ascii="Times New Roman" w:hAnsi="Times New Roman" w:cs="Times New Roman"/>
          <w:sz w:val="26"/>
          <w:szCs w:val="26"/>
        </w:rPr>
        <w:t>Важно помнить о правилах выбора красной икры, чтобы приобрести качественный и безопасный продукт:</w:t>
      </w:r>
    </w:p>
    <w:p w:rsidR="00D8799E" w:rsidRPr="00F62D1C" w:rsidRDefault="00D8799E" w:rsidP="00F62D1C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2D1C">
        <w:rPr>
          <w:rFonts w:ascii="Times New Roman" w:hAnsi="Times New Roman" w:cs="Times New Roman"/>
          <w:sz w:val="26"/>
          <w:szCs w:val="26"/>
        </w:rPr>
        <w:t>Не приобретайте красную икру с рук и в местах несанкционированной торговли.</w:t>
      </w:r>
    </w:p>
    <w:p w:rsidR="00D8799E" w:rsidRPr="00F62D1C" w:rsidRDefault="00D8799E" w:rsidP="00F62D1C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2D1C">
        <w:rPr>
          <w:rFonts w:ascii="Times New Roman" w:hAnsi="Times New Roman" w:cs="Times New Roman"/>
          <w:sz w:val="26"/>
          <w:szCs w:val="26"/>
        </w:rPr>
        <w:t>Внимательно прочитайте этикетку, на ней должно быть указано название рыбы, из которой была изъята икра, дата изготовления и дата фасовки.</w:t>
      </w:r>
    </w:p>
    <w:p w:rsidR="00D8799E" w:rsidRPr="00F62D1C" w:rsidRDefault="00D8799E" w:rsidP="00F62D1C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2D1C">
        <w:rPr>
          <w:rFonts w:ascii="Times New Roman" w:hAnsi="Times New Roman" w:cs="Times New Roman"/>
          <w:sz w:val="26"/>
          <w:szCs w:val="26"/>
        </w:rPr>
        <w:t>Маркировка на жестяной банке обязательно должна содержать дату изготовления продукта, слово «ИКРА», номер завода-изготовителя, номер смены, а также индекс рыбной промышленности «Р». Обратите внимание, что надпись должна быть «выбита» изнутри.</w:t>
      </w:r>
    </w:p>
    <w:p w:rsidR="00D8799E" w:rsidRPr="00F62D1C" w:rsidRDefault="00D8799E" w:rsidP="00F62D1C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2D1C">
        <w:rPr>
          <w:rFonts w:ascii="Times New Roman" w:hAnsi="Times New Roman" w:cs="Times New Roman"/>
          <w:sz w:val="26"/>
          <w:szCs w:val="26"/>
        </w:rPr>
        <w:t>Не приобретайте икру, в состав которой входит пищевая добавка Е-239 (уротропин). Ранее ее применяли как консервант, однако с 2008 года она была запрещена, так как при разложении в кислой среде желудка из уротропина выделяются ядовитые токсические вещества (формальдегиды). Разрешенными консервантами для икры остаются Е-200, Е-201, Е-202, Е-203, Е-211, Е-212, Е-213.</w:t>
      </w:r>
    </w:p>
    <w:p w:rsidR="00D8799E" w:rsidRPr="00F62D1C" w:rsidRDefault="00D8799E" w:rsidP="00F62D1C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2D1C">
        <w:rPr>
          <w:rFonts w:ascii="Times New Roman" w:hAnsi="Times New Roman" w:cs="Times New Roman"/>
          <w:sz w:val="26"/>
          <w:szCs w:val="26"/>
        </w:rPr>
        <w:t>Крышка банки не должна проминаться и не должна быть вздутой, икра должна заполнять баночку полностью.</w:t>
      </w:r>
    </w:p>
    <w:p w:rsidR="00D8799E" w:rsidRPr="00F62D1C" w:rsidRDefault="00D8799E" w:rsidP="00F62D1C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2D1C">
        <w:rPr>
          <w:rFonts w:ascii="Times New Roman" w:hAnsi="Times New Roman" w:cs="Times New Roman"/>
          <w:sz w:val="26"/>
          <w:szCs w:val="26"/>
        </w:rPr>
        <w:t>Икринки натурального продукта мелкие, однородные, рассыпчатые и цельные, не имеют пленок и трещинок. Если икра истекает соком, а икринки - «</w:t>
      </w:r>
      <w:proofErr w:type="spellStart"/>
      <w:r w:rsidRPr="00F62D1C">
        <w:rPr>
          <w:rFonts w:ascii="Times New Roman" w:hAnsi="Times New Roman" w:cs="Times New Roman"/>
          <w:sz w:val="26"/>
          <w:szCs w:val="26"/>
        </w:rPr>
        <w:t>сдувшиеся</w:t>
      </w:r>
      <w:proofErr w:type="spellEnd"/>
      <w:r w:rsidRPr="00F62D1C">
        <w:rPr>
          <w:rFonts w:ascii="Times New Roman" w:hAnsi="Times New Roman" w:cs="Times New Roman"/>
          <w:sz w:val="26"/>
          <w:szCs w:val="26"/>
        </w:rPr>
        <w:t>», вероятно, икру уже размораживали.</w:t>
      </w:r>
    </w:p>
    <w:p w:rsidR="00D8799E" w:rsidRPr="00F62D1C" w:rsidRDefault="00D8799E" w:rsidP="00F62D1C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2D1C">
        <w:rPr>
          <w:rFonts w:ascii="Times New Roman" w:hAnsi="Times New Roman" w:cs="Times New Roman"/>
          <w:sz w:val="26"/>
          <w:szCs w:val="26"/>
        </w:rPr>
        <w:t>Натуральные икринки имеют ядро, искусственные же икринки однородны.</w:t>
      </w:r>
    </w:p>
    <w:p w:rsidR="00D8799E" w:rsidRPr="00F62D1C" w:rsidRDefault="00D8799E" w:rsidP="00F62D1C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2D1C">
        <w:rPr>
          <w:rFonts w:ascii="Times New Roman" w:hAnsi="Times New Roman" w:cs="Times New Roman"/>
          <w:sz w:val="26"/>
          <w:szCs w:val="26"/>
        </w:rPr>
        <w:t>Натуральные икринки лопаются при слабом нажатии, оболочка искусственных икринок более жесткая, сложно лопающаяся.</w:t>
      </w:r>
    </w:p>
    <w:p w:rsidR="00D8799E" w:rsidRPr="00F62D1C" w:rsidRDefault="00D8799E" w:rsidP="00F62D1C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2D1C">
        <w:rPr>
          <w:rFonts w:ascii="Times New Roman" w:hAnsi="Times New Roman" w:cs="Times New Roman"/>
          <w:sz w:val="26"/>
          <w:szCs w:val="26"/>
        </w:rPr>
        <w:t>Если положить икру в горячую воду, натуральная икра немного побелеет и опустится на дно, а искусственная растворится, окрасив воду.</w:t>
      </w:r>
    </w:p>
    <w:p w:rsidR="00D8799E" w:rsidRPr="00F62D1C" w:rsidRDefault="00D8799E" w:rsidP="00F62D1C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2D1C">
        <w:rPr>
          <w:rFonts w:ascii="Times New Roman" w:hAnsi="Times New Roman" w:cs="Times New Roman"/>
          <w:sz w:val="26"/>
          <w:szCs w:val="26"/>
        </w:rPr>
        <w:lastRenderedPageBreak/>
        <w:t>Хранить икру необходимо в холодильнике при температуре указанной производителем на упаковке товара. При соблюдении этих условий можно гарантировать качество продукта. В открытой жестяной банке икру лучше не хранить, рекомендуется переложить ее в чистую сухую стеклянную емкость.</w:t>
      </w:r>
    </w:p>
    <w:p w:rsidR="00D8799E" w:rsidRPr="00F62D1C" w:rsidRDefault="00D8799E" w:rsidP="00F62D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8799E" w:rsidRPr="00F62D1C" w:rsidRDefault="00D8799E" w:rsidP="00F62D1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F62D1C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proofErr w:type="spellStart"/>
      <w:r w:rsidRPr="00F62D1C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F62D1C">
        <w:rPr>
          <w:rFonts w:ascii="Times New Roman" w:hAnsi="Times New Roman" w:cs="Times New Roman"/>
          <w:sz w:val="26"/>
          <w:szCs w:val="26"/>
        </w:rPr>
        <w:t xml:space="preserve"> района</w:t>
      </w:r>
    </w:p>
    <w:p w:rsidR="00D8799E" w:rsidRPr="00AD3A9A" w:rsidRDefault="00D8799E" w:rsidP="00AD3A9A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D8799E" w:rsidRPr="00CA4CCF" w:rsidRDefault="00D8799E" w:rsidP="00CA4CCF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D8799E" w:rsidRPr="00CA4CCF" w:rsidSect="00E83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131F"/>
    <w:multiLevelType w:val="hybridMultilevel"/>
    <w:tmpl w:val="86840116"/>
    <w:lvl w:ilvl="0" w:tplc="A0A437D6">
      <w:numFmt w:val="bullet"/>
      <w:lvlText w:val="·"/>
      <w:lvlJc w:val="left"/>
      <w:pPr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6A01860"/>
    <w:multiLevelType w:val="hybridMultilevel"/>
    <w:tmpl w:val="056A1736"/>
    <w:lvl w:ilvl="0" w:tplc="931AD3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1241F6"/>
    <w:multiLevelType w:val="hybridMultilevel"/>
    <w:tmpl w:val="995A77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E3B114E"/>
    <w:multiLevelType w:val="hybridMultilevel"/>
    <w:tmpl w:val="1526A854"/>
    <w:lvl w:ilvl="0" w:tplc="931AD32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4CCF"/>
    <w:rsid w:val="00787E72"/>
    <w:rsid w:val="00AD3A9A"/>
    <w:rsid w:val="00C4754C"/>
    <w:rsid w:val="00CA4CCF"/>
    <w:rsid w:val="00D21C12"/>
    <w:rsid w:val="00D8799E"/>
    <w:rsid w:val="00E836F3"/>
    <w:rsid w:val="00F62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7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47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754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62D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0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Point-40</dc:creator>
  <cp:keywords/>
  <dc:description/>
  <cp:lastModifiedBy>Point-40</cp:lastModifiedBy>
  <cp:revision>5</cp:revision>
  <cp:lastPrinted>2021-12-29T02:50:00Z</cp:lastPrinted>
  <dcterms:created xsi:type="dcterms:W3CDTF">2021-12-29T01:53:00Z</dcterms:created>
  <dcterms:modified xsi:type="dcterms:W3CDTF">2021-12-29T02:51:00Z</dcterms:modified>
</cp:coreProperties>
</file>