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708" w:rsidRDefault="00F76708" w:rsidP="00F76708">
      <w:pPr>
        <w:shd w:val="clear" w:color="auto" w:fill="FFFFFF"/>
        <w:spacing w:after="0" w:line="20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F7670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Состоялся обучающий семинар с должностными лицами, уполномоченными составлять протоколы об административных правонарушениях</w:t>
      </w:r>
    </w:p>
    <w:p w:rsidR="005A1FDA" w:rsidRDefault="005A1FDA" w:rsidP="00F76708">
      <w:pPr>
        <w:shd w:val="clear" w:color="auto" w:fill="FFFFFF"/>
        <w:spacing w:after="0" w:line="20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0A7FBB" w:rsidRPr="000A7FBB" w:rsidRDefault="0035117F" w:rsidP="005A1FD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6"/>
          <w:szCs w:val="26"/>
        </w:rPr>
      </w:pPr>
      <w:r w:rsidRPr="000A7FBB">
        <w:rPr>
          <w:color w:val="333333"/>
          <w:sz w:val="26"/>
          <w:szCs w:val="26"/>
        </w:rPr>
        <w:t>А</w:t>
      </w:r>
      <w:r w:rsidR="000A7FBB" w:rsidRPr="000A7FBB">
        <w:rPr>
          <w:color w:val="333333"/>
          <w:sz w:val="26"/>
          <w:szCs w:val="26"/>
        </w:rPr>
        <w:t>дминистративной</w:t>
      </w:r>
      <w:r>
        <w:rPr>
          <w:color w:val="333333"/>
          <w:sz w:val="26"/>
          <w:szCs w:val="26"/>
        </w:rPr>
        <w:t xml:space="preserve"> </w:t>
      </w:r>
      <w:r w:rsidR="000A7FBB" w:rsidRPr="000A7FBB">
        <w:rPr>
          <w:color w:val="333333"/>
          <w:sz w:val="26"/>
          <w:szCs w:val="26"/>
        </w:rPr>
        <w:t xml:space="preserve">комиссии </w:t>
      </w:r>
      <w:proofErr w:type="spellStart"/>
      <w:r>
        <w:rPr>
          <w:color w:val="333333"/>
          <w:sz w:val="26"/>
          <w:szCs w:val="26"/>
        </w:rPr>
        <w:t>Усть-Абаканского</w:t>
      </w:r>
      <w:proofErr w:type="spellEnd"/>
      <w:r>
        <w:rPr>
          <w:color w:val="333333"/>
          <w:sz w:val="26"/>
          <w:szCs w:val="26"/>
        </w:rPr>
        <w:t xml:space="preserve"> района</w:t>
      </w:r>
      <w:r w:rsidR="000A7FBB" w:rsidRPr="000A7FBB">
        <w:rPr>
          <w:color w:val="333333"/>
          <w:sz w:val="26"/>
          <w:szCs w:val="26"/>
        </w:rPr>
        <w:t xml:space="preserve"> </w:t>
      </w:r>
      <w:r w:rsidR="005A1FDA">
        <w:rPr>
          <w:color w:val="333333"/>
          <w:sz w:val="26"/>
          <w:szCs w:val="26"/>
        </w:rPr>
        <w:t xml:space="preserve">26.11.2024 </w:t>
      </w:r>
      <w:r w:rsidR="000A7FBB" w:rsidRPr="000A7FBB">
        <w:rPr>
          <w:color w:val="333333"/>
          <w:sz w:val="26"/>
          <w:szCs w:val="26"/>
        </w:rPr>
        <w:t xml:space="preserve">проведен семинар с </w:t>
      </w:r>
      <w:r>
        <w:rPr>
          <w:color w:val="333333"/>
          <w:sz w:val="26"/>
          <w:szCs w:val="26"/>
        </w:rPr>
        <w:t xml:space="preserve">должностными лицами </w:t>
      </w:r>
      <w:r>
        <w:rPr>
          <w:bCs/>
          <w:sz w:val="26"/>
          <w:szCs w:val="26"/>
        </w:rPr>
        <w:t xml:space="preserve">органов местного самоуправления, сотрудниками отдела МВД России по </w:t>
      </w:r>
      <w:proofErr w:type="spellStart"/>
      <w:r>
        <w:rPr>
          <w:bCs/>
          <w:sz w:val="26"/>
          <w:szCs w:val="26"/>
        </w:rPr>
        <w:t>Усть-Абаканскому</w:t>
      </w:r>
      <w:proofErr w:type="spellEnd"/>
      <w:r>
        <w:rPr>
          <w:bCs/>
          <w:sz w:val="26"/>
          <w:szCs w:val="26"/>
        </w:rPr>
        <w:t xml:space="preserve"> району, </w:t>
      </w:r>
      <w:r w:rsidR="000A7FBB" w:rsidRPr="000A7FBB">
        <w:rPr>
          <w:color w:val="333333"/>
          <w:sz w:val="26"/>
          <w:szCs w:val="26"/>
        </w:rPr>
        <w:t>уполномоченными составлять протоколы об административных правонарушениях</w:t>
      </w:r>
      <w:r w:rsidR="003B68F8">
        <w:rPr>
          <w:color w:val="333333"/>
          <w:sz w:val="26"/>
          <w:szCs w:val="26"/>
        </w:rPr>
        <w:t xml:space="preserve"> в соответствии с </w:t>
      </w:r>
      <w:r w:rsidR="003B68F8">
        <w:rPr>
          <w:bCs/>
          <w:sz w:val="26"/>
          <w:szCs w:val="26"/>
        </w:rPr>
        <w:t>Законом Республики Хакасия № 91-ЗРХ от 17.12.2008 года «Об административных правонарушениях»</w:t>
      </w:r>
      <w:r w:rsidR="000A7FBB" w:rsidRPr="000A7FBB">
        <w:rPr>
          <w:color w:val="333333"/>
          <w:sz w:val="26"/>
          <w:szCs w:val="26"/>
        </w:rPr>
        <w:t>.</w:t>
      </w:r>
      <w:r w:rsidR="003B68F8">
        <w:rPr>
          <w:color w:val="333333"/>
          <w:sz w:val="26"/>
          <w:szCs w:val="26"/>
        </w:rPr>
        <w:t xml:space="preserve"> </w:t>
      </w:r>
      <w:r w:rsidR="000A7FBB" w:rsidRPr="000A7FBB">
        <w:rPr>
          <w:color w:val="333333"/>
          <w:sz w:val="26"/>
          <w:szCs w:val="26"/>
        </w:rPr>
        <w:t xml:space="preserve">В </w:t>
      </w:r>
      <w:r w:rsidR="007A6C24">
        <w:rPr>
          <w:color w:val="333333"/>
          <w:sz w:val="26"/>
          <w:szCs w:val="26"/>
        </w:rPr>
        <w:t>ходе семинара</w:t>
      </w:r>
      <w:r w:rsidR="000A7FBB" w:rsidRPr="000A7FBB">
        <w:rPr>
          <w:color w:val="333333"/>
          <w:sz w:val="26"/>
          <w:szCs w:val="26"/>
        </w:rPr>
        <w:t xml:space="preserve"> были рассмотрены вопросы о полноте и качестве предъявляемых протоколов и приложенных к ним материалов, а так же проведен анализ эффективности работы должностных лиц </w:t>
      </w:r>
      <w:proofErr w:type="spellStart"/>
      <w:r w:rsidR="003B68F8">
        <w:rPr>
          <w:color w:val="333333"/>
          <w:sz w:val="26"/>
          <w:szCs w:val="26"/>
        </w:rPr>
        <w:t>Усть-Абаканского</w:t>
      </w:r>
      <w:proofErr w:type="spellEnd"/>
      <w:r w:rsidR="000A7FBB" w:rsidRPr="000A7FBB">
        <w:rPr>
          <w:color w:val="333333"/>
          <w:sz w:val="26"/>
          <w:szCs w:val="26"/>
        </w:rPr>
        <w:t xml:space="preserve"> района, уполномоченных составлять протоколы об административных правонарушениях</w:t>
      </w:r>
      <w:r w:rsidR="003B68F8">
        <w:rPr>
          <w:color w:val="333333"/>
          <w:sz w:val="26"/>
          <w:szCs w:val="26"/>
        </w:rPr>
        <w:t>.</w:t>
      </w:r>
      <w:r w:rsidR="000A7FBB" w:rsidRPr="000A7FBB">
        <w:rPr>
          <w:color w:val="333333"/>
          <w:sz w:val="26"/>
          <w:szCs w:val="26"/>
        </w:rPr>
        <w:t xml:space="preserve"> </w:t>
      </w:r>
    </w:p>
    <w:p w:rsidR="00D16B35" w:rsidRPr="00D16B35" w:rsidRDefault="007A6C24" w:rsidP="00D16B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16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Обращаясь к участникам семинара, </w:t>
      </w:r>
      <w:r w:rsidR="00D16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ответственный </w:t>
      </w:r>
      <w:r w:rsidR="006A4ECD" w:rsidRPr="00D16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секретарь комиссии Ирина </w:t>
      </w:r>
      <w:proofErr w:type="spellStart"/>
      <w:r w:rsidR="006A4ECD" w:rsidRPr="00D16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Сукач</w:t>
      </w:r>
      <w:proofErr w:type="spellEnd"/>
      <w:r w:rsidR="006A4ECD" w:rsidRPr="00D16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D16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отметил</w:t>
      </w:r>
      <w:r w:rsidR="006A4ECD" w:rsidRPr="00D16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Pr="00D16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что совершенствование законодательства продолжается</w:t>
      </w:r>
      <w:r w:rsidR="003727FB" w:rsidRPr="00D16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с</w:t>
      </w:r>
      <w:r w:rsidR="003727FB" w:rsidRPr="00D16B35">
        <w:rPr>
          <w:rFonts w:ascii="Times New Roman" w:hAnsi="Times New Roman" w:cs="Times New Roman"/>
          <w:sz w:val="26"/>
          <w:szCs w:val="26"/>
        </w:rPr>
        <w:t xml:space="preserve"> 20 октября</w:t>
      </w:r>
      <w:r w:rsidR="00D16B35" w:rsidRPr="00D16B35">
        <w:rPr>
          <w:rFonts w:ascii="Times New Roman" w:hAnsi="Times New Roman" w:cs="Times New Roman"/>
          <w:sz w:val="26"/>
          <w:szCs w:val="26"/>
        </w:rPr>
        <w:t xml:space="preserve"> текущего года</w:t>
      </w:r>
      <w:r w:rsidR="003727FB" w:rsidRPr="00D16B35">
        <w:rPr>
          <w:rFonts w:ascii="Times New Roman" w:hAnsi="Times New Roman" w:cs="Times New Roman"/>
          <w:sz w:val="26"/>
          <w:szCs w:val="26"/>
        </w:rPr>
        <w:t xml:space="preserve"> </w:t>
      </w:r>
      <w:r w:rsidR="00D16B35" w:rsidRPr="00D16B35">
        <w:rPr>
          <w:rFonts w:ascii="Times New Roman" w:hAnsi="Times New Roman" w:cs="Times New Roman"/>
          <w:sz w:val="26"/>
          <w:szCs w:val="26"/>
        </w:rPr>
        <w:t>начал действовать Закон, который регулирует отношения связанные с обеспечением тишины и покоя граждан на территории Республики Хакасия.</w:t>
      </w:r>
    </w:p>
    <w:p w:rsidR="003727FB" w:rsidRPr="005A1FDA" w:rsidRDefault="003727FB" w:rsidP="00D16B35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A1FDA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5A1FDA">
        <w:rPr>
          <w:rFonts w:ascii="Times New Roman" w:hAnsi="Times New Roman" w:cs="Times New Roman"/>
          <w:color w:val="000000"/>
          <w:sz w:val="26"/>
          <w:szCs w:val="26"/>
        </w:rPr>
        <w:t xml:space="preserve">К объектам, на которых обеспечивается тишина и покой граждан, отнесены: жилые помещения и помещения общего пользования многоквартирных домов, жилые дома блокированной застройки, коммунальные квартиры и общежития; жилые зоны, в том числе придомовые территории многоквартирных домов, жилых домов блокированной застройки и индивидуальных жилых домов, стоянки автомобильного транспорта, детские и спортивные </w:t>
      </w:r>
      <w:r w:rsidR="005A1FDA" w:rsidRPr="005A1FDA">
        <w:rPr>
          <w:rFonts w:ascii="Times New Roman" w:hAnsi="Times New Roman" w:cs="Times New Roman"/>
          <w:sz w:val="26"/>
          <w:szCs w:val="26"/>
        </w:rPr>
        <w:t xml:space="preserve">2024 года начал действовать Закон, который регулирует отношения связанные с </w:t>
      </w:r>
      <w:r w:rsidRPr="005A1FDA">
        <w:rPr>
          <w:rFonts w:ascii="Times New Roman" w:hAnsi="Times New Roman" w:cs="Times New Roman"/>
          <w:color w:val="000000"/>
          <w:sz w:val="26"/>
          <w:szCs w:val="26"/>
        </w:rPr>
        <w:t>площадки, находящиеся на территории жилых зон; помещения и территории образовательных, медицинских организаций, а также организаций, оказывающих социальные, реабилитационные, санаторно-курортные услуги, услуги по временному размещению и (или) обеспечению временного пребывания граждан; территории ведения гражданами садоводства или огородничества для собственных нужд.</w:t>
      </w:r>
    </w:p>
    <w:p w:rsidR="003727FB" w:rsidRDefault="003727FB" w:rsidP="005A5082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6"/>
          <w:szCs w:val="26"/>
        </w:rPr>
      </w:pPr>
      <w:r w:rsidRPr="005A1FDA">
        <w:rPr>
          <w:color w:val="000000"/>
          <w:sz w:val="26"/>
          <w:szCs w:val="26"/>
        </w:rPr>
        <w:t>Определены периоды времени, в которые не допускается нарушение тишины и покоя граждан: с 22 до 8 часов следующего дня по местному времени в рабочие дни; с 22 до 9 часов следующего дня по местному времени в выходные и нерабочие праздничные дни; ежедневно с 13 до 15 часов по местному времени; ежедневно с 13 до 15 часов по местному времени и с 20 до 9 часов следующего дня по местному времени в части совершения ремонтных, строительных и (или) хозяйственных, разгрузочно-погрузочных работ.</w:t>
      </w:r>
    </w:p>
    <w:p w:rsidR="005A5082" w:rsidRDefault="005A5082" w:rsidP="005A5082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Изменения затронули и штрафные санкции по данной статье. Если гражданин совершил правонарушение впервые</w:t>
      </w:r>
      <w:r w:rsidR="009A7BB5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</w:t>
      </w:r>
      <w:r w:rsidR="009A7BB5">
        <w:rPr>
          <w:color w:val="000000"/>
          <w:sz w:val="26"/>
          <w:szCs w:val="26"/>
        </w:rPr>
        <w:t>штраф назначается в пределах от двух до  четырех тысяч, повторное нарушение предусматривает штраф до пяти тысяч рублей.</w:t>
      </w:r>
    </w:p>
    <w:p w:rsidR="00661B0F" w:rsidRDefault="00661B0F" w:rsidP="00661B0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0A7FBB">
        <w:rPr>
          <w:color w:val="333333"/>
          <w:sz w:val="26"/>
          <w:szCs w:val="26"/>
        </w:rPr>
        <w:t xml:space="preserve">Председатель комиссии </w:t>
      </w:r>
      <w:r>
        <w:rPr>
          <w:color w:val="333333"/>
          <w:sz w:val="26"/>
          <w:szCs w:val="26"/>
        </w:rPr>
        <w:t xml:space="preserve">Сергей </w:t>
      </w:r>
      <w:proofErr w:type="spellStart"/>
      <w:r>
        <w:rPr>
          <w:color w:val="333333"/>
          <w:sz w:val="26"/>
          <w:szCs w:val="26"/>
        </w:rPr>
        <w:t>Анцупов</w:t>
      </w:r>
      <w:proofErr w:type="spellEnd"/>
      <w:r>
        <w:rPr>
          <w:color w:val="333333"/>
          <w:sz w:val="26"/>
          <w:szCs w:val="26"/>
        </w:rPr>
        <w:t xml:space="preserve"> отметил</w:t>
      </w:r>
      <w:r w:rsidRPr="00470024">
        <w:rPr>
          <w:color w:val="333333"/>
          <w:sz w:val="26"/>
          <w:szCs w:val="26"/>
        </w:rPr>
        <w:t xml:space="preserve">, </w:t>
      </w:r>
      <w:r w:rsidRPr="00470024">
        <w:rPr>
          <w:color w:val="000000"/>
          <w:sz w:val="26"/>
          <w:szCs w:val="26"/>
          <w:shd w:val="clear" w:color="auto" w:fill="FFFFFF"/>
        </w:rPr>
        <w:t xml:space="preserve">что административные комиссии играют огромную роль в обеспечении правопорядка и соблюдении законодательства на территории </w:t>
      </w:r>
      <w:r>
        <w:rPr>
          <w:color w:val="000000"/>
          <w:sz w:val="26"/>
          <w:szCs w:val="26"/>
          <w:shd w:val="clear" w:color="auto" w:fill="FFFFFF"/>
        </w:rPr>
        <w:t>р</w:t>
      </w:r>
      <w:r w:rsidRPr="00470024">
        <w:rPr>
          <w:color w:val="000000"/>
          <w:sz w:val="26"/>
          <w:szCs w:val="26"/>
          <w:shd w:val="clear" w:color="auto" w:fill="FFFFFF"/>
        </w:rPr>
        <w:t>айона – это реальный правовой инструмент в решении различных проблем в сферах нарушения правил благоустройства,  содержания домовладений</w:t>
      </w:r>
      <w:r>
        <w:rPr>
          <w:color w:val="000000"/>
          <w:sz w:val="26"/>
          <w:szCs w:val="26"/>
          <w:shd w:val="clear" w:color="auto" w:fill="FFFFFF"/>
        </w:rPr>
        <w:t>, выгула домашних животных и организованного выпаса сельскохозяйственных животных.</w:t>
      </w:r>
    </w:p>
    <w:p w:rsidR="00A77988" w:rsidRPr="00A77988" w:rsidRDefault="003727FB" w:rsidP="00661B0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rFonts w:ascii="Arial" w:hAnsi="Arial" w:cs="Arial"/>
          <w:color w:val="000000"/>
          <w:sz w:val="16"/>
          <w:szCs w:val="16"/>
        </w:rPr>
        <w:br/>
      </w:r>
    </w:p>
    <w:p w:rsidR="00544F17" w:rsidRDefault="00544F17"/>
    <w:sectPr w:rsidR="00544F17" w:rsidSect="005A1FD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A77988"/>
    <w:rsid w:val="000A7FBB"/>
    <w:rsid w:val="002034EF"/>
    <w:rsid w:val="002221F8"/>
    <w:rsid w:val="00224FBC"/>
    <w:rsid w:val="0035117F"/>
    <w:rsid w:val="00354ECB"/>
    <w:rsid w:val="003727FB"/>
    <w:rsid w:val="003B68F8"/>
    <w:rsid w:val="00470024"/>
    <w:rsid w:val="00544F17"/>
    <w:rsid w:val="005A1FDA"/>
    <w:rsid w:val="005A5082"/>
    <w:rsid w:val="00661B0F"/>
    <w:rsid w:val="006A4ECD"/>
    <w:rsid w:val="007A6C24"/>
    <w:rsid w:val="009A7BB5"/>
    <w:rsid w:val="00A77988"/>
    <w:rsid w:val="00AC223A"/>
    <w:rsid w:val="00B119CF"/>
    <w:rsid w:val="00D16B35"/>
    <w:rsid w:val="00F300FB"/>
    <w:rsid w:val="00F76708"/>
    <w:rsid w:val="00FD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767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670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0A7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727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5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Point-25</dc:creator>
  <cp:keywords/>
  <dc:description/>
  <cp:lastModifiedBy>Point-25</cp:lastModifiedBy>
  <cp:revision>2</cp:revision>
  <dcterms:created xsi:type="dcterms:W3CDTF">2024-11-26T06:07:00Z</dcterms:created>
  <dcterms:modified xsi:type="dcterms:W3CDTF">2024-11-26T07:29:00Z</dcterms:modified>
</cp:coreProperties>
</file>